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24F" w:rsidRPr="00AB6398" w:rsidRDefault="0043224F" w:rsidP="0043224F">
      <w:pPr>
        <w:pStyle w:val="Title"/>
        <w:jc w:val="center"/>
      </w:pPr>
      <w:r>
        <w:t>Andl</w:t>
      </w:r>
      <w:r w:rsidRPr="00AB6398">
        <w:t xml:space="preserve"> Grammar</w:t>
      </w:r>
    </w:p>
    <w:p w:rsidR="00C9448F" w:rsidRDefault="00C9448F" w:rsidP="00C9448F">
      <w:pPr>
        <w:pStyle w:val="BodyText"/>
      </w:pPr>
      <w:r>
        <w:t>This is version 4 of the Andl grammar, influenced by many sources. The compiler is hand-written recursive descent, so this grammar may contain errors.</w:t>
      </w:r>
    </w:p>
    <w:p w:rsidR="00C9448F" w:rsidRDefault="00C9448F" w:rsidP="00C9448F">
      <w:pPr>
        <w:pStyle w:val="Heading5"/>
      </w:pPr>
      <w:r>
        <w:t>Notes</w:t>
      </w:r>
    </w:p>
    <w:p w:rsidR="00C9448F" w:rsidRDefault="00C9448F" w:rsidP="00C9448F">
      <w:pPr>
        <w:pStyle w:val="BodyText"/>
        <w:numPr>
          <w:ilvl w:val="0"/>
          <w:numId w:val="6"/>
        </w:numPr>
      </w:pPr>
      <w:r>
        <w:t xml:space="preserve">The symbols </w:t>
      </w:r>
      <w:r>
        <w:rPr>
          <w:rStyle w:val="Charsource"/>
        </w:rPr>
        <w:t>{</w:t>
      </w:r>
      <w:r w:rsidRPr="000A0581">
        <w:rPr>
          <w:rStyle w:val="Charsource"/>
        </w:rPr>
        <w:t>}[]()</w:t>
      </w:r>
      <w:r>
        <w:rPr>
          <w:rStyle w:val="Charsource"/>
        </w:rPr>
        <w:t>+|</w:t>
      </w:r>
      <w:r>
        <w:t xml:space="preserve"> are part of the EBNF and are not literals. Where used as terminals the bracket symbols are shown as </w:t>
      </w:r>
      <w:r w:rsidRPr="006A63D8">
        <w:rPr>
          <w:rStyle w:val="Charsource"/>
        </w:rPr>
        <w:t>LC RC LB RB LP RP</w:t>
      </w:r>
      <w:r>
        <w:t xml:space="preserve">. </w:t>
      </w:r>
    </w:p>
    <w:p w:rsidR="00C9448F" w:rsidRDefault="00C9448F" w:rsidP="00C9448F">
      <w:pPr>
        <w:pStyle w:val="BodyText"/>
        <w:numPr>
          <w:ilvl w:val="0"/>
          <w:numId w:val="6"/>
        </w:numPr>
      </w:pPr>
      <w:r>
        <w:t>Other terminal symbols represent themselves.</w:t>
      </w:r>
    </w:p>
    <w:p w:rsidR="00C9448F" w:rsidRDefault="00C9448F" w:rsidP="00C9448F">
      <w:pPr>
        <w:pStyle w:val="BodyText"/>
        <w:numPr>
          <w:ilvl w:val="0"/>
          <w:numId w:val="6"/>
        </w:numPr>
      </w:pPr>
      <w:r w:rsidRPr="007828C0">
        <w:rPr>
          <w:rStyle w:val="Charsource"/>
        </w:rPr>
        <w:t>EOL</w:t>
      </w:r>
      <w:r>
        <w:t xml:space="preserve"> and </w:t>
      </w:r>
      <w:r w:rsidRPr="007828C0">
        <w:rPr>
          <w:rStyle w:val="Charsource"/>
        </w:rPr>
        <w:t>EOF</w:t>
      </w:r>
      <w:r>
        <w:t xml:space="preserve"> represent end of line and end of file. Not shown here are multiple points in the grammar where optional </w:t>
      </w:r>
      <w:r w:rsidRPr="007828C0">
        <w:rPr>
          <w:rStyle w:val="Charsource"/>
        </w:rPr>
        <w:t>EOL</w:t>
      </w:r>
      <w:r>
        <w:t xml:space="preserve"> is treated as whitespace, and ignored. The final </w:t>
      </w:r>
      <w:r w:rsidRPr="007828C0">
        <w:rPr>
          <w:rStyle w:val="Charsource"/>
        </w:rPr>
        <w:t>EOL</w:t>
      </w:r>
      <w:r>
        <w:t xml:space="preserve"> in a </w:t>
      </w:r>
      <w:r w:rsidRPr="007828C0">
        <w:rPr>
          <w:rStyle w:val="Charsource"/>
        </w:rPr>
        <w:t>DO</w:t>
      </w:r>
      <w:r>
        <w:t xml:space="preserve"> block is also optional.</w:t>
      </w:r>
    </w:p>
    <w:p w:rsidR="00C9448F" w:rsidRDefault="00C9448F" w:rsidP="00C9448F">
      <w:pPr>
        <w:pStyle w:val="BodyText"/>
        <w:numPr>
          <w:ilvl w:val="0"/>
          <w:numId w:val="6"/>
        </w:numPr>
      </w:pPr>
      <w:r>
        <w:t xml:space="preserve">The terminal </w:t>
      </w:r>
      <w:r>
        <w:rPr>
          <w:rStyle w:val="Charsource"/>
        </w:rPr>
        <w:t>CMA</w:t>
      </w:r>
      <w:r>
        <w:t xml:space="preserve"> represents a comma separator within a repetition. A trailing comma is permitted unless it would create an ambiguity.</w:t>
      </w:r>
      <w:r w:rsidRPr="007828C0">
        <w:t xml:space="preserve"> </w:t>
      </w:r>
    </w:p>
    <w:p w:rsidR="00C9448F" w:rsidRDefault="00C9448F" w:rsidP="00C9448F">
      <w:pPr>
        <w:pStyle w:val="BodyText"/>
        <w:numPr>
          <w:ilvl w:val="0"/>
          <w:numId w:val="6"/>
        </w:numPr>
      </w:pPr>
      <w:r>
        <w:t>Other uppercase words are terminals. In the language they are the same words but in lower case.</w:t>
      </w:r>
    </w:p>
    <w:p w:rsidR="00C9448F" w:rsidRDefault="00C9448F" w:rsidP="00C9448F">
      <w:pPr>
        <w:pStyle w:val="Heading5"/>
      </w:pPr>
      <w:r>
        <w:t>Statements</w:t>
      </w:r>
    </w:p>
    <w:p w:rsidR="00C9448F" w:rsidRDefault="00C9448F" w:rsidP="00C9448F">
      <w:pPr>
        <w:pStyle w:val="Grammar"/>
        <w:tabs>
          <w:tab w:val="left" w:pos="6237"/>
        </w:tabs>
      </w:pPr>
      <w:r>
        <w:t>main</w:t>
      </w:r>
      <w:r>
        <w:tab/>
        <w:t>::= {stmt EOL} EOF</w:t>
      </w:r>
    </w:p>
    <w:p w:rsidR="00C9448F" w:rsidRDefault="00C9448F" w:rsidP="00C9448F">
      <w:pPr>
        <w:pStyle w:val="Grammar"/>
        <w:tabs>
          <w:tab w:val="left" w:pos="6237"/>
        </w:tabs>
      </w:pPr>
      <w:r>
        <w:t>stmt</w:t>
      </w:r>
      <w:r>
        <w:tab/>
        <w:t>::= deferred</w:t>
      </w:r>
      <w:r w:rsidR="0048081B">
        <w:br/>
        <w:t xml:space="preserve">| </w:t>
      </w:r>
      <w:r w:rsidR="00A834AE">
        <w:t>typedef</w:t>
      </w:r>
      <w:r>
        <w:br/>
        <w:t xml:space="preserve">| </w:t>
      </w:r>
      <w:r w:rsidR="0048081B">
        <w:t>import</w:t>
      </w:r>
      <w:r>
        <w:br/>
        <w:t>| update</w:t>
      </w:r>
      <w:r>
        <w:br/>
        <w:t xml:space="preserve">| assign </w:t>
      </w:r>
      <w:r>
        <w:br/>
        <w:t>| expr</w:t>
      </w:r>
    </w:p>
    <w:p w:rsidR="00A834AE" w:rsidRDefault="00A834AE" w:rsidP="00A834AE">
      <w:pPr>
        <w:pStyle w:val="Grammar"/>
        <w:tabs>
          <w:tab w:val="left" w:pos="6237"/>
        </w:tabs>
      </w:pPr>
      <w:r>
        <w:t>deferred</w:t>
      </w:r>
      <w:r>
        <w:tab/>
        <w:t>::= new-id [arg-list] =&gt; expr</w:t>
      </w:r>
    </w:p>
    <w:p w:rsidR="00C9448F" w:rsidRDefault="00C9448F" w:rsidP="00C9448F">
      <w:pPr>
        <w:pStyle w:val="Grammar"/>
        <w:tabs>
          <w:tab w:val="left" w:pos="6237"/>
        </w:tabs>
      </w:pPr>
      <w:r>
        <w:t>assign</w:t>
      </w:r>
      <w:r>
        <w:tab/>
        <w:t>::= new-id := expr</w:t>
      </w:r>
    </w:p>
    <w:p w:rsidR="00A834AE" w:rsidRDefault="00A834AE" w:rsidP="00C9448F">
      <w:pPr>
        <w:pStyle w:val="Grammar"/>
        <w:tabs>
          <w:tab w:val="left" w:pos="6237"/>
        </w:tabs>
      </w:pPr>
      <w:r>
        <w:t>typedef</w:t>
      </w:r>
      <w:r>
        <w:tab/>
        <w:t xml:space="preserve">::= </w:t>
      </w:r>
      <w:r w:rsidR="002E793D">
        <w:t>DEF</w:t>
      </w:r>
      <w:r>
        <w:t xml:space="preserve"> (user-type | sub-type)</w:t>
      </w:r>
    </w:p>
    <w:p w:rsidR="00C9448F" w:rsidRDefault="00C9448F" w:rsidP="00C9448F">
      <w:pPr>
        <w:pStyle w:val="Grammar"/>
        <w:tabs>
          <w:tab w:val="left" w:pos="6237"/>
        </w:tabs>
      </w:pPr>
      <w:bookmarkStart w:id="0" w:name="_GoBack"/>
      <w:r>
        <w:t>user-type</w:t>
      </w:r>
      <w:r>
        <w:tab/>
        <w:t>::= new-id LP decl-list RP</w:t>
      </w:r>
    </w:p>
    <w:bookmarkEnd w:id="0"/>
    <w:p w:rsidR="0048081B" w:rsidRDefault="0048081B" w:rsidP="00C9448F">
      <w:pPr>
        <w:pStyle w:val="Grammar"/>
        <w:tabs>
          <w:tab w:val="left" w:pos="6237"/>
        </w:tabs>
      </w:pPr>
      <w:r>
        <w:t xml:space="preserve">sub-type </w:t>
      </w:r>
      <w:r>
        <w:tab/>
        <w:t xml:space="preserve">::= </w:t>
      </w:r>
      <w:r w:rsidR="002E793D">
        <w:t>new-id</w:t>
      </w:r>
      <w:r w:rsidR="002E793D">
        <w:t xml:space="preserve"> : type-ref</w:t>
      </w:r>
    </w:p>
    <w:p w:rsidR="002E793D" w:rsidRDefault="002E793D" w:rsidP="00C9448F">
      <w:pPr>
        <w:pStyle w:val="Grammar"/>
        <w:tabs>
          <w:tab w:val="left" w:pos="6237"/>
        </w:tabs>
      </w:pPr>
      <w:r>
        <w:t>var</w:t>
      </w:r>
      <w:r w:rsidR="00C9448F">
        <w:tab/>
        <w:t xml:space="preserve">::= </w:t>
      </w:r>
      <w:r>
        <w:t>VAR { var-def CMA }</w:t>
      </w:r>
    </w:p>
    <w:p w:rsidR="00C9448F" w:rsidRDefault="002E793D" w:rsidP="00C9448F">
      <w:pPr>
        <w:pStyle w:val="Grammar"/>
        <w:tabs>
          <w:tab w:val="left" w:pos="6237"/>
        </w:tabs>
      </w:pPr>
      <w:r>
        <w:t xml:space="preserve">var-defs </w:t>
      </w:r>
      <w:r>
        <w:tab/>
        <w:t xml:space="preserve">::= </w:t>
      </w:r>
      <w:r w:rsidR="00C9448F">
        <w:t>new-id</w:t>
      </w:r>
      <w:r>
        <w:t xml:space="preserve"> [COLON type-ref]</w:t>
      </w:r>
      <w:r w:rsidR="00C9448F">
        <w:t xml:space="preserve"> </w:t>
      </w:r>
      <w:r>
        <w:t>[</w:t>
      </w:r>
      <w:r w:rsidR="00C9448F">
        <w:t>LP [src-id] RP</w:t>
      </w:r>
      <w:r>
        <w:t>]</w:t>
      </w:r>
    </w:p>
    <w:p w:rsidR="00C9448F" w:rsidRDefault="00C9448F" w:rsidP="00C9448F">
      <w:pPr>
        <w:pStyle w:val="Grammar"/>
        <w:tabs>
          <w:tab w:val="left" w:pos="6237"/>
        </w:tabs>
      </w:pPr>
      <w:r>
        <w:t>arg-list</w:t>
      </w:r>
      <w:r>
        <w:tab/>
        <w:t>::= LP decl-list RP</w:t>
      </w:r>
    </w:p>
    <w:p w:rsidR="00C9448F" w:rsidRDefault="00C9448F" w:rsidP="00C9448F">
      <w:pPr>
        <w:pStyle w:val="Grammar"/>
        <w:tabs>
          <w:tab w:val="left" w:pos="6237"/>
        </w:tabs>
      </w:pPr>
      <w:r>
        <w:t>update</w:t>
      </w:r>
      <w:r>
        <w:tab/>
        <w:t>::= rel-id := tran-op</w:t>
      </w:r>
      <w:r>
        <w:br/>
        <w:t>| rel-id := dyadic-op rel-expr</w:t>
      </w:r>
    </w:p>
    <w:p w:rsidR="00C9448F" w:rsidRDefault="00C9448F" w:rsidP="00C9448F">
      <w:pPr>
        <w:pStyle w:val="Heading5"/>
      </w:pPr>
      <w:r>
        <w:t>Expression and primary</w:t>
      </w:r>
    </w:p>
    <w:p w:rsidR="00C9448F" w:rsidRDefault="00C9448F" w:rsidP="00C9448F">
      <w:pPr>
        <w:pStyle w:val="Grammar"/>
        <w:tabs>
          <w:tab w:val="left" w:pos="6237"/>
        </w:tabs>
      </w:pPr>
      <w:r>
        <w:t>do-block</w:t>
      </w:r>
      <w:r>
        <w:tab/>
        <w:t>::= DO LC {stmt EOL} RC</w:t>
      </w:r>
    </w:p>
    <w:p w:rsidR="00C9448F" w:rsidRDefault="00C9448F" w:rsidP="00C9448F">
      <w:pPr>
        <w:pStyle w:val="Grammar"/>
        <w:tabs>
          <w:tab w:val="left" w:pos="6237"/>
        </w:tabs>
      </w:pPr>
      <w:r>
        <w:t>e</w:t>
      </w:r>
      <w:r w:rsidRPr="0097784B">
        <w:t>xpr</w:t>
      </w:r>
      <w:r>
        <w:tab/>
      </w:r>
      <w:r w:rsidRPr="0097784B">
        <w:t xml:space="preserve">::= </w:t>
      </w:r>
      <w:r>
        <w:t>primary {</w:t>
      </w:r>
      <w:r w:rsidRPr="0097784B">
        <w:t>bin</w:t>
      </w:r>
      <w:r>
        <w:t>-</w:t>
      </w:r>
      <w:r w:rsidRPr="0097784B">
        <w:t xml:space="preserve">op </w:t>
      </w:r>
      <w:r>
        <w:t>expr}</w:t>
      </w:r>
    </w:p>
    <w:p w:rsidR="00C9448F" w:rsidRDefault="00C9448F" w:rsidP="00C9448F">
      <w:pPr>
        <w:pStyle w:val="Grammar"/>
        <w:tabs>
          <w:tab w:val="left" w:pos="6237"/>
        </w:tabs>
      </w:pPr>
      <w:r>
        <w:t>primary</w:t>
      </w:r>
      <w:r>
        <w:tab/>
        <w:t>::= sim-prim {trn-op|dot-op}</w:t>
      </w:r>
    </w:p>
    <w:p w:rsidR="00C9448F" w:rsidRPr="0097784B" w:rsidRDefault="00C9448F" w:rsidP="00C9448F">
      <w:pPr>
        <w:pStyle w:val="Grammar"/>
        <w:tabs>
          <w:tab w:val="left" w:pos="6237"/>
        </w:tabs>
      </w:pPr>
      <w:r>
        <w:t>sim-prim</w:t>
      </w:r>
      <w:r>
        <w:tab/>
        <w:t>::= var-</w:t>
      </w:r>
      <w:r w:rsidRPr="00AF70DF">
        <w:t>id</w:t>
      </w:r>
      <w:r>
        <w:tab/>
      </w:r>
      <w:r w:rsidRPr="003609D0">
        <w:t>// ident</w:t>
      </w:r>
      <w:r w:rsidRPr="003609D0">
        <w:br/>
      </w:r>
      <w:r w:rsidRPr="0097784B">
        <w:t xml:space="preserve">| </w:t>
      </w:r>
      <w:r>
        <w:t>att-id</w:t>
      </w:r>
      <w:r>
        <w:tab/>
        <w:t>// attribute</w:t>
      </w:r>
      <w:r>
        <w:br/>
      </w:r>
      <w:r w:rsidRPr="0097784B">
        <w:t xml:space="preserve">| </w:t>
      </w:r>
      <w:r>
        <w:t>lit-val</w:t>
      </w:r>
      <w:r>
        <w:tab/>
        <w:t>// literal</w:t>
      </w:r>
      <w:r>
        <w:br/>
        <w:t>| rel-val</w:t>
      </w:r>
      <w:r>
        <w:tab/>
        <w:t>// {{ ... }}</w:t>
      </w:r>
      <w:r>
        <w:br/>
        <w:t>| tup-val</w:t>
      </w:r>
      <w:r>
        <w:tab/>
        <w:t>// { ... }</w:t>
      </w:r>
      <w:r>
        <w:br/>
      </w:r>
      <w:r w:rsidRPr="0097784B">
        <w:t>| func</w:t>
      </w:r>
      <w:r>
        <w:t>-call</w:t>
      </w:r>
      <w:r w:rsidRPr="0097784B">
        <w:t xml:space="preserve"> </w:t>
      </w:r>
      <w:r>
        <w:tab/>
        <w:t>// ident(...)</w:t>
      </w:r>
      <w:r>
        <w:br/>
        <w:t xml:space="preserve">| </w:t>
      </w:r>
      <w:r w:rsidRPr="0038318D">
        <w:t>un</w:t>
      </w:r>
      <w:r>
        <w:t>-</w:t>
      </w:r>
      <w:r w:rsidRPr="0038318D">
        <w:t xml:space="preserve">op </w:t>
      </w:r>
      <w:r>
        <w:t>sim-</w:t>
      </w:r>
      <w:r w:rsidRPr="0038318D">
        <w:t>prim</w:t>
      </w:r>
      <w:r>
        <w:tab/>
        <w:t>// - primary</w:t>
      </w:r>
      <w:r>
        <w:br/>
      </w:r>
      <w:r w:rsidRPr="0097784B">
        <w:t>| LP expr RP</w:t>
      </w:r>
      <w:r>
        <w:tab/>
        <w:t>// ( expr )</w:t>
      </w:r>
    </w:p>
    <w:p w:rsidR="00C9448F" w:rsidRDefault="00C9448F" w:rsidP="00C9448F">
      <w:pPr>
        <w:pStyle w:val="Grammar"/>
      </w:pPr>
      <w:r w:rsidRPr="0097784B">
        <w:t>bin</w:t>
      </w:r>
      <w:r>
        <w:t>-</w:t>
      </w:r>
      <w:r w:rsidRPr="0097784B">
        <w:t>op</w:t>
      </w:r>
      <w:r>
        <w:tab/>
      </w:r>
      <w:r w:rsidRPr="0097784B">
        <w:t xml:space="preserve">::= </w:t>
      </w:r>
      <w:r>
        <w:t xml:space="preserve">infix-op </w:t>
      </w:r>
      <w:r>
        <w:br/>
        <w:t xml:space="preserve">| cmp-op </w:t>
      </w:r>
      <w:r>
        <w:br/>
        <w:t>| dyadic-op</w:t>
      </w:r>
    </w:p>
    <w:p w:rsidR="00C9448F" w:rsidRDefault="00C9448F" w:rsidP="00C9448F">
      <w:pPr>
        <w:pStyle w:val="Grammar"/>
      </w:pPr>
      <w:r>
        <w:t>dot-op</w:t>
      </w:r>
      <w:r>
        <w:tab/>
        <w:t>::= . dot-id</w:t>
      </w:r>
    </w:p>
    <w:p w:rsidR="00C9448F" w:rsidRDefault="00C9448F" w:rsidP="00C9448F">
      <w:pPr>
        <w:pStyle w:val="StyleGrammarLeft"/>
      </w:pPr>
      <w:r w:rsidRPr="0097784B">
        <w:t>func</w:t>
      </w:r>
      <w:r>
        <w:t>-call</w:t>
      </w:r>
      <w:r>
        <w:tab/>
      </w:r>
      <w:r w:rsidRPr="0097784B">
        <w:t xml:space="preserve">::= </w:t>
      </w:r>
      <w:r>
        <w:t>func-id LP {expr CMA} RP</w:t>
      </w:r>
      <w:r>
        <w:br/>
      </w:r>
      <w:r>
        <w:lastRenderedPageBreak/>
        <w:t>| IF LP pred-expr CMA expr CMA expr</w:t>
      </w:r>
      <w:r>
        <w:br/>
        <w:t>| FOLD LP fold-op CMA expr RP</w:t>
      </w:r>
    </w:p>
    <w:p w:rsidR="00C9448F" w:rsidRDefault="00C9448F" w:rsidP="00C9448F">
      <w:pPr>
        <w:pStyle w:val="StyleGrammarLeft"/>
      </w:pPr>
      <w:r>
        <w:t>func-id</w:t>
      </w:r>
      <w:r>
        <w:tab/>
        <w:t>::= builtin-id</w:t>
      </w:r>
      <w:r>
        <w:br/>
        <w:t>| def-id</w:t>
      </w:r>
      <w:r>
        <w:br/>
        <w:t>| win-func</w:t>
      </w:r>
    </w:p>
    <w:p w:rsidR="00C9448F" w:rsidRDefault="00C9448F" w:rsidP="00C9448F">
      <w:pPr>
        <w:pStyle w:val="StyleGrammarLeft"/>
      </w:pPr>
      <w:r>
        <w:t>lit-val</w:t>
      </w:r>
      <w:r>
        <w:tab/>
        <w:t>::= bool-lit</w:t>
      </w:r>
      <w:r>
        <w:br/>
        <w:t>| num-lit</w:t>
      </w:r>
      <w:r>
        <w:br/>
        <w:t>| text-lit</w:t>
      </w:r>
      <w:r>
        <w:br/>
        <w:t>| time-lit</w:t>
      </w:r>
      <w:r>
        <w:br/>
        <w:t>| bin-lit</w:t>
      </w:r>
    </w:p>
    <w:p w:rsidR="00C9448F" w:rsidRDefault="00C9448F" w:rsidP="00C9448F">
      <w:pPr>
        <w:pStyle w:val="Heading5"/>
      </w:pPr>
      <w:r>
        <w:t>Relation and tuple primaries</w:t>
      </w:r>
    </w:p>
    <w:p w:rsidR="00C9448F" w:rsidRDefault="00C9448F" w:rsidP="00C9448F">
      <w:pPr>
        <w:pStyle w:val="Grammar"/>
      </w:pPr>
      <w:r>
        <w:t>rel-val</w:t>
      </w:r>
      <w:r>
        <w:tab/>
        <w:t>::= LC {tup-val CMA}+ RC</w:t>
      </w:r>
      <w:r>
        <w:br/>
        <w:t>| LC heading {LC {expr CMA} RC} RC</w:t>
      </w:r>
      <w:r>
        <w:br/>
        <w:t>| LC LC * RC RC</w:t>
      </w:r>
    </w:p>
    <w:p w:rsidR="00C9448F" w:rsidRDefault="00C9448F" w:rsidP="00C9448F">
      <w:pPr>
        <w:pStyle w:val="Grammar"/>
      </w:pPr>
      <w:r>
        <w:t>tup-val</w:t>
      </w:r>
      <w:r>
        <w:tab/>
        <w:t>::= LC {(proj-term|ext-term) CMA} RC</w:t>
      </w:r>
      <w:r>
        <w:br/>
        <w:t>| LC * RC</w:t>
      </w:r>
    </w:p>
    <w:p w:rsidR="00C9448F" w:rsidRDefault="00C9448F" w:rsidP="00C9448F">
      <w:pPr>
        <w:pStyle w:val="Grammar"/>
      </w:pPr>
      <w:r>
        <w:t>heading</w:t>
      </w:r>
      <w:r>
        <w:tab/>
        <w:t>::= LC {decl-term CMA}+ RC</w:t>
      </w:r>
      <w:r>
        <w:br/>
        <w:t>| LC : RC</w:t>
      </w:r>
    </w:p>
    <w:p w:rsidR="00C9448F" w:rsidRPr="007C34E3" w:rsidRDefault="00C9448F" w:rsidP="00C9448F">
      <w:pPr>
        <w:pStyle w:val="Heading5"/>
      </w:pPr>
      <w:r w:rsidRPr="007C34E3">
        <w:t>Transform operator</w:t>
      </w:r>
    </w:p>
    <w:p w:rsidR="00C9448F" w:rsidRDefault="00C9448F" w:rsidP="00C9448F">
      <w:pPr>
        <w:pStyle w:val="StyleGrammarLeft"/>
      </w:pPr>
      <w:r>
        <w:t>trn-op</w:t>
      </w:r>
      <w:r>
        <w:tab/>
        <w:t>::= LB [pred-term] [ord-term] [attr-expr] RB</w:t>
      </w:r>
    </w:p>
    <w:p w:rsidR="00C9448F" w:rsidRDefault="00C9448F" w:rsidP="00C9448F">
      <w:pPr>
        <w:pStyle w:val="StyleGrammarLeft"/>
      </w:pPr>
      <w:r>
        <w:t>pred-term</w:t>
      </w:r>
      <w:r>
        <w:tab/>
        <w:t>::= ? LP pred-expr RP</w:t>
      </w:r>
    </w:p>
    <w:p w:rsidR="00C9448F" w:rsidRDefault="00C9448F" w:rsidP="00C9448F">
      <w:pPr>
        <w:pStyle w:val="StyleGrammarLeft"/>
      </w:pPr>
      <w:r>
        <w:t>ord-term</w:t>
      </w:r>
      <w:r>
        <w:tab/>
        <w:t>::= $ LP {[%] [-] att-id CMA}+ RP</w:t>
      </w:r>
    </w:p>
    <w:p w:rsidR="00C9448F" w:rsidRDefault="00C9448F" w:rsidP="00C9448F">
      <w:pPr>
        <w:pStyle w:val="StyleGrammarLeft"/>
      </w:pPr>
      <w:r>
        <w:t>attr-expr</w:t>
      </w:r>
      <w:r>
        <w:tab/>
        <w:t>::= LC [*] {attr-term CMA} RC</w:t>
      </w:r>
    </w:p>
    <w:p w:rsidR="00C9448F" w:rsidRDefault="00C9448F" w:rsidP="00C9448F">
      <w:pPr>
        <w:pStyle w:val="StyleGrammarLeft"/>
      </w:pPr>
      <w:r>
        <w:t>attr-term</w:t>
      </w:r>
      <w:r>
        <w:tab/>
        <w:t>::= ren-term</w:t>
      </w:r>
      <w:r>
        <w:br/>
        <w:t>| proj-term</w:t>
      </w:r>
      <w:r>
        <w:br/>
        <w:t>| ext-term</w:t>
      </w:r>
      <w:r>
        <w:br/>
        <w:t>| agg-term</w:t>
      </w:r>
    </w:p>
    <w:p w:rsidR="00C9448F" w:rsidRDefault="00C9448F" w:rsidP="00C9448F">
      <w:pPr>
        <w:pStyle w:val="StyleGrammarLeft"/>
      </w:pPr>
      <w:r>
        <w:t>ren-term</w:t>
      </w:r>
      <w:r>
        <w:tab/>
        <w:t>::= new-id := att-id</w:t>
      </w:r>
    </w:p>
    <w:p w:rsidR="00C9448F" w:rsidRDefault="00C9448F" w:rsidP="00C9448F">
      <w:pPr>
        <w:pStyle w:val="StyleGrammarLeft"/>
      </w:pPr>
      <w:r>
        <w:t>proj-term</w:t>
      </w:r>
      <w:r>
        <w:tab/>
        <w:t>::= att-id</w:t>
      </w:r>
    </w:p>
    <w:p w:rsidR="00C9448F" w:rsidRDefault="00C9448F" w:rsidP="00C9448F">
      <w:pPr>
        <w:pStyle w:val="StyleGrammarLeft"/>
      </w:pPr>
      <w:r>
        <w:t>ext-term</w:t>
      </w:r>
      <w:r>
        <w:tab/>
        <w:t>::= new-id := open-expr</w:t>
      </w:r>
    </w:p>
    <w:p w:rsidR="00C9448F" w:rsidRDefault="00C9448F" w:rsidP="00C9448F">
      <w:pPr>
        <w:pStyle w:val="StyleGrammarLeft"/>
      </w:pPr>
      <w:r>
        <w:t>agg-term</w:t>
      </w:r>
      <w:r>
        <w:tab/>
        <w:t>::= new-id := fold-expr</w:t>
      </w:r>
    </w:p>
    <w:p w:rsidR="00C9448F" w:rsidRDefault="00C9448F" w:rsidP="00C9448F">
      <w:pPr>
        <w:pStyle w:val="Heading5"/>
      </w:pPr>
      <w:r>
        <w:t>Types</w:t>
      </w:r>
    </w:p>
    <w:p w:rsidR="00C9448F" w:rsidRDefault="00C9448F" w:rsidP="00C9448F">
      <w:pPr>
        <w:pStyle w:val="Grammar"/>
      </w:pPr>
      <w:r>
        <w:t>decl-list</w:t>
      </w:r>
      <w:r>
        <w:tab/>
        <w:t>::= {decl-term CMA}</w:t>
      </w:r>
    </w:p>
    <w:p w:rsidR="00C9448F" w:rsidRDefault="00C9448F" w:rsidP="00C9448F">
      <w:pPr>
        <w:pStyle w:val="Grammar"/>
      </w:pPr>
      <w:r>
        <w:t>decl-term</w:t>
      </w:r>
      <w:r>
        <w:tab/>
        <w:t>::= new-id : type-term</w:t>
      </w:r>
    </w:p>
    <w:p w:rsidR="00C9448F" w:rsidRDefault="00C9448F" w:rsidP="00C9448F">
      <w:pPr>
        <w:pStyle w:val="Grammar"/>
      </w:pPr>
      <w:r>
        <w:t>type-term</w:t>
      </w:r>
      <w:r>
        <w:tab/>
        <w:t>::= type-id</w:t>
      </w:r>
      <w:r>
        <w:br/>
        <w:t>| simp-prim</w:t>
      </w:r>
    </w:p>
    <w:p w:rsidR="00C9448F" w:rsidRDefault="00C9448F" w:rsidP="00C9448F">
      <w:pPr>
        <w:pStyle w:val="Grammar"/>
      </w:pPr>
      <w:r>
        <w:t>type-id</w:t>
      </w:r>
      <w:r>
        <w:tab/>
        <w:t>::= sys-type-id</w:t>
      </w:r>
      <w:r>
        <w:br/>
        <w:t>| usr-type-id</w:t>
      </w:r>
    </w:p>
    <w:p w:rsidR="00C9448F" w:rsidRDefault="00C9448F" w:rsidP="00C9448F">
      <w:pPr>
        <w:pStyle w:val="Grammar"/>
      </w:pPr>
      <w:r>
        <w:t>sys-type-id</w:t>
      </w:r>
      <w:r>
        <w:tab/>
        <w:t>::= BOOL|TEXT|NUMBER|TIME|BINARY</w:t>
      </w:r>
    </w:p>
    <w:p w:rsidR="00C9448F" w:rsidRPr="007C34E3" w:rsidRDefault="00C9448F" w:rsidP="00C9448F">
      <w:pPr>
        <w:pStyle w:val="Heading5"/>
      </w:pPr>
      <w:r>
        <w:t>Descriptive non-terminals</w:t>
      </w:r>
    </w:p>
    <w:p w:rsidR="00C9448F" w:rsidRDefault="00C9448F" w:rsidP="00C9448F">
      <w:pPr>
        <w:pStyle w:val="StyleGrammarLeft"/>
      </w:pPr>
      <w:r>
        <w:t>pred-expr</w:t>
      </w:r>
      <w:r>
        <w:tab/>
        <w:t>::= ? predicate expr of type BOOL ?</w:t>
      </w:r>
    </w:p>
    <w:p w:rsidR="00C9448F" w:rsidRDefault="00C9448F" w:rsidP="00C9448F">
      <w:pPr>
        <w:pStyle w:val="StyleGrammarLeft"/>
      </w:pPr>
      <w:r>
        <w:t>open-expr</w:t>
      </w:r>
      <w:r>
        <w:tab/>
        <w:t>::= ? expr that may contain an att-id ?</w:t>
      </w:r>
    </w:p>
    <w:p w:rsidR="00C9448F" w:rsidRDefault="00C9448F" w:rsidP="00C9448F">
      <w:pPr>
        <w:pStyle w:val="StyleGrammarLeft"/>
      </w:pPr>
      <w:r>
        <w:t>fold-expr</w:t>
      </w:r>
      <w:r>
        <w:tab/>
        <w:t>::= ? open-expr containing at least one FOLD ?</w:t>
      </w:r>
    </w:p>
    <w:p w:rsidR="00C9448F" w:rsidRDefault="00C9448F" w:rsidP="00C9448F">
      <w:pPr>
        <w:pStyle w:val="Grammar"/>
      </w:pPr>
      <w:r>
        <w:t>fold-op</w:t>
      </w:r>
      <w:r>
        <w:tab/>
        <w:t>::= ? any operator or function with exactly two arguments of the same type ?</w:t>
      </w:r>
    </w:p>
    <w:p w:rsidR="00C9448F" w:rsidRPr="007C34E3" w:rsidRDefault="00C9448F" w:rsidP="00C9448F">
      <w:pPr>
        <w:pStyle w:val="Heading5"/>
      </w:pPr>
      <w:r>
        <w:t>Descriptive terminals</w:t>
      </w:r>
    </w:p>
    <w:p w:rsidR="00C9448F" w:rsidRDefault="00C9448F" w:rsidP="00C9448F">
      <w:pPr>
        <w:pStyle w:val="Grammar"/>
      </w:pPr>
      <w:r>
        <w:t>new-id</w:t>
      </w:r>
      <w:r>
        <w:tab/>
        <w:t>::= ? ident definable in this scope ?</w:t>
      </w:r>
    </w:p>
    <w:p w:rsidR="00C9448F" w:rsidRDefault="00C9448F" w:rsidP="00C9448F">
      <w:pPr>
        <w:pStyle w:val="Grammar"/>
      </w:pPr>
      <w:r>
        <w:t>dot-id</w:t>
      </w:r>
      <w:r>
        <w:tab/>
        <w:t>::= ? name of single arg function ?</w:t>
      </w:r>
    </w:p>
    <w:p w:rsidR="00C9448F" w:rsidRDefault="00C9448F" w:rsidP="00C9448F">
      <w:pPr>
        <w:pStyle w:val="Grammar"/>
      </w:pPr>
      <w:r>
        <w:t>var-id</w:t>
      </w:r>
      <w:r>
        <w:tab/>
        <w:t>::= ? name of variable created by assign or define ?</w:t>
      </w:r>
    </w:p>
    <w:p w:rsidR="00C9448F" w:rsidRDefault="00C9448F" w:rsidP="00C9448F">
      <w:pPr>
        <w:pStyle w:val="Grammar"/>
      </w:pPr>
      <w:r>
        <w:t>def-id</w:t>
      </w:r>
      <w:r>
        <w:tab/>
        <w:t>::= ? name of function created by define ?</w:t>
      </w:r>
    </w:p>
    <w:p w:rsidR="00C9448F" w:rsidRDefault="00C9448F" w:rsidP="00C9448F">
      <w:pPr>
        <w:pStyle w:val="Grammar"/>
      </w:pPr>
      <w:r>
        <w:t>usr-type-id</w:t>
      </w:r>
      <w:r>
        <w:tab/>
        <w:t>::= ? name of user-defined type created by user-</w:t>
      </w:r>
      <w:r>
        <w:lastRenderedPageBreak/>
        <w:t>type ?</w:t>
      </w:r>
    </w:p>
    <w:p w:rsidR="00C9448F" w:rsidRDefault="00C9448F" w:rsidP="00C9448F">
      <w:pPr>
        <w:pStyle w:val="Heading5"/>
      </w:pPr>
      <w:r>
        <w:t>Predefined names</w:t>
      </w:r>
    </w:p>
    <w:p w:rsidR="00C9448F" w:rsidRDefault="00C9448F" w:rsidP="00C9448F">
      <w:pPr>
        <w:pStyle w:val="Grammar"/>
      </w:pPr>
      <w:r>
        <w:t>builtin-id</w:t>
      </w:r>
      <w:r>
        <w:tab/>
        <w:t>::= ? name of builtin function including:</w:t>
      </w:r>
      <w:r>
        <w:br/>
        <w:t>type text format pp length fill trim left right before after toupper tolower now date dateymd year month day dow daysdiff time count degree schema seq read ?</w:t>
      </w:r>
    </w:p>
    <w:p w:rsidR="00C9448F" w:rsidRDefault="00C9448F" w:rsidP="00C9448F">
      <w:pPr>
        <w:pStyle w:val="Grammar"/>
      </w:pPr>
      <w:r>
        <w:t>un-op</w:t>
      </w:r>
      <w:r>
        <w:tab/>
        <w:t>::= ? unary operators including: + - not ?</w:t>
      </w:r>
    </w:p>
    <w:p w:rsidR="00C9448F" w:rsidRDefault="00C9448F" w:rsidP="00C9448F">
      <w:pPr>
        <w:pStyle w:val="Grammar"/>
      </w:pPr>
      <w:r>
        <w:t>infix-</w:t>
      </w:r>
      <w:r w:rsidRPr="0097784B">
        <w:t>op</w:t>
      </w:r>
      <w:r>
        <w:tab/>
      </w:r>
      <w:r w:rsidRPr="0097784B">
        <w:t xml:space="preserve">::= </w:t>
      </w:r>
      <w:r>
        <w:t xml:space="preserve">? scalar operators including: </w:t>
      </w:r>
      <w:r w:rsidRPr="0097784B">
        <w:t>+</w:t>
      </w:r>
      <w:r>
        <w:t xml:space="preserve"> </w:t>
      </w:r>
      <w:r w:rsidRPr="0097784B">
        <w:t>-</w:t>
      </w:r>
      <w:r>
        <w:t xml:space="preserve"> </w:t>
      </w:r>
      <w:r w:rsidRPr="0097784B">
        <w:t>*</w:t>
      </w:r>
      <w:r>
        <w:t xml:space="preserve"> </w:t>
      </w:r>
      <w:r w:rsidRPr="0097784B">
        <w:t>/</w:t>
      </w:r>
      <w:r>
        <w:t xml:space="preserve"> </w:t>
      </w:r>
      <w:r w:rsidRPr="0097784B">
        <w:t>^</w:t>
      </w:r>
      <w:r>
        <w:t xml:space="preserve"> </w:t>
      </w:r>
      <w:r w:rsidRPr="0097784B">
        <w:t>div</w:t>
      </w:r>
      <w:r>
        <w:t xml:space="preserve"> </w:t>
      </w:r>
      <w:r w:rsidRPr="0097784B">
        <w:t>mod</w:t>
      </w:r>
      <w:r>
        <w:t xml:space="preserve"> &amp; max min ?</w:t>
      </w:r>
    </w:p>
    <w:p w:rsidR="00C9448F" w:rsidRDefault="00C9448F" w:rsidP="00C9448F">
      <w:pPr>
        <w:pStyle w:val="Grammar"/>
      </w:pPr>
      <w:r>
        <w:t>cmp-op</w:t>
      </w:r>
      <w:r>
        <w:tab/>
        <w:t xml:space="preserve">::= ? comparison operators including: </w:t>
      </w:r>
      <w:r w:rsidRPr="0097784B">
        <w:t>eq</w:t>
      </w:r>
      <w:r>
        <w:t xml:space="preserve"> </w:t>
      </w:r>
      <w:r w:rsidRPr="0097784B">
        <w:t>ne</w:t>
      </w:r>
      <w:r>
        <w:t xml:space="preserve"> </w:t>
      </w:r>
      <w:r w:rsidRPr="0097784B">
        <w:t>ge</w:t>
      </w:r>
      <w:r>
        <w:t xml:space="preserve"> </w:t>
      </w:r>
      <w:r w:rsidRPr="0097784B">
        <w:t>gt</w:t>
      </w:r>
      <w:r>
        <w:t xml:space="preserve"> </w:t>
      </w:r>
      <w:r w:rsidRPr="0097784B">
        <w:t>le</w:t>
      </w:r>
      <w:r>
        <w:t xml:space="preserve"> </w:t>
      </w:r>
      <w:r w:rsidRPr="0097784B">
        <w:t>lt</w:t>
      </w:r>
      <w:r>
        <w:t xml:space="preserve"> </w:t>
      </w:r>
      <w:r w:rsidRPr="0097784B">
        <w:t>and</w:t>
      </w:r>
      <w:r>
        <w:t xml:space="preserve"> </w:t>
      </w:r>
      <w:r w:rsidRPr="0097784B">
        <w:t>or</w:t>
      </w:r>
      <w:r>
        <w:t xml:space="preserve"> xor = &lt;&gt; &lt; &gt; &lt;= &gt;= &lt;&gt; =~ sub sep sup ?</w:t>
      </w:r>
    </w:p>
    <w:p w:rsidR="00C9448F" w:rsidRDefault="00C9448F" w:rsidP="00C9448F">
      <w:pPr>
        <w:pStyle w:val="Grammar"/>
      </w:pPr>
      <w:r>
        <w:t>dyadic-op</w:t>
      </w:r>
      <w:r>
        <w:tab/>
        <w:t>::= ? relational operators including: join compose divide rdivide semijoin rsemijoin ajoin rajoin ajoinl rajoinr matching notmatching union intersect symdiff minus rminus ?</w:t>
      </w:r>
    </w:p>
    <w:p w:rsidR="00C9448F" w:rsidRDefault="00C9448F" w:rsidP="00C9448F">
      <w:pPr>
        <w:pStyle w:val="Grammar"/>
      </w:pPr>
      <w:r>
        <w:t>win-func</w:t>
      </w:r>
      <w:r>
        <w:tab/>
        <w:t>::= ? window functions including: ord ordg lead lag nth rank ?</w:t>
      </w:r>
    </w:p>
    <w:p w:rsidR="00C9448F" w:rsidRDefault="00C9448F" w:rsidP="00C9448F">
      <w:pPr>
        <w:pStyle w:val="Grammar"/>
        <w:tabs>
          <w:tab w:val="left" w:pos="6237"/>
        </w:tabs>
      </w:pPr>
      <w:r>
        <w:t>source-id</w:t>
      </w:r>
      <w:r>
        <w:tab/>
        <w:t>::= ? a connection source, including csv txt con file ?</w:t>
      </w:r>
    </w:p>
    <w:p w:rsidR="00C9448F" w:rsidRDefault="00C9448F" w:rsidP="00C9448F">
      <w:pPr>
        <w:pStyle w:val="Heading5"/>
      </w:pPr>
      <w:r>
        <w:t>Terminals</w:t>
      </w:r>
    </w:p>
    <w:p w:rsidR="00C9448F" w:rsidRDefault="00C9448F" w:rsidP="00C9448F">
      <w:pPr>
        <w:pStyle w:val="StyleGrammarLeft"/>
      </w:pPr>
      <w:r>
        <w:t>bool-lit</w:t>
      </w:r>
      <w:r>
        <w:tab/>
        <w:t>::= ? the literal values true and false ?</w:t>
      </w:r>
    </w:p>
    <w:p w:rsidR="00C9448F" w:rsidRDefault="00C9448F" w:rsidP="00C9448F">
      <w:pPr>
        <w:pStyle w:val="StyleGrammarLeft"/>
      </w:pPr>
      <w:r>
        <w:t>str-lit</w:t>
      </w:r>
      <w:r>
        <w:tab/>
        <w:t>::= ? string literal consisting of any sequence of quote, squote, dquote or hquote ?</w:t>
      </w:r>
    </w:p>
    <w:p w:rsidR="00C9448F" w:rsidRDefault="00C9448F" w:rsidP="00C9448F">
      <w:pPr>
        <w:pStyle w:val="StyleGrammarLeft"/>
      </w:pPr>
      <w:r>
        <w:t>bin-lit</w:t>
      </w:r>
      <w:r>
        <w:tab/>
        <w:t>::= ? binary literal b’aabbcc’ where aa, bb... are hex bytes ?</w:t>
      </w:r>
    </w:p>
    <w:p w:rsidR="00C9448F" w:rsidRDefault="00C9448F" w:rsidP="00C9448F">
      <w:pPr>
        <w:pStyle w:val="StyleGrammarLeft"/>
      </w:pPr>
      <w:r>
        <w:t>num-lit</w:t>
      </w:r>
      <w:r>
        <w:tab/>
        <w:t>::= ? digit string with optional decimal point ?</w:t>
      </w:r>
    </w:p>
    <w:p w:rsidR="00C9448F" w:rsidRDefault="00C9448F" w:rsidP="00C9448F">
      <w:pPr>
        <w:pStyle w:val="StyleGrammarLeft"/>
      </w:pPr>
      <w:r>
        <w:t>hex-lit</w:t>
      </w:r>
      <w:r>
        <w:tab/>
        <w:t>::= ? $ then numeric digit then sequence of hex digits ?</w:t>
      </w:r>
    </w:p>
    <w:p w:rsidR="00C9448F" w:rsidRDefault="00C9448F" w:rsidP="00C9448F">
      <w:pPr>
        <w:pStyle w:val="StyleGrammarLeft"/>
      </w:pPr>
      <w:r>
        <w:t>time-lit</w:t>
      </w:r>
      <w:r>
        <w:tab/>
        <w:t>::= ? t'2015/12/31 23:59:59' where the date and time are in the locale-dependent format ?</w:t>
      </w:r>
    </w:p>
    <w:p w:rsidR="00C9448F" w:rsidRDefault="00C9448F" w:rsidP="00C9448F">
      <w:pPr>
        <w:pStyle w:val="StyleGrammarLeft"/>
      </w:pPr>
      <w:r>
        <w:t>squote</w:t>
      </w:r>
      <w:r>
        <w:tab/>
        <w:t>::= ? '&lt;any&gt;' single quoted string (no escapes) ?</w:t>
      </w:r>
    </w:p>
    <w:p w:rsidR="00C9448F" w:rsidRPr="00156883" w:rsidRDefault="00C9448F" w:rsidP="00C9448F">
      <w:pPr>
        <w:pStyle w:val="StyleGrammarLeft"/>
      </w:pPr>
      <w:r>
        <w:t>quote</w:t>
      </w:r>
      <w:r>
        <w:tab/>
        <w:t>::= ? "&lt;any&gt;" double quoted string (no escapes) ?</w:t>
      </w:r>
    </w:p>
    <w:p w:rsidR="00C9448F" w:rsidRPr="00156883" w:rsidRDefault="00C9448F" w:rsidP="00C9448F">
      <w:pPr>
        <w:pStyle w:val="StyleGrammarLeft"/>
      </w:pPr>
      <w:r>
        <w:t>iquote</w:t>
      </w:r>
      <w:r>
        <w:tab/>
        <w:t>::= ? i’&lt;any&gt;’ as per squote ?</w:t>
      </w:r>
    </w:p>
    <w:p w:rsidR="00C9448F" w:rsidRPr="00156883" w:rsidRDefault="00C9448F" w:rsidP="00C9448F">
      <w:pPr>
        <w:pStyle w:val="StyleGrammarLeft"/>
      </w:pPr>
      <w:r>
        <w:t>dquote</w:t>
      </w:r>
      <w:r>
        <w:tab/>
        <w:t>::= ? d’xx xx’ where xx are space separated Unicode code points in decimal ?</w:t>
      </w:r>
    </w:p>
    <w:p w:rsidR="00C9448F" w:rsidRDefault="00C9448F" w:rsidP="00C9448F">
      <w:pPr>
        <w:pStyle w:val="StyleGrammarLeft"/>
      </w:pPr>
      <w:r>
        <w:t>hquote</w:t>
      </w:r>
      <w:r>
        <w:tab/>
        <w:t>::= ? h’xx xx’ where xx are space separated Unicode code points in hex ?</w:t>
      </w:r>
    </w:p>
    <w:p w:rsidR="00C9448F" w:rsidRDefault="00C9448F" w:rsidP="00C9448F">
      <w:pPr>
        <w:pStyle w:val="StyleGrammarLeft"/>
      </w:pPr>
      <w:r>
        <w:t>ident</w:t>
      </w:r>
      <w:r>
        <w:tab/>
        <w:t>::= ? character string, first must be "a-zA-Z_$@#^", subsequent may be "%&amp;?!~`|" ?</w:t>
      </w:r>
      <w:r>
        <w:br/>
        <w:t>| ? iquote followed by any sequence of quote, squote, dquote or hquote ?</w:t>
      </w:r>
    </w:p>
    <w:p w:rsidR="00C9448F" w:rsidRDefault="00C9448F" w:rsidP="00C9448F">
      <w:pPr>
        <w:pStyle w:val="StyleGrammarLeft"/>
      </w:pPr>
      <w:r>
        <w:t>operator</w:t>
      </w:r>
      <w:r>
        <w:tab/>
        <w:t>::= ? one or two of "</w:t>
      </w:r>
      <w:r w:rsidRPr="006112B7">
        <w:t xml:space="preserve"> -+=&lt;&gt;:*~</w:t>
      </w:r>
      <w:r>
        <w:t>" ?</w:t>
      </w:r>
    </w:p>
    <w:p w:rsidR="00C9448F" w:rsidRDefault="00C9448F" w:rsidP="00C9448F">
      <w:pPr>
        <w:pStyle w:val="StyleGrammarLeft"/>
      </w:pPr>
      <w:r>
        <w:t>line</w:t>
      </w:r>
      <w:r>
        <w:tab/>
        <w:t>::= ? sequence of Unicode characters as provided by input source, with all control characters removed ?</w:t>
      </w:r>
    </w:p>
    <w:p w:rsidR="00C9448F" w:rsidRDefault="00C9448F" w:rsidP="00C9448F">
      <w:pPr>
        <w:pStyle w:val="StyleGrammarLeft"/>
      </w:pPr>
      <w:r>
        <w:t>white</w:t>
      </w:r>
      <w:r>
        <w:tab/>
        <w:t>::= ? the space character (code 32) ?</w:t>
      </w:r>
    </w:p>
    <w:p w:rsidR="00C9448F" w:rsidRDefault="00C9448F" w:rsidP="00C9448F">
      <w:pPr>
        <w:pStyle w:val="StyleGrammarLeft"/>
      </w:pPr>
      <w:r>
        <w:t>comment</w:t>
      </w:r>
      <w:r>
        <w:tab/>
        <w:t>::= ? from // to end of line, treated as part of EOL ?</w:t>
      </w:r>
    </w:p>
    <w:p w:rsidR="00C9448F" w:rsidRDefault="00C9448F" w:rsidP="00C9448F">
      <w:pPr>
        <w:pStyle w:val="StyleGrammarLeft"/>
      </w:pPr>
      <w:r>
        <w:t>EOL</w:t>
      </w:r>
      <w:r>
        <w:tab/>
        <w:t>::= ? token inserted to represent end of line ?</w:t>
      </w:r>
    </w:p>
    <w:p w:rsidR="00C9448F" w:rsidRDefault="00C9448F" w:rsidP="00C9448F">
      <w:pPr>
        <w:pStyle w:val="StyleGrammarLeft"/>
      </w:pPr>
      <w:r>
        <w:t>EOF</w:t>
      </w:r>
      <w:r>
        <w:tab/>
        <w:t>::= ? token inserted to represent end of input ?</w:t>
      </w:r>
    </w:p>
    <w:p w:rsidR="00C2043A" w:rsidRDefault="00C2043A"/>
    <w:sectPr w:rsidR="00C2043A" w:rsidSect="00C20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6DAD0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2E168B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C0D89C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295ADE5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BE320C2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B866A3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FF08E5"/>
    <w:multiLevelType w:val="singleLevel"/>
    <w:tmpl w:val="4F2CD2A2"/>
    <w:lvl w:ilvl="0">
      <w:start w:val="1"/>
      <w:numFmt w:val="decimal"/>
      <w:pStyle w:val="ListNumber"/>
      <w:lvlText w:val="%1."/>
      <w:legacy w:legacy="1" w:legacySpace="0" w:legacyIndent="283"/>
      <w:lvlJc w:val="left"/>
      <w:pPr>
        <w:ind w:left="1134" w:hanging="283"/>
      </w:pPr>
    </w:lvl>
  </w:abstractNum>
  <w:abstractNum w:abstractNumId="7" w15:restartNumberingAfterBreak="0">
    <w:nsid w:val="0E78532D"/>
    <w:multiLevelType w:val="singleLevel"/>
    <w:tmpl w:val="481CE67E"/>
    <w:lvl w:ilvl="0">
      <w:start w:val="1"/>
      <w:numFmt w:val="bullet"/>
      <w:pStyle w:val="ListBullet"/>
      <w:lvlText w:val=""/>
      <w:lvlJc w:val="left"/>
      <w:pPr>
        <w:tabs>
          <w:tab w:val="num" w:pos="1381"/>
        </w:tabs>
        <w:ind w:left="1276" w:hanging="255"/>
      </w:pPr>
      <w:rPr>
        <w:rFonts w:ascii="Symbol" w:hAnsi="Symbol" w:hint="default"/>
        <w:color w:val="auto"/>
      </w:rPr>
    </w:lvl>
  </w:abstractNum>
  <w:abstractNum w:abstractNumId="8" w15:restartNumberingAfterBreak="0">
    <w:nsid w:val="1F095066"/>
    <w:multiLevelType w:val="multilevel"/>
    <w:tmpl w:val="772E98B8"/>
    <w:styleLink w:val="ListstyleR1"/>
    <w:lvl w:ilvl="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931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1" w:hanging="360"/>
      </w:pPr>
      <w:rPr>
        <w:rFonts w:hint="default"/>
      </w:rPr>
    </w:lvl>
  </w:abstractNum>
  <w:abstractNum w:abstractNumId="9" w15:restartNumberingAfterBreak="0">
    <w:nsid w:val="33FF6CA8"/>
    <w:multiLevelType w:val="singleLevel"/>
    <w:tmpl w:val="672C9F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626"/>
      </w:pPr>
      <w:rPr>
        <w:rFonts w:hint="default"/>
      </w:rPr>
    </w:lvl>
  </w:abstractNum>
  <w:abstractNum w:abstractNumId="10" w15:restartNumberingAfterBreak="0">
    <w:nsid w:val="489379AB"/>
    <w:multiLevelType w:val="hybridMultilevel"/>
    <w:tmpl w:val="C0703610"/>
    <w:lvl w:ilvl="0" w:tplc="1E400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D78431D"/>
    <w:multiLevelType w:val="hybridMultilevel"/>
    <w:tmpl w:val="2FC62B4E"/>
    <w:lvl w:ilvl="0" w:tplc="94343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C0DAE"/>
    <w:multiLevelType w:val="hybridMultilevel"/>
    <w:tmpl w:val="DEE209AC"/>
    <w:lvl w:ilvl="0" w:tplc="8E2E05DC">
      <w:start w:val="1"/>
      <w:numFmt w:val="lowerLetter"/>
      <w:pStyle w:val="Listabcindent"/>
      <w:lvlText w:val="%1)"/>
      <w:lvlJc w:val="left"/>
      <w:pPr>
        <w:ind w:left="1474" w:hanging="34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50DE07FD"/>
    <w:multiLevelType w:val="multilevel"/>
    <w:tmpl w:val="772E98B8"/>
    <w:lvl w:ilvl="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931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1" w:hanging="360"/>
      </w:pPr>
      <w:rPr>
        <w:rFonts w:hint="default"/>
      </w:rPr>
    </w:lvl>
  </w:abstractNum>
  <w:abstractNum w:abstractNumId="14" w15:restartNumberingAfterBreak="0">
    <w:nsid w:val="5612433B"/>
    <w:multiLevelType w:val="multilevel"/>
    <w:tmpl w:val="D408CEA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5DA742C"/>
    <w:multiLevelType w:val="hybridMultilevel"/>
    <w:tmpl w:val="A52AED2C"/>
    <w:lvl w:ilvl="0" w:tplc="37B0E194">
      <w:start w:val="1"/>
      <w:numFmt w:val="bullet"/>
      <w:lvlText w:val=""/>
      <w:lvlJc w:val="left"/>
      <w:pPr>
        <w:ind w:left="1211" w:hanging="360"/>
      </w:pPr>
      <w:rPr>
        <w:rFonts w:ascii="Symbol" w:eastAsia="Times New Roman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7AC10C6A"/>
    <w:multiLevelType w:val="hybridMultilevel"/>
    <w:tmpl w:val="C6842EA8"/>
    <w:lvl w:ilvl="0" w:tplc="7F4E506E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D9C2D0C"/>
    <w:multiLevelType w:val="multilevel"/>
    <w:tmpl w:val="772E98B8"/>
    <w:numStyleLink w:val="ListstyleR1"/>
  </w:abstractNum>
  <w:num w:numId="1">
    <w:abstractNumId w:val="5"/>
  </w:num>
  <w:num w:numId="2">
    <w:abstractNumId w:val="11"/>
  </w:num>
  <w:num w:numId="3">
    <w:abstractNumId w:val="3"/>
  </w:num>
  <w:num w:numId="4">
    <w:abstractNumId w:val="3"/>
  </w:num>
  <w:num w:numId="5">
    <w:abstractNumId w:val="4"/>
  </w:num>
  <w:num w:numId="6">
    <w:abstractNumId w:val="10"/>
  </w:num>
  <w:num w:numId="7">
    <w:abstractNumId w:val="7"/>
  </w:num>
  <w:num w:numId="8">
    <w:abstractNumId w:val="2"/>
  </w:num>
  <w:num w:numId="9">
    <w:abstractNumId w:val="1"/>
  </w:num>
  <w:num w:numId="10">
    <w:abstractNumId w:val="6"/>
  </w:num>
  <w:num w:numId="11">
    <w:abstractNumId w:val="16"/>
  </w:num>
  <w:num w:numId="12">
    <w:abstractNumId w:val="9"/>
  </w:num>
  <w:num w:numId="13">
    <w:abstractNumId w:val="8"/>
  </w:num>
  <w:num w:numId="14">
    <w:abstractNumId w:val="12"/>
  </w:num>
  <w:num w:numId="15">
    <w:abstractNumId w:val="14"/>
  </w:num>
  <w:num w:numId="16">
    <w:abstractNumId w:val="17"/>
  </w:num>
  <w:num w:numId="17">
    <w:abstractNumId w:val="13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8F"/>
    <w:rsid w:val="001326AC"/>
    <w:rsid w:val="002E793D"/>
    <w:rsid w:val="00330A58"/>
    <w:rsid w:val="0043224F"/>
    <w:rsid w:val="0043473D"/>
    <w:rsid w:val="00440F4D"/>
    <w:rsid w:val="0048081B"/>
    <w:rsid w:val="00494431"/>
    <w:rsid w:val="0063291C"/>
    <w:rsid w:val="0065627B"/>
    <w:rsid w:val="006F1447"/>
    <w:rsid w:val="0073507C"/>
    <w:rsid w:val="00753320"/>
    <w:rsid w:val="007B7CC6"/>
    <w:rsid w:val="007E1DB2"/>
    <w:rsid w:val="00844106"/>
    <w:rsid w:val="008B0B9C"/>
    <w:rsid w:val="00926973"/>
    <w:rsid w:val="009E7589"/>
    <w:rsid w:val="00A7127E"/>
    <w:rsid w:val="00A834AE"/>
    <w:rsid w:val="00AC675B"/>
    <w:rsid w:val="00C10D35"/>
    <w:rsid w:val="00C2043A"/>
    <w:rsid w:val="00C9448F"/>
    <w:rsid w:val="00CC20C2"/>
    <w:rsid w:val="00D42D73"/>
    <w:rsid w:val="00D4609D"/>
    <w:rsid w:val="00DD2A08"/>
    <w:rsid w:val="00E02AD5"/>
    <w:rsid w:val="00E8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54067-70B7-419F-AD27-683370A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4AE"/>
    <w:pPr>
      <w:widowControl w:val="0"/>
      <w:spacing w:after="0" w:line="240" w:lineRule="auto"/>
    </w:pPr>
    <w:rPr>
      <w:rFonts w:ascii="Century Schoolbook" w:eastAsia="Times New Roman" w:hAnsi="Century Schoolbook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A834AE"/>
    <w:pPr>
      <w:keepNext/>
      <w:keepLines/>
      <w:numPr>
        <w:numId w:val="15"/>
      </w:numPr>
      <w:shd w:val="pct10" w:color="auto" w:fill="auto"/>
      <w:spacing w:before="240" w:after="120" w:line="320" w:lineRule="exact"/>
      <w:outlineLvl w:val="0"/>
    </w:pPr>
    <w:rPr>
      <w:b/>
      <w:sz w:val="32"/>
    </w:rPr>
  </w:style>
  <w:style w:type="paragraph" w:styleId="Heading2">
    <w:name w:val="heading 2"/>
    <w:basedOn w:val="Normal"/>
    <w:next w:val="BodyText"/>
    <w:link w:val="Heading2Char"/>
    <w:qFormat/>
    <w:rsid w:val="00A834AE"/>
    <w:pPr>
      <w:keepNext/>
      <w:keepLines/>
      <w:numPr>
        <w:ilvl w:val="1"/>
        <w:numId w:val="15"/>
      </w:numPr>
      <w:pBdr>
        <w:bottom w:val="single" w:sz="12" w:space="1" w:color="808080"/>
      </w:pBdr>
      <w:spacing w:before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A834AE"/>
    <w:pPr>
      <w:keepNext/>
      <w:keepLines/>
      <w:numPr>
        <w:ilvl w:val="2"/>
        <w:numId w:val="15"/>
      </w:numPr>
      <w:spacing w:before="120"/>
      <w:outlineLvl w:val="2"/>
    </w:pPr>
    <w:rPr>
      <w:b/>
      <w:sz w:val="22"/>
      <w:u w:val="single"/>
    </w:rPr>
  </w:style>
  <w:style w:type="paragraph" w:styleId="Heading4">
    <w:name w:val="heading 4"/>
    <w:basedOn w:val="BodyText"/>
    <w:next w:val="BodyText"/>
    <w:link w:val="Heading4Char"/>
    <w:qFormat/>
    <w:rsid w:val="00A834AE"/>
    <w:pPr>
      <w:keepNext/>
      <w:keepLines/>
      <w:numPr>
        <w:ilvl w:val="3"/>
        <w:numId w:val="15"/>
      </w:numPr>
      <w:spacing w:before="180"/>
      <w:outlineLvl w:val="3"/>
    </w:pPr>
    <w:rPr>
      <w:b/>
    </w:rPr>
  </w:style>
  <w:style w:type="paragraph" w:styleId="Heading5">
    <w:name w:val="heading 5"/>
    <w:basedOn w:val="BodyText"/>
    <w:next w:val="BodyText"/>
    <w:link w:val="Heading5Char"/>
    <w:qFormat/>
    <w:rsid w:val="00A834AE"/>
    <w:pPr>
      <w:keepNext/>
      <w:keepLines/>
      <w:outlineLvl w:val="4"/>
    </w:pPr>
    <w:rPr>
      <w:u w:val="single"/>
    </w:rPr>
  </w:style>
  <w:style w:type="paragraph" w:styleId="Heading6">
    <w:name w:val="heading 6"/>
    <w:basedOn w:val="BodyText"/>
    <w:next w:val="BodyText"/>
    <w:link w:val="Heading6Char"/>
    <w:qFormat/>
    <w:rsid w:val="00A834AE"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Heading6"/>
    <w:next w:val="BodyText"/>
    <w:link w:val="Heading7Char"/>
    <w:qFormat/>
    <w:rsid w:val="00A834AE"/>
    <w:pPr>
      <w:spacing w:before="120" w:after="0"/>
      <w:ind w:left="720"/>
      <w:outlineLvl w:val="6"/>
    </w:pPr>
  </w:style>
  <w:style w:type="paragraph" w:styleId="Heading9">
    <w:name w:val="heading 9"/>
    <w:basedOn w:val="Normal"/>
    <w:next w:val="Normal"/>
    <w:link w:val="Heading9Char"/>
    <w:qFormat/>
    <w:rsid w:val="00A834A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A834A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834AE"/>
  </w:style>
  <w:style w:type="paragraph" w:styleId="ListBullet">
    <w:name w:val="List Bullet"/>
    <w:basedOn w:val="BodyText"/>
    <w:rsid w:val="00A834AE"/>
    <w:pPr>
      <w:numPr>
        <w:numId w:val="7"/>
      </w:numPr>
      <w:tabs>
        <w:tab w:val="left" w:pos="1276"/>
      </w:tabs>
    </w:pPr>
  </w:style>
  <w:style w:type="paragraph" w:styleId="BodyText">
    <w:name w:val="Body Text"/>
    <w:basedOn w:val="Normal"/>
    <w:link w:val="BodyTextChar"/>
    <w:rsid w:val="00A834AE"/>
    <w:pPr>
      <w:widowControl/>
      <w:spacing w:before="60"/>
      <w:ind w:left="851"/>
      <w:jc w:val="both"/>
    </w:pPr>
    <w:rPr>
      <w:rFonts w:cs="Tahoma"/>
    </w:rPr>
  </w:style>
  <w:style w:type="character" w:customStyle="1" w:styleId="BodyTextChar">
    <w:name w:val="Body Text Char"/>
    <w:basedOn w:val="DefaultParagraphFont"/>
    <w:link w:val="BodyText"/>
    <w:rsid w:val="00A834AE"/>
    <w:rPr>
      <w:rFonts w:ascii="Century Schoolbook" w:eastAsia="Times New Roman" w:hAnsi="Century Schoolbook" w:cs="Tahoma"/>
      <w:sz w:val="20"/>
      <w:szCs w:val="20"/>
    </w:rPr>
  </w:style>
  <w:style w:type="paragraph" w:styleId="ListBullet3">
    <w:name w:val="List Bullet 3"/>
    <w:basedOn w:val="Normal"/>
    <w:rsid w:val="00A834AE"/>
    <w:pPr>
      <w:numPr>
        <w:numId w:val="3"/>
      </w:numPr>
    </w:pPr>
  </w:style>
  <w:style w:type="character" w:customStyle="1" w:styleId="Heading5Char">
    <w:name w:val="Heading 5 Char"/>
    <w:basedOn w:val="DefaultParagraphFont"/>
    <w:link w:val="Heading5"/>
    <w:rsid w:val="00C9448F"/>
    <w:rPr>
      <w:rFonts w:ascii="Century Schoolbook" w:eastAsia="Times New Roman" w:hAnsi="Century Schoolbook" w:cs="Tahoma"/>
      <w:sz w:val="20"/>
      <w:szCs w:val="20"/>
      <w:u w:val="single"/>
    </w:rPr>
  </w:style>
  <w:style w:type="character" w:customStyle="1" w:styleId="Charsource">
    <w:name w:val="Char source"/>
    <w:basedOn w:val="DefaultParagraphFont"/>
    <w:rsid w:val="00A834AE"/>
    <w:rPr>
      <w:rFonts w:ascii="Courier New" w:hAnsi="Courier New"/>
      <w:noProof/>
      <w:sz w:val="20"/>
    </w:rPr>
  </w:style>
  <w:style w:type="paragraph" w:styleId="ListBullet2">
    <w:name w:val="List Bullet 2"/>
    <w:basedOn w:val="Normal"/>
    <w:rsid w:val="00A834AE"/>
    <w:pPr>
      <w:numPr>
        <w:numId w:val="5"/>
      </w:numPr>
    </w:pPr>
  </w:style>
  <w:style w:type="paragraph" w:customStyle="1" w:styleId="Grammar">
    <w:name w:val="Grammar"/>
    <w:basedOn w:val="Normal"/>
    <w:rsid w:val="00C9448F"/>
    <w:pPr>
      <w:tabs>
        <w:tab w:val="left" w:pos="2835"/>
      </w:tabs>
      <w:spacing w:before="60"/>
      <w:ind w:left="3119" w:hanging="1701"/>
    </w:pPr>
    <w:rPr>
      <w:rFonts w:ascii="Courier New" w:hAnsi="Courier New"/>
      <w:noProof/>
    </w:rPr>
  </w:style>
  <w:style w:type="paragraph" w:customStyle="1" w:styleId="StyleGrammarLeft">
    <w:name w:val="Style Grammar + Left"/>
    <w:basedOn w:val="Grammar"/>
    <w:rsid w:val="00C9448F"/>
  </w:style>
  <w:style w:type="character" w:customStyle="1" w:styleId="Heading1Char">
    <w:name w:val="Heading 1 Char"/>
    <w:basedOn w:val="DefaultParagraphFont"/>
    <w:link w:val="Heading1"/>
    <w:rsid w:val="0043224F"/>
    <w:rPr>
      <w:rFonts w:ascii="Century Schoolbook" w:eastAsia="Times New Roman" w:hAnsi="Century Schoolbook" w:cs="Times New Roman"/>
      <w:b/>
      <w:sz w:val="32"/>
      <w:szCs w:val="20"/>
      <w:shd w:val="pct10" w:color="auto" w:fill="auto"/>
    </w:rPr>
  </w:style>
  <w:style w:type="character" w:customStyle="1" w:styleId="Heading2Char">
    <w:name w:val="Heading 2 Char"/>
    <w:basedOn w:val="DefaultParagraphFont"/>
    <w:link w:val="Heading2"/>
    <w:rsid w:val="0043224F"/>
    <w:rPr>
      <w:rFonts w:ascii="Century Schoolbook" w:eastAsia="Times New Roman" w:hAnsi="Century Schoolbook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834AE"/>
    <w:rPr>
      <w:rFonts w:ascii="Century Schoolbook" w:eastAsia="Times New Roman" w:hAnsi="Century Schoolbook" w:cs="Times New Roman"/>
      <w:b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A834AE"/>
    <w:rPr>
      <w:rFonts w:ascii="Century Schoolbook" w:eastAsia="Times New Roman" w:hAnsi="Century Schoolbook" w:cs="Tahoma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A834AE"/>
    <w:rPr>
      <w:rFonts w:ascii="Arial" w:eastAsia="Times New Roman" w:hAnsi="Arial" w:cs="Tahoma"/>
      <w:i/>
      <w:szCs w:val="20"/>
    </w:rPr>
  </w:style>
  <w:style w:type="character" w:customStyle="1" w:styleId="Heading7Char">
    <w:name w:val="Heading 7 Char"/>
    <w:basedOn w:val="Heading6Char"/>
    <w:link w:val="Heading7"/>
    <w:rsid w:val="00A834AE"/>
    <w:rPr>
      <w:rFonts w:ascii="Arial" w:eastAsia="Times New Roman" w:hAnsi="Arial" w:cs="Tahoma"/>
      <w:i/>
      <w:szCs w:val="20"/>
    </w:rPr>
  </w:style>
  <w:style w:type="character" w:customStyle="1" w:styleId="Heading9Char">
    <w:name w:val="Heading 9 Char"/>
    <w:basedOn w:val="DefaultParagraphFont"/>
    <w:link w:val="Heading9"/>
    <w:rsid w:val="00A834AE"/>
    <w:rPr>
      <w:rFonts w:ascii="Arial" w:eastAsia="Times New Roman" w:hAnsi="Arial" w:cs="Arial"/>
    </w:rPr>
  </w:style>
  <w:style w:type="paragraph" w:customStyle="1" w:styleId="Address">
    <w:name w:val="Address"/>
    <w:basedOn w:val="Normal"/>
    <w:rsid w:val="00A834AE"/>
  </w:style>
  <w:style w:type="paragraph" w:customStyle="1" w:styleId="TableText">
    <w:name w:val="Table Text"/>
    <w:basedOn w:val="BodyText"/>
    <w:rsid w:val="00A834AE"/>
    <w:pPr>
      <w:spacing w:after="60"/>
      <w:ind w:left="0"/>
      <w:jc w:val="left"/>
    </w:pPr>
  </w:style>
  <w:style w:type="paragraph" w:styleId="TOC3">
    <w:name w:val="toc 3"/>
    <w:basedOn w:val="Normal"/>
    <w:next w:val="Normal"/>
    <w:semiHidden/>
    <w:rsid w:val="00A834AE"/>
    <w:pPr>
      <w:ind w:left="1435"/>
    </w:pPr>
    <w:rPr>
      <w:rFonts w:ascii="Times New Roman" w:hAnsi="Times New Roman"/>
      <w:sz w:val="22"/>
    </w:rPr>
  </w:style>
  <w:style w:type="character" w:styleId="Hyperlink">
    <w:name w:val="Hyperlink"/>
    <w:basedOn w:val="DefaultParagraphFont"/>
    <w:uiPriority w:val="99"/>
    <w:rsid w:val="00A834AE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A834AE"/>
    <w:rPr>
      <w:rFonts w:ascii="Times New Roman" w:hAnsi="Times New Roman"/>
      <w:sz w:val="22"/>
    </w:rPr>
  </w:style>
  <w:style w:type="paragraph" w:styleId="TOC5">
    <w:name w:val="toc 5"/>
    <w:basedOn w:val="Normal"/>
    <w:next w:val="Normal"/>
    <w:autoRedefine/>
    <w:semiHidden/>
    <w:rsid w:val="00A834AE"/>
    <w:rPr>
      <w:rFonts w:ascii="Times New Roman" w:hAnsi="Times New Roman"/>
      <w:sz w:val="22"/>
    </w:rPr>
  </w:style>
  <w:style w:type="paragraph" w:styleId="TOC6">
    <w:name w:val="toc 6"/>
    <w:basedOn w:val="Normal"/>
    <w:next w:val="Normal"/>
    <w:autoRedefine/>
    <w:semiHidden/>
    <w:rsid w:val="00A834AE"/>
    <w:pPr>
      <w:ind w:left="1000"/>
    </w:pPr>
  </w:style>
  <w:style w:type="paragraph" w:styleId="TOC7">
    <w:name w:val="toc 7"/>
    <w:basedOn w:val="Normal"/>
    <w:next w:val="Normal"/>
    <w:autoRedefine/>
    <w:semiHidden/>
    <w:rsid w:val="00A834AE"/>
    <w:rPr>
      <w:rFonts w:ascii="Times New Roman" w:hAnsi="Times New Roman"/>
      <w:sz w:val="22"/>
    </w:rPr>
  </w:style>
  <w:style w:type="paragraph" w:styleId="TOC8">
    <w:name w:val="toc 8"/>
    <w:basedOn w:val="Normal"/>
    <w:next w:val="Normal"/>
    <w:autoRedefine/>
    <w:semiHidden/>
    <w:rsid w:val="00A834AE"/>
    <w:rPr>
      <w:rFonts w:ascii="Times New Roman" w:hAnsi="Times New Roman"/>
      <w:sz w:val="22"/>
    </w:rPr>
  </w:style>
  <w:style w:type="paragraph" w:styleId="TOC9">
    <w:name w:val="toc 9"/>
    <w:basedOn w:val="Normal"/>
    <w:next w:val="Normal"/>
    <w:autoRedefine/>
    <w:semiHidden/>
    <w:rsid w:val="00A834AE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rsid w:val="00A834AE"/>
    <w:pPr>
      <w:tabs>
        <w:tab w:val="center" w:pos="4820"/>
        <w:tab w:val="right" w:pos="9781"/>
      </w:tabs>
    </w:pPr>
  </w:style>
  <w:style w:type="character" w:customStyle="1" w:styleId="FooterChar">
    <w:name w:val="Footer Char"/>
    <w:basedOn w:val="DefaultParagraphFont"/>
    <w:link w:val="Footer"/>
    <w:rsid w:val="0043224F"/>
    <w:rPr>
      <w:rFonts w:ascii="Century Schoolbook" w:eastAsia="Times New Roman" w:hAnsi="Century Schoolbook" w:cs="Times New Roman"/>
      <w:sz w:val="20"/>
      <w:szCs w:val="20"/>
    </w:rPr>
  </w:style>
  <w:style w:type="paragraph" w:styleId="List">
    <w:name w:val="List"/>
    <w:basedOn w:val="BodyText"/>
    <w:rsid w:val="00A834AE"/>
    <w:pPr>
      <w:ind w:left="1135" w:hanging="284"/>
    </w:pPr>
  </w:style>
  <w:style w:type="paragraph" w:styleId="List2">
    <w:name w:val="List 2"/>
    <w:basedOn w:val="List"/>
    <w:rsid w:val="00A834AE"/>
    <w:pPr>
      <w:ind w:left="1814" w:hanging="357"/>
    </w:pPr>
  </w:style>
  <w:style w:type="paragraph" w:customStyle="1" w:styleId="List2Table">
    <w:name w:val="List 2 Table"/>
    <w:basedOn w:val="Normal"/>
    <w:rsid w:val="00A834AE"/>
    <w:pPr>
      <w:widowControl/>
      <w:tabs>
        <w:tab w:val="left" w:pos="1080"/>
      </w:tabs>
      <w:spacing w:before="60"/>
      <w:ind w:left="1080" w:hanging="284"/>
      <w:jc w:val="both"/>
    </w:pPr>
    <w:rPr>
      <w:rFonts w:cs="Tahoma"/>
    </w:rPr>
  </w:style>
  <w:style w:type="paragraph" w:customStyle="1" w:styleId="Source">
    <w:name w:val="Source"/>
    <w:basedOn w:val="Text"/>
    <w:rsid w:val="00A834AE"/>
    <w:pPr>
      <w:ind w:left="1134"/>
    </w:pPr>
    <w:rPr>
      <w:rFonts w:ascii="Courier" w:hAnsi="Courier"/>
      <w:noProof/>
    </w:rPr>
  </w:style>
  <w:style w:type="paragraph" w:customStyle="1" w:styleId="MarginNote">
    <w:name w:val="Margin Note"/>
    <w:basedOn w:val="BodyText"/>
    <w:rsid w:val="00A834AE"/>
    <w:pPr>
      <w:spacing w:before="120"/>
      <w:ind w:left="0" w:right="288"/>
    </w:pPr>
    <w:rPr>
      <w:i/>
      <w:sz w:val="18"/>
    </w:rPr>
  </w:style>
  <w:style w:type="paragraph" w:styleId="ListNumber">
    <w:name w:val="List Number"/>
    <w:basedOn w:val="BodyText"/>
    <w:rsid w:val="00A834AE"/>
    <w:pPr>
      <w:numPr>
        <w:numId w:val="10"/>
      </w:numPr>
      <w:ind w:left="1305" w:hanging="454"/>
    </w:pPr>
  </w:style>
  <w:style w:type="character" w:styleId="PageNumber">
    <w:name w:val="page number"/>
    <w:basedOn w:val="DefaultParagraphFont"/>
    <w:rsid w:val="00A834AE"/>
  </w:style>
  <w:style w:type="table" w:styleId="TableGrid">
    <w:name w:val="Table Grid"/>
    <w:basedOn w:val="TableNormal"/>
    <w:rsid w:val="00A834AE"/>
    <w:pPr>
      <w:spacing w:after="0" w:line="240" w:lineRule="auto"/>
      <w:ind w:left="1570" w:hanging="357"/>
      <w:jc w:val="both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83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34AE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A834AE"/>
    <w:pPr>
      <w:shd w:val="clear" w:color="auto" w:fill="000080"/>
    </w:pPr>
    <w:rPr>
      <w:rFonts w:ascii="Garamond" w:hAnsi="Garamond"/>
      <w:sz w:val="18"/>
    </w:rPr>
  </w:style>
  <w:style w:type="character" w:customStyle="1" w:styleId="DocumentMapChar">
    <w:name w:val="Document Map Char"/>
    <w:basedOn w:val="DefaultParagraphFont"/>
    <w:link w:val="DocumentMap"/>
    <w:semiHidden/>
    <w:rsid w:val="0043224F"/>
    <w:rPr>
      <w:rFonts w:ascii="Garamond" w:eastAsia="Times New Roman" w:hAnsi="Garamond" w:cs="Times New Roman"/>
      <w:sz w:val="18"/>
      <w:szCs w:val="20"/>
      <w:shd w:val="clear" w:color="auto" w:fill="000080"/>
    </w:rPr>
  </w:style>
  <w:style w:type="paragraph" w:customStyle="1" w:styleId="TableHeading">
    <w:name w:val="Table Heading"/>
    <w:basedOn w:val="TableText"/>
    <w:rsid w:val="00A834AE"/>
    <w:pPr>
      <w:spacing w:before="120" w:after="120"/>
    </w:pPr>
    <w:rPr>
      <w:b/>
    </w:rPr>
  </w:style>
  <w:style w:type="paragraph" w:styleId="BodyTextIndent">
    <w:name w:val="Body Text Indent"/>
    <w:basedOn w:val="BodyText"/>
    <w:link w:val="BodyTextIndentChar"/>
    <w:rsid w:val="00A834AE"/>
    <w:pPr>
      <w:ind w:left="1134"/>
    </w:pPr>
  </w:style>
  <w:style w:type="character" w:customStyle="1" w:styleId="BodyTextIndentChar">
    <w:name w:val="Body Text Indent Char"/>
    <w:basedOn w:val="DefaultParagraphFont"/>
    <w:link w:val="BodyTextIndent"/>
    <w:rsid w:val="00A834AE"/>
    <w:rPr>
      <w:rFonts w:ascii="Century Schoolbook" w:eastAsia="Times New Roman" w:hAnsi="Century Schoolbook" w:cs="Tahoma"/>
      <w:sz w:val="20"/>
      <w:szCs w:val="20"/>
    </w:rPr>
  </w:style>
  <w:style w:type="paragraph" w:customStyle="1" w:styleId="Text">
    <w:name w:val="Text"/>
    <w:basedOn w:val="Normal"/>
    <w:rsid w:val="00A834AE"/>
    <w:pPr>
      <w:ind w:left="851"/>
    </w:pPr>
  </w:style>
  <w:style w:type="paragraph" w:customStyle="1" w:styleId="Source2">
    <w:name w:val="Source 2"/>
    <w:basedOn w:val="Source"/>
    <w:rsid w:val="00A834AE"/>
    <w:pPr>
      <w:pBdr>
        <w:left w:val="single" w:sz="4" w:space="4" w:color="auto"/>
        <w:right w:val="single" w:sz="4" w:space="4" w:color="auto"/>
      </w:pBdr>
      <w:ind w:right="567"/>
    </w:pPr>
    <w:rPr>
      <w:sz w:val="18"/>
    </w:rPr>
  </w:style>
  <w:style w:type="paragraph" w:customStyle="1" w:styleId="BlockQuotation">
    <w:name w:val="Block Quotation"/>
    <w:basedOn w:val="BodyText"/>
    <w:rsid w:val="00A834A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ind w:left="1134" w:right="567"/>
      <w:jc w:val="left"/>
    </w:pPr>
    <w:rPr>
      <w:i/>
    </w:rPr>
  </w:style>
  <w:style w:type="paragraph" w:styleId="Title">
    <w:name w:val="Title"/>
    <w:basedOn w:val="Normal"/>
    <w:next w:val="Subtitle"/>
    <w:link w:val="TitleChar"/>
    <w:qFormat/>
    <w:rsid w:val="00A834AE"/>
    <w:pPr>
      <w:spacing w:before="360" w:after="240"/>
      <w:outlineLvl w:val="0"/>
    </w:pPr>
    <w:rPr>
      <w:rFonts w:cs="Arial"/>
      <w:spacing w:val="-20"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A834AE"/>
    <w:rPr>
      <w:rFonts w:ascii="Century Schoolbook" w:eastAsia="Times New Roman" w:hAnsi="Century Schoolbook" w:cs="Arial"/>
      <w:spacing w:val="-20"/>
      <w:kern w:val="28"/>
      <w:sz w:val="48"/>
      <w:szCs w:val="32"/>
    </w:rPr>
  </w:style>
  <w:style w:type="paragraph" w:styleId="Subtitle">
    <w:name w:val="Subtitle"/>
    <w:basedOn w:val="Normal"/>
    <w:next w:val="Heading1"/>
    <w:link w:val="SubtitleChar"/>
    <w:autoRedefine/>
    <w:qFormat/>
    <w:rsid w:val="00A834AE"/>
    <w:pPr>
      <w:spacing w:before="240" w:after="120"/>
      <w:outlineLvl w:val="0"/>
    </w:pPr>
    <w:rPr>
      <w:rFonts w:cs="Arial"/>
      <w:i/>
      <w:sz w:val="36"/>
      <w:szCs w:val="24"/>
    </w:rPr>
  </w:style>
  <w:style w:type="character" w:customStyle="1" w:styleId="SubtitleChar">
    <w:name w:val="Subtitle Char"/>
    <w:basedOn w:val="DefaultParagraphFont"/>
    <w:link w:val="Subtitle"/>
    <w:rsid w:val="00A834AE"/>
    <w:rPr>
      <w:rFonts w:ascii="Century Schoolbook" w:eastAsia="Times New Roman" w:hAnsi="Century Schoolbook" w:cs="Arial"/>
      <w:i/>
      <w:sz w:val="36"/>
      <w:szCs w:val="24"/>
    </w:rPr>
  </w:style>
  <w:style w:type="character" w:customStyle="1" w:styleId="Lead-inemphasis">
    <w:name w:val="Lead-in emphasis"/>
    <w:basedOn w:val="DefaultParagraphFont"/>
    <w:rsid w:val="00A834AE"/>
    <w:rPr>
      <w:rFonts w:ascii="Helvetica" w:hAnsi="Helvetica"/>
      <w:b/>
    </w:rPr>
  </w:style>
  <w:style w:type="paragraph" w:styleId="ListBullet4">
    <w:name w:val="List Bullet 4"/>
    <w:basedOn w:val="Normal"/>
    <w:rsid w:val="00A834AE"/>
    <w:pPr>
      <w:numPr>
        <w:numId w:val="8"/>
      </w:numPr>
    </w:pPr>
  </w:style>
  <w:style w:type="paragraph" w:styleId="ListBullet5">
    <w:name w:val="List Bullet 5"/>
    <w:basedOn w:val="Normal"/>
    <w:rsid w:val="00A834AE"/>
    <w:pPr>
      <w:numPr>
        <w:numId w:val="9"/>
      </w:numPr>
    </w:pPr>
  </w:style>
  <w:style w:type="table" w:styleId="TableGrid8">
    <w:name w:val="Table Grid 8"/>
    <w:basedOn w:val="TableNormal"/>
    <w:rsid w:val="00A834AE"/>
    <w:pPr>
      <w:widowControl w:val="0"/>
      <w:spacing w:after="0" w:line="240" w:lineRule="auto"/>
      <w:ind w:left="1570" w:hanging="357"/>
      <w:jc w:val="both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ListstyleR1">
    <w:name w:val="List style R1"/>
    <w:uiPriority w:val="99"/>
    <w:rsid w:val="00A834AE"/>
    <w:pPr>
      <w:numPr>
        <w:numId w:val="13"/>
      </w:numPr>
    </w:pPr>
  </w:style>
  <w:style w:type="paragraph" w:customStyle="1" w:styleId="BodyTextitalic">
    <w:name w:val="Body Text italic"/>
    <w:basedOn w:val="BodyText"/>
    <w:qFormat/>
    <w:rsid w:val="00A834AE"/>
    <w:pPr>
      <w:contextualSpacing/>
    </w:pPr>
    <w:rPr>
      <w:i/>
    </w:rPr>
  </w:style>
  <w:style w:type="paragraph" w:customStyle="1" w:styleId="Listabcindent">
    <w:name w:val="List abc indent"/>
    <w:basedOn w:val="BodyText"/>
    <w:link w:val="ListabcindentChar"/>
    <w:qFormat/>
    <w:rsid w:val="00A834AE"/>
    <w:pPr>
      <w:numPr>
        <w:numId w:val="18"/>
      </w:numPr>
    </w:pPr>
  </w:style>
  <w:style w:type="character" w:customStyle="1" w:styleId="ListabcindentChar">
    <w:name w:val="List abc indent Char"/>
    <w:basedOn w:val="BodyTextChar"/>
    <w:link w:val="Listabcindent"/>
    <w:rsid w:val="00A834AE"/>
    <w:rPr>
      <w:rFonts w:ascii="Century Schoolbook" w:eastAsia="Times New Roman" w:hAnsi="Century Schoolbook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s\Templates\MyReport201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MyReport2011.dotm</Template>
  <TotalTime>10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dmb</dc:creator>
  <cp:keywords/>
  <dc:description/>
  <cp:lastModifiedBy>dmb</cp:lastModifiedBy>
  <cp:revision>3</cp:revision>
  <cp:lastPrinted>2015-06-09T05:57:00Z</cp:lastPrinted>
  <dcterms:created xsi:type="dcterms:W3CDTF">2016-01-28T04:19:00Z</dcterms:created>
  <dcterms:modified xsi:type="dcterms:W3CDTF">2016-01-28T04:29:00Z</dcterms:modified>
</cp:coreProperties>
</file>