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DB2" w:rsidRDefault="004C5DB2">
      <w:pPr>
        <w:pStyle w:val="Textoindependiente"/>
        <w:rPr>
          <w:rFonts w:ascii="Times New Roman"/>
          <w:sz w:val="20"/>
        </w:rPr>
      </w:pPr>
    </w:p>
    <w:p w:rsidR="004C5DB2" w:rsidRDefault="004C5DB2">
      <w:pPr>
        <w:pStyle w:val="Textoindependiente"/>
        <w:rPr>
          <w:rFonts w:ascii="Times New Roman"/>
          <w:sz w:val="20"/>
        </w:rPr>
      </w:pPr>
    </w:p>
    <w:p w:rsidR="004C5DB2" w:rsidRDefault="004C5DB2">
      <w:pPr>
        <w:pStyle w:val="Textoindependiente"/>
        <w:rPr>
          <w:rFonts w:ascii="Times New Roman"/>
          <w:sz w:val="20"/>
        </w:rPr>
      </w:pPr>
    </w:p>
    <w:p w:rsidR="004C5DB2" w:rsidRDefault="009A3112">
      <w:pPr>
        <w:pStyle w:val="Ttulo"/>
      </w:pPr>
      <w:r>
        <w:t>DP1</w:t>
      </w:r>
      <w:r>
        <w:rPr>
          <w:spacing w:val="-6"/>
        </w:rPr>
        <w:t xml:space="preserve"> </w:t>
      </w:r>
      <w:r>
        <w:t>2020-2021</w:t>
      </w:r>
    </w:p>
    <w:p w:rsidR="004C5DB2" w:rsidRDefault="004C5DB2">
      <w:pPr>
        <w:pStyle w:val="Textoindependiente"/>
        <w:spacing w:before="10"/>
        <w:rPr>
          <w:rFonts w:ascii="Calibri"/>
          <w:sz w:val="55"/>
        </w:rPr>
      </w:pPr>
    </w:p>
    <w:p w:rsidR="004C5DB2" w:rsidRDefault="009A3112">
      <w:pPr>
        <w:ind w:left="669" w:right="681"/>
        <w:jc w:val="center"/>
        <w:rPr>
          <w:rFonts w:ascii="Calibri"/>
          <w:sz w:val="48"/>
        </w:rPr>
      </w:pPr>
      <w:r>
        <w:rPr>
          <w:rFonts w:ascii="Calibri"/>
          <w:sz w:val="48"/>
        </w:rPr>
        <w:t>Documento</w:t>
      </w:r>
      <w:r>
        <w:rPr>
          <w:rFonts w:ascii="Calibri"/>
          <w:spacing w:val="-3"/>
          <w:sz w:val="48"/>
        </w:rPr>
        <w:t xml:space="preserve"> </w:t>
      </w:r>
      <w:r w:rsidR="007D5150">
        <w:rPr>
          <w:rFonts w:ascii="Calibri"/>
          <w:sz w:val="48"/>
        </w:rPr>
        <w:t xml:space="preserve">final retrospectiva del Proyecto </w:t>
      </w:r>
    </w:p>
    <w:p w:rsidR="004C5DB2" w:rsidRDefault="004C5DB2">
      <w:pPr>
        <w:pStyle w:val="Textoindependiente"/>
        <w:spacing w:before="2"/>
        <w:rPr>
          <w:rFonts w:ascii="Calibri"/>
          <w:sz w:val="56"/>
        </w:rPr>
      </w:pPr>
    </w:p>
    <w:p w:rsidR="004C5DB2" w:rsidRDefault="009A3112">
      <w:pPr>
        <w:ind w:left="669" w:right="681"/>
        <w:jc w:val="center"/>
        <w:rPr>
          <w:rFonts w:ascii="Calibri" w:hAnsi="Calibri"/>
          <w:sz w:val="56"/>
        </w:rPr>
      </w:pPr>
      <w:r>
        <w:rPr>
          <w:rFonts w:ascii="Calibri" w:hAnsi="Calibri"/>
          <w:sz w:val="56"/>
        </w:rPr>
        <w:t>Proyecto</w:t>
      </w:r>
      <w:r>
        <w:rPr>
          <w:rFonts w:ascii="Calibri" w:hAnsi="Calibri"/>
          <w:spacing w:val="-27"/>
          <w:sz w:val="56"/>
        </w:rPr>
        <w:t xml:space="preserve"> </w:t>
      </w:r>
      <w:r>
        <w:rPr>
          <w:rFonts w:ascii="Calibri" w:hAnsi="Calibri"/>
          <w:sz w:val="56"/>
        </w:rPr>
        <w:t>“</w:t>
      </w:r>
      <w:r w:rsidR="007D5150">
        <w:rPr>
          <w:rFonts w:ascii="Calibri" w:hAnsi="Calibri"/>
          <w:b/>
          <w:sz w:val="56"/>
        </w:rPr>
        <w:t>PeliculasOnline</w:t>
      </w:r>
      <w:r>
        <w:rPr>
          <w:rFonts w:ascii="Calibri" w:hAnsi="Calibri"/>
          <w:sz w:val="56"/>
        </w:rPr>
        <w:t>”</w:t>
      </w:r>
    </w:p>
    <w:p w:rsidR="004C5DB2" w:rsidRDefault="004C5DB2">
      <w:pPr>
        <w:pStyle w:val="Textoindependiente"/>
        <w:rPr>
          <w:rFonts w:ascii="Calibri"/>
          <w:sz w:val="56"/>
        </w:rPr>
      </w:pPr>
    </w:p>
    <w:p w:rsidR="004C5DB2" w:rsidRDefault="004C5DB2">
      <w:pPr>
        <w:pStyle w:val="Textoindependiente"/>
        <w:rPr>
          <w:rFonts w:ascii="Calibri"/>
          <w:sz w:val="56"/>
        </w:rPr>
      </w:pPr>
    </w:p>
    <w:p w:rsidR="004C5DB2" w:rsidRDefault="004C5DB2">
      <w:pPr>
        <w:pStyle w:val="Textoindependiente"/>
        <w:spacing w:before="7"/>
        <w:rPr>
          <w:rFonts w:ascii="Calibri"/>
          <w:sz w:val="55"/>
        </w:rPr>
      </w:pPr>
    </w:p>
    <w:p w:rsidR="00AE16C4" w:rsidRDefault="00AE16C4" w:rsidP="00AE16C4">
      <w:pPr>
        <w:pStyle w:val="Textoindependiente"/>
        <w:rPr>
          <w:sz w:val="20"/>
        </w:rPr>
      </w:pPr>
      <w:hyperlink r:id="rId7" w:history="1">
        <w:r w:rsidRPr="00FA7434">
          <w:rPr>
            <w:rStyle w:val="Hipervnculo"/>
          </w:rPr>
          <w:t>https://github.com/dantolvil91/dp1-2020-grupo-dicembre-2.git</w:t>
        </w:r>
      </w:hyperlink>
    </w:p>
    <w:p w:rsidR="00AE16C4" w:rsidRDefault="00AE16C4" w:rsidP="00AE16C4">
      <w:pPr>
        <w:pStyle w:val="Textoindependiente"/>
        <w:spacing w:before="5"/>
        <w:rPr>
          <w:sz w:val="21"/>
        </w:rPr>
      </w:pPr>
    </w:p>
    <w:p w:rsidR="00AE16C4" w:rsidRDefault="00AE16C4" w:rsidP="00AE16C4">
      <w:pPr>
        <w:pStyle w:val="Ttulo1"/>
        <w:spacing w:before="35"/>
      </w:pPr>
      <w:bookmarkStart w:id="0" w:name="_Toc88996219"/>
      <w:r>
        <w:rPr>
          <w:color w:val="2E5395"/>
        </w:rPr>
        <w:t>Miembros:</w:t>
      </w:r>
      <w:bookmarkEnd w:id="0"/>
    </w:p>
    <w:p w:rsidR="00AE16C4" w:rsidRDefault="00AE16C4" w:rsidP="00AE16C4">
      <w:pPr>
        <w:pStyle w:val="Prrafodelista"/>
        <w:numPr>
          <w:ilvl w:val="0"/>
          <w:numId w:val="2"/>
        </w:numPr>
        <w:tabs>
          <w:tab w:val="left" w:pos="941"/>
          <w:tab w:val="left" w:pos="942"/>
        </w:tabs>
        <w:spacing w:before="16" w:line="289" w:lineRule="exact"/>
        <w:rPr>
          <w:sz w:val="24"/>
        </w:rPr>
      </w:pPr>
      <w:r>
        <w:rPr>
          <w:color w:val="212121"/>
          <w:sz w:val="24"/>
        </w:rPr>
        <w:t>Toledo Villalba,</w:t>
      </w:r>
      <w:r>
        <w:rPr>
          <w:color w:val="212121"/>
          <w:spacing w:val="1"/>
          <w:sz w:val="24"/>
        </w:rPr>
        <w:t xml:space="preserve"> </w:t>
      </w:r>
      <w:r>
        <w:rPr>
          <w:color w:val="212121"/>
          <w:sz w:val="24"/>
        </w:rPr>
        <w:t>Daniel</w:t>
      </w:r>
    </w:p>
    <w:p w:rsidR="00AE16C4" w:rsidRDefault="00AE16C4" w:rsidP="00AE16C4">
      <w:pPr>
        <w:pStyle w:val="Textoindependiente"/>
        <w:rPr>
          <w:sz w:val="28"/>
        </w:rPr>
      </w:pPr>
    </w:p>
    <w:p w:rsidR="00AE16C4" w:rsidRDefault="00AE16C4" w:rsidP="00AE16C4">
      <w:pPr>
        <w:spacing w:before="193"/>
        <w:ind w:left="221"/>
        <w:rPr>
          <w:color w:val="2E5395"/>
          <w:spacing w:val="-19"/>
          <w:sz w:val="32"/>
        </w:rPr>
      </w:pPr>
      <w:r>
        <w:rPr>
          <w:color w:val="2E5395"/>
          <w:spacing w:val="-1"/>
          <w:sz w:val="32"/>
        </w:rPr>
        <w:t>Tutor:</w:t>
      </w:r>
      <w:r>
        <w:rPr>
          <w:color w:val="2E5395"/>
          <w:spacing w:val="-19"/>
          <w:sz w:val="32"/>
        </w:rPr>
        <w:t xml:space="preserve"> </w:t>
      </w:r>
    </w:p>
    <w:p w:rsidR="00AE16C4" w:rsidRPr="008C4C40" w:rsidRDefault="00AE16C4" w:rsidP="00AE16C4">
      <w:pPr>
        <w:pStyle w:val="Prrafodelista"/>
        <w:numPr>
          <w:ilvl w:val="0"/>
          <w:numId w:val="2"/>
        </w:numPr>
        <w:tabs>
          <w:tab w:val="left" w:pos="941"/>
          <w:tab w:val="left" w:pos="942"/>
        </w:tabs>
        <w:spacing w:before="16" w:line="289" w:lineRule="exact"/>
        <w:rPr>
          <w:color w:val="212121"/>
          <w:sz w:val="24"/>
        </w:rPr>
      </w:pPr>
      <w:r w:rsidRPr="008C4C40">
        <w:rPr>
          <w:color w:val="212121"/>
          <w:sz w:val="24"/>
        </w:rPr>
        <w:t>Parejo, José Antonio</w:t>
      </w:r>
    </w:p>
    <w:p w:rsidR="004C5DB2" w:rsidRDefault="004C5DB2">
      <w:pPr>
        <w:pStyle w:val="Textoindependiente"/>
        <w:rPr>
          <w:rFonts w:ascii="Calibri"/>
          <w:sz w:val="32"/>
        </w:rPr>
      </w:pPr>
    </w:p>
    <w:p w:rsidR="004C5DB2" w:rsidRDefault="004C5DB2">
      <w:pPr>
        <w:pStyle w:val="Textoindependiente"/>
        <w:rPr>
          <w:rFonts w:ascii="Calibri"/>
          <w:sz w:val="32"/>
        </w:rPr>
      </w:pPr>
    </w:p>
    <w:p w:rsidR="004C5DB2" w:rsidRDefault="004C5DB2">
      <w:pPr>
        <w:pStyle w:val="Textoindependiente"/>
        <w:rPr>
          <w:rFonts w:ascii="Calibri"/>
          <w:sz w:val="40"/>
        </w:rPr>
      </w:pPr>
    </w:p>
    <w:p w:rsidR="007D14B6" w:rsidRDefault="007D14B6">
      <w:pPr>
        <w:spacing w:line="390" w:lineRule="exact"/>
        <w:ind w:right="112"/>
        <w:jc w:val="right"/>
        <w:rPr>
          <w:rFonts w:ascii="Calibri"/>
          <w:color w:val="2E5395"/>
          <w:sz w:val="32"/>
        </w:rPr>
      </w:pPr>
    </w:p>
    <w:p w:rsidR="007D14B6" w:rsidRDefault="007D14B6">
      <w:pPr>
        <w:spacing w:line="390" w:lineRule="exact"/>
        <w:ind w:right="112"/>
        <w:jc w:val="right"/>
        <w:rPr>
          <w:rFonts w:ascii="Calibri"/>
          <w:color w:val="2E5395"/>
          <w:sz w:val="32"/>
        </w:rPr>
      </w:pPr>
    </w:p>
    <w:p w:rsidR="007D14B6" w:rsidRDefault="007D14B6">
      <w:pPr>
        <w:spacing w:line="390" w:lineRule="exact"/>
        <w:ind w:right="112"/>
        <w:jc w:val="right"/>
        <w:rPr>
          <w:rFonts w:ascii="Calibri"/>
          <w:color w:val="2E5395"/>
          <w:sz w:val="32"/>
        </w:rPr>
      </w:pPr>
    </w:p>
    <w:p w:rsidR="007D14B6" w:rsidRDefault="007D14B6">
      <w:pPr>
        <w:spacing w:line="390" w:lineRule="exact"/>
        <w:ind w:right="112"/>
        <w:jc w:val="right"/>
        <w:rPr>
          <w:rFonts w:ascii="Calibri"/>
          <w:color w:val="2E5395"/>
          <w:sz w:val="32"/>
        </w:rPr>
      </w:pPr>
    </w:p>
    <w:p w:rsidR="007D14B6" w:rsidRDefault="007D14B6">
      <w:pPr>
        <w:spacing w:line="390" w:lineRule="exact"/>
        <w:ind w:right="112"/>
        <w:jc w:val="right"/>
        <w:rPr>
          <w:rFonts w:ascii="Calibri"/>
          <w:color w:val="2E5395"/>
          <w:sz w:val="32"/>
        </w:rPr>
      </w:pPr>
    </w:p>
    <w:p w:rsidR="004C5DB2" w:rsidRDefault="009A3112">
      <w:pPr>
        <w:spacing w:line="390" w:lineRule="exact"/>
        <w:ind w:right="112"/>
        <w:jc w:val="right"/>
        <w:rPr>
          <w:rFonts w:ascii="Calibri"/>
          <w:sz w:val="32"/>
        </w:rPr>
      </w:pPr>
      <w:r>
        <w:rPr>
          <w:rFonts w:ascii="Calibri"/>
          <w:color w:val="2E5395"/>
          <w:sz w:val="32"/>
        </w:rPr>
        <w:t>GRUPO</w:t>
      </w:r>
      <w:r>
        <w:rPr>
          <w:rFonts w:ascii="Calibri"/>
          <w:color w:val="2E5395"/>
          <w:spacing w:val="-9"/>
          <w:sz w:val="32"/>
        </w:rPr>
        <w:t xml:space="preserve"> </w:t>
      </w:r>
      <w:r w:rsidR="007D14B6">
        <w:rPr>
          <w:rFonts w:ascii="Calibri"/>
          <w:color w:val="2E5395"/>
          <w:sz w:val="32"/>
        </w:rPr>
        <w:t>G2-Diciembre-21</w:t>
      </w:r>
    </w:p>
    <w:p w:rsidR="004C5DB2" w:rsidRDefault="009A3112">
      <w:pPr>
        <w:pStyle w:val="Ttulo3"/>
        <w:spacing w:line="341" w:lineRule="exact"/>
        <w:ind w:right="112"/>
        <w:jc w:val="right"/>
      </w:pPr>
      <w:bookmarkStart w:id="1" w:name="_GoBack"/>
      <w:bookmarkEnd w:id="1"/>
      <w:r>
        <w:rPr>
          <w:color w:val="2E5395"/>
          <w:spacing w:val="-2"/>
        </w:rPr>
        <w:t>Versión</w:t>
      </w:r>
      <w:r>
        <w:rPr>
          <w:color w:val="2E5395"/>
          <w:spacing w:val="-10"/>
        </w:rPr>
        <w:t xml:space="preserve"> </w:t>
      </w:r>
      <w:r w:rsidR="007D14B6">
        <w:rPr>
          <w:color w:val="2E5395"/>
          <w:spacing w:val="-1"/>
        </w:rPr>
        <w:t>2.2</w:t>
      </w:r>
    </w:p>
    <w:p w:rsidR="004C5DB2" w:rsidRDefault="004C5DB2">
      <w:pPr>
        <w:spacing w:line="341" w:lineRule="exact"/>
        <w:jc w:val="right"/>
        <w:sectPr w:rsidR="004C5DB2">
          <w:type w:val="continuous"/>
          <w:pgSz w:w="11920" w:h="16840"/>
          <w:pgMar w:top="1600" w:right="1340" w:bottom="280" w:left="1340" w:header="720" w:footer="720" w:gutter="0"/>
          <w:cols w:space="720"/>
        </w:sectPr>
      </w:pPr>
    </w:p>
    <w:p w:rsidR="004C5DB2" w:rsidRDefault="009A3112">
      <w:pPr>
        <w:spacing w:before="60"/>
        <w:ind w:left="100"/>
        <w:rPr>
          <w:sz w:val="46"/>
        </w:rPr>
      </w:pPr>
      <w:r>
        <w:rPr>
          <w:color w:val="2E5395"/>
          <w:sz w:val="46"/>
        </w:rPr>
        <w:lastRenderedPageBreak/>
        <w:t>Índice</w:t>
      </w:r>
    </w:p>
    <w:sdt>
      <w:sdtPr>
        <w:rPr>
          <w:rFonts w:ascii="Arial MT" w:eastAsia="Arial MT" w:hAnsi="Arial MT" w:cs="Arial MT"/>
          <w:b w:val="0"/>
          <w:bCs w:val="0"/>
        </w:rPr>
        <w:id w:val="-528497405"/>
        <w:docPartObj>
          <w:docPartGallery w:val="Table of Contents"/>
          <w:docPartUnique/>
        </w:docPartObj>
      </w:sdtPr>
      <w:sdtContent>
        <w:p w:rsidR="00BF6205" w:rsidRDefault="009A3112">
          <w:pPr>
            <w:pStyle w:val="TDC1"/>
            <w:tabs>
              <w:tab w:val="right" w:pos="9230"/>
            </w:tabs>
            <w:rPr>
              <w:rFonts w:asciiTheme="minorHAnsi" w:eastAsiaTheme="minorEastAsia" w:hAnsiTheme="minorHAnsi" w:cstheme="minorBidi"/>
              <w:b w:val="0"/>
              <w:bCs w:val="0"/>
              <w:noProof/>
              <w:lang w:eastAsia="es-ES"/>
            </w:rPr>
          </w:pPr>
          <w:r>
            <w:fldChar w:fldCharType="begin"/>
          </w:r>
          <w:r>
            <w:instrText xml:space="preserve">TOC \o "1-2" \h \z \u </w:instrText>
          </w:r>
          <w:r>
            <w:fldChar w:fldCharType="separate"/>
          </w:r>
          <w:hyperlink w:anchor="_Toc88996219" w:history="1">
            <w:r w:rsidR="00BF6205" w:rsidRPr="00C41F50">
              <w:rPr>
                <w:rStyle w:val="Hipervnculo"/>
                <w:noProof/>
              </w:rPr>
              <w:t>Miembros:</w:t>
            </w:r>
            <w:r w:rsidR="00BF6205">
              <w:rPr>
                <w:noProof/>
                <w:webHidden/>
              </w:rPr>
              <w:tab/>
            </w:r>
            <w:r w:rsidR="00BF6205">
              <w:rPr>
                <w:noProof/>
                <w:webHidden/>
              </w:rPr>
              <w:fldChar w:fldCharType="begin"/>
            </w:r>
            <w:r w:rsidR="00BF6205">
              <w:rPr>
                <w:noProof/>
                <w:webHidden/>
              </w:rPr>
              <w:instrText xml:space="preserve"> PAGEREF _Toc88996219 \h </w:instrText>
            </w:r>
            <w:r w:rsidR="00BF6205">
              <w:rPr>
                <w:noProof/>
                <w:webHidden/>
              </w:rPr>
            </w:r>
            <w:r w:rsidR="00BF6205">
              <w:rPr>
                <w:noProof/>
                <w:webHidden/>
              </w:rPr>
              <w:fldChar w:fldCharType="separate"/>
            </w:r>
            <w:r w:rsidR="00BF6205">
              <w:rPr>
                <w:noProof/>
                <w:webHidden/>
              </w:rPr>
              <w:t>1</w:t>
            </w:r>
            <w:r w:rsidR="00BF6205">
              <w:rPr>
                <w:noProof/>
                <w:webHidden/>
              </w:rPr>
              <w:fldChar w:fldCharType="end"/>
            </w:r>
          </w:hyperlink>
        </w:p>
        <w:p w:rsidR="00BF6205" w:rsidRDefault="00BF6205">
          <w:pPr>
            <w:pStyle w:val="TDC1"/>
            <w:tabs>
              <w:tab w:val="right" w:pos="9230"/>
            </w:tabs>
            <w:rPr>
              <w:rFonts w:asciiTheme="minorHAnsi" w:eastAsiaTheme="minorEastAsia" w:hAnsiTheme="minorHAnsi" w:cstheme="minorBidi"/>
              <w:b w:val="0"/>
              <w:bCs w:val="0"/>
              <w:noProof/>
              <w:lang w:eastAsia="es-ES"/>
            </w:rPr>
          </w:pPr>
          <w:hyperlink w:anchor="_Toc88996220" w:history="1">
            <w:r w:rsidRPr="00C41F50">
              <w:rPr>
                <w:rStyle w:val="Hipervnculo"/>
                <w:noProof/>
              </w:rPr>
              <w:t>Nivel</w:t>
            </w:r>
            <w:r w:rsidRPr="00C41F50">
              <w:rPr>
                <w:rStyle w:val="Hipervnculo"/>
                <w:noProof/>
                <w:spacing w:val="-5"/>
              </w:rPr>
              <w:t xml:space="preserve"> </w:t>
            </w:r>
            <w:r w:rsidRPr="00C41F50">
              <w:rPr>
                <w:rStyle w:val="Hipervnculo"/>
                <w:noProof/>
              </w:rPr>
              <w:t>de</w:t>
            </w:r>
            <w:r w:rsidRPr="00C41F50">
              <w:rPr>
                <w:rStyle w:val="Hipervnculo"/>
                <w:noProof/>
                <w:spacing w:val="-4"/>
              </w:rPr>
              <w:t xml:space="preserve"> </w:t>
            </w:r>
            <w:r w:rsidRPr="00C41F50">
              <w:rPr>
                <w:rStyle w:val="Hipervnculo"/>
                <w:noProof/>
              </w:rPr>
              <w:t>acabado</w:t>
            </w:r>
            <w:r>
              <w:rPr>
                <w:noProof/>
                <w:webHidden/>
              </w:rPr>
              <w:tab/>
            </w:r>
            <w:r>
              <w:rPr>
                <w:noProof/>
                <w:webHidden/>
              </w:rPr>
              <w:fldChar w:fldCharType="begin"/>
            </w:r>
            <w:r>
              <w:rPr>
                <w:noProof/>
                <w:webHidden/>
              </w:rPr>
              <w:instrText xml:space="preserve"> PAGEREF _Toc88996220 \h </w:instrText>
            </w:r>
            <w:r>
              <w:rPr>
                <w:noProof/>
                <w:webHidden/>
              </w:rPr>
            </w:r>
            <w:r>
              <w:rPr>
                <w:noProof/>
                <w:webHidden/>
              </w:rPr>
              <w:fldChar w:fldCharType="separate"/>
            </w:r>
            <w:r>
              <w:rPr>
                <w:noProof/>
                <w:webHidden/>
              </w:rPr>
              <w:t>2</w:t>
            </w:r>
            <w:r>
              <w:rPr>
                <w:noProof/>
                <w:webHidden/>
              </w:rPr>
              <w:fldChar w:fldCharType="end"/>
            </w:r>
          </w:hyperlink>
        </w:p>
        <w:p w:rsidR="00BF6205" w:rsidRDefault="00BF6205">
          <w:pPr>
            <w:pStyle w:val="TDC1"/>
            <w:tabs>
              <w:tab w:val="right" w:pos="9230"/>
            </w:tabs>
            <w:rPr>
              <w:rFonts w:asciiTheme="minorHAnsi" w:eastAsiaTheme="minorEastAsia" w:hAnsiTheme="minorHAnsi" w:cstheme="minorBidi"/>
              <w:b w:val="0"/>
              <w:bCs w:val="0"/>
              <w:noProof/>
              <w:lang w:eastAsia="es-ES"/>
            </w:rPr>
          </w:pPr>
          <w:hyperlink w:anchor="_Toc88996221" w:history="1">
            <w:r w:rsidRPr="00C41F50">
              <w:rPr>
                <w:rStyle w:val="Hipervnculo"/>
                <w:noProof/>
              </w:rPr>
              <w:t>Análisis</w:t>
            </w:r>
            <w:r w:rsidRPr="00C41F50">
              <w:rPr>
                <w:rStyle w:val="Hipervnculo"/>
                <w:noProof/>
                <w:spacing w:val="-8"/>
              </w:rPr>
              <w:t xml:space="preserve"> </w:t>
            </w:r>
            <w:r w:rsidRPr="00C41F50">
              <w:rPr>
                <w:rStyle w:val="Hipervnculo"/>
                <w:noProof/>
              </w:rPr>
              <w:t>retrospectivo</w:t>
            </w:r>
            <w:r w:rsidRPr="00C41F50">
              <w:rPr>
                <w:rStyle w:val="Hipervnculo"/>
                <w:noProof/>
                <w:spacing w:val="-8"/>
              </w:rPr>
              <w:t xml:space="preserve"> </w:t>
            </w:r>
            <w:r w:rsidRPr="00C41F50">
              <w:rPr>
                <w:rStyle w:val="Hipervnculo"/>
                <w:noProof/>
              </w:rPr>
              <w:t>del</w:t>
            </w:r>
            <w:r w:rsidRPr="00C41F50">
              <w:rPr>
                <w:rStyle w:val="Hipervnculo"/>
                <w:noProof/>
                <w:spacing w:val="-8"/>
              </w:rPr>
              <w:t xml:space="preserve"> </w:t>
            </w:r>
            <w:r w:rsidRPr="00C41F50">
              <w:rPr>
                <w:rStyle w:val="Hipervnculo"/>
                <w:noProof/>
              </w:rPr>
              <w:t>proyecto.</w:t>
            </w:r>
            <w:r>
              <w:rPr>
                <w:noProof/>
                <w:webHidden/>
              </w:rPr>
              <w:tab/>
            </w:r>
            <w:r>
              <w:rPr>
                <w:noProof/>
                <w:webHidden/>
              </w:rPr>
              <w:fldChar w:fldCharType="begin"/>
            </w:r>
            <w:r>
              <w:rPr>
                <w:noProof/>
                <w:webHidden/>
              </w:rPr>
              <w:instrText xml:space="preserve"> PAGEREF _Toc88996221 \h </w:instrText>
            </w:r>
            <w:r>
              <w:rPr>
                <w:noProof/>
                <w:webHidden/>
              </w:rPr>
            </w:r>
            <w:r>
              <w:rPr>
                <w:noProof/>
                <w:webHidden/>
              </w:rPr>
              <w:fldChar w:fldCharType="separate"/>
            </w:r>
            <w:r>
              <w:rPr>
                <w:noProof/>
                <w:webHidden/>
              </w:rPr>
              <w:t>2</w:t>
            </w:r>
            <w:r>
              <w:rPr>
                <w:noProof/>
                <w:webHidden/>
              </w:rPr>
              <w:fldChar w:fldCharType="end"/>
            </w:r>
          </w:hyperlink>
        </w:p>
        <w:p w:rsidR="00BF6205" w:rsidRDefault="00BF6205">
          <w:pPr>
            <w:pStyle w:val="TDC2"/>
            <w:tabs>
              <w:tab w:val="right" w:pos="9230"/>
            </w:tabs>
            <w:rPr>
              <w:rFonts w:asciiTheme="minorHAnsi" w:eastAsiaTheme="minorEastAsia" w:hAnsiTheme="minorHAnsi" w:cstheme="minorBidi"/>
              <w:noProof/>
              <w:lang w:eastAsia="es-ES"/>
            </w:rPr>
          </w:pPr>
          <w:hyperlink w:anchor="_Toc88996222" w:history="1">
            <w:r w:rsidRPr="00C41F50">
              <w:rPr>
                <w:rStyle w:val="Hipervnculo"/>
                <w:noProof/>
              </w:rPr>
              <w:t>Análisis</w:t>
            </w:r>
            <w:r w:rsidRPr="00C41F50">
              <w:rPr>
                <w:rStyle w:val="Hipervnculo"/>
                <w:noProof/>
                <w:spacing w:val="-8"/>
              </w:rPr>
              <w:t xml:space="preserve"> </w:t>
            </w:r>
            <w:r w:rsidRPr="00C41F50">
              <w:rPr>
                <w:rStyle w:val="Hipervnculo"/>
                <w:noProof/>
              </w:rPr>
              <w:t>retrospectivo</w:t>
            </w:r>
            <w:r w:rsidRPr="00C41F50">
              <w:rPr>
                <w:rStyle w:val="Hipervnculo"/>
                <w:noProof/>
                <w:spacing w:val="-8"/>
              </w:rPr>
              <w:t xml:space="preserve"> </w:t>
            </w:r>
            <w:r w:rsidRPr="00C41F50">
              <w:rPr>
                <w:rStyle w:val="Hipervnculo"/>
                <w:noProof/>
              </w:rPr>
              <w:t>del</w:t>
            </w:r>
            <w:r w:rsidRPr="00C41F50">
              <w:rPr>
                <w:rStyle w:val="Hipervnculo"/>
                <w:noProof/>
                <w:spacing w:val="-8"/>
              </w:rPr>
              <w:t xml:space="preserve"> </w:t>
            </w:r>
            <w:r w:rsidRPr="00C41F50">
              <w:rPr>
                <w:rStyle w:val="Hipervnculo"/>
                <w:noProof/>
              </w:rPr>
              <w:t>sprint</w:t>
            </w:r>
            <w:r w:rsidRPr="00C41F50">
              <w:rPr>
                <w:rStyle w:val="Hipervnculo"/>
                <w:noProof/>
                <w:spacing w:val="-7"/>
              </w:rPr>
              <w:t xml:space="preserve"> </w:t>
            </w:r>
            <w:r w:rsidRPr="00C41F50">
              <w:rPr>
                <w:rStyle w:val="Hipervnculo"/>
                <w:noProof/>
              </w:rPr>
              <w:t>Diciembre</w:t>
            </w:r>
            <w:r>
              <w:rPr>
                <w:noProof/>
                <w:webHidden/>
              </w:rPr>
              <w:tab/>
            </w:r>
            <w:r>
              <w:rPr>
                <w:noProof/>
                <w:webHidden/>
              </w:rPr>
              <w:fldChar w:fldCharType="begin"/>
            </w:r>
            <w:r>
              <w:rPr>
                <w:noProof/>
                <w:webHidden/>
              </w:rPr>
              <w:instrText xml:space="preserve"> PAGEREF _Toc88996222 \h </w:instrText>
            </w:r>
            <w:r>
              <w:rPr>
                <w:noProof/>
                <w:webHidden/>
              </w:rPr>
            </w:r>
            <w:r>
              <w:rPr>
                <w:noProof/>
                <w:webHidden/>
              </w:rPr>
              <w:fldChar w:fldCharType="separate"/>
            </w:r>
            <w:r>
              <w:rPr>
                <w:noProof/>
                <w:webHidden/>
              </w:rPr>
              <w:t>2</w:t>
            </w:r>
            <w:r>
              <w:rPr>
                <w:noProof/>
                <w:webHidden/>
              </w:rPr>
              <w:fldChar w:fldCharType="end"/>
            </w:r>
          </w:hyperlink>
        </w:p>
        <w:p w:rsidR="004C5DB2" w:rsidRDefault="009A3112">
          <w:r>
            <w:fldChar w:fldCharType="end"/>
          </w:r>
        </w:p>
      </w:sdtContent>
    </w:sdt>
    <w:p w:rsidR="004C5DB2" w:rsidRDefault="004C5DB2">
      <w:pPr>
        <w:sectPr w:rsidR="004C5DB2">
          <w:footerReference w:type="default" r:id="rId8"/>
          <w:pgSz w:w="11920" w:h="16840"/>
          <w:pgMar w:top="1380" w:right="1340" w:bottom="980" w:left="1340" w:header="0" w:footer="799" w:gutter="0"/>
          <w:pgNumType w:start="1"/>
          <w:cols w:space="720"/>
        </w:sectPr>
      </w:pPr>
    </w:p>
    <w:p w:rsidR="004C5DB2" w:rsidRDefault="009A3112">
      <w:pPr>
        <w:pStyle w:val="Ttulo1"/>
      </w:pPr>
      <w:bookmarkStart w:id="2" w:name="_Toc88996220"/>
      <w:r>
        <w:rPr>
          <w:color w:val="2E5395"/>
        </w:rPr>
        <w:lastRenderedPageBreak/>
        <w:t>Nivel</w:t>
      </w:r>
      <w:r>
        <w:rPr>
          <w:color w:val="2E5395"/>
          <w:spacing w:val="-5"/>
        </w:rPr>
        <w:t xml:space="preserve"> </w:t>
      </w:r>
      <w:r>
        <w:rPr>
          <w:color w:val="2E5395"/>
        </w:rPr>
        <w:t>de</w:t>
      </w:r>
      <w:r>
        <w:rPr>
          <w:color w:val="2E5395"/>
          <w:spacing w:val="-4"/>
        </w:rPr>
        <w:t xml:space="preserve"> </w:t>
      </w:r>
      <w:r>
        <w:rPr>
          <w:color w:val="2E5395"/>
        </w:rPr>
        <w:t>acabado</w:t>
      </w:r>
      <w:bookmarkEnd w:id="2"/>
    </w:p>
    <w:p w:rsidR="004C5DB2" w:rsidRDefault="004C5DB2">
      <w:pPr>
        <w:pStyle w:val="Textoindependiente"/>
        <w:spacing w:before="8"/>
        <w:rPr>
          <w:sz w:val="41"/>
        </w:rPr>
      </w:pPr>
    </w:p>
    <w:p w:rsidR="004C5DB2" w:rsidRDefault="009A3112">
      <w:pPr>
        <w:pStyle w:val="Ttulo4"/>
        <w:jc w:val="both"/>
        <w:rPr>
          <w:rFonts w:ascii="Arial"/>
          <w:b/>
        </w:rPr>
      </w:pPr>
      <w:r>
        <w:t>El nivel de acabad</w:t>
      </w:r>
      <w:r w:rsidR="00066E35">
        <w:t>o al que se presenta el grupo G2</w:t>
      </w:r>
      <w:r>
        <w:t>-</w:t>
      </w:r>
      <w:r w:rsidR="00066E35">
        <w:t>Diciembre</w:t>
      </w:r>
      <w:r>
        <w:t xml:space="preserve"> es de </w:t>
      </w:r>
      <w:r w:rsidR="00066E35">
        <w:rPr>
          <w:rFonts w:ascii="Arial"/>
          <w:b/>
        </w:rPr>
        <w:t>8</w:t>
      </w:r>
      <w:r>
        <w:rPr>
          <w:rFonts w:ascii="Arial"/>
          <w:b/>
        </w:rPr>
        <w:t xml:space="preserve"> puntos.</w:t>
      </w:r>
    </w:p>
    <w:p w:rsidR="004C5DB2" w:rsidRDefault="004C5DB2">
      <w:pPr>
        <w:pStyle w:val="Textoindependiente"/>
        <w:rPr>
          <w:rFonts w:ascii="Arial"/>
          <w:b/>
          <w:sz w:val="26"/>
        </w:rPr>
      </w:pPr>
    </w:p>
    <w:p w:rsidR="004C5DB2" w:rsidRDefault="004C5DB2">
      <w:pPr>
        <w:pStyle w:val="Textoindependiente"/>
        <w:rPr>
          <w:rFonts w:ascii="Arial"/>
          <w:b/>
          <w:sz w:val="26"/>
        </w:rPr>
      </w:pPr>
    </w:p>
    <w:p w:rsidR="004C5DB2" w:rsidRDefault="009A3112">
      <w:pPr>
        <w:pStyle w:val="Ttulo1"/>
        <w:spacing w:before="161"/>
      </w:pPr>
      <w:bookmarkStart w:id="3" w:name="_Toc88996221"/>
      <w:r>
        <w:rPr>
          <w:color w:val="2E5395"/>
        </w:rPr>
        <w:t>Análisis</w:t>
      </w:r>
      <w:r>
        <w:rPr>
          <w:color w:val="2E5395"/>
          <w:spacing w:val="-8"/>
        </w:rPr>
        <w:t xml:space="preserve"> </w:t>
      </w:r>
      <w:r>
        <w:rPr>
          <w:color w:val="2E5395"/>
        </w:rPr>
        <w:t>retrospectivo</w:t>
      </w:r>
      <w:r>
        <w:rPr>
          <w:color w:val="2E5395"/>
          <w:spacing w:val="-8"/>
        </w:rPr>
        <w:t xml:space="preserve"> </w:t>
      </w:r>
      <w:r>
        <w:rPr>
          <w:color w:val="2E5395"/>
        </w:rPr>
        <w:t>del</w:t>
      </w:r>
      <w:r>
        <w:rPr>
          <w:color w:val="2E5395"/>
          <w:spacing w:val="-8"/>
        </w:rPr>
        <w:t xml:space="preserve"> </w:t>
      </w:r>
      <w:r>
        <w:rPr>
          <w:color w:val="2E5395"/>
        </w:rPr>
        <w:t>proyecto.</w:t>
      </w:r>
      <w:bookmarkEnd w:id="3"/>
    </w:p>
    <w:p w:rsidR="004C5DB2" w:rsidRDefault="004C5DB2">
      <w:pPr>
        <w:pStyle w:val="Textoindependiente"/>
        <w:spacing w:before="8"/>
        <w:rPr>
          <w:sz w:val="41"/>
        </w:rPr>
      </w:pPr>
    </w:p>
    <w:p w:rsidR="004C5DB2" w:rsidRDefault="009A3112">
      <w:pPr>
        <w:pStyle w:val="Ttulo2"/>
      </w:pPr>
      <w:bookmarkStart w:id="4" w:name="_Toc88996222"/>
      <w:r>
        <w:rPr>
          <w:color w:val="2E5395"/>
        </w:rPr>
        <w:t>Análisis</w:t>
      </w:r>
      <w:r>
        <w:rPr>
          <w:color w:val="2E5395"/>
          <w:spacing w:val="-8"/>
        </w:rPr>
        <w:t xml:space="preserve"> </w:t>
      </w:r>
      <w:r>
        <w:rPr>
          <w:color w:val="2E5395"/>
        </w:rPr>
        <w:t>retrospectivo</w:t>
      </w:r>
      <w:r>
        <w:rPr>
          <w:color w:val="2E5395"/>
          <w:spacing w:val="-8"/>
        </w:rPr>
        <w:t xml:space="preserve"> </w:t>
      </w:r>
      <w:r>
        <w:rPr>
          <w:color w:val="2E5395"/>
        </w:rPr>
        <w:t>del</w:t>
      </w:r>
      <w:r>
        <w:rPr>
          <w:color w:val="2E5395"/>
          <w:spacing w:val="-8"/>
        </w:rPr>
        <w:t xml:space="preserve"> </w:t>
      </w:r>
      <w:r>
        <w:rPr>
          <w:color w:val="2E5395"/>
        </w:rPr>
        <w:t>sprint</w:t>
      </w:r>
      <w:r>
        <w:rPr>
          <w:color w:val="2E5395"/>
          <w:spacing w:val="-7"/>
        </w:rPr>
        <w:t xml:space="preserve"> </w:t>
      </w:r>
      <w:r w:rsidR="003637AF">
        <w:rPr>
          <w:color w:val="2E5395"/>
        </w:rPr>
        <w:t>Diciembre</w:t>
      </w:r>
      <w:bookmarkEnd w:id="4"/>
    </w:p>
    <w:p w:rsidR="004C5DB2" w:rsidRDefault="004C5DB2">
      <w:pPr>
        <w:pStyle w:val="Textoindependiente"/>
        <w:spacing w:before="6"/>
        <w:rPr>
          <w:sz w:val="40"/>
        </w:rPr>
      </w:pPr>
    </w:p>
    <w:p w:rsidR="004C5DB2" w:rsidRDefault="00B24C49">
      <w:pPr>
        <w:pStyle w:val="Textoindependiente"/>
        <w:spacing w:line="276" w:lineRule="auto"/>
        <w:ind w:left="100" w:right="112"/>
        <w:jc w:val="both"/>
      </w:pPr>
      <w:r>
        <w:t>Se ha</w:t>
      </w:r>
      <w:r w:rsidR="009A3112">
        <w:t xml:space="preserve"> trabajado en las distintas tareas </w:t>
      </w:r>
      <w:r>
        <w:t>necesarias para completar la implementación y documentación del proyecto. Al ser un grupo formado por un único miembro no se han tenido que realizar reuniones para tratar la separación de tareas y demás cuestiones del desarrollo de la aplicación en grupo. Todas las tareas de implementación de código y realización de documentación se han realizado por Daniel Toledo Villalba. Se han resuelto todas las dudas y aplicado las soluciones siguiendo toda la documentación e indicaciones vistas durante el curso de la asignatura.</w:t>
      </w:r>
    </w:p>
    <w:p w:rsidR="00422C9D" w:rsidRDefault="00422C9D">
      <w:pPr>
        <w:pStyle w:val="Textoindependiente"/>
        <w:spacing w:line="276" w:lineRule="auto"/>
        <w:ind w:left="100" w:right="114"/>
        <w:jc w:val="both"/>
      </w:pPr>
    </w:p>
    <w:p w:rsidR="004C5DB2" w:rsidRDefault="009A3112">
      <w:pPr>
        <w:pStyle w:val="Textoindependiente"/>
        <w:spacing w:line="276" w:lineRule="auto"/>
        <w:ind w:left="100" w:right="114"/>
        <w:jc w:val="both"/>
      </w:pPr>
      <w:r>
        <w:t xml:space="preserve">El esfuerzo dedicado </w:t>
      </w:r>
      <w:r w:rsidR="00422C9D">
        <w:t>para completar la implementación y documentación del proyecto PeliculasOnline se muestra a continuación. Para mostrar este esfuerzo se ha usado la aplicación</w:t>
      </w:r>
      <w:r>
        <w:t xml:space="preserve"> ‘Clockify’ </w:t>
      </w:r>
      <w:r w:rsidR="00422C9D">
        <w:t>que genera un reporte de todas las tareas realizadas durante el proyecto.</w:t>
      </w:r>
    </w:p>
    <w:p w:rsidR="004C5DB2" w:rsidRDefault="004C5DB2">
      <w:pPr>
        <w:pStyle w:val="Textoindependiente"/>
        <w:spacing w:before="4"/>
        <w:rPr>
          <w:sz w:val="25"/>
        </w:rPr>
      </w:pPr>
    </w:p>
    <w:p w:rsidR="004C5DB2" w:rsidRDefault="009A3112">
      <w:pPr>
        <w:pStyle w:val="Textoindependiente"/>
        <w:spacing w:line="276" w:lineRule="auto"/>
        <w:ind w:left="100" w:right="115"/>
        <w:jc w:val="both"/>
      </w:pPr>
      <w:r>
        <w:t xml:space="preserve">Se ha trabajado </w:t>
      </w:r>
      <w:r w:rsidR="00422C9D">
        <w:t xml:space="preserve">en todas las tareas de implementación </w:t>
      </w:r>
      <w:r w:rsidR="001B3BCE">
        <w:t>y corrección de errores</w:t>
      </w:r>
      <w:r>
        <w:t xml:space="preserve"> que se han </w:t>
      </w:r>
      <w:r w:rsidR="00504D32">
        <w:t xml:space="preserve">detectado </w:t>
      </w:r>
      <w:r w:rsidR="00504D32" w:rsidRPr="00504D32">
        <w:t>durante</w:t>
      </w:r>
      <w:r w:rsidRPr="00504D32">
        <w:t xml:space="preserve"> </w:t>
      </w:r>
      <w:r>
        <w:t>el</w:t>
      </w:r>
      <w:r w:rsidRPr="00504D32">
        <w:t xml:space="preserve"> </w:t>
      </w:r>
      <w:r>
        <w:t>desarrollo</w:t>
      </w:r>
      <w:r w:rsidRPr="00504D32">
        <w:t xml:space="preserve"> </w:t>
      </w:r>
      <w:r>
        <w:t>del</w:t>
      </w:r>
      <w:r w:rsidRPr="00504D32">
        <w:t xml:space="preserve"> </w:t>
      </w:r>
      <w:r>
        <w:t xml:space="preserve">proyecto. Se comenzó el desarrollo del proyecto para la entrega de septiembre, pero por motivos personales y de trabajo no se completó la entrega del mismo. Por ello se ha rediseñado la idea inicial y se han aplicado nuevas mejoras para completar y mejorar la aplicación web. </w:t>
      </w:r>
    </w:p>
    <w:p w:rsidR="004C5DB2" w:rsidRDefault="004C5DB2">
      <w:pPr>
        <w:pStyle w:val="Textoindependiente"/>
        <w:spacing w:before="3"/>
        <w:rPr>
          <w:sz w:val="25"/>
        </w:rPr>
      </w:pPr>
    </w:p>
    <w:p w:rsidR="00693597" w:rsidRDefault="009A3112">
      <w:pPr>
        <w:pStyle w:val="Textoindependiente"/>
        <w:spacing w:line="276" w:lineRule="auto"/>
        <w:ind w:left="100" w:right="113"/>
        <w:jc w:val="both"/>
      </w:pPr>
      <w:r>
        <w:t>Se han</w:t>
      </w:r>
      <w:r>
        <w:rPr>
          <w:spacing w:val="1"/>
        </w:rPr>
        <w:t xml:space="preserve"> </w:t>
      </w:r>
      <w:r>
        <w:t>añadido</w:t>
      </w:r>
      <w:r>
        <w:rPr>
          <w:spacing w:val="1"/>
        </w:rPr>
        <w:t xml:space="preserve"> </w:t>
      </w:r>
      <w:r>
        <w:t>validaciones</w:t>
      </w:r>
      <w:r>
        <w:rPr>
          <w:spacing w:val="1"/>
        </w:rPr>
        <w:t>/</w:t>
      </w:r>
      <w:r>
        <w:t>restricciones y nuevas ideas</w:t>
      </w:r>
      <w:r>
        <w:rPr>
          <w:spacing w:val="1"/>
        </w:rPr>
        <w:t xml:space="preserve"> </w:t>
      </w:r>
      <w:r>
        <w:t>que</w:t>
      </w:r>
      <w:r>
        <w:rPr>
          <w:spacing w:val="1"/>
        </w:rPr>
        <w:t xml:space="preserve"> </w:t>
      </w:r>
      <w:r>
        <w:t>no</w:t>
      </w:r>
      <w:r>
        <w:rPr>
          <w:spacing w:val="1"/>
        </w:rPr>
        <w:t xml:space="preserve"> </w:t>
      </w:r>
      <w:r>
        <w:t>se tuvieron en cuenta en la primera idea de desarrollo del proyecto, como por ejemplo inclusión de la entidad clasificación de películas(filmClassificaion) para incluir clasificación por edades en las películas de la plataforma. Además, se ha</w:t>
      </w:r>
      <w:r w:rsidR="00693597">
        <w:t>n</w:t>
      </w:r>
      <w:r>
        <w:t xml:space="preserve"> incluido </w:t>
      </w:r>
      <w:r w:rsidR="00693597">
        <w:t>validaciones para el tratamiento de las reservas que se realizan en la aplicación por parte de los subscriptores, para que los asientos que se reservan en una sala de cine, sesión asociada y cine elegidos no puedan volver a ser reservados por otro subscriptor. Complementando lo anterior, se ha añadido tratamiento de errores para evitar los problemas de búsqueda de estos asientos para las reservas.</w:t>
      </w:r>
    </w:p>
    <w:p w:rsidR="004C5DB2" w:rsidRDefault="00693597">
      <w:pPr>
        <w:pStyle w:val="Textoindependiente"/>
        <w:spacing w:line="276" w:lineRule="auto"/>
        <w:ind w:left="100" w:right="113"/>
        <w:jc w:val="both"/>
      </w:pPr>
      <w:r>
        <w:t>Finalmente se han incluido vistas personalizadas para el login de los diferentes actores de la aplicación.</w:t>
      </w:r>
    </w:p>
    <w:p w:rsidR="009D4748" w:rsidRDefault="009D4748">
      <w:pPr>
        <w:pStyle w:val="Textoindependiente"/>
        <w:spacing w:line="276" w:lineRule="auto"/>
        <w:ind w:left="100" w:right="113"/>
        <w:jc w:val="both"/>
      </w:pPr>
    </w:p>
    <w:p w:rsidR="009D4748" w:rsidRDefault="009D4748">
      <w:pPr>
        <w:pStyle w:val="Textoindependiente"/>
        <w:spacing w:line="276" w:lineRule="auto"/>
        <w:ind w:left="100" w:right="113"/>
        <w:jc w:val="both"/>
      </w:pPr>
      <w:r>
        <w:t>Todas estas consideraciones se han incluido y aplicado adicionalmente a lo implementado en la primera versión pensada para la entrega de septiembre.</w:t>
      </w:r>
    </w:p>
    <w:sectPr w:rsidR="009D4748">
      <w:pgSz w:w="11920" w:h="16840"/>
      <w:pgMar w:top="1380" w:right="1340" w:bottom="980" w:left="1340" w:header="0" w:footer="7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7D7" w:rsidRDefault="003467D7">
      <w:r>
        <w:separator/>
      </w:r>
    </w:p>
  </w:endnote>
  <w:endnote w:type="continuationSeparator" w:id="0">
    <w:p w:rsidR="003467D7" w:rsidRDefault="00346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112" w:rsidRDefault="009A3112">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4.15pt;margin-top:791.05pt;width:12.15pt;height:14.3pt;z-index:-251658752;mso-position-horizontal-relative:page;mso-position-vertical-relative:page" filled="f" stroked="f">
          <v:textbox inset="0,0,0,0">
            <w:txbxContent>
              <w:p w:rsidR="009A3112" w:rsidRDefault="009A3112">
                <w:pPr>
                  <w:pStyle w:val="Textoindependiente"/>
                  <w:spacing w:before="13"/>
                  <w:ind w:left="60"/>
                </w:pPr>
                <w:r>
                  <w:fldChar w:fldCharType="begin"/>
                </w:r>
                <w:r>
                  <w:instrText xml:space="preserve"> PAGE </w:instrText>
                </w:r>
                <w:r>
                  <w:fldChar w:fldCharType="separate"/>
                </w:r>
                <w:r w:rsidR="00BF6205">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7D7" w:rsidRDefault="003467D7">
      <w:r>
        <w:separator/>
      </w:r>
    </w:p>
  </w:footnote>
  <w:footnote w:type="continuationSeparator" w:id="0">
    <w:p w:rsidR="003467D7" w:rsidRDefault="003467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87705"/>
    <w:multiLevelType w:val="hybridMultilevel"/>
    <w:tmpl w:val="866C6ABA"/>
    <w:lvl w:ilvl="0" w:tplc="E7BA5366">
      <w:numFmt w:val="bullet"/>
      <w:lvlText w:val="●"/>
      <w:lvlJc w:val="left"/>
      <w:pPr>
        <w:ind w:left="941" w:hanging="361"/>
      </w:pPr>
      <w:rPr>
        <w:rFonts w:ascii="Microsoft Sans Serif" w:eastAsia="Microsoft Sans Serif" w:hAnsi="Microsoft Sans Serif" w:cs="Microsoft Sans Serif" w:hint="default"/>
        <w:w w:val="100"/>
        <w:sz w:val="24"/>
        <w:szCs w:val="24"/>
        <w:lang w:val="es-ES" w:eastAsia="en-US" w:bidi="ar-SA"/>
      </w:rPr>
    </w:lvl>
    <w:lvl w:ilvl="1" w:tplc="C13825E8">
      <w:numFmt w:val="bullet"/>
      <w:lvlText w:val="•"/>
      <w:lvlJc w:val="left"/>
      <w:pPr>
        <w:ind w:left="1786" w:hanging="361"/>
      </w:pPr>
      <w:rPr>
        <w:rFonts w:hint="default"/>
        <w:lang w:val="es-ES" w:eastAsia="en-US" w:bidi="ar-SA"/>
      </w:rPr>
    </w:lvl>
    <w:lvl w:ilvl="2" w:tplc="A73A089C">
      <w:numFmt w:val="bullet"/>
      <w:lvlText w:val="•"/>
      <w:lvlJc w:val="left"/>
      <w:pPr>
        <w:ind w:left="2632" w:hanging="361"/>
      </w:pPr>
      <w:rPr>
        <w:rFonts w:hint="default"/>
        <w:lang w:val="es-ES" w:eastAsia="en-US" w:bidi="ar-SA"/>
      </w:rPr>
    </w:lvl>
    <w:lvl w:ilvl="3" w:tplc="847AD3E2">
      <w:numFmt w:val="bullet"/>
      <w:lvlText w:val="•"/>
      <w:lvlJc w:val="left"/>
      <w:pPr>
        <w:ind w:left="3478" w:hanging="361"/>
      </w:pPr>
      <w:rPr>
        <w:rFonts w:hint="default"/>
        <w:lang w:val="es-ES" w:eastAsia="en-US" w:bidi="ar-SA"/>
      </w:rPr>
    </w:lvl>
    <w:lvl w:ilvl="4" w:tplc="29F641B6">
      <w:numFmt w:val="bullet"/>
      <w:lvlText w:val="•"/>
      <w:lvlJc w:val="left"/>
      <w:pPr>
        <w:ind w:left="4324" w:hanging="361"/>
      </w:pPr>
      <w:rPr>
        <w:rFonts w:hint="default"/>
        <w:lang w:val="es-ES" w:eastAsia="en-US" w:bidi="ar-SA"/>
      </w:rPr>
    </w:lvl>
    <w:lvl w:ilvl="5" w:tplc="2EACC988">
      <w:numFmt w:val="bullet"/>
      <w:lvlText w:val="•"/>
      <w:lvlJc w:val="left"/>
      <w:pPr>
        <w:ind w:left="5170" w:hanging="361"/>
      </w:pPr>
      <w:rPr>
        <w:rFonts w:hint="default"/>
        <w:lang w:val="es-ES" w:eastAsia="en-US" w:bidi="ar-SA"/>
      </w:rPr>
    </w:lvl>
    <w:lvl w:ilvl="6" w:tplc="EA4054E4">
      <w:numFmt w:val="bullet"/>
      <w:lvlText w:val="•"/>
      <w:lvlJc w:val="left"/>
      <w:pPr>
        <w:ind w:left="6016" w:hanging="361"/>
      </w:pPr>
      <w:rPr>
        <w:rFonts w:hint="default"/>
        <w:lang w:val="es-ES" w:eastAsia="en-US" w:bidi="ar-SA"/>
      </w:rPr>
    </w:lvl>
    <w:lvl w:ilvl="7" w:tplc="09B6D248">
      <w:numFmt w:val="bullet"/>
      <w:lvlText w:val="•"/>
      <w:lvlJc w:val="left"/>
      <w:pPr>
        <w:ind w:left="6862" w:hanging="361"/>
      </w:pPr>
      <w:rPr>
        <w:rFonts w:hint="default"/>
        <w:lang w:val="es-ES" w:eastAsia="en-US" w:bidi="ar-SA"/>
      </w:rPr>
    </w:lvl>
    <w:lvl w:ilvl="8" w:tplc="A99C704E">
      <w:numFmt w:val="bullet"/>
      <w:lvlText w:val="•"/>
      <w:lvlJc w:val="left"/>
      <w:pPr>
        <w:ind w:left="7708" w:hanging="361"/>
      </w:pPr>
      <w:rPr>
        <w:rFonts w:hint="default"/>
        <w:lang w:val="es-ES" w:eastAsia="en-US" w:bidi="ar-SA"/>
      </w:rPr>
    </w:lvl>
  </w:abstractNum>
  <w:abstractNum w:abstractNumId="1" w15:restartNumberingAfterBreak="0">
    <w:nsid w:val="75213756"/>
    <w:multiLevelType w:val="hybridMultilevel"/>
    <w:tmpl w:val="3A203C7C"/>
    <w:lvl w:ilvl="0" w:tplc="E4621848">
      <w:numFmt w:val="bullet"/>
      <w:lvlText w:val="●"/>
      <w:lvlJc w:val="left"/>
      <w:pPr>
        <w:ind w:left="820" w:hanging="360"/>
      </w:pPr>
      <w:rPr>
        <w:rFonts w:ascii="Arial MT" w:eastAsia="Arial MT" w:hAnsi="Arial MT" w:cs="Arial MT" w:hint="default"/>
        <w:color w:val="6D9DEB"/>
        <w:w w:val="60"/>
        <w:sz w:val="24"/>
        <w:szCs w:val="24"/>
        <w:lang w:val="es-ES" w:eastAsia="en-US" w:bidi="ar-SA"/>
      </w:rPr>
    </w:lvl>
    <w:lvl w:ilvl="1" w:tplc="CEEEF628">
      <w:numFmt w:val="bullet"/>
      <w:lvlText w:val="•"/>
      <w:lvlJc w:val="left"/>
      <w:pPr>
        <w:ind w:left="1662" w:hanging="360"/>
      </w:pPr>
      <w:rPr>
        <w:rFonts w:hint="default"/>
        <w:lang w:val="es-ES" w:eastAsia="en-US" w:bidi="ar-SA"/>
      </w:rPr>
    </w:lvl>
    <w:lvl w:ilvl="2" w:tplc="20141E8E">
      <w:numFmt w:val="bullet"/>
      <w:lvlText w:val="•"/>
      <w:lvlJc w:val="left"/>
      <w:pPr>
        <w:ind w:left="2504" w:hanging="360"/>
      </w:pPr>
      <w:rPr>
        <w:rFonts w:hint="default"/>
        <w:lang w:val="es-ES" w:eastAsia="en-US" w:bidi="ar-SA"/>
      </w:rPr>
    </w:lvl>
    <w:lvl w:ilvl="3" w:tplc="B5E23FD0">
      <w:numFmt w:val="bullet"/>
      <w:lvlText w:val="•"/>
      <w:lvlJc w:val="left"/>
      <w:pPr>
        <w:ind w:left="3346" w:hanging="360"/>
      </w:pPr>
      <w:rPr>
        <w:rFonts w:hint="default"/>
        <w:lang w:val="es-ES" w:eastAsia="en-US" w:bidi="ar-SA"/>
      </w:rPr>
    </w:lvl>
    <w:lvl w:ilvl="4" w:tplc="62CED580">
      <w:numFmt w:val="bullet"/>
      <w:lvlText w:val="•"/>
      <w:lvlJc w:val="left"/>
      <w:pPr>
        <w:ind w:left="4188" w:hanging="360"/>
      </w:pPr>
      <w:rPr>
        <w:rFonts w:hint="default"/>
        <w:lang w:val="es-ES" w:eastAsia="en-US" w:bidi="ar-SA"/>
      </w:rPr>
    </w:lvl>
    <w:lvl w:ilvl="5" w:tplc="10D06424">
      <w:numFmt w:val="bullet"/>
      <w:lvlText w:val="•"/>
      <w:lvlJc w:val="left"/>
      <w:pPr>
        <w:ind w:left="5030" w:hanging="360"/>
      </w:pPr>
      <w:rPr>
        <w:rFonts w:hint="default"/>
        <w:lang w:val="es-ES" w:eastAsia="en-US" w:bidi="ar-SA"/>
      </w:rPr>
    </w:lvl>
    <w:lvl w:ilvl="6" w:tplc="4AE23ACC">
      <w:numFmt w:val="bullet"/>
      <w:lvlText w:val="•"/>
      <w:lvlJc w:val="left"/>
      <w:pPr>
        <w:ind w:left="5872" w:hanging="360"/>
      </w:pPr>
      <w:rPr>
        <w:rFonts w:hint="default"/>
        <w:lang w:val="es-ES" w:eastAsia="en-US" w:bidi="ar-SA"/>
      </w:rPr>
    </w:lvl>
    <w:lvl w:ilvl="7" w:tplc="23FE20FC">
      <w:numFmt w:val="bullet"/>
      <w:lvlText w:val="•"/>
      <w:lvlJc w:val="left"/>
      <w:pPr>
        <w:ind w:left="6714" w:hanging="360"/>
      </w:pPr>
      <w:rPr>
        <w:rFonts w:hint="default"/>
        <w:lang w:val="es-ES" w:eastAsia="en-US" w:bidi="ar-SA"/>
      </w:rPr>
    </w:lvl>
    <w:lvl w:ilvl="8" w:tplc="DDB051C6">
      <w:numFmt w:val="bullet"/>
      <w:lvlText w:val="•"/>
      <w:lvlJc w:val="left"/>
      <w:pPr>
        <w:ind w:left="7556"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C5DB2"/>
    <w:rsid w:val="00066E35"/>
    <w:rsid w:val="001B3BCE"/>
    <w:rsid w:val="003467D7"/>
    <w:rsid w:val="003637AF"/>
    <w:rsid w:val="003E4354"/>
    <w:rsid w:val="00422C9D"/>
    <w:rsid w:val="004C5DB2"/>
    <w:rsid w:val="00504D32"/>
    <w:rsid w:val="00602515"/>
    <w:rsid w:val="00693597"/>
    <w:rsid w:val="007D14B6"/>
    <w:rsid w:val="007D5150"/>
    <w:rsid w:val="009A3112"/>
    <w:rsid w:val="009D4748"/>
    <w:rsid w:val="00AE16C4"/>
    <w:rsid w:val="00B24C49"/>
    <w:rsid w:val="00BF62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8B400F"/>
  <w15:docId w15:val="{07378A42-FD08-4D4E-8A26-8417D12C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60"/>
      <w:ind w:left="100"/>
      <w:outlineLvl w:val="0"/>
    </w:pPr>
    <w:rPr>
      <w:sz w:val="40"/>
      <w:szCs w:val="40"/>
    </w:rPr>
  </w:style>
  <w:style w:type="paragraph" w:styleId="Ttulo2">
    <w:name w:val="heading 2"/>
    <w:basedOn w:val="Normal"/>
    <w:uiPriority w:val="1"/>
    <w:qFormat/>
    <w:pPr>
      <w:ind w:left="100"/>
      <w:outlineLvl w:val="1"/>
    </w:pPr>
    <w:rPr>
      <w:sz w:val="32"/>
      <w:szCs w:val="32"/>
    </w:rPr>
  </w:style>
  <w:style w:type="paragraph" w:styleId="Ttulo3">
    <w:name w:val="heading 3"/>
    <w:basedOn w:val="Normal"/>
    <w:uiPriority w:val="1"/>
    <w:qFormat/>
    <w:pPr>
      <w:outlineLvl w:val="2"/>
    </w:pPr>
    <w:rPr>
      <w:rFonts w:ascii="Calibri" w:eastAsia="Calibri" w:hAnsi="Calibri" w:cs="Calibri"/>
      <w:sz w:val="28"/>
      <w:szCs w:val="28"/>
    </w:rPr>
  </w:style>
  <w:style w:type="paragraph" w:styleId="Ttulo4">
    <w:name w:val="heading 4"/>
    <w:basedOn w:val="Normal"/>
    <w:uiPriority w:val="1"/>
    <w:qFormat/>
    <w:pPr>
      <w:ind w:left="100"/>
      <w:outlineLvl w:val="3"/>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00"/>
      <w:ind w:left="100"/>
    </w:pPr>
    <w:rPr>
      <w:rFonts w:ascii="Arial" w:eastAsia="Arial" w:hAnsi="Arial" w:cs="Arial"/>
      <w:b/>
      <w:bCs/>
    </w:rPr>
  </w:style>
  <w:style w:type="paragraph" w:styleId="TDC2">
    <w:name w:val="toc 2"/>
    <w:basedOn w:val="Normal"/>
    <w:uiPriority w:val="39"/>
    <w:qFormat/>
    <w:pPr>
      <w:spacing w:before="60"/>
      <w:ind w:left="460"/>
    </w:pPr>
  </w:style>
  <w:style w:type="paragraph" w:styleId="Textoindependiente">
    <w:name w:val="Body Text"/>
    <w:basedOn w:val="Normal"/>
    <w:uiPriority w:val="1"/>
    <w:qFormat/>
  </w:style>
  <w:style w:type="paragraph" w:styleId="Ttulo">
    <w:name w:val="Title"/>
    <w:basedOn w:val="Normal"/>
    <w:uiPriority w:val="1"/>
    <w:qFormat/>
    <w:pPr>
      <w:spacing w:before="137"/>
      <w:ind w:left="669" w:right="681"/>
      <w:jc w:val="center"/>
    </w:pPr>
    <w:rPr>
      <w:rFonts w:ascii="Calibri" w:eastAsia="Calibri" w:hAnsi="Calibri" w:cs="Calibri"/>
      <w:sz w:val="56"/>
      <w:szCs w:val="56"/>
    </w:rPr>
  </w:style>
  <w:style w:type="paragraph" w:styleId="Prrafodelista">
    <w:name w:val="List Paragraph"/>
    <w:basedOn w:val="Normal"/>
    <w:uiPriority w:val="1"/>
    <w:qFormat/>
    <w:pPr>
      <w:ind w:left="820" w:hanging="360"/>
    </w:pPr>
    <w:rPr>
      <w:rFonts w:ascii="Calibri" w:eastAsia="Calibri" w:hAnsi="Calibri" w:cs="Calibri"/>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E16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antolvil91/dp1-2020-grupo-dicembre-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Copia de Documento de fin de sprint</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de Documento de fin de sprint</dc:title>
  <cp:lastModifiedBy>Daniel Toledo</cp:lastModifiedBy>
  <cp:revision>15</cp:revision>
  <dcterms:created xsi:type="dcterms:W3CDTF">2021-11-28T10:56:00Z</dcterms:created>
  <dcterms:modified xsi:type="dcterms:W3CDTF">2021-11-28T11:50:00Z</dcterms:modified>
</cp:coreProperties>
</file>