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DF0" w:rsidRPr="00147DF0" w:rsidRDefault="00C4177A" w:rsidP="005155BF">
      <w:pPr>
        <w:tabs>
          <w:tab w:val="left" w:pos="426"/>
        </w:tabs>
        <w:spacing w:before="120" w:after="120"/>
        <w:rPr>
          <w:b/>
          <w:sz w:val="28"/>
        </w:rPr>
      </w:pPr>
      <w:bookmarkStart w:id="0" w:name="_Toc462802861"/>
      <w:r>
        <w:rPr>
          <w:b/>
          <w:sz w:val="28"/>
        </w:rPr>
        <w:t>1</w:t>
      </w:r>
      <w:r w:rsidR="00147DF0" w:rsidRPr="00147DF0">
        <w:rPr>
          <w:b/>
          <w:sz w:val="28"/>
        </w:rPr>
        <w:t>.</w:t>
      </w:r>
      <w:r w:rsidR="00147DF0" w:rsidRPr="00147DF0">
        <w:rPr>
          <w:b/>
          <w:sz w:val="28"/>
        </w:rPr>
        <w:tab/>
        <w:t>Понятие абзаца. Символ конца абзаца</w:t>
      </w:r>
    </w:p>
    <w:p w:rsidR="00C2404B" w:rsidRPr="00E6630B" w:rsidRDefault="00C2404B" w:rsidP="00C2404B">
      <w:r w:rsidRPr="00E6630B">
        <w:t xml:space="preserve">       Качество любого государства слагается из качеств двух основ - власти </w:t>
      </w:r>
    </w:p>
    <w:p w:rsidR="00C2404B" w:rsidRPr="00E6630B" w:rsidRDefault="00C2404B" w:rsidP="00C2404B">
      <w:r w:rsidRPr="00E6630B">
        <w:t xml:space="preserve">и бессознательной массы. Гениальный правитель может оказаться практически </w:t>
      </w:r>
    </w:p>
    <w:p w:rsidR="00C2404B" w:rsidRPr="00E6630B" w:rsidRDefault="00C2404B" w:rsidP="00C2404B">
      <w:r w:rsidRPr="00E6630B">
        <w:t xml:space="preserve">недееспособным из-за общего недостаточного восприятия массой его начинаний, с </w:t>
      </w:r>
    </w:p>
    <w:p w:rsidR="00C2404B" w:rsidRPr="00E6630B" w:rsidRDefault="00C2404B" w:rsidP="00C2404B">
      <w:r w:rsidRPr="00E6630B">
        <w:t xml:space="preserve">другой стороны, огромный национальный потенциал может остаться нереализованным </w:t>
      </w:r>
    </w:p>
    <w:p w:rsidR="00C2404B" w:rsidRPr="00E6630B" w:rsidRDefault="00C2404B" w:rsidP="00C2404B">
      <w:r w:rsidRPr="00E6630B">
        <w:t xml:space="preserve">из-за неспособного правителя. Самый оптимальный вариант для массы - это </w:t>
      </w:r>
    </w:p>
    <w:p w:rsidR="00C2404B" w:rsidRPr="00E6630B" w:rsidRDefault="00C2404B" w:rsidP="00C2404B">
      <w:r w:rsidRPr="00E6630B">
        <w:t xml:space="preserve">соответствие правителя облику этой массы, т. е. правитель, как апперцепция </w:t>
      </w:r>
    </w:p>
    <w:p w:rsidR="00C2404B" w:rsidRPr="00E6630B" w:rsidRDefault="00C2404B" w:rsidP="00C2404B">
      <w:r w:rsidRPr="00E6630B">
        <w:t>бессознательных вожделений массы.</w:t>
      </w:r>
    </w:p>
    <w:p w:rsidR="00C2404B" w:rsidRPr="00C2404B" w:rsidRDefault="00C2404B" w:rsidP="00C2404B"/>
    <w:p w:rsidR="00C2404B" w:rsidRPr="00C2404B" w:rsidRDefault="00C2404B" w:rsidP="00C2404B">
      <w:r w:rsidRPr="00C2404B">
        <w:t xml:space="preserve">       Однако бессознательные массы никогда не являлись двигателями</w:t>
      </w:r>
    </w:p>
    <w:p w:rsidR="00C2404B" w:rsidRPr="00C2404B" w:rsidRDefault="00C2404B" w:rsidP="00C2404B">
      <w:r w:rsidRPr="00C2404B">
        <w:t>поступательного развития государст</w:t>
      </w:r>
      <w:bookmarkStart w:id="1" w:name="_GoBack"/>
      <w:bookmarkEnd w:id="1"/>
      <w:r w:rsidRPr="00C2404B">
        <w:t xml:space="preserve">ва и "правитель-апперцепция" мог быть залогом </w:t>
      </w:r>
    </w:p>
    <w:p w:rsidR="00C2404B" w:rsidRPr="00C2404B" w:rsidRDefault="00C2404B" w:rsidP="00C2404B">
      <w:r w:rsidRPr="00C2404B">
        <w:t xml:space="preserve">и гарантом нормального развития того или иного государства, только при </w:t>
      </w:r>
    </w:p>
    <w:p w:rsidR="00C2404B" w:rsidRPr="00C2404B" w:rsidRDefault="00C2404B" w:rsidP="00C2404B">
      <w:r w:rsidRPr="00C2404B">
        <w:t xml:space="preserve">достаточном качестве бессознательной массы. А это бывало довольно редко. Как </w:t>
      </w:r>
    </w:p>
    <w:p w:rsidR="00C2404B" w:rsidRPr="00C2404B" w:rsidRDefault="00C2404B" w:rsidP="00C2404B">
      <w:r w:rsidRPr="00C2404B">
        <w:t xml:space="preserve">правило, при таком типе правления страна переживала либо застой, либо очень </w:t>
      </w:r>
    </w:p>
    <w:p w:rsidR="00C2404B" w:rsidRPr="00C2404B" w:rsidRDefault="00C2404B" w:rsidP="00C2404B">
      <w:r w:rsidRPr="00C2404B">
        <w:t xml:space="preserve">медленный рост, который, по сравнению с темпами роста передовых на тот момент </w:t>
      </w:r>
    </w:p>
    <w:p w:rsidR="00C2404B" w:rsidRDefault="00C2404B" w:rsidP="00C2404B">
      <w:r w:rsidRPr="00C2404B">
        <w:t>стран, можно было считать тем же застоем.</w:t>
      </w:r>
    </w:p>
    <w:p w:rsidR="00A4592C" w:rsidRDefault="00A4592C" w:rsidP="00A4592C"/>
    <w:p w:rsidR="00A4592C" w:rsidRDefault="00A4592C" w:rsidP="00A4592C"/>
    <w:p w:rsidR="00A4592C" w:rsidRPr="009E4CD3" w:rsidRDefault="00A4592C" w:rsidP="00A4592C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BB858" wp14:editId="0D2BE69B">
                <wp:simplePos x="0" y="0"/>
                <wp:positionH relativeFrom="column">
                  <wp:posOffset>561340</wp:posOffset>
                </wp:positionH>
                <wp:positionV relativeFrom="paragraph">
                  <wp:posOffset>214630</wp:posOffset>
                </wp:positionV>
                <wp:extent cx="2129155" cy="1506220"/>
                <wp:effectExtent l="0" t="0" r="0" b="0"/>
                <wp:wrapNone/>
                <wp:docPr id="1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9155" cy="15062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1C17F8" id="Rectangle 68" o:spid="_x0000_s1026" style="position:absolute;margin-left:44.2pt;margin-top:16.9pt;width:167.65pt;height:11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cZ78gIAADc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" filled="f" strokeweight="2.25pt"/>
            </w:pict>
          </mc:Fallback>
        </mc:AlternateContent>
      </w:r>
    </w:p>
    <w:p w:rsidR="00A4592C" w:rsidRDefault="00A4592C" w:rsidP="00A4592C"/>
    <w:p w:rsidR="00A4592C" w:rsidRDefault="00A4592C" w:rsidP="00A4592C"/>
    <w:p w:rsidR="00A4592C" w:rsidRDefault="00A4592C" w:rsidP="00A4592C"/>
    <w:p w:rsidR="00A4592C" w:rsidRDefault="00A4592C" w:rsidP="00A4592C"/>
    <w:p w:rsidR="00A4592C" w:rsidRDefault="00A4592C" w:rsidP="00A4592C"/>
    <w:p w:rsidR="00A4592C" w:rsidRDefault="00A4592C" w:rsidP="00A4592C"/>
    <w:p w:rsidR="00A4592C" w:rsidRDefault="00A4592C" w:rsidP="00A4592C"/>
    <w:p w:rsidR="00A4592C" w:rsidRDefault="00A4592C" w:rsidP="00A4592C"/>
    <w:p w:rsidR="00A4592C" w:rsidRDefault="00A4592C" w:rsidP="00A4592C"/>
    <w:p w:rsidR="00A4592C" w:rsidRDefault="00A4592C" w:rsidP="00A4592C"/>
    <w:p w:rsidR="00A4592C" w:rsidRDefault="00A4592C" w:rsidP="00A4592C"/>
    <w:p w:rsidR="00147DF0" w:rsidRPr="00C2404B" w:rsidRDefault="00147DF0" w:rsidP="00C2404B"/>
    <w:p w:rsidR="00147DF0" w:rsidRPr="00147DF0" w:rsidRDefault="00C4177A" w:rsidP="005155BF">
      <w:pPr>
        <w:tabs>
          <w:tab w:val="left" w:pos="426"/>
        </w:tabs>
        <w:spacing w:before="120" w:after="120"/>
        <w:rPr>
          <w:b/>
          <w:sz w:val="28"/>
        </w:rPr>
      </w:pPr>
      <w:r>
        <w:rPr>
          <w:b/>
          <w:sz w:val="28"/>
        </w:rPr>
        <w:t>2</w:t>
      </w:r>
      <w:r w:rsidR="00147DF0" w:rsidRPr="00147DF0">
        <w:rPr>
          <w:b/>
          <w:sz w:val="28"/>
        </w:rPr>
        <w:t>.</w:t>
      </w:r>
      <w:r w:rsidR="00147DF0" w:rsidRPr="00147DF0">
        <w:rPr>
          <w:b/>
          <w:sz w:val="28"/>
        </w:rPr>
        <w:tab/>
        <w:t>Неразрывный пробел</w:t>
      </w:r>
    </w:p>
    <w:p w:rsidR="0007171A" w:rsidRDefault="0007171A" w:rsidP="00F32700">
      <w:pPr>
        <w:spacing w:after="360"/>
        <w:rPr>
          <w:sz w:val="32"/>
        </w:rPr>
      </w:pPr>
      <w:r w:rsidRPr="00F32700">
        <w:rPr>
          <w:b/>
          <w:i/>
          <w:sz w:val="32"/>
        </w:rPr>
        <w:t>Содержание взвешенных веществ</w:t>
      </w:r>
      <w:r w:rsidRPr="00F32700">
        <w:rPr>
          <w:sz w:val="32"/>
        </w:rPr>
        <w:t xml:space="preserve"> выражается в мг/дм</w:t>
      </w:r>
      <w:r w:rsidRPr="00F32700">
        <w:rPr>
          <w:sz w:val="32"/>
          <w:vertAlign w:val="superscript"/>
        </w:rPr>
        <w:t>3</w:t>
      </w:r>
      <w:r w:rsidRPr="00F32700">
        <w:rPr>
          <w:sz w:val="32"/>
        </w:rPr>
        <w:t xml:space="preserve">, определяется фильтрованием пробы с подсушиванием при температуре 105-110ºС или косвенным методом по прозрачности воды. Вода считается </w:t>
      </w:r>
      <w:r w:rsidR="00F57F6B" w:rsidRPr="00F32700">
        <w:rPr>
          <w:sz w:val="32"/>
        </w:rPr>
        <w:t>осветлённой</w:t>
      </w:r>
      <w:r w:rsidRPr="00F32700">
        <w:rPr>
          <w:sz w:val="32"/>
        </w:rPr>
        <w:t>, если прозрачность е</w:t>
      </w:r>
      <w:r w:rsidR="00F57F6B" w:rsidRPr="00F32700">
        <w:rPr>
          <w:sz w:val="32"/>
        </w:rPr>
        <w:t>ё</w:t>
      </w:r>
      <w:r w:rsidRPr="00F32700">
        <w:rPr>
          <w:sz w:val="32"/>
        </w:rPr>
        <w:t xml:space="preserve"> не менее</w:t>
      </w:r>
      <w:r w:rsidR="00022ADA">
        <w:rPr>
          <w:sz w:val="32"/>
        </w:rPr>
        <w:t xml:space="preserve"> </w:t>
      </w:r>
      <w:r w:rsidRPr="00F32700">
        <w:rPr>
          <w:sz w:val="32"/>
        </w:rPr>
        <w:t>30</w:t>
      </w:r>
      <w:r w:rsidR="00022ADA">
        <w:rPr>
          <w:sz w:val="32"/>
        </w:rPr>
        <w:t> </w:t>
      </w:r>
      <w:r w:rsidRPr="00F32700">
        <w:rPr>
          <w:sz w:val="32"/>
        </w:rPr>
        <w:t>см по шрифту (по кресту).</w:t>
      </w:r>
    </w:p>
    <w:p w:rsidR="00147DF0" w:rsidRDefault="00C4177A" w:rsidP="005B605B">
      <w:pPr>
        <w:pageBreakBefore/>
        <w:tabs>
          <w:tab w:val="left" w:pos="426"/>
        </w:tabs>
        <w:spacing w:before="120" w:after="120"/>
        <w:rPr>
          <w:b/>
          <w:sz w:val="28"/>
        </w:rPr>
      </w:pPr>
      <w:r>
        <w:rPr>
          <w:b/>
          <w:sz w:val="28"/>
        </w:rPr>
        <w:lastRenderedPageBreak/>
        <w:t>3</w:t>
      </w:r>
      <w:r w:rsidR="00147DF0">
        <w:rPr>
          <w:b/>
          <w:sz w:val="28"/>
        </w:rPr>
        <w:t>.</w:t>
      </w:r>
      <w:r w:rsidR="00147DF0">
        <w:rPr>
          <w:b/>
          <w:sz w:val="28"/>
        </w:rPr>
        <w:tab/>
      </w:r>
      <w:r w:rsidR="00147DF0" w:rsidRPr="00147DF0">
        <w:rPr>
          <w:b/>
          <w:sz w:val="28"/>
        </w:rPr>
        <w:t xml:space="preserve">Другие Непечатаемые </w:t>
      </w:r>
      <w:r w:rsidR="00022ADA" w:rsidRPr="00147DF0">
        <w:rPr>
          <w:b/>
          <w:sz w:val="28"/>
        </w:rPr>
        <w:t>символы</w:t>
      </w:r>
    </w:p>
    <w:p w:rsidR="005B605B" w:rsidRDefault="005B605B" w:rsidP="005155BF">
      <w:pPr>
        <w:tabs>
          <w:tab w:val="left" w:pos="426"/>
        </w:tabs>
        <w:spacing w:before="120" w:after="120"/>
        <w:rPr>
          <w:b/>
          <w:sz w:val="28"/>
        </w:rPr>
      </w:pPr>
      <w:r>
        <w:rPr>
          <w:b/>
          <w:sz w:val="28"/>
        </w:rPr>
        <w:t>3.1. Символ прикрепления рисунка</w:t>
      </w:r>
    </w:p>
    <w:p w:rsidR="005B605B" w:rsidRDefault="005B605B" w:rsidP="005B605B"/>
    <w:p w:rsidR="005B605B" w:rsidRDefault="005B605B" w:rsidP="005B605B"/>
    <w:p w:rsidR="005B605B" w:rsidRPr="009E4CD3" w:rsidRDefault="005B605B" w:rsidP="005B605B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81F7A" wp14:editId="148C884E">
                <wp:simplePos x="0" y="0"/>
                <wp:positionH relativeFrom="column">
                  <wp:posOffset>561340</wp:posOffset>
                </wp:positionH>
                <wp:positionV relativeFrom="paragraph">
                  <wp:posOffset>214630</wp:posOffset>
                </wp:positionV>
                <wp:extent cx="2129155" cy="1506220"/>
                <wp:effectExtent l="0" t="0" r="0" b="0"/>
                <wp:wrapNone/>
                <wp:docPr id="4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9155" cy="15062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D4FC7A" id="Rectangle 68" o:spid="_x0000_s1026" style="position:absolute;margin-left:44.2pt;margin-top:16.9pt;width:167.65pt;height:11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0Db8QIAADc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" filled="f" strokeweight="2.25pt"/>
            </w:pict>
          </mc:Fallback>
        </mc:AlternateContent>
      </w:r>
    </w:p>
    <w:p w:rsidR="005B605B" w:rsidRDefault="005B605B" w:rsidP="005B605B"/>
    <w:p w:rsidR="005B605B" w:rsidRDefault="005B605B" w:rsidP="005B605B"/>
    <w:p w:rsidR="005B605B" w:rsidRDefault="005B605B" w:rsidP="005B605B"/>
    <w:p w:rsidR="005B605B" w:rsidRDefault="005B605B" w:rsidP="005B605B"/>
    <w:p w:rsidR="005B605B" w:rsidRDefault="005B605B" w:rsidP="005B605B"/>
    <w:p w:rsidR="005B605B" w:rsidRDefault="005B605B" w:rsidP="005B605B"/>
    <w:p w:rsidR="005B605B" w:rsidRDefault="005B605B" w:rsidP="005B605B"/>
    <w:p w:rsidR="005B605B" w:rsidRDefault="005B605B" w:rsidP="005B605B"/>
    <w:p w:rsidR="005B605B" w:rsidRDefault="005B605B" w:rsidP="005B605B"/>
    <w:p w:rsidR="005B605B" w:rsidRDefault="005B605B" w:rsidP="005B605B"/>
    <w:p w:rsidR="005B605B" w:rsidRDefault="005B605B" w:rsidP="005B605B"/>
    <w:p w:rsidR="005B605B" w:rsidRPr="00147DF0" w:rsidRDefault="005B605B" w:rsidP="005155BF">
      <w:pPr>
        <w:tabs>
          <w:tab w:val="left" w:pos="426"/>
        </w:tabs>
        <w:spacing w:before="120" w:after="120"/>
        <w:rPr>
          <w:b/>
          <w:sz w:val="28"/>
        </w:rPr>
      </w:pPr>
      <w:r>
        <w:rPr>
          <w:b/>
          <w:sz w:val="28"/>
        </w:rPr>
        <w:t>3.2. Табулятор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F32700" w:rsidRPr="00297AB9" w:rsidTr="00297AB9">
        <w:tc>
          <w:tcPr>
            <w:tcW w:w="4927" w:type="dxa"/>
            <w:shd w:val="clear" w:color="auto" w:fill="auto"/>
          </w:tcPr>
          <w:p w:rsidR="00F32700" w:rsidRPr="00297AB9" w:rsidRDefault="00F32700" w:rsidP="00297AB9">
            <w:pPr>
              <w:autoSpaceDE w:val="0"/>
              <w:autoSpaceDN w:val="0"/>
              <w:adjustRightInd w:val="0"/>
              <w:jc w:val="left"/>
              <w:rPr>
                <w:color w:val="000000"/>
                <w:szCs w:val="22"/>
              </w:rPr>
            </w:pPr>
            <w:r w:rsidRPr="00297AB9">
              <w:rPr>
                <w:color w:val="000000"/>
                <w:szCs w:val="22"/>
              </w:rPr>
              <w:t>1)     аннотации;</w:t>
            </w:r>
          </w:p>
          <w:p w:rsidR="00F32700" w:rsidRPr="00297AB9" w:rsidRDefault="00F32700" w:rsidP="00297AB9">
            <w:pPr>
              <w:autoSpaceDE w:val="0"/>
              <w:autoSpaceDN w:val="0"/>
              <w:adjustRightInd w:val="0"/>
              <w:jc w:val="left"/>
              <w:rPr>
                <w:color w:val="000000"/>
                <w:szCs w:val="22"/>
              </w:rPr>
            </w:pPr>
            <w:r w:rsidRPr="00297AB9">
              <w:rPr>
                <w:color w:val="000000"/>
                <w:szCs w:val="22"/>
              </w:rPr>
              <w:t>2)     оглавления;</w:t>
            </w:r>
          </w:p>
          <w:p w:rsidR="00F32700" w:rsidRPr="00297AB9" w:rsidRDefault="00F32700" w:rsidP="00297AB9">
            <w:pPr>
              <w:autoSpaceDE w:val="0"/>
              <w:autoSpaceDN w:val="0"/>
              <w:adjustRightInd w:val="0"/>
              <w:jc w:val="left"/>
              <w:rPr>
                <w:color w:val="000000"/>
                <w:szCs w:val="22"/>
              </w:rPr>
            </w:pPr>
            <w:r w:rsidRPr="00297AB9">
              <w:rPr>
                <w:color w:val="000000"/>
                <w:szCs w:val="22"/>
              </w:rPr>
              <w:t>3)     введения;</w:t>
            </w:r>
          </w:p>
          <w:p w:rsidR="00F32700" w:rsidRPr="00297AB9" w:rsidRDefault="00F32700" w:rsidP="00297AB9">
            <w:pPr>
              <w:autoSpaceDE w:val="0"/>
              <w:autoSpaceDN w:val="0"/>
              <w:adjustRightInd w:val="0"/>
              <w:jc w:val="left"/>
              <w:rPr>
                <w:color w:val="000000"/>
                <w:szCs w:val="22"/>
              </w:rPr>
            </w:pPr>
            <w:r w:rsidRPr="00297AB9">
              <w:rPr>
                <w:color w:val="000000"/>
                <w:szCs w:val="22"/>
              </w:rPr>
              <w:t>4)     глоссария;</w:t>
            </w:r>
          </w:p>
          <w:p w:rsidR="00F32700" w:rsidRPr="00297AB9" w:rsidRDefault="00F32700" w:rsidP="00297AB9">
            <w:pPr>
              <w:autoSpaceDE w:val="0"/>
              <w:autoSpaceDN w:val="0"/>
              <w:adjustRightInd w:val="0"/>
              <w:jc w:val="left"/>
              <w:rPr>
                <w:color w:val="000000"/>
                <w:szCs w:val="22"/>
              </w:rPr>
            </w:pPr>
            <w:r w:rsidRPr="00297AB9">
              <w:rPr>
                <w:color w:val="000000"/>
                <w:szCs w:val="22"/>
              </w:rPr>
              <w:t>5)     текстовой части;</w:t>
            </w:r>
          </w:p>
          <w:p w:rsidR="00F32700" w:rsidRPr="00297AB9" w:rsidRDefault="00F32700" w:rsidP="00297AB9">
            <w:pPr>
              <w:autoSpaceDE w:val="0"/>
              <w:autoSpaceDN w:val="0"/>
              <w:adjustRightInd w:val="0"/>
              <w:jc w:val="left"/>
              <w:rPr>
                <w:color w:val="000000"/>
                <w:szCs w:val="22"/>
              </w:rPr>
            </w:pPr>
            <w:r w:rsidRPr="00297AB9">
              <w:rPr>
                <w:color w:val="000000"/>
                <w:szCs w:val="22"/>
              </w:rPr>
              <w:t>6)     заключения (выводов);</w:t>
            </w:r>
          </w:p>
          <w:p w:rsidR="00F32700" w:rsidRPr="00297AB9" w:rsidRDefault="00F32700" w:rsidP="00297AB9">
            <w:pPr>
              <w:autoSpaceDE w:val="0"/>
              <w:autoSpaceDN w:val="0"/>
              <w:adjustRightInd w:val="0"/>
              <w:jc w:val="left"/>
              <w:rPr>
                <w:color w:val="000000"/>
                <w:szCs w:val="22"/>
              </w:rPr>
            </w:pPr>
            <w:r w:rsidRPr="00297AB9">
              <w:rPr>
                <w:color w:val="000000"/>
                <w:szCs w:val="22"/>
              </w:rPr>
              <w:t>7)     списка использованной литературы;</w:t>
            </w:r>
          </w:p>
          <w:p w:rsidR="00F32700" w:rsidRPr="00297AB9" w:rsidRDefault="00F32700" w:rsidP="00297AB9">
            <w:pPr>
              <w:autoSpaceDE w:val="0"/>
              <w:autoSpaceDN w:val="0"/>
              <w:adjustRightInd w:val="0"/>
              <w:jc w:val="left"/>
              <w:rPr>
                <w:color w:val="000000"/>
                <w:szCs w:val="22"/>
              </w:rPr>
            </w:pPr>
            <w:r w:rsidRPr="00297AB9">
              <w:rPr>
                <w:color w:val="000000"/>
                <w:szCs w:val="22"/>
              </w:rPr>
              <w:t>8)     приложения (в случае необходимости</w:t>
            </w:r>
          </w:p>
          <w:p w:rsidR="00F32700" w:rsidRPr="00297AB9" w:rsidRDefault="00F32700" w:rsidP="00297AB9">
            <w:pPr>
              <w:autoSpaceDE w:val="0"/>
              <w:autoSpaceDN w:val="0"/>
              <w:adjustRightInd w:val="0"/>
              <w:jc w:val="left"/>
              <w:rPr>
                <w:color w:val="000000"/>
                <w:szCs w:val="22"/>
              </w:rPr>
            </w:pPr>
            <w:r w:rsidRPr="00297AB9">
              <w:rPr>
                <w:color w:val="000000"/>
                <w:szCs w:val="22"/>
              </w:rPr>
              <w:t>9)     лист регистрации изменении;</w:t>
            </w:r>
          </w:p>
          <w:p w:rsidR="00F32700" w:rsidRPr="00F32700" w:rsidRDefault="00F32700" w:rsidP="00297AB9">
            <w:r w:rsidRPr="00297AB9">
              <w:rPr>
                <w:color w:val="000000"/>
                <w:szCs w:val="22"/>
              </w:rPr>
              <w:t xml:space="preserve">10)   </w:t>
            </w:r>
            <w:r w:rsidR="005B605B">
              <w:rPr>
                <w:color w:val="000000"/>
                <w:szCs w:val="22"/>
              </w:rPr>
              <w:t xml:space="preserve"> </w:t>
            </w:r>
            <w:r w:rsidRPr="00297AB9">
              <w:rPr>
                <w:color w:val="000000"/>
                <w:szCs w:val="22"/>
              </w:rPr>
              <w:t>список исполнителей.</w:t>
            </w:r>
          </w:p>
          <w:p w:rsidR="00F32700" w:rsidRPr="00297AB9" w:rsidRDefault="00F32700" w:rsidP="00297AB9">
            <w:pPr>
              <w:autoSpaceDE w:val="0"/>
              <w:autoSpaceDN w:val="0"/>
              <w:adjustRightInd w:val="0"/>
              <w:jc w:val="left"/>
              <w:rPr>
                <w:color w:val="000000"/>
                <w:szCs w:val="22"/>
              </w:rPr>
            </w:pPr>
          </w:p>
        </w:tc>
        <w:tc>
          <w:tcPr>
            <w:tcW w:w="4928" w:type="dxa"/>
            <w:shd w:val="clear" w:color="auto" w:fill="auto"/>
          </w:tcPr>
          <w:p w:rsidR="00F32700" w:rsidRPr="00297AB9" w:rsidRDefault="00F32700" w:rsidP="00297AB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ind w:left="460" w:hanging="460"/>
              <w:jc w:val="left"/>
              <w:rPr>
                <w:color w:val="000000"/>
                <w:szCs w:val="22"/>
              </w:rPr>
            </w:pPr>
            <w:r w:rsidRPr="00297AB9">
              <w:rPr>
                <w:color w:val="000000"/>
                <w:szCs w:val="22"/>
              </w:rPr>
              <w:t>аннотации;</w:t>
            </w:r>
          </w:p>
          <w:p w:rsidR="00F32700" w:rsidRPr="00297AB9" w:rsidRDefault="00F32700" w:rsidP="00F161B8">
            <w:pPr>
              <w:numPr>
                <w:ilvl w:val="0"/>
                <w:numId w:val="24"/>
              </w:numPr>
              <w:tabs>
                <w:tab w:val="left" w:pos="454"/>
              </w:tabs>
              <w:autoSpaceDE w:val="0"/>
              <w:autoSpaceDN w:val="0"/>
              <w:adjustRightInd w:val="0"/>
              <w:ind w:left="459" w:hanging="459"/>
              <w:jc w:val="left"/>
              <w:rPr>
                <w:color w:val="000000"/>
                <w:szCs w:val="22"/>
              </w:rPr>
            </w:pPr>
            <w:r w:rsidRPr="00297AB9">
              <w:rPr>
                <w:color w:val="000000"/>
                <w:szCs w:val="22"/>
              </w:rPr>
              <w:t>оглавления;</w:t>
            </w:r>
          </w:p>
          <w:p w:rsidR="00F32700" w:rsidRPr="00297AB9" w:rsidRDefault="00F32700" w:rsidP="00297AB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ind w:left="460" w:hanging="460"/>
              <w:jc w:val="left"/>
              <w:rPr>
                <w:color w:val="000000"/>
                <w:szCs w:val="22"/>
              </w:rPr>
            </w:pPr>
            <w:r w:rsidRPr="00297AB9">
              <w:rPr>
                <w:color w:val="000000"/>
                <w:szCs w:val="22"/>
              </w:rPr>
              <w:t>введения;</w:t>
            </w:r>
          </w:p>
          <w:p w:rsidR="00F32700" w:rsidRPr="00297AB9" w:rsidRDefault="00F32700" w:rsidP="00297AB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ind w:left="460" w:hanging="460"/>
              <w:jc w:val="left"/>
              <w:rPr>
                <w:color w:val="000000"/>
                <w:szCs w:val="22"/>
              </w:rPr>
            </w:pPr>
            <w:r w:rsidRPr="00297AB9">
              <w:rPr>
                <w:color w:val="000000"/>
                <w:szCs w:val="22"/>
              </w:rPr>
              <w:t>глоссария;</w:t>
            </w:r>
          </w:p>
          <w:p w:rsidR="00F32700" w:rsidRPr="00297AB9" w:rsidRDefault="00F32700" w:rsidP="00297AB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ind w:left="460" w:hanging="460"/>
              <w:jc w:val="left"/>
              <w:rPr>
                <w:color w:val="000000"/>
                <w:szCs w:val="22"/>
              </w:rPr>
            </w:pPr>
            <w:r w:rsidRPr="00297AB9">
              <w:rPr>
                <w:color w:val="000000"/>
                <w:szCs w:val="22"/>
              </w:rPr>
              <w:t>текстовой части;</w:t>
            </w:r>
          </w:p>
          <w:p w:rsidR="00F32700" w:rsidRPr="00297AB9" w:rsidRDefault="00F32700" w:rsidP="00297AB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ind w:left="460" w:hanging="460"/>
              <w:jc w:val="left"/>
              <w:rPr>
                <w:color w:val="000000"/>
                <w:szCs w:val="22"/>
              </w:rPr>
            </w:pPr>
            <w:r w:rsidRPr="00297AB9">
              <w:rPr>
                <w:color w:val="000000"/>
                <w:szCs w:val="22"/>
              </w:rPr>
              <w:t>заключения (выводов);</w:t>
            </w:r>
          </w:p>
          <w:p w:rsidR="00F32700" w:rsidRPr="00297AB9" w:rsidRDefault="00F32700" w:rsidP="00297AB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ind w:left="460" w:hanging="460"/>
              <w:jc w:val="left"/>
              <w:rPr>
                <w:color w:val="000000"/>
                <w:szCs w:val="22"/>
              </w:rPr>
            </w:pPr>
            <w:r w:rsidRPr="00297AB9">
              <w:rPr>
                <w:color w:val="000000"/>
                <w:szCs w:val="22"/>
              </w:rPr>
              <w:t>списка использованной литературы;</w:t>
            </w:r>
          </w:p>
          <w:p w:rsidR="00F32700" w:rsidRPr="00297AB9" w:rsidRDefault="00F32700" w:rsidP="00297AB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ind w:left="460" w:hanging="460"/>
              <w:jc w:val="left"/>
              <w:rPr>
                <w:color w:val="000000"/>
                <w:szCs w:val="22"/>
              </w:rPr>
            </w:pPr>
            <w:r w:rsidRPr="00297AB9">
              <w:rPr>
                <w:color w:val="000000"/>
                <w:szCs w:val="22"/>
              </w:rPr>
              <w:t>приложения (в случае необходимости</w:t>
            </w:r>
          </w:p>
          <w:p w:rsidR="00F32700" w:rsidRPr="00297AB9" w:rsidRDefault="00F32700" w:rsidP="00297AB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ind w:left="460" w:hanging="460"/>
              <w:jc w:val="left"/>
              <w:rPr>
                <w:color w:val="000000"/>
                <w:szCs w:val="22"/>
              </w:rPr>
            </w:pPr>
            <w:r w:rsidRPr="00297AB9">
              <w:rPr>
                <w:color w:val="000000"/>
                <w:szCs w:val="22"/>
              </w:rPr>
              <w:t>лист регистрации изменении;</w:t>
            </w:r>
          </w:p>
          <w:p w:rsidR="00F32700" w:rsidRPr="00F32700" w:rsidRDefault="00F32700" w:rsidP="00297AB9">
            <w:pPr>
              <w:numPr>
                <w:ilvl w:val="0"/>
                <w:numId w:val="24"/>
              </w:numPr>
              <w:ind w:left="460" w:hanging="460"/>
            </w:pPr>
            <w:r w:rsidRPr="00297AB9">
              <w:rPr>
                <w:color w:val="000000"/>
                <w:szCs w:val="22"/>
              </w:rPr>
              <w:t>список исполнителей.</w:t>
            </w:r>
          </w:p>
          <w:p w:rsidR="00F32700" w:rsidRPr="00297AB9" w:rsidRDefault="00F32700" w:rsidP="00297AB9">
            <w:pPr>
              <w:autoSpaceDE w:val="0"/>
              <w:autoSpaceDN w:val="0"/>
              <w:adjustRightInd w:val="0"/>
              <w:jc w:val="left"/>
              <w:rPr>
                <w:color w:val="000000"/>
                <w:szCs w:val="22"/>
              </w:rPr>
            </w:pPr>
          </w:p>
        </w:tc>
      </w:tr>
    </w:tbl>
    <w:p w:rsidR="00F32700" w:rsidRDefault="00F32700" w:rsidP="00F32700">
      <w:pPr>
        <w:autoSpaceDE w:val="0"/>
        <w:autoSpaceDN w:val="0"/>
        <w:adjustRightInd w:val="0"/>
        <w:jc w:val="left"/>
        <w:rPr>
          <w:color w:val="000000"/>
          <w:sz w:val="22"/>
          <w:szCs w:val="22"/>
        </w:rPr>
      </w:pPr>
    </w:p>
    <w:p w:rsidR="00F32700" w:rsidRDefault="00F32700" w:rsidP="00F32700"/>
    <w:p w:rsidR="005B605B" w:rsidRDefault="005B605B" w:rsidP="00F32700"/>
    <w:p w:rsidR="00F32700" w:rsidRDefault="00F32700" w:rsidP="00F32700">
      <w:pPr>
        <w:tabs>
          <w:tab w:val="left" w:pos="2268"/>
        </w:tabs>
      </w:pPr>
      <w:r>
        <w:t>Директор</w:t>
      </w:r>
      <w:r>
        <w:tab/>
        <w:t>Иванов И.И.</w:t>
      </w:r>
    </w:p>
    <w:p w:rsidR="00F32700" w:rsidRDefault="00F32700" w:rsidP="00F32700">
      <w:pPr>
        <w:tabs>
          <w:tab w:val="left" w:pos="2268"/>
        </w:tabs>
      </w:pPr>
      <w:r>
        <w:t>Секретарь</w:t>
      </w:r>
      <w:r>
        <w:tab/>
        <w:t>Петров П.П</w:t>
      </w:r>
      <w:bookmarkEnd w:id="0"/>
    </w:p>
    <w:p w:rsidR="005B605B" w:rsidRDefault="005B605B" w:rsidP="00F32700">
      <w:pPr>
        <w:tabs>
          <w:tab w:val="left" w:pos="2268"/>
        </w:tabs>
      </w:pPr>
    </w:p>
    <w:p w:rsidR="005B605B" w:rsidRDefault="005B605B" w:rsidP="00F32700">
      <w:pPr>
        <w:tabs>
          <w:tab w:val="left" w:pos="2268"/>
        </w:tabs>
      </w:pPr>
    </w:p>
    <w:p w:rsidR="005B605B" w:rsidRDefault="005B605B" w:rsidP="00F32700">
      <w:pPr>
        <w:tabs>
          <w:tab w:val="left" w:pos="2268"/>
        </w:tabs>
      </w:pPr>
    </w:p>
    <w:sectPr w:rsidR="005B605B" w:rsidSect="00F32700">
      <w:pgSz w:w="11906" w:h="16838" w:code="9"/>
      <w:pgMar w:top="1134" w:right="991" w:bottom="567" w:left="1276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A84" w:rsidRDefault="00BC4A84">
      <w:r>
        <w:separator/>
      </w:r>
    </w:p>
  </w:endnote>
  <w:endnote w:type="continuationSeparator" w:id="0">
    <w:p w:rsidR="00BC4A84" w:rsidRDefault="00BC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A84" w:rsidRDefault="00BC4A84">
      <w:r>
        <w:separator/>
      </w:r>
    </w:p>
  </w:footnote>
  <w:footnote w:type="continuationSeparator" w:id="0">
    <w:p w:rsidR="00BC4A84" w:rsidRDefault="00BC4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2D57"/>
    <w:multiLevelType w:val="multilevel"/>
    <w:tmpl w:val="6ED66BB0"/>
    <w:lvl w:ilvl="0">
      <w:start w:val="1"/>
      <w:numFmt w:val="decimal"/>
      <w:suff w:val="space"/>
      <w:lvlText w:val="ЗАНЯТИЕ %1"/>
      <w:lvlJc w:val="left"/>
      <w:pPr>
        <w:ind w:left="360" w:firstLine="36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739491A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8D223E4"/>
    <w:multiLevelType w:val="singleLevel"/>
    <w:tmpl w:val="E4BA5110"/>
    <w:lvl w:ilvl="0">
      <w:start w:val="1"/>
      <w:numFmt w:val="bullet"/>
      <w:lvlText w:val=""/>
      <w:lvlJc w:val="left"/>
      <w:pPr>
        <w:tabs>
          <w:tab w:val="num" w:pos="964"/>
        </w:tabs>
        <w:ind w:left="964" w:hanging="397"/>
      </w:pPr>
      <w:rPr>
        <w:rFonts w:ascii="Wingdings" w:hAnsi="Wingdings" w:hint="default"/>
      </w:rPr>
    </w:lvl>
  </w:abstractNum>
  <w:abstractNum w:abstractNumId="3" w15:restartNumberingAfterBreak="0">
    <w:nsid w:val="0A2C7141"/>
    <w:multiLevelType w:val="singleLevel"/>
    <w:tmpl w:val="8C88DC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</w:rPr>
    </w:lvl>
  </w:abstractNum>
  <w:abstractNum w:abstractNumId="4" w15:restartNumberingAfterBreak="0">
    <w:nsid w:val="13281670"/>
    <w:multiLevelType w:val="singleLevel"/>
    <w:tmpl w:val="E4BA5110"/>
    <w:lvl w:ilvl="0">
      <w:start w:val="1"/>
      <w:numFmt w:val="bullet"/>
      <w:lvlText w:val=""/>
      <w:lvlJc w:val="left"/>
      <w:pPr>
        <w:tabs>
          <w:tab w:val="num" w:pos="964"/>
        </w:tabs>
        <w:ind w:left="964" w:hanging="397"/>
      </w:pPr>
      <w:rPr>
        <w:rFonts w:ascii="Wingdings" w:hAnsi="Wingdings" w:hint="default"/>
      </w:rPr>
    </w:lvl>
  </w:abstractNum>
  <w:abstractNum w:abstractNumId="5" w15:restartNumberingAfterBreak="0">
    <w:nsid w:val="19DA75A8"/>
    <w:multiLevelType w:val="singleLevel"/>
    <w:tmpl w:val="FD6011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</w:abstractNum>
  <w:abstractNum w:abstractNumId="6" w15:restartNumberingAfterBreak="0">
    <w:nsid w:val="273A167A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275F1E31"/>
    <w:multiLevelType w:val="singleLevel"/>
    <w:tmpl w:val="E4BA5110"/>
    <w:lvl w:ilvl="0">
      <w:start w:val="1"/>
      <w:numFmt w:val="bullet"/>
      <w:lvlText w:val=""/>
      <w:lvlJc w:val="left"/>
      <w:pPr>
        <w:tabs>
          <w:tab w:val="num" w:pos="964"/>
        </w:tabs>
        <w:ind w:left="964" w:hanging="397"/>
      </w:pPr>
      <w:rPr>
        <w:rFonts w:ascii="Wingdings" w:hAnsi="Wingdings" w:hint="default"/>
      </w:rPr>
    </w:lvl>
  </w:abstractNum>
  <w:abstractNum w:abstractNumId="8" w15:restartNumberingAfterBreak="0">
    <w:nsid w:val="2BCA13A4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E26261"/>
    <w:multiLevelType w:val="singleLevel"/>
    <w:tmpl w:val="99CCD2E4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35D55F58"/>
    <w:multiLevelType w:val="singleLevel"/>
    <w:tmpl w:val="ED2C59BA"/>
    <w:lvl w:ilvl="0">
      <w:start w:val="4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9A06A0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BEB74E7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C291E61"/>
    <w:multiLevelType w:val="singleLevel"/>
    <w:tmpl w:val="E4BA5110"/>
    <w:lvl w:ilvl="0">
      <w:start w:val="1"/>
      <w:numFmt w:val="bullet"/>
      <w:lvlText w:val=""/>
      <w:lvlJc w:val="left"/>
      <w:pPr>
        <w:tabs>
          <w:tab w:val="num" w:pos="964"/>
        </w:tabs>
        <w:ind w:left="964" w:hanging="397"/>
      </w:pPr>
      <w:rPr>
        <w:rFonts w:ascii="Wingdings" w:hAnsi="Wingdings" w:hint="default"/>
      </w:rPr>
    </w:lvl>
  </w:abstractNum>
  <w:abstractNum w:abstractNumId="14" w15:restartNumberingAfterBreak="0">
    <w:nsid w:val="41760246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48687B1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AD0431C"/>
    <w:multiLevelType w:val="hybridMultilevel"/>
    <w:tmpl w:val="EF92585C"/>
    <w:lvl w:ilvl="0" w:tplc="1D44368C">
      <w:start w:val="1"/>
      <w:numFmt w:val="decimal"/>
      <w:lvlText w:val="%1)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spacing w:val="0"/>
        <w:w w:val="100"/>
        <w:position w:val="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983A31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54917DDC"/>
    <w:multiLevelType w:val="multilevel"/>
    <w:tmpl w:val="69488A1C"/>
    <w:lvl w:ilvl="0">
      <w:start w:val="2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ind w:left="576" w:hanging="576"/>
      </w:pPr>
      <w:rPr>
        <w:rFonts w:asciiTheme="minorHAnsi" w:hAnsiTheme="minorHAnsi" w:cs="Times New Roman" w:hint="default"/>
        <w:b/>
        <w:i w:val="0"/>
      </w:rPr>
    </w:lvl>
    <w:lvl w:ilvl="2">
      <w:start w:val="1"/>
      <w:numFmt w:val="decimal"/>
      <w:pStyle w:val="3"/>
      <w:lvlText w:val="%3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55206F1F"/>
    <w:multiLevelType w:val="singleLevel"/>
    <w:tmpl w:val="99CCD2E4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587B21C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D8E4D65"/>
    <w:multiLevelType w:val="singleLevel"/>
    <w:tmpl w:val="E4BA5110"/>
    <w:lvl w:ilvl="0">
      <w:start w:val="1"/>
      <w:numFmt w:val="bullet"/>
      <w:lvlText w:val=""/>
      <w:lvlJc w:val="left"/>
      <w:pPr>
        <w:tabs>
          <w:tab w:val="num" w:pos="964"/>
        </w:tabs>
        <w:ind w:left="964" w:hanging="397"/>
      </w:pPr>
      <w:rPr>
        <w:rFonts w:ascii="Wingdings" w:hAnsi="Wingdings" w:hint="default"/>
      </w:rPr>
    </w:lvl>
  </w:abstractNum>
  <w:abstractNum w:abstractNumId="22" w15:restartNumberingAfterBreak="0">
    <w:nsid w:val="6F7E026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A003688"/>
    <w:multiLevelType w:val="singleLevel"/>
    <w:tmpl w:val="A4CCA29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 w15:restartNumberingAfterBreak="0">
    <w:nsid w:val="7F4E2316"/>
    <w:multiLevelType w:val="singleLevel"/>
    <w:tmpl w:val="745C78F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8"/>
      </w:rPr>
    </w:lvl>
  </w:abstractNum>
  <w:num w:numId="1">
    <w:abstractNumId w:val="0"/>
  </w:num>
  <w:num w:numId="2">
    <w:abstractNumId w:val="17"/>
  </w:num>
  <w:num w:numId="3">
    <w:abstractNumId w:val="7"/>
  </w:num>
  <w:num w:numId="4">
    <w:abstractNumId w:val="4"/>
  </w:num>
  <w:num w:numId="5">
    <w:abstractNumId w:val="15"/>
  </w:num>
  <w:num w:numId="6">
    <w:abstractNumId w:val="22"/>
  </w:num>
  <w:num w:numId="7">
    <w:abstractNumId w:val="23"/>
  </w:num>
  <w:num w:numId="8">
    <w:abstractNumId w:val="9"/>
  </w:num>
  <w:num w:numId="9">
    <w:abstractNumId w:val="19"/>
  </w:num>
  <w:num w:numId="10">
    <w:abstractNumId w:val="20"/>
  </w:num>
  <w:num w:numId="11">
    <w:abstractNumId w:val="11"/>
  </w:num>
  <w:num w:numId="12">
    <w:abstractNumId w:val="2"/>
  </w:num>
  <w:num w:numId="13">
    <w:abstractNumId w:val="24"/>
  </w:num>
  <w:num w:numId="14">
    <w:abstractNumId w:val="13"/>
  </w:num>
  <w:num w:numId="15">
    <w:abstractNumId w:val="21"/>
  </w:num>
  <w:num w:numId="16">
    <w:abstractNumId w:val="3"/>
  </w:num>
  <w:num w:numId="17">
    <w:abstractNumId w:val="5"/>
  </w:num>
  <w:num w:numId="18">
    <w:abstractNumId w:val="8"/>
  </w:num>
  <w:num w:numId="19">
    <w:abstractNumId w:val="14"/>
  </w:num>
  <w:num w:numId="20">
    <w:abstractNumId w:val="10"/>
  </w:num>
  <w:num w:numId="21">
    <w:abstractNumId w:val="1"/>
  </w:num>
  <w:num w:numId="22">
    <w:abstractNumId w:val="6"/>
  </w:num>
  <w:num w:numId="23">
    <w:abstractNumId w:val="12"/>
  </w:num>
  <w:num w:numId="24">
    <w:abstractNumId w:val="16"/>
  </w:num>
  <w:num w:numId="25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6"/>
  <w:activeWritingStyle w:appName="MSWord" w:lang="ru-RU" w:vendorID="1" w:dllVersion="512" w:checkStyle="1"/>
  <w:activeWritingStyle w:appName="MSWord" w:lang="en-US" w:vendorID="8" w:dllVersion="513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F6B"/>
    <w:rsid w:val="000018EB"/>
    <w:rsid w:val="00022ADA"/>
    <w:rsid w:val="0007171A"/>
    <w:rsid w:val="00147DF0"/>
    <w:rsid w:val="00297AB9"/>
    <w:rsid w:val="00392909"/>
    <w:rsid w:val="005155BF"/>
    <w:rsid w:val="005A0629"/>
    <w:rsid w:val="005B605B"/>
    <w:rsid w:val="006D7C8C"/>
    <w:rsid w:val="007F566C"/>
    <w:rsid w:val="008A23F3"/>
    <w:rsid w:val="009E4CD3"/>
    <w:rsid w:val="00A4592C"/>
    <w:rsid w:val="00BC4A84"/>
    <w:rsid w:val="00C2404B"/>
    <w:rsid w:val="00C4177A"/>
    <w:rsid w:val="00E51A02"/>
    <w:rsid w:val="00E6630B"/>
    <w:rsid w:val="00F161B8"/>
    <w:rsid w:val="00F32700"/>
    <w:rsid w:val="00F5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>
      <v:fill color="white" on="f"/>
      <v:stroke weight="2.25pt"/>
    </o:shapedefaults>
    <o:shapelayout v:ext="edit">
      <o:idmap v:ext="edit" data="1"/>
    </o:shapelayout>
  </w:shapeDefaults>
  <w:decimalSymbol w:val=","/>
  <w:listSeparator w:val=";"/>
  <w14:docId w14:val="1E3EB553"/>
  <w15:docId w15:val="{F42FC6C2-AF26-43EF-8A00-5BC00907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05B"/>
    <w:pPr>
      <w:jc w:val="both"/>
    </w:pPr>
    <w:rPr>
      <w:sz w:val="24"/>
    </w:rPr>
  </w:style>
  <w:style w:type="paragraph" w:styleId="1">
    <w:name w:val="heading 1"/>
    <w:basedOn w:val="a"/>
    <w:next w:val="a"/>
    <w:qFormat/>
    <w:rsid w:val="00147DF0"/>
    <w:pPr>
      <w:numPr>
        <w:numId w:val="25"/>
      </w:numPr>
      <w:shd w:val="clear" w:color="auto" w:fill="FFFFFF"/>
      <w:spacing w:before="120" w:after="120"/>
      <w:outlineLvl w:val="0"/>
    </w:pPr>
    <w:rPr>
      <w:rFonts w:asciiTheme="minorHAnsi" w:hAnsiTheme="minorHAnsi"/>
      <w:b/>
      <w:spacing w:val="15"/>
      <w:kern w:val="28"/>
      <w:sz w:val="28"/>
    </w:rPr>
  </w:style>
  <w:style w:type="paragraph" w:styleId="2">
    <w:name w:val="heading 2"/>
    <w:basedOn w:val="a"/>
    <w:next w:val="a"/>
    <w:qFormat/>
    <w:pPr>
      <w:numPr>
        <w:ilvl w:val="1"/>
        <w:numId w:val="25"/>
      </w:numPr>
      <w:spacing w:before="120" w:after="120"/>
      <w:outlineLvl w:val="1"/>
    </w:pPr>
    <w:rPr>
      <w:b/>
      <w:kern w:val="20"/>
    </w:rPr>
  </w:style>
  <w:style w:type="paragraph" w:styleId="3">
    <w:name w:val="heading 3"/>
    <w:basedOn w:val="a"/>
    <w:next w:val="a"/>
    <w:qFormat/>
    <w:pPr>
      <w:keepNext/>
      <w:numPr>
        <w:ilvl w:val="2"/>
        <w:numId w:val="25"/>
      </w:numPr>
      <w:outlineLvl w:val="2"/>
    </w:pPr>
    <w:rPr>
      <w:b/>
      <w:color w:val="800000"/>
    </w:rPr>
  </w:style>
  <w:style w:type="paragraph" w:styleId="4">
    <w:name w:val="heading 4"/>
    <w:basedOn w:val="a"/>
    <w:next w:val="a"/>
    <w:qFormat/>
    <w:pPr>
      <w:keepNext/>
      <w:numPr>
        <w:ilvl w:val="3"/>
        <w:numId w:val="25"/>
      </w:numPr>
      <w:spacing w:before="40" w:after="40"/>
      <w:jc w:val="right"/>
      <w:outlineLvl w:val="3"/>
    </w:pPr>
    <w:rPr>
      <w:color w:val="000000"/>
    </w:rPr>
  </w:style>
  <w:style w:type="paragraph" w:styleId="5">
    <w:name w:val="heading 5"/>
    <w:aliases w:val="Раздел"/>
    <w:basedOn w:val="a"/>
    <w:next w:val="a"/>
    <w:qFormat/>
    <w:pPr>
      <w:keepNext/>
      <w:numPr>
        <w:ilvl w:val="4"/>
        <w:numId w:val="25"/>
      </w:numPr>
      <w:spacing w:before="40"/>
      <w:outlineLvl w:val="4"/>
    </w:pPr>
  </w:style>
  <w:style w:type="paragraph" w:styleId="6">
    <w:name w:val="heading 6"/>
    <w:basedOn w:val="a"/>
    <w:next w:val="a"/>
    <w:qFormat/>
    <w:pPr>
      <w:keepNext/>
      <w:numPr>
        <w:ilvl w:val="5"/>
        <w:numId w:val="25"/>
      </w:numPr>
      <w:outlineLvl w:val="5"/>
    </w:pPr>
    <w:rPr>
      <w:b/>
      <w:color w:val="008000"/>
    </w:rPr>
  </w:style>
  <w:style w:type="paragraph" w:styleId="7">
    <w:name w:val="heading 7"/>
    <w:basedOn w:val="a"/>
    <w:next w:val="a"/>
    <w:qFormat/>
    <w:pPr>
      <w:keepNext/>
      <w:numPr>
        <w:ilvl w:val="6"/>
        <w:numId w:val="25"/>
      </w:numPr>
      <w:jc w:val="center"/>
      <w:outlineLvl w:val="6"/>
    </w:pPr>
    <w:rPr>
      <w:sz w:val="28"/>
    </w:rPr>
  </w:style>
  <w:style w:type="paragraph" w:styleId="8">
    <w:name w:val="heading 8"/>
    <w:basedOn w:val="a"/>
    <w:next w:val="a"/>
    <w:qFormat/>
    <w:pPr>
      <w:keepNext/>
      <w:numPr>
        <w:ilvl w:val="7"/>
        <w:numId w:val="25"/>
      </w:numPr>
      <w:jc w:val="center"/>
      <w:outlineLvl w:val="7"/>
    </w:pPr>
    <w:rPr>
      <w:b/>
      <w:sz w:val="32"/>
    </w:rPr>
  </w:style>
  <w:style w:type="paragraph" w:styleId="9">
    <w:name w:val="heading 9"/>
    <w:basedOn w:val="a"/>
    <w:next w:val="a"/>
    <w:qFormat/>
    <w:pPr>
      <w:keepNext/>
      <w:numPr>
        <w:ilvl w:val="8"/>
        <w:numId w:val="25"/>
      </w:numPr>
      <w:spacing w:after="6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2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0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СмУТЦ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creator>Клименко Елена</dc:creator>
  <cp:lastModifiedBy>user</cp:lastModifiedBy>
  <cp:revision>5</cp:revision>
  <cp:lastPrinted>1999-10-27T10:17:00Z</cp:lastPrinted>
  <dcterms:created xsi:type="dcterms:W3CDTF">2017-07-24T10:12:00Z</dcterms:created>
  <dcterms:modified xsi:type="dcterms:W3CDTF">2017-08-21T13:58:00Z</dcterms:modified>
</cp:coreProperties>
</file>