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6508F" w14:textId="77777777" w:rsidR="00831F08" w:rsidRDefault="00831F08" w:rsidP="003C02F3">
      <w:pPr>
        <w:jc w:val="center"/>
        <w:rPr>
          <w:rFonts w:ascii="Arial" w:hAnsi="Arial" w:cs="Arial"/>
          <w:b/>
          <w:bCs/>
          <w:sz w:val="22"/>
          <w:szCs w:val="22"/>
          <w:lang w:val="vi-VN"/>
        </w:rPr>
      </w:pPr>
    </w:p>
    <w:p w14:paraId="6F31C01B" w14:textId="77777777" w:rsidR="00644E6E" w:rsidRDefault="00644E6E" w:rsidP="003C02F3">
      <w:pPr>
        <w:jc w:val="center"/>
        <w:rPr>
          <w:rFonts w:ascii="Arial" w:hAnsi="Arial" w:cs="Arial"/>
          <w:b/>
          <w:bCs/>
          <w:sz w:val="22"/>
          <w:szCs w:val="22"/>
          <w:lang w:val="vi-VN"/>
        </w:rPr>
      </w:pPr>
    </w:p>
    <w:p w14:paraId="4140BBFA" w14:textId="77777777" w:rsidR="00644E6E" w:rsidRDefault="00644E6E" w:rsidP="003C02F3">
      <w:pPr>
        <w:jc w:val="center"/>
        <w:rPr>
          <w:rFonts w:ascii="Arial" w:hAnsi="Arial" w:cs="Arial"/>
          <w:b/>
          <w:bCs/>
          <w:sz w:val="22"/>
          <w:szCs w:val="22"/>
          <w:lang w:val="vi-VN"/>
        </w:rPr>
      </w:pPr>
    </w:p>
    <w:p w14:paraId="7F432728" w14:textId="77777777" w:rsidR="00644E6E" w:rsidRDefault="00644E6E" w:rsidP="003C02F3">
      <w:pPr>
        <w:jc w:val="center"/>
        <w:rPr>
          <w:rFonts w:ascii="Arial" w:hAnsi="Arial" w:cs="Arial"/>
          <w:b/>
          <w:bCs/>
          <w:sz w:val="22"/>
          <w:szCs w:val="22"/>
          <w:lang w:val="vi-VN"/>
        </w:rPr>
      </w:pPr>
    </w:p>
    <w:p w14:paraId="5CA69344" w14:textId="77777777" w:rsidR="00644E6E" w:rsidRDefault="00644E6E" w:rsidP="00644E6E">
      <w:pPr>
        <w:jc w:val="center"/>
        <w:rPr>
          <w:rFonts w:ascii="Arial" w:hAnsi="Arial" w:cs="Arial"/>
          <w:b/>
          <w:bCs/>
          <w:sz w:val="22"/>
          <w:szCs w:val="22"/>
          <w:lang w:val="vi-VN"/>
        </w:rPr>
      </w:pPr>
    </w:p>
    <w:p w14:paraId="44AB8EE6" w14:textId="2C9F3CE2" w:rsidR="00644E6E" w:rsidRDefault="00644E6E" w:rsidP="00644E6E">
      <w:pPr>
        <w:jc w:val="center"/>
        <w:rPr>
          <w:rFonts w:ascii="Arial" w:hAnsi="Arial" w:cs="Arial"/>
          <w:b/>
          <w:bCs/>
          <w:sz w:val="22"/>
          <w:szCs w:val="22"/>
          <w:lang w:val="vi-VN"/>
        </w:rPr>
      </w:pPr>
    </w:p>
    <w:p w14:paraId="24D207EF" w14:textId="77777777" w:rsidR="00644E6E" w:rsidRDefault="00644E6E" w:rsidP="00644E6E">
      <w:pPr>
        <w:jc w:val="center"/>
        <w:rPr>
          <w:rFonts w:ascii="Arial" w:hAnsi="Arial" w:cs="Arial"/>
          <w:b/>
          <w:bCs/>
          <w:sz w:val="22"/>
          <w:szCs w:val="22"/>
          <w:lang w:val="vi-VN"/>
        </w:rPr>
      </w:pPr>
    </w:p>
    <w:p w14:paraId="086A41E1" w14:textId="77777777" w:rsidR="00644E6E" w:rsidRDefault="00644E6E" w:rsidP="00644E6E">
      <w:pPr>
        <w:jc w:val="center"/>
        <w:rPr>
          <w:rFonts w:ascii="Arial" w:hAnsi="Arial" w:cs="Arial"/>
          <w:b/>
          <w:bCs/>
          <w:sz w:val="22"/>
          <w:szCs w:val="22"/>
          <w:lang w:val="vi-VN"/>
        </w:rPr>
      </w:pPr>
    </w:p>
    <w:p w14:paraId="6E1816CD" w14:textId="77777777" w:rsidR="00644E6E" w:rsidRDefault="00644E6E" w:rsidP="00644E6E">
      <w:pPr>
        <w:jc w:val="center"/>
        <w:rPr>
          <w:rFonts w:ascii="Arial" w:hAnsi="Arial" w:cs="Arial"/>
          <w:b/>
          <w:bCs/>
          <w:sz w:val="22"/>
          <w:szCs w:val="22"/>
          <w:lang w:val="vi-VN"/>
        </w:rPr>
      </w:pPr>
    </w:p>
    <w:p w14:paraId="18CAF041" w14:textId="77777777" w:rsidR="00644E6E" w:rsidRDefault="00644E6E" w:rsidP="00644E6E">
      <w:pPr>
        <w:jc w:val="center"/>
        <w:rPr>
          <w:rFonts w:ascii="Arial" w:hAnsi="Arial" w:cs="Arial"/>
          <w:b/>
          <w:bCs/>
          <w:sz w:val="22"/>
          <w:szCs w:val="22"/>
          <w:lang w:val="vi-VN"/>
        </w:rPr>
      </w:pPr>
    </w:p>
    <w:p w14:paraId="2460C00D" w14:textId="77777777" w:rsidR="00644E6E" w:rsidRDefault="00644E6E" w:rsidP="00644E6E">
      <w:pPr>
        <w:jc w:val="center"/>
        <w:rPr>
          <w:rFonts w:ascii="Arial" w:hAnsi="Arial" w:cs="Arial"/>
          <w:b/>
          <w:bCs/>
          <w:sz w:val="22"/>
          <w:szCs w:val="22"/>
          <w:lang w:val="vi-VN"/>
        </w:rPr>
      </w:pPr>
    </w:p>
    <w:p w14:paraId="5D2E3CC1" w14:textId="77777777" w:rsidR="00644E6E" w:rsidRDefault="00644E6E" w:rsidP="00644E6E">
      <w:pPr>
        <w:jc w:val="center"/>
        <w:rPr>
          <w:rFonts w:ascii="Arial" w:hAnsi="Arial" w:cs="Arial"/>
          <w:b/>
          <w:bCs/>
          <w:sz w:val="22"/>
          <w:szCs w:val="22"/>
          <w:lang w:val="vi-VN"/>
        </w:rPr>
      </w:pPr>
    </w:p>
    <w:p w14:paraId="0C735224" w14:textId="42E66AC2" w:rsidR="00644E6E" w:rsidRPr="00451C98" w:rsidRDefault="00644E6E" w:rsidP="00644E6E">
      <w:pPr>
        <w:pStyle w:val="Heading1"/>
        <w:jc w:val="center"/>
        <w:rPr>
          <w:rFonts w:ascii="Arial Black" w:hAnsi="Arial Black"/>
          <w:color w:val="auto"/>
          <w:sz w:val="40"/>
          <w:szCs w:val="40"/>
          <w:lang w:val="vi-VN"/>
        </w:rPr>
      </w:pPr>
      <w:bookmarkStart w:id="0" w:name="_Toc193548466"/>
      <w:r w:rsidRPr="00451C98">
        <w:rPr>
          <w:rFonts w:ascii="Arial Black" w:hAnsi="Arial Black"/>
          <w:color w:val="auto"/>
          <w:sz w:val="40"/>
          <w:szCs w:val="40"/>
          <w:lang w:val="vi-VN"/>
        </w:rPr>
        <w:t xml:space="preserve">- </w:t>
      </w:r>
      <w:r w:rsidR="00D41A61">
        <w:rPr>
          <w:rFonts w:ascii="Arial Black" w:hAnsi="Arial Black"/>
          <w:color w:val="auto"/>
          <w:sz w:val="40"/>
          <w:szCs w:val="40"/>
          <w:lang w:val="vi-VN"/>
        </w:rPr>
        <w:t>Literature Review</w:t>
      </w:r>
      <w:r w:rsidRPr="00451C98">
        <w:rPr>
          <w:rFonts w:ascii="Arial Black" w:hAnsi="Arial Black"/>
          <w:color w:val="auto"/>
          <w:sz w:val="40"/>
          <w:szCs w:val="40"/>
          <w:lang w:val="vi-VN"/>
        </w:rPr>
        <w:t xml:space="preserve"> -</w:t>
      </w:r>
      <w:bookmarkEnd w:id="0"/>
    </w:p>
    <w:p w14:paraId="5E055FAF" w14:textId="2344D34B" w:rsidR="00644E6E" w:rsidRPr="00042AE3" w:rsidRDefault="00D41A61" w:rsidP="00042AE3">
      <w:pPr>
        <w:pStyle w:val="Heading1"/>
        <w:jc w:val="center"/>
        <w:rPr>
          <w:rFonts w:ascii="Arial Black" w:hAnsi="Arial Black"/>
          <w:color w:val="auto"/>
          <w:sz w:val="40"/>
          <w:szCs w:val="40"/>
          <w:lang w:val="vi-VN"/>
        </w:rPr>
      </w:pPr>
      <w:r>
        <w:rPr>
          <w:rFonts w:ascii="Arial Black" w:hAnsi="Arial Black"/>
          <w:color w:val="auto"/>
          <w:sz w:val="40"/>
          <w:szCs w:val="40"/>
          <w:lang w:val="vi-VN"/>
        </w:rPr>
        <w:t>The Use of Dashb</w:t>
      </w:r>
      <w:r>
        <w:rPr>
          <w:rFonts w:ascii="Arial Black" w:hAnsi="Arial Black"/>
          <w:color w:val="auto"/>
          <w:sz w:val="40"/>
          <w:szCs w:val="40"/>
          <w:lang w:val="en-US"/>
        </w:rPr>
        <w:t xml:space="preserve">oards </w:t>
      </w:r>
      <w:r w:rsidR="00042AE3">
        <w:rPr>
          <w:rFonts w:ascii="Arial Black" w:hAnsi="Arial Black"/>
          <w:color w:val="auto"/>
          <w:sz w:val="40"/>
          <w:szCs w:val="40"/>
          <w:lang w:val="vi-VN"/>
        </w:rPr>
        <w:br/>
      </w:r>
      <w:r>
        <w:rPr>
          <w:rFonts w:ascii="Arial Black" w:hAnsi="Arial Black"/>
          <w:color w:val="auto"/>
          <w:sz w:val="40"/>
          <w:szCs w:val="40"/>
          <w:lang w:val="en-US"/>
        </w:rPr>
        <w:t>in Current Business Practice</w:t>
      </w:r>
    </w:p>
    <w:p w14:paraId="3305B4F6" w14:textId="77777777" w:rsidR="00644E6E" w:rsidRPr="00D41A61" w:rsidRDefault="00644E6E" w:rsidP="00D41A61">
      <w:pPr>
        <w:rPr>
          <w:lang w:val="en-US"/>
        </w:rPr>
      </w:pPr>
    </w:p>
    <w:p w14:paraId="6C651A90" w14:textId="77777777" w:rsidR="00644E6E" w:rsidRDefault="00644E6E" w:rsidP="00644E6E">
      <w:pPr>
        <w:jc w:val="center"/>
        <w:rPr>
          <w:lang w:val="vi-VN"/>
        </w:rPr>
      </w:pPr>
    </w:p>
    <w:p w14:paraId="5F9A419E" w14:textId="77777777" w:rsidR="00644E6E" w:rsidRDefault="00644E6E" w:rsidP="00644E6E">
      <w:pPr>
        <w:jc w:val="center"/>
        <w:rPr>
          <w:lang w:val="vi-VN"/>
        </w:rPr>
      </w:pPr>
    </w:p>
    <w:p w14:paraId="590B4C75" w14:textId="77777777" w:rsidR="00644E6E" w:rsidRDefault="00644E6E" w:rsidP="00644E6E">
      <w:pPr>
        <w:jc w:val="center"/>
        <w:rPr>
          <w:lang w:val="vi-VN"/>
        </w:rPr>
      </w:pPr>
    </w:p>
    <w:p w14:paraId="6E147758" w14:textId="77777777" w:rsidR="00644E6E" w:rsidRDefault="00644E6E" w:rsidP="00644E6E">
      <w:pPr>
        <w:jc w:val="center"/>
        <w:rPr>
          <w:lang w:val="vi-VN"/>
        </w:rPr>
      </w:pPr>
    </w:p>
    <w:p w14:paraId="267E6CF2" w14:textId="77777777" w:rsidR="00644E6E" w:rsidRDefault="00644E6E" w:rsidP="00644E6E">
      <w:pPr>
        <w:jc w:val="center"/>
        <w:rPr>
          <w:lang w:val="vi-VN"/>
        </w:rPr>
      </w:pPr>
    </w:p>
    <w:p w14:paraId="64FB6493" w14:textId="77777777" w:rsidR="00644E6E" w:rsidRDefault="00644E6E" w:rsidP="00644E6E">
      <w:pPr>
        <w:jc w:val="center"/>
        <w:rPr>
          <w:lang w:val="vi-VN"/>
        </w:rPr>
      </w:pPr>
    </w:p>
    <w:p w14:paraId="245A264E" w14:textId="77777777" w:rsidR="00644E6E" w:rsidRDefault="00644E6E" w:rsidP="00644E6E">
      <w:pPr>
        <w:jc w:val="center"/>
        <w:rPr>
          <w:lang w:val="vi-VN"/>
        </w:rPr>
      </w:pPr>
    </w:p>
    <w:p w14:paraId="3C58DD6D" w14:textId="77777777" w:rsidR="00644E6E" w:rsidRDefault="00644E6E" w:rsidP="00644E6E">
      <w:pPr>
        <w:jc w:val="center"/>
        <w:rPr>
          <w:lang w:val="vi-VN"/>
        </w:rPr>
      </w:pPr>
    </w:p>
    <w:p w14:paraId="2AE223E0" w14:textId="77777777" w:rsidR="00644E6E" w:rsidRPr="00644E6E" w:rsidRDefault="00644E6E" w:rsidP="00644E6E">
      <w:pPr>
        <w:jc w:val="center"/>
        <w:rPr>
          <w:sz w:val="28"/>
          <w:szCs w:val="28"/>
          <w:lang w:val="vi-VN"/>
        </w:rPr>
      </w:pPr>
    </w:p>
    <w:p w14:paraId="60C8A509" w14:textId="6A290D1E" w:rsidR="00644E6E" w:rsidRPr="00644E6E" w:rsidRDefault="00644E6E" w:rsidP="00644E6E">
      <w:pPr>
        <w:spacing w:line="360" w:lineRule="auto"/>
        <w:jc w:val="center"/>
        <w:rPr>
          <w:rFonts w:ascii="Arial" w:hAnsi="Arial" w:cs="Arial"/>
          <w:lang w:val="en-GB" w:eastAsia="en-GB"/>
        </w:rPr>
      </w:pPr>
      <w:r w:rsidRPr="00644E6E">
        <w:rPr>
          <w:rFonts w:ascii="Arial" w:hAnsi="Arial" w:cs="Arial"/>
          <w:lang w:val="en-GB" w:eastAsia="en-GB"/>
        </w:rPr>
        <w:t>Dinh Khoi Dang</w:t>
      </w:r>
    </w:p>
    <w:p w14:paraId="37F31261" w14:textId="46987D6E" w:rsidR="00644E6E" w:rsidRPr="00042AE3" w:rsidRDefault="00042AE3" w:rsidP="00644E6E">
      <w:pPr>
        <w:spacing w:line="360" w:lineRule="auto"/>
        <w:jc w:val="center"/>
        <w:rPr>
          <w:rFonts w:ascii="Arial" w:hAnsi="Arial" w:cs="Arial"/>
          <w:lang w:val="vi-VN" w:eastAsia="en-GB"/>
        </w:rPr>
      </w:pPr>
      <w:r>
        <w:rPr>
          <w:rFonts w:ascii="Arial" w:hAnsi="Arial" w:cs="Arial"/>
          <w:lang w:val="en-GB" w:eastAsia="en-GB"/>
        </w:rPr>
        <w:t>Research</w:t>
      </w:r>
      <w:r>
        <w:rPr>
          <w:rFonts w:ascii="Arial" w:hAnsi="Arial" w:cs="Arial"/>
          <w:lang w:val="vi-VN" w:eastAsia="en-GB"/>
        </w:rPr>
        <w:t xml:space="preserve"> Methods and Professional Practice</w:t>
      </w:r>
    </w:p>
    <w:p w14:paraId="5502E5C1" w14:textId="77777777" w:rsidR="00644E6E" w:rsidRPr="00644E6E" w:rsidRDefault="00644E6E" w:rsidP="00644E6E">
      <w:pPr>
        <w:spacing w:line="360" w:lineRule="auto"/>
        <w:jc w:val="center"/>
        <w:rPr>
          <w:rFonts w:ascii="Arial" w:hAnsi="Arial" w:cs="Arial"/>
          <w:lang w:val="en-GB" w:eastAsia="en-GB"/>
        </w:rPr>
      </w:pPr>
      <w:r w:rsidRPr="00644E6E">
        <w:rPr>
          <w:rFonts w:ascii="Arial" w:hAnsi="Arial" w:cs="Arial"/>
          <w:lang w:val="en-GB" w:eastAsia="en-GB"/>
        </w:rPr>
        <w:t>University of Essex Online</w:t>
      </w:r>
    </w:p>
    <w:p w14:paraId="2D26CD15" w14:textId="637F99D4" w:rsidR="00644E6E" w:rsidRPr="00644E6E" w:rsidRDefault="00042AE3" w:rsidP="00644E6E">
      <w:pPr>
        <w:spacing w:line="360" w:lineRule="auto"/>
        <w:jc w:val="center"/>
        <w:rPr>
          <w:rFonts w:ascii="Arial" w:hAnsi="Arial" w:cs="Arial"/>
          <w:lang w:val="en-GB" w:eastAsia="en-GB"/>
        </w:rPr>
      </w:pPr>
      <w:r>
        <w:rPr>
          <w:rFonts w:ascii="Arial" w:hAnsi="Arial" w:cs="Arial"/>
          <w:lang w:val="en-GB" w:eastAsia="en-GB"/>
        </w:rPr>
        <w:t>April</w:t>
      </w:r>
      <w:r w:rsidR="00644E6E" w:rsidRPr="00644E6E">
        <w:rPr>
          <w:rFonts w:ascii="Arial" w:hAnsi="Arial" w:cs="Arial"/>
          <w:lang w:val="en-GB" w:eastAsia="en-GB"/>
        </w:rPr>
        <w:t xml:space="preserve"> 2025</w:t>
      </w:r>
    </w:p>
    <w:p w14:paraId="10484022" w14:textId="77777777" w:rsidR="00644E6E" w:rsidRDefault="00644E6E" w:rsidP="00644E6E">
      <w:pPr>
        <w:pStyle w:val="Heading1"/>
        <w:jc w:val="center"/>
        <w:rPr>
          <w:rFonts w:ascii="Arial Black" w:hAnsi="Arial Black"/>
          <w:color w:val="auto"/>
        </w:rPr>
      </w:pPr>
      <w:r>
        <w:rPr>
          <w:rFonts w:ascii="Arial Black" w:hAnsi="Arial Black"/>
          <w:color w:val="auto"/>
        </w:rPr>
        <w:br w:type="page"/>
      </w:r>
    </w:p>
    <w:p w14:paraId="48307ABC" w14:textId="6CE51543" w:rsidR="007C0433" w:rsidRPr="007C0433" w:rsidRDefault="007C0433" w:rsidP="00E86FC4">
      <w:pPr>
        <w:spacing w:line="480" w:lineRule="auto"/>
        <w:jc w:val="both"/>
        <w:rPr>
          <w:rFonts w:ascii="Arial" w:hAnsi="Arial" w:cs="Arial"/>
          <w:b/>
          <w:bCs/>
          <w:sz w:val="28"/>
          <w:szCs w:val="28"/>
          <w:lang w:val="vi-VN"/>
        </w:rPr>
      </w:pPr>
      <w:r w:rsidRPr="007C0433">
        <w:rPr>
          <w:rFonts w:ascii="Arial" w:hAnsi="Arial" w:cs="Arial"/>
          <w:b/>
          <w:bCs/>
          <w:sz w:val="28"/>
          <w:szCs w:val="28"/>
          <w:lang w:val="vi-VN"/>
        </w:rPr>
        <w:lastRenderedPageBreak/>
        <w:t>TABLE OF CONTENT</w:t>
      </w:r>
    </w:p>
    <w:p w14:paraId="73F388CE" w14:textId="59E8728E" w:rsidR="00153D13" w:rsidRPr="00153D13" w:rsidRDefault="0007712E" w:rsidP="00E86FC4">
      <w:pPr>
        <w:spacing w:line="480" w:lineRule="auto"/>
        <w:jc w:val="both"/>
        <w:rPr>
          <w:rFonts w:ascii="Arial" w:hAnsi="Arial" w:cs="Arial"/>
          <w:b/>
          <w:bCs/>
          <w:lang w:val="vi-VN"/>
        </w:rPr>
      </w:pPr>
      <w:r>
        <w:rPr>
          <w:rFonts w:ascii="Arial" w:hAnsi="Arial" w:cs="Arial"/>
          <w:b/>
          <w:bCs/>
          <w:lang w:val="en-US"/>
        </w:rPr>
        <w:t xml:space="preserve">1. </w:t>
      </w:r>
      <w:r w:rsidR="005D3308">
        <w:rPr>
          <w:rFonts w:ascii="Arial" w:hAnsi="Arial" w:cs="Arial"/>
          <w:b/>
          <w:bCs/>
          <w:lang w:val="vi-VN"/>
        </w:rPr>
        <w:t>I</w:t>
      </w:r>
      <w:r>
        <w:rPr>
          <w:rFonts w:ascii="Arial" w:hAnsi="Arial" w:cs="Arial"/>
          <w:b/>
          <w:bCs/>
          <w:lang w:val="en-US"/>
        </w:rPr>
        <w:t xml:space="preserve">ntroduction </w:t>
      </w:r>
      <w:r w:rsidR="00153D13" w:rsidRPr="00153D13">
        <w:rPr>
          <w:rFonts w:ascii="Arial" w:hAnsi="Arial" w:cs="Arial"/>
          <w:lang w:val="vi-VN"/>
        </w:rPr>
        <w:t>…</w:t>
      </w:r>
      <w:r w:rsidR="005D3308">
        <w:rPr>
          <w:rFonts w:ascii="Arial" w:hAnsi="Arial" w:cs="Arial"/>
          <w:lang w:val="vi-VN"/>
        </w:rPr>
        <w:t>..</w:t>
      </w:r>
      <w:r w:rsidR="00153D13" w:rsidRPr="00153D13">
        <w:rPr>
          <w:rFonts w:ascii="Arial" w:hAnsi="Arial" w:cs="Arial"/>
          <w:lang w:val="vi-VN"/>
        </w:rPr>
        <w:t>……….………….………….………….………….………….……</w:t>
      </w:r>
      <w:r w:rsidR="00E86FC4">
        <w:rPr>
          <w:rFonts w:ascii="Arial" w:hAnsi="Arial" w:cs="Arial"/>
          <w:lang w:val="vi-VN"/>
        </w:rPr>
        <w:t>.</w:t>
      </w:r>
      <w:r w:rsidR="00153D13" w:rsidRPr="00153D13">
        <w:rPr>
          <w:rFonts w:ascii="Arial" w:hAnsi="Arial" w:cs="Arial"/>
          <w:lang w:val="vi-VN"/>
        </w:rPr>
        <w:t xml:space="preserve">… </w:t>
      </w:r>
      <w:r w:rsidR="005D3308">
        <w:rPr>
          <w:rFonts w:ascii="Arial" w:hAnsi="Arial" w:cs="Arial"/>
          <w:lang w:val="vi-VN"/>
        </w:rPr>
        <w:t>4</w:t>
      </w:r>
    </w:p>
    <w:p w14:paraId="3F7680D6" w14:textId="1D7AA1C9" w:rsidR="00153D13" w:rsidRPr="00153D13" w:rsidRDefault="0007712E" w:rsidP="00E86FC4">
      <w:pPr>
        <w:spacing w:line="480" w:lineRule="auto"/>
        <w:jc w:val="both"/>
        <w:rPr>
          <w:rFonts w:ascii="Arial" w:hAnsi="Arial" w:cs="Arial"/>
          <w:b/>
          <w:bCs/>
          <w:lang w:val="vi-VN"/>
        </w:rPr>
      </w:pPr>
      <w:r>
        <w:rPr>
          <w:rFonts w:ascii="Arial" w:hAnsi="Arial" w:cs="Arial"/>
          <w:b/>
          <w:bCs/>
          <w:lang w:val="en-US"/>
        </w:rPr>
        <w:t xml:space="preserve">2. </w:t>
      </w:r>
      <w:r w:rsidRPr="0007712E">
        <w:rPr>
          <w:rFonts w:ascii="Arial" w:hAnsi="Arial" w:cs="Arial"/>
          <w:b/>
          <w:bCs/>
          <w:lang w:val="vi-VN"/>
        </w:rPr>
        <w:t>The Role of Dashboards in Ride-Hailing Business Practice</w:t>
      </w:r>
      <w:r>
        <w:rPr>
          <w:rFonts w:ascii="Arial" w:hAnsi="Arial" w:cs="Arial"/>
          <w:b/>
          <w:bCs/>
          <w:lang w:val="en-US"/>
        </w:rPr>
        <w:t xml:space="preserve"> </w:t>
      </w:r>
      <w:r w:rsidR="00153D13" w:rsidRPr="00153D13">
        <w:rPr>
          <w:rFonts w:ascii="Arial" w:hAnsi="Arial" w:cs="Arial"/>
          <w:lang w:val="vi-VN"/>
        </w:rPr>
        <w:t>………….…</w:t>
      </w:r>
      <w:r w:rsidR="00E86FC4">
        <w:rPr>
          <w:rFonts w:ascii="Arial" w:hAnsi="Arial" w:cs="Arial"/>
          <w:lang w:val="vi-VN"/>
        </w:rPr>
        <w:t>.</w:t>
      </w:r>
      <w:r w:rsidR="00153D13" w:rsidRPr="00153D13">
        <w:rPr>
          <w:rFonts w:ascii="Arial" w:hAnsi="Arial" w:cs="Arial"/>
          <w:lang w:val="vi-VN"/>
        </w:rPr>
        <w:t xml:space="preserve">……. </w:t>
      </w:r>
      <w:r w:rsidR="005D3308">
        <w:rPr>
          <w:rFonts w:ascii="Arial" w:hAnsi="Arial" w:cs="Arial"/>
          <w:lang w:val="vi-VN"/>
        </w:rPr>
        <w:t>5</w:t>
      </w:r>
    </w:p>
    <w:p w14:paraId="78EC8CA9" w14:textId="268BB86F" w:rsidR="00153D13" w:rsidRPr="0007712E" w:rsidRDefault="0007712E" w:rsidP="00E86FC4">
      <w:pPr>
        <w:spacing w:line="480" w:lineRule="auto"/>
        <w:jc w:val="both"/>
        <w:rPr>
          <w:rFonts w:ascii="Arial" w:hAnsi="Arial" w:cs="Arial"/>
          <w:lang w:val="en-US"/>
        </w:rPr>
      </w:pPr>
      <w:r w:rsidRPr="0007712E">
        <w:rPr>
          <w:rFonts w:ascii="Arial" w:hAnsi="Arial" w:cs="Arial"/>
          <w:b/>
          <w:bCs/>
          <w:lang w:val="en-US"/>
        </w:rPr>
        <w:t>3</w:t>
      </w:r>
      <w:r w:rsidR="00153D13" w:rsidRPr="0007712E">
        <w:rPr>
          <w:rFonts w:ascii="Arial" w:hAnsi="Arial" w:cs="Arial"/>
          <w:b/>
          <w:bCs/>
          <w:lang w:val="vi-VN"/>
        </w:rPr>
        <w:t xml:space="preserve">. </w:t>
      </w:r>
      <w:r w:rsidRPr="0007712E">
        <w:rPr>
          <w:rFonts w:ascii="Arial" w:hAnsi="Arial" w:cs="Arial"/>
          <w:b/>
          <w:bCs/>
          <w:lang w:val="vi-VN"/>
        </w:rPr>
        <w:t>Dashboard Design and Visualisation Theories</w:t>
      </w:r>
      <w:r w:rsidR="00153D13">
        <w:rPr>
          <w:rFonts w:ascii="Arial" w:hAnsi="Arial" w:cs="Arial"/>
          <w:lang w:val="vi-VN"/>
        </w:rPr>
        <w:t xml:space="preserve"> </w:t>
      </w:r>
      <w:r w:rsidR="00153D13" w:rsidRPr="00153D13">
        <w:rPr>
          <w:rFonts w:ascii="Arial" w:hAnsi="Arial" w:cs="Arial"/>
          <w:lang w:val="vi-VN"/>
        </w:rPr>
        <w:t>………</w:t>
      </w:r>
      <w:r w:rsidR="00153D13">
        <w:rPr>
          <w:rFonts w:ascii="Arial" w:hAnsi="Arial" w:cs="Arial"/>
          <w:lang w:val="vi-VN"/>
        </w:rPr>
        <w:t>….………</w:t>
      </w:r>
      <w:r w:rsidR="00153D13" w:rsidRPr="00153D13">
        <w:rPr>
          <w:rFonts w:ascii="Arial" w:hAnsi="Arial" w:cs="Arial"/>
          <w:lang w:val="vi-VN"/>
        </w:rPr>
        <w:t>……….…</w:t>
      </w:r>
      <w:r w:rsidR="00E86FC4">
        <w:rPr>
          <w:rFonts w:ascii="Arial" w:hAnsi="Arial" w:cs="Arial"/>
          <w:lang w:val="vi-VN"/>
        </w:rPr>
        <w:t>.</w:t>
      </w:r>
      <w:r w:rsidR="00153D13" w:rsidRPr="00153D13">
        <w:rPr>
          <w:rFonts w:ascii="Arial" w:hAnsi="Arial" w:cs="Arial"/>
          <w:lang w:val="vi-VN"/>
        </w:rPr>
        <w:t xml:space="preserve">…… </w:t>
      </w:r>
      <w:r w:rsidR="005D3308">
        <w:rPr>
          <w:rFonts w:ascii="Arial" w:hAnsi="Arial" w:cs="Arial"/>
          <w:lang w:val="vi-VN"/>
        </w:rPr>
        <w:t>6</w:t>
      </w:r>
    </w:p>
    <w:p w14:paraId="3475A9C0" w14:textId="7A79AAAF" w:rsidR="00153D13" w:rsidRDefault="0007712E" w:rsidP="0007712E">
      <w:pPr>
        <w:spacing w:line="480" w:lineRule="auto"/>
        <w:ind w:left="284"/>
        <w:jc w:val="both"/>
        <w:rPr>
          <w:rFonts w:ascii="Arial" w:hAnsi="Arial" w:cs="Arial"/>
          <w:lang w:val="en-US"/>
        </w:rPr>
      </w:pPr>
      <w:r w:rsidRPr="0007712E">
        <w:rPr>
          <w:rFonts w:ascii="Arial" w:hAnsi="Arial" w:cs="Arial"/>
          <w:lang w:val="vi-VN"/>
        </w:rPr>
        <w:t>3.1</w:t>
      </w:r>
      <w:r w:rsidRPr="0007712E">
        <w:rPr>
          <w:rFonts w:ascii="Arial" w:hAnsi="Arial" w:cs="Arial"/>
          <w:lang w:val="vi-VN"/>
        </w:rPr>
        <w:t>.</w:t>
      </w:r>
      <w:r>
        <w:rPr>
          <w:rFonts w:ascii="Arial" w:hAnsi="Arial" w:cs="Arial"/>
          <w:lang w:val="en-US"/>
        </w:rPr>
        <w:t xml:space="preserve"> </w:t>
      </w:r>
      <w:r w:rsidRPr="0007712E">
        <w:rPr>
          <w:rFonts w:ascii="Arial" w:hAnsi="Arial" w:cs="Arial"/>
          <w:lang w:val="vi-VN"/>
        </w:rPr>
        <w:t>Foundational Visualisation Principles</w:t>
      </w:r>
      <w:r>
        <w:rPr>
          <w:rFonts w:ascii="Arial" w:hAnsi="Arial" w:cs="Arial"/>
          <w:lang w:val="en-US"/>
        </w:rPr>
        <w:t xml:space="preserve"> </w:t>
      </w:r>
      <w:r w:rsidR="00153D13">
        <w:rPr>
          <w:rFonts w:ascii="Arial" w:hAnsi="Arial" w:cs="Arial"/>
          <w:lang w:val="vi-VN"/>
        </w:rPr>
        <w:t>…………</w:t>
      </w:r>
      <w:r>
        <w:rPr>
          <w:rFonts w:ascii="Arial" w:hAnsi="Arial" w:cs="Arial"/>
          <w:lang w:val="en-US"/>
        </w:rPr>
        <w:t>……</w:t>
      </w:r>
      <w:r w:rsidR="00153D13">
        <w:rPr>
          <w:rFonts w:ascii="Arial" w:hAnsi="Arial" w:cs="Arial"/>
          <w:lang w:val="vi-VN"/>
        </w:rPr>
        <w:t>…</w:t>
      </w:r>
      <w:r>
        <w:rPr>
          <w:rFonts w:ascii="Arial" w:hAnsi="Arial" w:cs="Arial"/>
          <w:lang w:val="en-US"/>
        </w:rPr>
        <w:t>..</w:t>
      </w:r>
      <w:r w:rsidR="00153D13">
        <w:rPr>
          <w:rFonts w:ascii="Arial" w:hAnsi="Arial" w:cs="Arial"/>
          <w:lang w:val="vi-VN"/>
        </w:rPr>
        <w:t>……</w:t>
      </w:r>
      <w:r w:rsidR="00E86FC4">
        <w:rPr>
          <w:rFonts w:ascii="Arial" w:hAnsi="Arial" w:cs="Arial"/>
          <w:lang w:val="vi-VN"/>
        </w:rPr>
        <w:t>.</w:t>
      </w:r>
      <w:r w:rsidR="00153D13">
        <w:rPr>
          <w:rFonts w:ascii="Arial" w:hAnsi="Arial" w:cs="Arial"/>
          <w:lang w:val="vi-VN"/>
        </w:rPr>
        <w:t xml:space="preserve">……..…………… </w:t>
      </w:r>
      <w:r w:rsidR="005D3308">
        <w:rPr>
          <w:rFonts w:ascii="Arial" w:hAnsi="Arial" w:cs="Arial"/>
          <w:lang w:val="vi-VN"/>
        </w:rPr>
        <w:t>6</w:t>
      </w:r>
      <w:r w:rsidR="00153D13" w:rsidRPr="00153D13">
        <w:rPr>
          <w:rFonts w:ascii="Arial" w:hAnsi="Arial" w:cs="Arial"/>
          <w:lang w:val="vi-VN"/>
        </w:rPr>
        <w:br/>
        <w:t xml:space="preserve">3.2. </w:t>
      </w:r>
      <w:r w:rsidRPr="0007712E">
        <w:rPr>
          <w:rFonts w:ascii="Arial" w:hAnsi="Arial" w:cs="Arial"/>
          <w:lang w:val="vi-VN"/>
        </w:rPr>
        <w:t>Appropriate Chart Selection</w:t>
      </w:r>
      <w:r w:rsidR="00153D13">
        <w:rPr>
          <w:rFonts w:ascii="Arial" w:hAnsi="Arial" w:cs="Arial"/>
          <w:lang w:val="vi-VN"/>
        </w:rPr>
        <w:t xml:space="preserve"> ……………………</w:t>
      </w:r>
      <w:r>
        <w:rPr>
          <w:rFonts w:ascii="Arial" w:hAnsi="Arial" w:cs="Arial"/>
          <w:lang w:val="vi-VN"/>
        </w:rPr>
        <w:t>…</w:t>
      </w:r>
      <w:r>
        <w:rPr>
          <w:rFonts w:ascii="Arial" w:hAnsi="Arial" w:cs="Arial"/>
          <w:lang w:val="en-US"/>
        </w:rPr>
        <w:t>…………………</w:t>
      </w:r>
      <w:r w:rsidR="00153D13">
        <w:rPr>
          <w:rFonts w:ascii="Arial" w:hAnsi="Arial" w:cs="Arial"/>
          <w:lang w:val="vi-VN"/>
        </w:rPr>
        <w:t>.………</w:t>
      </w:r>
      <w:r w:rsidR="00E86FC4">
        <w:rPr>
          <w:rFonts w:ascii="Arial" w:hAnsi="Arial" w:cs="Arial"/>
          <w:lang w:val="vi-VN"/>
        </w:rPr>
        <w:t>.</w:t>
      </w:r>
      <w:r w:rsidR="00153D13">
        <w:rPr>
          <w:rFonts w:ascii="Arial" w:hAnsi="Arial" w:cs="Arial"/>
          <w:lang w:val="vi-VN"/>
        </w:rPr>
        <w:t xml:space="preserve">…... </w:t>
      </w:r>
      <w:r w:rsidR="005D3308">
        <w:rPr>
          <w:rFonts w:ascii="Arial" w:hAnsi="Arial" w:cs="Arial"/>
          <w:lang w:val="vi-VN"/>
        </w:rPr>
        <w:t>6</w:t>
      </w:r>
    </w:p>
    <w:p w14:paraId="6B3737F1" w14:textId="59A57709" w:rsidR="0007712E" w:rsidRPr="0007712E" w:rsidRDefault="0007712E" w:rsidP="0007712E">
      <w:pPr>
        <w:spacing w:line="480" w:lineRule="auto"/>
        <w:jc w:val="both"/>
        <w:rPr>
          <w:rFonts w:ascii="Arial" w:hAnsi="Arial" w:cs="Arial"/>
          <w:lang w:val="en-US"/>
        </w:rPr>
      </w:pPr>
      <w:r>
        <w:rPr>
          <w:rFonts w:ascii="Arial" w:hAnsi="Arial" w:cs="Arial"/>
          <w:b/>
          <w:bCs/>
          <w:lang w:val="en-US"/>
        </w:rPr>
        <w:t>4</w:t>
      </w:r>
      <w:r w:rsidRPr="0007712E">
        <w:rPr>
          <w:rFonts w:ascii="Arial" w:hAnsi="Arial" w:cs="Arial"/>
          <w:b/>
          <w:bCs/>
          <w:lang w:val="vi-VN"/>
        </w:rPr>
        <w:t>. Methodologies for Studying Dashboards</w:t>
      </w:r>
      <w:r>
        <w:rPr>
          <w:rFonts w:ascii="Arial" w:hAnsi="Arial" w:cs="Arial"/>
          <w:lang w:val="vi-VN"/>
        </w:rPr>
        <w:t xml:space="preserve"> </w:t>
      </w:r>
      <w:r w:rsidRPr="00153D13">
        <w:rPr>
          <w:rFonts w:ascii="Arial" w:hAnsi="Arial" w:cs="Arial"/>
          <w:lang w:val="vi-VN"/>
        </w:rPr>
        <w:t>………</w:t>
      </w:r>
      <w:r>
        <w:rPr>
          <w:rFonts w:ascii="Arial" w:hAnsi="Arial" w:cs="Arial"/>
          <w:lang w:val="vi-VN"/>
        </w:rPr>
        <w:t>….……</w:t>
      </w:r>
      <w:r>
        <w:rPr>
          <w:rFonts w:ascii="Arial" w:hAnsi="Arial" w:cs="Arial"/>
          <w:lang w:val="en-US"/>
        </w:rPr>
        <w:t>…</w:t>
      </w:r>
      <w:r w:rsidR="005D3308">
        <w:rPr>
          <w:rFonts w:ascii="Arial" w:hAnsi="Arial" w:cs="Arial"/>
          <w:lang w:val="vi-VN"/>
        </w:rPr>
        <w:t>…..</w:t>
      </w:r>
      <w:r>
        <w:rPr>
          <w:rFonts w:ascii="Arial" w:hAnsi="Arial" w:cs="Arial"/>
          <w:lang w:val="vi-VN"/>
        </w:rPr>
        <w:t>…</w:t>
      </w:r>
      <w:r w:rsidRPr="00153D13">
        <w:rPr>
          <w:rFonts w:ascii="Arial" w:hAnsi="Arial" w:cs="Arial"/>
          <w:lang w:val="vi-VN"/>
        </w:rPr>
        <w:t>……….…</w:t>
      </w:r>
      <w:r>
        <w:rPr>
          <w:rFonts w:ascii="Arial" w:hAnsi="Arial" w:cs="Arial"/>
          <w:lang w:val="vi-VN"/>
        </w:rPr>
        <w:t>.</w:t>
      </w:r>
      <w:r w:rsidRPr="00153D13">
        <w:rPr>
          <w:rFonts w:ascii="Arial" w:hAnsi="Arial" w:cs="Arial"/>
          <w:lang w:val="vi-VN"/>
        </w:rPr>
        <w:t xml:space="preserve">…… </w:t>
      </w:r>
      <w:r w:rsidR="005D3308">
        <w:rPr>
          <w:rFonts w:ascii="Arial" w:hAnsi="Arial" w:cs="Arial"/>
          <w:lang w:val="vi-VN"/>
        </w:rPr>
        <w:t>7</w:t>
      </w:r>
    </w:p>
    <w:p w14:paraId="406A0738" w14:textId="4CFAB333" w:rsidR="0007712E" w:rsidRPr="00153D13" w:rsidRDefault="0007712E" w:rsidP="0007712E">
      <w:pPr>
        <w:spacing w:line="480" w:lineRule="auto"/>
        <w:ind w:left="284"/>
        <w:jc w:val="both"/>
        <w:rPr>
          <w:rFonts w:ascii="Arial" w:hAnsi="Arial" w:cs="Arial"/>
          <w:lang w:val="vi-VN"/>
        </w:rPr>
      </w:pPr>
      <w:r>
        <w:rPr>
          <w:rFonts w:ascii="Arial" w:hAnsi="Arial" w:cs="Arial"/>
          <w:lang w:val="en-US"/>
        </w:rPr>
        <w:t>4</w:t>
      </w:r>
      <w:r w:rsidRPr="0007712E">
        <w:rPr>
          <w:rFonts w:ascii="Arial" w:hAnsi="Arial" w:cs="Arial"/>
          <w:lang w:val="vi-VN"/>
        </w:rPr>
        <w:t>.1.</w:t>
      </w:r>
      <w:r>
        <w:rPr>
          <w:rFonts w:ascii="Arial" w:hAnsi="Arial" w:cs="Arial"/>
          <w:lang w:val="en-US"/>
        </w:rPr>
        <w:t xml:space="preserve"> </w:t>
      </w:r>
      <w:r w:rsidRPr="0007712E">
        <w:rPr>
          <w:rFonts w:ascii="Arial" w:hAnsi="Arial" w:cs="Arial"/>
          <w:lang w:val="vi-VN"/>
        </w:rPr>
        <w:t>Research Design Approaches</w:t>
      </w:r>
      <w:r>
        <w:rPr>
          <w:rFonts w:ascii="Arial" w:hAnsi="Arial" w:cs="Arial"/>
          <w:lang w:val="en-US"/>
        </w:rPr>
        <w:t xml:space="preserve"> </w:t>
      </w:r>
      <w:r>
        <w:rPr>
          <w:rFonts w:ascii="Arial" w:hAnsi="Arial" w:cs="Arial"/>
          <w:lang w:val="vi-VN"/>
        </w:rPr>
        <w:t>………</w:t>
      </w:r>
      <w:r>
        <w:rPr>
          <w:rFonts w:ascii="Arial" w:hAnsi="Arial" w:cs="Arial"/>
          <w:lang w:val="en-US"/>
        </w:rPr>
        <w:t>……………</w:t>
      </w:r>
      <w:r>
        <w:rPr>
          <w:rFonts w:ascii="Arial" w:hAnsi="Arial" w:cs="Arial"/>
          <w:lang w:val="vi-VN"/>
        </w:rPr>
        <w:t>……</w:t>
      </w:r>
      <w:r>
        <w:rPr>
          <w:rFonts w:ascii="Arial" w:hAnsi="Arial" w:cs="Arial"/>
          <w:lang w:val="en-US"/>
        </w:rPr>
        <w:t>..</w:t>
      </w:r>
      <w:r>
        <w:rPr>
          <w:rFonts w:ascii="Arial" w:hAnsi="Arial" w:cs="Arial"/>
          <w:lang w:val="vi-VN"/>
        </w:rPr>
        <w:t xml:space="preserve">…….……..…………… </w:t>
      </w:r>
      <w:r w:rsidR="005D3308">
        <w:rPr>
          <w:rFonts w:ascii="Arial" w:hAnsi="Arial" w:cs="Arial"/>
          <w:lang w:val="vi-VN"/>
        </w:rPr>
        <w:t>7</w:t>
      </w:r>
      <w:r w:rsidRPr="00153D13">
        <w:rPr>
          <w:rFonts w:ascii="Arial" w:hAnsi="Arial" w:cs="Arial"/>
          <w:lang w:val="vi-VN"/>
        </w:rPr>
        <w:br/>
      </w:r>
      <w:r>
        <w:rPr>
          <w:rFonts w:ascii="Arial" w:hAnsi="Arial" w:cs="Arial"/>
          <w:lang w:val="en-US"/>
        </w:rPr>
        <w:t>4</w:t>
      </w:r>
      <w:r w:rsidRPr="00153D13">
        <w:rPr>
          <w:rFonts w:ascii="Arial" w:hAnsi="Arial" w:cs="Arial"/>
          <w:lang w:val="vi-VN"/>
        </w:rPr>
        <w:t xml:space="preserve">.2. </w:t>
      </w:r>
      <w:r w:rsidRPr="0007712E">
        <w:rPr>
          <w:rFonts w:ascii="Arial" w:hAnsi="Arial" w:cs="Arial"/>
          <w:lang w:val="vi-VN"/>
        </w:rPr>
        <w:t>Human-Computer Interaction (HCI) Studies</w:t>
      </w:r>
      <w:r>
        <w:rPr>
          <w:rFonts w:ascii="Arial" w:hAnsi="Arial" w:cs="Arial"/>
          <w:lang w:val="vi-VN"/>
        </w:rPr>
        <w:t xml:space="preserve"> ……………………….……….…... </w:t>
      </w:r>
      <w:r w:rsidR="005D3308">
        <w:rPr>
          <w:rFonts w:ascii="Arial" w:hAnsi="Arial" w:cs="Arial"/>
          <w:lang w:val="vi-VN"/>
        </w:rPr>
        <w:t>8</w:t>
      </w:r>
    </w:p>
    <w:p w14:paraId="53843526" w14:textId="11270E59" w:rsidR="0007712E" w:rsidRPr="0007712E" w:rsidRDefault="0007712E" w:rsidP="0007712E">
      <w:pPr>
        <w:spacing w:line="480" w:lineRule="auto"/>
        <w:jc w:val="both"/>
        <w:rPr>
          <w:rFonts w:ascii="Arial" w:hAnsi="Arial" w:cs="Arial"/>
          <w:lang w:val="en-US"/>
        </w:rPr>
      </w:pPr>
      <w:r>
        <w:rPr>
          <w:rFonts w:ascii="Arial" w:hAnsi="Arial" w:cs="Arial"/>
          <w:b/>
          <w:bCs/>
          <w:lang w:val="en-US"/>
        </w:rPr>
        <w:t>5</w:t>
      </w:r>
      <w:r w:rsidRPr="0007712E">
        <w:rPr>
          <w:rFonts w:ascii="Arial" w:hAnsi="Arial" w:cs="Arial"/>
          <w:b/>
          <w:bCs/>
          <w:lang w:val="vi-VN"/>
        </w:rPr>
        <w:t>. Strengths Identified in Existing Literature</w:t>
      </w:r>
      <w:r>
        <w:rPr>
          <w:rFonts w:ascii="Arial" w:hAnsi="Arial" w:cs="Arial"/>
          <w:lang w:val="vi-VN"/>
        </w:rPr>
        <w:t xml:space="preserve"> </w:t>
      </w:r>
      <w:r w:rsidRPr="00153D13">
        <w:rPr>
          <w:rFonts w:ascii="Arial" w:hAnsi="Arial" w:cs="Arial"/>
          <w:lang w:val="vi-VN"/>
        </w:rPr>
        <w:t>………</w:t>
      </w:r>
      <w:r>
        <w:rPr>
          <w:rFonts w:ascii="Arial" w:hAnsi="Arial" w:cs="Arial"/>
          <w:lang w:val="vi-VN"/>
        </w:rPr>
        <w:t>….……</w:t>
      </w:r>
      <w:r>
        <w:rPr>
          <w:rFonts w:ascii="Arial" w:hAnsi="Arial" w:cs="Arial"/>
          <w:lang w:val="en-US"/>
        </w:rPr>
        <w:t>……</w:t>
      </w:r>
      <w:r>
        <w:rPr>
          <w:rFonts w:ascii="Arial" w:hAnsi="Arial" w:cs="Arial"/>
          <w:lang w:val="en-US"/>
        </w:rPr>
        <w:t>…</w:t>
      </w:r>
      <w:r w:rsidRPr="00153D13">
        <w:rPr>
          <w:rFonts w:ascii="Arial" w:hAnsi="Arial" w:cs="Arial"/>
          <w:lang w:val="vi-VN"/>
        </w:rPr>
        <w:t>……….…</w:t>
      </w:r>
      <w:r>
        <w:rPr>
          <w:rFonts w:ascii="Arial" w:hAnsi="Arial" w:cs="Arial"/>
          <w:lang w:val="vi-VN"/>
        </w:rPr>
        <w:t>.</w:t>
      </w:r>
      <w:r w:rsidRPr="00153D13">
        <w:rPr>
          <w:rFonts w:ascii="Arial" w:hAnsi="Arial" w:cs="Arial"/>
          <w:lang w:val="vi-VN"/>
        </w:rPr>
        <w:t xml:space="preserve">…… </w:t>
      </w:r>
      <w:r w:rsidR="005D3308">
        <w:rPr>
          <w:rFonts w:ascii="Arial" w:hAnsi="Arial" w:cs="Arial"/>
          <w:lang w:val="vi-VN"/>
        </w:rPr>
        <w:t>9</w:t>
      </w:r>
    </w:p>
    <w:p w14:paraId="11F7CFF2" w14:textId="5B4CA073" w:rsidR="0007712E" w:rsidRDefault="0007712E" w:rsidP="0007712E">
      <w:pPr>
        <w:spacing w:line="480" w:lineRule="auto"/>
        <w:ind w:left="284"/>
        <w:jc w:val="both"/>
        <w:rPr>
          <w:rFonts w:ascii="Arial" w:hAnsi="Arial" w:cs="Arial"/>
          <w:lang w:val="en-US"/>
        </w:rPr>
      </w:pPr>
      <w:r>
        <w:rPr>
          <w:rFonts w:ascii="Arial" w:hAnsi="Arial" w:cs="Arial"/>
          <w:lang w:val="en-US"/>
        </w:rPr>
        <w:t>5</w:t>
      </w:r>
      <w:r w:rsidRPr="0007712E">
        <w:rPr>
          <w:rFonts w:ascii="Arial" w:hAnsi="Arial" w:cs="Arial"/>
          <w:lang w:val="vi-VN"/>
        </w:rPr>
        <w:t>.1.</w:t>
      </w:r>
      <w:r>
        <w:rPr>
          <w:rFonts w:ascii="Arial" w:hAnsi="Arial" w:cs="Arial"/>
          <w:lang w:val="en-US"/>
        </w:rPr>
        <w:t xml:space="preserve"> </w:t>
      </w:r>
      <w:r w:rsidRPr="0007712E">
        <w:rPr>
          <w:rFonts w:ascii="Arial" w:hAnsi="Arial" w:cs="Arial"/>
          <w:lang w:val="vi-VN"/>
        </w:rPr>
        <w:t>Enhanced Decision-Making</w:t>
      </w:r>
      <w:r>
        <w:rPr>
          <w:rFonts w:ascii="Arial" w:hAnsi="Arial" w:cs="Arial"/>
          <w:lang w:val="en-US"/>
        </w:rPr>
        <w:t xml:space="preserve"> </w:t>
      </w:r>
      <w:r>
        <w:rPr>
          <w:rFonts w:ascii="Arial" w:hAnsi="Arial" w:cs="Arial"/>
          <w:lang w:val="vi-VN"/>
        </w:rPr>
        <w:t>………</w:t>
      </w:r>
      <w:r>
        <w:rPr>
          <w:rFonts w:ascii="Arial" w:hAnsi="Arial" w:cs="Arial"/>
          <w:lang w:val="en-US"/>
        </w:rPr>
        <w:t>……………</w:t>
      </w:r>
      <w:r>
        <w:rPr>
          <w:rFonts w:ascii="Arial" w:hAnsi="Arial" w:cs="Arial"/>
          <w:lang w:val="vi-VN"/>
        </w:rPr>
        <w:t>……</w:t>
      </w:r>
      <w:r>
        <w:rPr>
          <w:rFonts w:ascii="Arial" w:hAnsi="Arial" w:cs="Arial"/>
          <w:lang w:val="en-US"/>
        </w:rPr>
        <w:t>…</w:t>
      </w:r>
      <w:r>
        <w:rPr>
          <w:rFonts w:ascii="Arial" w:hAnsi="Arial" w:cs="Arial"/>
          <w:lang w:val="en-US"/>
        </w:rPr>
        <w:t>..</w:t>
      </w:r>
      <w:r>
        <w:rPr>
          <w:rFonts w:ascii="Arial" w:hAnsi="Arial" w:cs="Arial"/>
          <w:lang w:val="vi-VN"/>
        </w:rPr>
        <w:t xml:space="preserve">…….……..…………… </w:t>
      </w:r>
      <w:r w:rsidR="005D3308">
        <w:rPr>
          <w:rFonts w:ascii="Arial" w:hAnsi="Arial" w:cs="Arial"/>
          <w:lang w:val="vi-VN"/>
        </w:rPr>
        <w:t>9</w:t>
      </w:r>
      <w:r w:rsidRPr="00153D13">
        <w:rPr>
          <w:rFonts w:ascii="Arial" w:hAnsi="Arial" w:cs="Arial"/>
          <w:lang w:val="vi-VN"/>
        </w:rPr>
        <w:br/>
      </w:r>
      <w:r>
        <w:rPr>
          <w:rFonts w:ascii="Arial" w:hAnsi="Arial" w:cs="Arial"/>
          <w:lang w:val="en-US"/>
        </w:rPr>
        <w:t>5</w:t>
      </w:r>
      <w:r w:rsidRPr="00153D13">
        <w:rPr>
          <w:rFonts w:ascii="Arial" w:hAnsi="Arial" w:cs="Arial"/>
          <w:lang w:val="vi-VN"/>
        </w:rPr>
        <w:t xml:space="preserve">.2. </w:t>
      </w:r>
      <w:r w:rsidRPr="0007712E">
        <w:rPr>
          <w:rFonts w:ascii="Arial" w:hAnsi="Arial" w:cs="Arial"/>
          <w:lang w:val="vi-VN"/>
        </w:rPr>
        <w:t>Improved Cross-Functional Communication</w:t>
      </w:r>
      <w:r>
        <w:rPr>
          <w:rFonts w:ascii="Arial" w:hAnsi="Arial" w:cs="Arial"/>
          <w:lang w:val="vi-VN"/>
        </w:rPr>
        <w:t xml:space="preserve"> ……………………….……….…... </w:t>
      </w:r>
      <w:r w:rsidR="005D3308">
        <w:rPr>
          <w:rFonts w:ascii="Arial" w:hAnsi="Arial" w:cs="Arial"/>
          <w:lang w:val="vi-VN"/>
        </w:rPr>
        <w:t>9</w:t>
      </w:r>
    </w:p>
    <w:p w14:paraId="49C285DC" w14:textId="5FF9F615" w:rsidR="0007712E" w:rsidRPr="00153D13" w:rsidRDefault="0007712E" w:rsidP="0007712E">
      <w:pPr>
        <w:spacing w:line="480" w:lineRule="auto"/>
        <w:ind w:left="284"/>
        <w:jc w:val="both"/>
        <w:rPr>
          <w:rFonts w:ascii="Arial" w:hAnsi="Arial" w:cs="Arial"/>
          <w:lang w:val="vi-VN"/>
        </w:rPr>
      </w:pPr>
      <w:r>
        <w:rPr>
          <w:rFonts w:ascii="Arial" w:hAnsi="Arial" w:cs="Arial"/>
          <w:lang w:val="en-US"/>
        </w:rPr>
        <w:t>5</w:t>
      </w:r>
      <w:r w:rsidRPr="0007712E">
        <w:rPr>
          <w:rFonts w:ascii="Arial" w:hAnsi="Arial" w:cs="Arial"/>
          <w:lang w:val="vi-VN"/>
        </w:rPr>
        <w:t>.</w:t>
      </w:r>
      <w:r>
        <w:rPr>
          <w:rFonts w:ascii="Arial" w:hAnsi="Arial" w:cs="Arial"/>
          <w:lang w:val="en-US"/>
        </w:rPr>
        <w:t>3</w:t>
      </w:r>
      <w:r w:rsidRPr="0007712E">
        <w:rPr>
          <w:rFonts w:ascii="Arial" w:hAnsi="Arial" w:cs="Arial"/>
          <w:lang w:val="vi-VN"/>
        </w:rPr>
        <w:t>.</w:t>
      </w:r>
      <w:r>
        <w:rPr>
          <w:rFonts w:ascii="Arial" w:hAnsi="Arial" w:cs="Arial"/>
          <w:lang w:val="en-US"/>
        </w:rPr>
        <w:t xml:space="preserve"> </w:t>
      </w:r>
      <w:r w:rsidRPr="0007712E">
        <w:rPr>
          <w:rFonts w:ascii="Arial" w:hAnsi="Arial" w:cs="Arial"/>
          <w:lang w:val="vi-VN"/>
        </w:rPr>
        <w:t>Integration of Predictive Analytics</w:t>
      </w:r>
      <w:r>
        <w:rPr>
          <w:rFonts w:ascii="Arial" w:hAnsi="Arial" w:cs="Arial"/>
          <w:lang w:val="en-US"/>
        </w:rPr>
        <w:t xml:space="preserve"> </w:t>
      </w:r>
      <w:r>
        <w:rPr>
          <w:rFonts w:ascii="Arial" w:hAnsi="Arial" w:cs="Arial"/>
          <w:lang w:val="vi-VN"/>
        </w:rPr>
        <w:t>………</w:t>
      </w:r>
      <w:r>
        <w:rPr>
          <w:rFonts w:ascii="Arial" w:hAnsi="Arial" w:cs="Arial"/>
          <w:lang w:val="en-US"/>
        </w:rPr>
        <w:t>……………</w:t>
      </w:r>
      <w:r>
        <w:rPr>
          <w:rFonts w:ascii="Arial" w:hAnsi="Arial" w:cs="Arial"/>
          <w:lang w:val="vi-VN"/>
        </w:rPr>
        <w:t>……</w:t>
      </w:r>
      <w:r>
        <w:rPr>
          <w:rFonts w:ascii="Arial" w:hAnsi="Arial" w:cs="Arial"/>
          <w:lang w:val="en-US"/>
        </w:rPr>
        <w:t>…..</w:t>
      </w:r>
      <w:r>
        <w:rPr>
          <w:rFonts w:ascii="Arial" w:hAnsi="Arial" w:cs="Arial"/>
          <w:lang w:val="vi-VN"/>
        </w:rPr>
        <w:t xml:space="preserve">…….…………… </w:t>
      </w:r>
      <w:r w:rsidR="005D3308">
        <w:rPr>
          <w:rFonts w:ascii="Arial" w:hAnsi="Arial" w:cs="Arial"/>
          <w:lang w:val="vi-VN"/>
        </w:rPr>
        <w:t>9</w:t>
      </w:r>
      <w:r w:rsidRPr="00153D13">
        <w:rPr>
          <w:rFonts w:ascii="Arial" w:hAnsi="Arial" w:cs="Arial"/>
          <w:lang w:val="vi-VN"/>
        </w:rPr>
        <w:br/>
      </w:r>
      <w:r>
        <w:rPr>
          <w:rFonts w:ascii="Arial" w:hAnsi="Arial" w:cs="Arial"/>
          <w:lang w:val="en-US"/>
        </w:rPr>
        <w:t>5</w:t>
      </w:r>
      <w:r w:rsidRPr="00153D13">
        <w:rPr>
          <w:rFonts w:ascii="Arial" w:hAnsi="Arial" w:cs="Arial"/>
          <w:lang w:val="vi-VN"/>
        </w:rPr>
        <w:t>.</w:t>
      </w:r>
      <w:r>
        <w:rPr>
          <w:rFonts w:ascii="Arial" w:hAnsi="Arial" w:cs="Arial"/>
          <w:lang w:val="en-US"/>
        </w:rPr>
        <w:t>4</w:t>
      </w:r>
      <w:r w:rsidRPr="00153D13">
        <w:rPr>
          <w:rFonts w:ascii="Arial" w:hAnsi="Arial" w:cs="Arial"/>
          <w:lang w:val="vi-VN"/>
        </w:rPr>
        <w:t xml:space="preserve">. </w:t>
      </w:r>
      <w:r w:rsidRPr="0007712E">
        <w:rPr>
          <w:rFonts w:ascii="Arial" w:hAnsi="Arial" w:cs="Arial"/>
          <w:lang w:val="vi-VN"/>
        </w:rPr>
        <w:t>User Empowerment and Self-Service Analytics</w:t>
      </w:r>
      <w:r>
        <w:rPr>
          <w:rFonts w:ascii="Arial" w:hAnsi="Arial" w:cs="Arial"/>
          <w:lang w:val="vi-VN"/>
        </w:rPr>
        <w:t xml:space="preserve"> ……………………</w:t>
      </w:r>
      <w:r>
        <w:rPr>
          <w:rFonts w:ascii="Arial" w:hAnsi="Arial" w:cs="Arial"/>
          <w:lang w:val="en-US"/>
        </w:rPr>
        <w:t>..</w:t>
      </w:r>
      <w:r>
        <w:rPr>
          <w:rFonts w:ascii="Arial" w:hAnsi="Arial" w:cs="Arial"/>
          <w:lang w:val="vi-VN"/>
        </w:rPr>
        <w:t xml:space="preserve">…….…... </w:t>
      </w:r>
      <w:r w:rsidR="005D3308">
        <w:rPr>
          <w:rFonts w:ascii="Arial" w:hAnsi="Arial" w:cs="Arial"/>
          <w:lang w:val="vi-VN"/>
        </w:rPr>
        <w:t>9</w:t>
      </w:r>
    </w:p>
    <w:p w14:paraId="5DB9DBEF" w14:textId="69E7D474" w:rsidR="0007712E" w:rsidRPr="00153D13" w:rsidRDefault="0007712E" w:rsidP="0007712E">
      <w:pPr>
        <w:spacing w:line="480" w:lineRule="auto"/>
        <w:ind w:left="284"/>
        <w:jc w:val="both"/>
        <w:rPr>
          <w:rFonts w:ascii="Arial" w:hAnsi="Arial" w:cs="Arial"/>
          <w:lang w:val="vi-VN"/>
        </w:rPr>
      </w:pPr>
      <w:r>
        <w:rPr>
          <w:rFonts w:ascii="Arial" w:hAnsi="Arial" w:cs="Arial"/>
          <w:lang w:val="en-US"/>
        </w:rPr>
        <w:t>5</w:t>
      </w:r>
      <w:r w:rsidRPr="0007712E">
        <w:rPr>
          <w:rFonts w:ascii="Arial" w:hAnsi="Arial" w:cs="Arial"/>
          <w:lang w:val="vi-VN"/>
        </w:rPr>
        <w:t>.</w:t>
      </w:r>
      <w:r>
        <w:rPr>
          <w:rFonts w:ascii="Arial" w:hAnsi="Arial" w:cs="Arial"/>
          <w:lang w:val="en-US"/>
        </w:rPr>
        <w:t>5</w:t>
      </w:r>
      <w:r w:rsidRPr="0007712E">
        <w:rPr>
          <w:rFonts w:ascii="Arial" w:hAnsi="Arial" w:cs="Arial"/>
          <w:lang w:val="vi-VN"/>
        </w:rPr>
        <w:t>.</w:t>
      </w:r>
      <w:r>
        <w:rPr>
          <w:rFonts w:ascii="Arial" w:hAnsi="Arial" w:cs="Arial"/>
          <w:lang w:val="en-US"/>
        </w:rPr>
        <w:t xml:space="preserve"> </w:t>
      </w:r>
      <w:r w:rsidRPr="0007712E">
        <w:rPr>
          <w:rFonts w:ascii="Arial" w:hAnsi="Arial" w:cs="Arial"/>
          <w:lang w:val="vi-VN"/>
        </w:rPr>
        <w:t>Real-Time Operational Efficiency</w:t>
      </w:r>
      <w:r>
        <w:rPr>
          <w:rFonts w:ascii="Arial" w:hAnsi="Arial" w:cs="Arial"/>
          <w:lang w:val="en-US"/>
        </w:rPr>
        <w:t xml:space="preserve"> </w:t>
      </w:r>
      <w:r>
        <w:rPr>
          <w:rFonts w:ascii="Arial" w:hAnsi="Arial" w:cs="Arial"/>
          <w:lang w:val="vi-VN"/>
        </w:rPr>
        <w:t>………</w:t>
      </w:r>
      <w:r>
        <w:rPr>
          <w:rFonts w:ascii="Arial" w:hAnsi="Arial" w:cs="Arial"/>
          <w:lang w:val="en-US"/>
        </w:rPr>
        <w:t>……………</w:t>
      </w:r>
      <w:r>
        <w:rPr>
          <w:rFonts w:ascii="Arial" w:hAnsi="Arial" w:cs="Arial"/>
          <w:lang w:val="vi-VN"/>
        </w:rPr>
        <w:t>……</w:t>
      </w:r>
      <w:r>
        <w:rPr>
          <w:rFonts w:ascii="Arial" w:hAnsi="Arial" w:cs="Arial"/>
          <w:lang w:val="en-US"/>
        </w:rPr>
        <w:t>…..</w:t>
      </w:r>
      <w:r>
        <w:rPr>
          <w:rFonts w:ascii="Arial" w:hAnsi="Arial" w:cs="Arial"/>
          <w:lang w:val="vi-VN"/>
        </w:rPr>
        <w:t>……</w:t>
      </w:r>
      <w:r w:rsidR="005D3308">
        <w:rPr>
          <w:rFonts w:ascii="Arial" w:hAnsi="Arial" w:cs="Arial"/>
          <w:lang w:val="vi-VN"/>
        </w:rPr>
        <w:t>...</w:t>
      </w:r>
      <w:r>
        <w:rPr>
          <w:rFonts w:ascii="Arial" w:hAnsi="Arial" w:cs="Arial"/>
          <w:lang w:val="vi-VN"/>
        </w:rPr>
        <w:t>…</w:t>
      </w:r>
      <w:r>
        <w:rPr>
          <w:rFonts w:ascii="Arial" w:hAnsi="Arial" w:cs="Arial"/>
          <w:lang w:val="vi-VN"/>
        </w:rPr>
        <w:t>…</w:t>
      </w:r>
      <w:r>
        <w:rPr>
          <w:rFonts w:ascii="Arial" w:hAnsi="Arial" w:cs="Arial"/>
          <w:lang w:val="vi-VN"/>
        </w:rPr>
        <w:t xml:space="preserve">…… </w:t>
      </w:r>
      <w:r w:rsidR="005D3308">
        <w:rPr>
          <w:rFonts w:ascii="Arial" w:hAnsi="Arial" w:cs="Arial"/>
          <w:lang w:val="vi-VN"/>
        </w:rPr>
        <w:t>10</w:t>
      </w:r>
    </w:p>
    <w:p w14:paraId="3953846A" w14:textId="4B83B436" w:rsidR="0007712E" w:rsidRPr="0007712E" w:rsidRDefault="0007712E" w:rsidP="0007712E">
      <w:pPr>
        <w:spacing w:line="480" w:lineRule="auto"/>
        <w:jc w:val="both"/>
        <w:rPr>
          <w:rFonts w:ascii="Arial" w:hAnsi="Arial" w:cs="Arial"/>
          <w:lang w:val="en-US"/>
        </w:rPr>
      </w:pPr>
      <w:r>
        <w:rPr>
          <w:rFonts w:ascii="Arial" w:hAnsi="Arial" w:cs="Arial"/>
          <w:b/>
          <w:bCs/>
          <w:lang w:val="vi-VN"/>
        </w:rPr>
        <w:t>6</w:t>
      </w:r>
      <w:r w:rsidRPr="0007712E">
        <w:rPr>
          <w:rFonts w:ascii="Arial" w:hAnsi="Arial" w:cs="Arial"/>
          <w:b/>
          <w:bCs/>
          <w:lang w:val="vi-VN"/>
        </w:rPr>
        <w:t>. Critical Debates and Contrasting Perspectives</w:t>
      </w:r>
      <w:r>
        <w:rPr>
          <w:rFonts w:ascii="Arial" w:hAnsi="Arial" w:cs="Arial"/>
          <w:lang w:val="vi-VN"/>
        </w:rPr>
        <w:t xml:space="preserve"> </w:t>
      </w:r>
      <w:r w:rsidRPr="00153D13">
        <w:rPr>
          <w:rFonts w:ascii="Arial" w:hAnsi="Arial" w:cs="Arial"/>
          <w:lang w:val="vi-VN"/>
        </w:rPr>
        <w:t>………</w:t>
      </w:r>
      <w:r>
        <w:rPr>
          <w:rFonts w:ascii="Arial" w:hAnsi="Arial" w:cs="Arial"/>
          <w:lang w:val="vi-VN"/>
        </w:rPr>
        <w:t>….……</w:t>
      </w:r>
      <w:r>
        <w:rPr>
          <w:rFonts w:ascii="Arial" w:hAnsi="Arial" w:cs="Arial"/>
          <w:lang w:val="en-US"/>
        </w:rPr>
        <w:t>………</w:t>
      </w:r>
      <w:r>
        <w:rPr>
          <w:rFonts w:ascii="Arial" w:hAnsi="Arial" w:cs="Arial"/>
          <w:lang w:val="vi-VN"/>
        </w:rPr>
        <w:t>...</w:t>
      </w:r>
      <w:r w:rsidRPr="00153D13">
        <w:rPr>
          <w:rFonts w:ascii="Arial" w:hAnsi="Arial" w:cs="Arial"/>
          <w:lang w:val="vi-VN"/>
        </w:rPr>
        <w:t>.</w:t>
      </w:r>
      <w:r w:rsidR="005D3308">
        <w:rPr>
          <w:rFonts w:ascii="Arial" w:hAnsi="Arial" w:cs="Arial"/>
          <w:lang w:val="vi-VN"/>
        </w:rPr>
        <w:t>...</w:t>
      </w:r>
      <w:r w:rsidRPr="00153D13">
        <w:rPr>
          <w:rFonts w:ascii="Arial" w:hAnsi="Arial" w:cs="Arial"/>
          <w:lang w:val="vi-VN"/>
        </w:rPr>
        <w:t xml:space="preserve">…… </w:t>
      </w:r>
      <w:r w:rsidR="005D3308">
        <w:rPr>
          <w:rFonts w:ascii="Arial" w:hAnsi="Arial" w:cs="Arial"/>
          <w:lang w:val="vi-VN"/>
        </w:rPr>
        <w:t>10</w:t>
      </w:r>
    </w:p>
    <w:p w14:paraId="540BA601" w14:textId="26F82CBD" w:rsidR="0007712E" w:rsidRDefault="007C0433" w:rsidP="0007712E">
      <w:pPr>
        <w:spacing w:line="480" w:lineRule="auto"/>
        <w:ind w:left="284"/>
        <w:jc w:val="both"/>
        <w:rPr>
          <w:rFonts w:ascii="Arial" w:hAnsi="Arial" w:cs="Arial"/>
          <w:lang w:val="en-US"/>
        </w:rPr>
      </w:pPr>
      <w:r>
        <w:rPr>
          <w:rFonts w:ascii="Arial" w:hAnsi="Arial" w:cs="Arial"/>
          <w:lang w:val="vi-VN"/>
        </w:rPr>
        <w:t>6</w:t>
      </w:r>
      <w:r w:rsidR="0007712E" w:rsidRPr="0007712E">
        <w:rPr>
          <w:rFonts w:ascii="Arial" w:hAnsi="Arial" w:cs="Arial"/>
          <w:lang w:val="vi-VN"/>
        </w:rPr>
        <w:t>.1.</w:t>
      </w:r>
      <w:r w:rsidR="0007712E">
        <w:rPr>
          <w:rFonts w:ascii="Arial" w:hAnsi="Arial" w:cs="Arial"/>
          <w:lang w:val="en-US"/>
        </w:rPr>
        <w:t xml:space="preserve"> </w:t>
      </w:r>
      <w:r w:rsidRPr="007C0433">
        <w:rPr>
          <w:rFonts w:ascii="Arial" w:hAnsi="Arial" w:cs="Arial"/>
          <w:lang w:val="vi-VN"/>
        </w:rPr>
        <w:t>Real-Time Versus Strategic Dashboards</w:t>
      </w:r>
      <w:r w:rsidR="0007712E">
        <w:rPr>
          <w:rFonts w:ascii="Arial" w:hAnsi="Arial" w:cs="Arial"/>
          <w:lang w:val="en-US"/>
        </w:rPr>
        <w:t xml:space="preserve"> </w:t>
      </w:r>
      <w:r w:rsidR="0007712E">
        <w:rPr>
          <w:rFonts w:ascii="Arial" w:hAnsi="Arial" w:cs="Arial"/>
          <w:lang w:val="vi-VN"/>
        </w:rPr>
        <w:t>………</w:t>
      </w:r>
      <w:r w:rsidR="0007712E">
        <w:rPr>
          <w:rFonts w:ascii="Arial" w:hAnsi="Arial" w:cs="Arial"/>
          <w:lang w:val="en-US"/>
        </w:rPr>
        <w:t>……………</w:t>
      </w:r>
      <w:r w:rsidR="0007712E">
        <w:rPr>
          <w:rFonts w:ascii="Arial" w:hAnsi="Arial" w:cs="Arial"/>
          <w:lang w:val="vi-VN"/>
        </w:rPr>
        <w:t xml:space="preserve">…….…………… </w:t>
      </w:r>
      <w:r w:rsidR="005D3308">
        <w:rPr>
          <w:rFonts w:ascii="Arial" w:hAnsi="Arial" w:cs="Arial"/>
          <w:lang w:val="vi-VN"/>
        </w:rPr>
        <w:t>10</w:t>
      </w:r>
      <w:r w:rsidR="0007712E" w:rsidRPr="00153D13">
        <w:rPr>
          <w:rFonts w:ascii="Arial" w:hAnsi="Arial" w:cs="Arial"/>
          <w:lang w:val="vi-VN"/>
        </w:rPr>
        <w:br/>
      </w:r>
      <w:r>
        <w:rPr>
          <w:rFonts w:ascii="Arial" w:hAnsi="Arial" w:cs="Arial"/>
          <w:lang w:val="vi-VN"/>
        </w:rPr>
        <w:t>6</w:t>
      </w:r>
      <w:r w:rsidR="0007712E" w:rsidRPr="00153D13">
        <w:rPr>
          <w:rFonts w:ascii="Arial" w:hAnsi="Arial" w:cs="Arial"/>
          <w:lang w:val="vi-VN"/>
        </w:rPr>
        <w:t xml:space="preserve">.2. </w:t>
      </w:r>
      <w:r w:rsidRPr="007C0433">
        <w:rPr>
          <w:rFonts w:ascii="Arial" w:hAnsi="Arial" w:cs="Arial"/>
          <w:lang w:val="vi-VN"/>
        </w:rPr>
        <w:t>Automation and AI Dependency</w:t>
      </w:r>
      <w:r w:rsidR="0007712E">
        <w:rPr>
          <w:rFonts w:ascii="Arial" w:hAnsi="Arial" w:cs="Arial"/>
          <w:lang w:val="vi-VN"/>
        </w:rPr>
        <w:t xml:space="preserve"> ………………………</w:t>
      </w:r>
      <w:r>
        <w:rPr>
          <w:rFonts w:ascii="Arial" w:hAnsi="Arial" w:cs="Arial"/>
          <w:lang w:val="vi-VN"/>
        </w:rPr>
        <w:t>…………….</w:t>
      </w:r>
      <w:r w:rsidR="0007712E">
        <w:rPr>
          <w:rFonts w:ascii="Arial" w:hAnsi="Arial" w:cs="Arial"/>
          <w:lang w:val="vi-VN"/>
        </w:rPr>
        <w:t>……</w:t>
      </w:r>
      <w:r w:rsidR="005D3308">
        <w:rPr>
          <w:rFonts w:ascii="Arial" w:hAnsi="Arial" w:cs="Arial"/>
          <w:lang w:val="vi-VN"/>
        </w:rPr>
        <w:t>..</w:t>
      </w:r>
      <w:r w:rsidR="0007712E">
        <w:rPr>
          <w:rFonts w:ascii="Arial" w:hAnsi="Arial" w:cs="Arial"/>
          <w:lang w:val="vi-VN"/>
        </w:rPr>
        <w:t xml:space="preserve">.…... </w:t>
      </w:r>
      <w:r w:rsidR="005D3308">
        <w:rPr>
          <w:rFonts w:ascii="Arial" w:hAnsi="Arial" w:cs="Arial"/>
          <w:lang w:val="vi-VN"/>
        </w:rPr>
        <w:t>11</w:t>
      </w:r>
    </w:p>
    <w:p w14:paraId="5DEC69D9" w14:textId="0B096932" w:rsidR="0007712E" w:rsidRPr="00153D13" w:rsidRDefault="007C0433" w:rsidP="0007712E">
      <w:pPr>
        <w:spacing w:line="480" w:lineRule="auto"/>
        <w:ind w:left="284"/>
        <w:jc w:val="both"/>
        <w:rPr>
          <w:rFonts w:ascii="Arial" w:hAnsi="Arial" w:cs="Arial"/>
          <w:lang w:val="vi-VN"/>
        </w:rPr>
      </w:pPr>
      <w:r>
        <w:rPr>
          <w:rFonts w:ascii="Arial" w:hAnsi="Arial" w:cs="Arial"/>
          <w:lang w:val="vi-VN"/>
        </w:rPr>
        <w:t>6</w:t>
      </w:r>
      <w:r w:rsidR="0007712E" w:rsidRPr="0007712E">
        <w:rPr>
          <w:rFonts w:ascii="Arial" w:hAnsi="Arial" w:cs="Arial"/>
          <w:lang w:val="vi-VN"/>
        </w:rPr>
        <w:t>.</w:t>
      </w:r>
      <w:r w:rsidR="0007712E">
        <w:rPr>
          <w:rFonts w:ascii="Arial" w:hAnsi="Arial" w:cs="Arial"/>
          <w:lang w:val="en-US"/>
        </w:rPr>
        <w:t>3</w:t>
      </w:r>
      <w:r w:rsidR="0007712E" w:rsidRPr="0007712E">
        <w:rPr>
          <w:rFonts w:ascii="Arial" w:hAnsi="Arial" w:cs="Arial"/>
          <w:lang w:val="vi-VN"/>
        </w:rPr>
        <w:t>.</w:t>
      </w:r>
      <w:r w:rsidR="0007712E">
        <w:rPr>
          <w:rFonts w:ascii="Arial" w:hAnsi="Arial" w:cs="Arial"/>
          <w:lang w:val="en-US"/>
        </w:rPr>
        <w:t xml:space="preserve"> </w:t>
      </w:r>
      <w:r w:rsidRPr="007C0433">
        <w:rPr>
          <w:rFonts w:ascii="Arial" w:hAnsi="Arial" w:cs="Arial"/>
          <w:lang w:val="vi-VN"/>
        </w:rPr>
        <w:t>Adoption Challenges and Organizational Culture</w:t>
      </w:r>
      <w:r w:rsidR="0007712E">
        <w:rPr>
          <w:rFonts w:ascii="Arial" w:hAnsi="Arial" w:cs="Arial"/>
          <w:lang w:val="en-US"/>
        </w:rPr>
        <w:t xml:space="preserve"> …</w:t>
      </w:r>
      <w:r w:rsidR="0007712E">
        <w:rPr>
          <w:rFonts w:ascii="Arial" w:hAnsi="Arial" w:cs="Arial"/>
          <w:lang w:val="vi-VN"/>
        </w:rPr>
        <w:t>……</w:t>
      </w:r>
      <w:r w:rsidR="0007712E">
        <w:rPr>
          <w:rFonts w:ascii="Arial" w:hAnsi="Arial" w:cs="Arial"/>
          <w:lang w:val="en-US"/>
        </w:rPr>
        <w:t>…..</w:t>
      </w:r>
      <w:r w:rsidR="0007712E">
        <w:rPr>
          <w:rFonts w:ascii="Arial" w:hAnsi="Arial" w:cs="Arial"/>
          <w:lang w:val="vi-VN"/>
        </w:rPr>
        <w:t xml:space="preserve">…….…………… </w:t>
      </w:r>
      <w:r w:rsidR="005D3308">
        <w:rPr>
          <w:rFonts w:ascii="Arial" w:hAnsi="Arial" w:cs="Arial"/>
          <w:lang w:val="vi-VN"/>
        </w:rPr>
        <w:t>11</w:t>
      </w:r>
      <w:r w:rsidR="0007712E" w:rsidRPr="00153D13">
        <w:rPr>
          <w:rFonts w:ascii="Arial" w:hAnsi="Arial" w:cs="Arial"/>
          <w:lang w:val="vi-VN"/>
        </w:rPr>
        <w:br/>
      </w:r>
      <w:r>
        <w:rPr>
          <w:rFonts w:ascii="Arial" w:hAnsi="Arial" w:cs="Arial"/>
          <w:lang w:val="vi-VN"/>
        </w:rPr>
        <w:t>6</w:t>
      </w:r>
      <w:r w:rsidR="0007712E" w:rsidRPr="00153D13">
        <w:rPr>
          <w:rFonts w:ascii="Arial" w:hAnsi="Arial" w:cs="Arial"/>
          <w:lang w:val="vi-VN"/>
        </w:rPr>
        <w:t>.</w:t>
      </w:r>
      <w:r w:rsidR="0007712E">
        <w:rPr>
          <w:rFonts w:ascii="Arial" w:hAnsi="Arial" w:cs="Arial"/>
          <w:lang w:val="en-US"/>
        </w:rPr>
        <w:t>4</w:t>
      </w:r>
      <w:r w:rsidR="0007712E" w:rsidRPr="00153D13">
        <w:rPr>
          <w:rFonts w:ascii="Arial" w:hAnsi="Arial" w:cs="Arial"/>
          <w:lang w:val="vi-VN"/>
        </w:rPr>
        <w:t xml:space="preserve">. </w:t>
      </w:r>
      <w:r w:rsidRPr="007C0433">
        <w:rPr>
          <w:rFonts w:ascii="Arial" w:hAnsi="Arial" w:cs="Arial"/>
          <w:lang w:val="vi-VN"/>
        </w:rPr>
        <w:t>Information Overload and Cognitive Fatigue</w:t>
      </w:r>
      <w:r w:rsidR="0007712E">
        <w:rPr>
          <w:rFonts w:ascii="Arial" w:hAnsi="Arial" w:cs="Arial"/>
          <w:lang w:val="vi-VN"/>
        </w:rPr>
        <w:t xml:space="preserve"> ……………………</w:t>
      </w:r>
      <w:r w:rsidR="0007712E">
        <w:rPr>
          <w:rFonts w:ascii="Arial" w:hAnsi="Arial" w:cs="Arial"/>
          <w:lang w:val="en-US"/>
        </w:rPr>
        <w:t>..</w:t>
      </w:r>
      <w:r w:rsidR="0007712E">
        <w:rPr>
          <w:rFonts w:ascii="Arial" w:hAnsi="Arial" w:cs="Arial"/>
          <w:lang w:val="vi-VN"/>
        </w:rPr>
        <w:t>…….…...</w:t>
      </w:r>
      <w:r w:rsidR="005D3308">
        <w:rPr>
          <w:rFonts w:ascii="Arial" w:hAnsi="Arial" w:cs="Arial"/>
          <w:lang w:val="vi-VN"/>
        </w:rPr>
        <w:t>....</w:t>
      </w:r>
      <w:r w:rsidR="0007712E">
        <w:rPr>
          <w:rFonts w:ascii="Arial" w:hAnsi="Arial" w:cs="Arial"/>
          <w:lang w:val="vi-VN"/>
        </w:rPr>
        <w:t xml:space="preserve"> </w:t>
      </w:r>
      <w:r w:rsidR="005D3308">
        <w:rPr>
          <w:rFonts w:ascii="Arial" w:hAnsi="Arial" w:cs="Arial"/>
          <w:lang w:val="vi-VN"/>
        </w:rPr>
        <w:t>11</w:t>
      </w:r>
    </w:p>
    <w:p w14:paraId="51A5A2D7" w14:textId="4BC075A2" w:rsidR="0007712E" w:rsidRPr="00153D13" w:rsidRDefault="007C0433" w:rsidP="0007712E">
      <w:pPr>
        <w:spacing w:line="480" w:lineRule="auto"/>
        <w:ind w:left="284"/>
        <w:jc w:val="both"/>
        <w:rPr>
          <w:rFonts w:ascii="Arial" w:hAnsi="Arial" w:cs="Arial"/>
          <w:lang w:val="vi-VN"/>
        </w:rPr>
      </w:pPr>
      <w:r>
        <w:rPr>
          <w:rFonts w:ascii="Arial" w:hAnsi="Arial" w:cs="Arial"/>
          <w:lang w:val="vi-VN"/>
        </w:rPr>
        <w:t>6</w:t>
      </w:r>
      <w:r w:rsidR="0007712E" w:rsidRPr="0007712E">
        <w:rPr>
          <w:rFonts w:ascii="Arial" w:hAnsi="Arial" w:cs="Arial"/>
          <w:lang w:val="vi-VN"/>
        </w:rPr>
        <w:t>.</w:t>
      </w:r>
      <w:r w:rsidR="0007712E">
        <w:rPr>
          <w:rFonts w:ascii="Arial" w:hAnsi="Arial" w:cs="Arial"/>
          <w:lang w:val="en-US"/>
        </w:rPr>
        <w:t>5</w:t>
      </w:r>
      <w:r w:rsidR="0007712E" w:rsidRPr="0007712E">
        <w:rPr>
          <w:rFonts w:ascii="Arial" w:hAnsi="Arial" w:cs="Arial"/>
          <w:lang w:val="vi-VN"/>
        </w:rPr>
        <w:t>.</w:t>
      </w:r>
      <w:r w:rsidR="0007712E">
        <w:rPr>
          <w:rFonts w:ascii="Arial" w:hAnsi="Arial" w:cs="Arial"/>
          <w:lang w:val="en-US"/>
        </w:rPr>
        <w:t xml:space="preserve"> </w:t>
      </w:r>
      <w:r w:rsidRPr="007C0433">
        <w:rPr>
          <w:rFonts w:ascii="Arial" w:hAnsi="Arial" w:cs="Arial"/>
          <w:lang w:val="vi-VN"/>
        </w:rPr>
        <w:t>Privacy and Ethical Concerns</w:t>
      </w:r>
      <w:r w:rsidR="0007712E">
        <w:rPr>
          <w:rFonts w:ascii="Arial" w:hAnsi="Arial" w:cs="Arial"/>
          <w:lang w:val="en-US"/>
        </w:rPr>
        <w:t xml:space="preserve"> </w:t>
      </w:r>
      <w:r w:rsidR="0007712E">
        <w:rPr>
          <w:rFonts w:ascii="Arial" w:hAnsi="Arial" w:cs="Arial"/>
          <w:lang w:val="vi-VN"/>
        </w:rPr>
        <w:t>………</w:t>
      </w:r>
      <w:r w:rsidR="0007712E">
        <w:rPr>
          <w:rFonts w:ascii="Arial" w:hAnsi="Arial" w:cs="Arial"/>
          <w:lang w:val="en-US"/>
        </w:rPr>
        <w:t>……………</w:t>
      </w:r>
      <w:r w:rsidR="0007712E">
        <w:rPr>
          <w:rFonts w:ascii="Arial" w:hAnsi="Arial" w:cs="Arial"/>
          <w:lang w:val="vi-VN"/>
        </w:rPr>
        <w:t>……</w:t>
      </w:r>
      <w:r w:rsidR="0007712E">
        <w:rPr>
          <w:rFonts w:ascii="Arial" w:hAnsi="Arial" w:cs="Arial"/>
          <w:lang w:val="en-US"/>
        </w:rPr>
        <w:t>…..</w:t>
      </w:r>
      <w:r w:rsidR="0007712E">
        <w:rPr>
          <w:rFonts w:ascii="Arial" w:hAnsi="Arial" w:cs="Arial"/>
          <w:lang w:val="vi-VN"/>
        </w:rPr>
        <w:t>…….……………</w:t>
      </w:r>
      <w:r w:rsidR="005D3308">
        <w:rPr>
          <w:rFonts w:ascii="Arial" w:hAnsi="Arial" w:cs="Arial"/>
          <w:lang w:val="vi-VN"/>
        </w:rPr>
        <w:t>….</w:t>
      </w:r>
      <w:r w:rsidR="0007712E">
        <w:rPr>
          <w:rFonts w:ascii="Arial" w:hAnsi="Arial" w:cs="Arial"/>
          <w:lang w:val="vi-VN"/>
        </w:rPr>
        <w:t xml:space="preserve"> </w:t>
      </w:r>
      <w:r w:rsidR="005D3308">
        <w:rPr>
          <w:rFonts w:ascii="Arial" w:hAnsi="Arial" w:cs="Arial"/>
          <w:lang w:val="vi-VN"/>
        </w:rPr>
        <w:t>11</w:t>
      </w:r>
    </w:p>
    <w:p w14:paraId="2C730F4E" w14:textId="40695058" w:rsidR="007C0433" w:rsidRDefault="007C0433" w:rsidP="007C0433">
      <w:pPr>
        <w:rPr>
          <w:rFonts w:ascii="Arial" w:hAnsi="Arial" w:cs="Arial"/>
          <w:lang w:val="vi-VN"/>
        </w:rPr>
      </w:pPr>
      <w:r>
        <w:rPr>
          <w:rFonts w:ascii="Arial" w:hAnsi="Arial" w:cs="Arial"/>
          <w:b/>
          <w:bCs/>
          <w:lang w:val="vi-VN"/>
        </w:rPr>
        <w:t>7</w:t>
      </w:r>
      <w:r w:rsidRPr="0007712E">
        <w:rPr>
          <w:rFonts w:ascii="Arial" w:hAnsi="Arial" w:cs="Arial"/>
          <w:b/>
          <w:bCs/>
          <w:lang w:val="vi-VN"/>
        </w:rPr>
        <w:t xml:space="preserve">. </w:t>
      </w:r>
      <w:r w:rsidRPr="007C0433">
        <w:rPr>
          <w:rFonts w:ascii="Arial" w:hAnsi="Arial" w:cs="Arial"/>
          <w:b/>
          <w:bCs/>
          <w:lang w:val="vi-VN"/>
        </w:rPr>
        <w:t>Limitations of Current Research</w:t>
      </w:r>
      <w:r>
        <w:rPr>
          <w:rFonts w:ascii="Arial" w:hAnsi="Arial" w:cs="Arial"/>
          <w:lang w:val="vi-VN"/>
        </w:rPr>
        <w:t xml:space="preserve"> </w:t>
      </w:r>
      <w:r w:rsidRPr="00153D13">
        <w:rPr>
          <w:rFonts w:ascii="Arial" w:hAnsi="Arial" w:cs="Arial"/>
          <w:lang w:val="vi-VN"/>
        </w:rPr>
        <w:t>………</w:t>
      </w:r>
      <w:r>
        <w:rPr>
          <w:rFonts w:ascii="Arial" w:hAnsi="Arial" w:cs="Arial"/>
          <w:lang w:val="vi-VN"/>
        </w:rPr>
        <w:t>….……</w:t>
      </w:r>
      <w:r>
        <w:rPr>
          <w:rFonts w:ascii="Arial" w:hAnsi="Arial" w:cs="Arial"/>
          <w:lang w:val="en-US"/>
        </w:rPr>
        <w:t>………</w:t>
      </w:r>
      <w:r>
        <w:rPr>
          <w:rFonts w:ascii="Arial" w:hAnsi="Arial" w:cs="Arial"/>
          <w:lang w:val="vi-VN"/>
        </w:rPr>
        <w:t>...</w:t>
      </w:r>
      <w:r w:rsidRPr="00153D13">
        <w:rPr>
          <w:rFonts w:ascii="Arial" w:hAnsi="Arial" w:cs="Arial"/>
          <w:lang w:val="vi-VN"/>
        </w:rPr>
        <w:t>.…</w:t>
      </w:r>
      <w:r>
        <w:rPr>
          <w:rFonts w:ascii="Arial" w:hAnsi="Arial" w:cs="Arial"/>
          <w:lang w:val="vi-VN"/>
        </w:rPr>
        <w:t>.</w:t>
      </w:r>
      <w:r w:rsidRPr="00153D13">
        <w:rPr>
          <w:rFonts w:ascii="Arial" w:hAnsi="Arial" w:cs="Arial"/>
          <w:lang w:val="vi-VN"/>
        </w:rPr>
        <w:t>……</w:t>
      </w:r>
      <w:r w:rsidR="005D3308">
        <w:rPr>
          <w:rFonts w:ascii="Arial" w:hAnsi="Arial" w:cs="Arial"/>
          <w:lang w:val="vi-VN"/>
        </w:rPr>
        <w:t>……………...</w:t>
      </w:r>
      <w:r w:rsidRPr="00153D13">
        <w:rPr>
          <w:rFonts w:ascii="Arial" w:hAnsi="Arial" w:cs="Arial"/>
          <w:lang w:val="vi-VN"/>
        </w:rPr>
        <w:t xml:space="preserve"> </w:t>
      </w:r>
      <w:r w:rsidR="005D3308">
        <w:rPr>
          <w:rFonts w:ascii="Arial" w:hAnsi="Arial" w:cs="Arial"/>
          <w:lang w:val="vi-VN"/>
        </w:rPr>
        <w:t>11</w:t>
      </w:r>
    </w:p>
    <w:p w14:paraId="07EF3B95" w14:textId="77777777" w:rsidR="007C0433" w:rsidRDefault="007C0433" w:rsidP="007C0433">
      <w:pPr>
        <w:rPr>
          <w:rFonts w:ascii="Arial" w:hAnsi="Arial" w:cs="Arial"/>
          <w:lang w:val="vi-VN"/>
        </w:rPr>
      </w:pPr>
    </w:p>
    <w:p w14:paraId="4BEDD959" w14:textId="54585C9B" w:rsidR="007C0433" w:rsidRPr="0007712E" w:rsidRDefault="007C0433" w:rsidP="007C0433">
      <w:pPr>
        <w:spacing w:line="480" w:lineRule="auto"/>
        <w:jc w:val="both"/>
        <w:rPr>
          <w:rFonts w:ascii="Arial" w:hAnsi="Arial" w:cs="Arial"/>
          <w:lang w:val="en-US"/>
        </w:rPr>
      </w:pPr>
      <w:r>
        <w:rPr>
          <w:rFonts w:ascii="Arial" w:hAnsi="Arial" w:cs="Arial"/>
          <w:b/>
          <w:bCs/>
          <w:lang w:val="vi-VN"/>
        </w:rPr>
        <w:t>8</w:t>
      </w:r>
      <w:r w:rsidRPr="0007712E">
        <w:rPr>
          <w:rFonts w:ascii="Arial" w:hAnsi="Arial" w:cs="Arial"/>
          <w:b/>
          <w:bCs/>
          <w:lang w:val="vi-VN"/>
        </w:rPr>
        <w:t xml:space="preserve">. </w:t>
      </w:r>
      <w:r w:rsidRPr="007C0433">
        <w:rPr>
          <w:rFonts w:ascii="Arial" w:hAnsi="Arial" w:cs="Arial"/>
          <w:b/>
          <w:bCs/>
          <w:lang w:val="vi-VN"/>
        </w:rPr>
        <w:t>Future Research Directions</w:t>
      </w:r>
      <w:r>
        <w:rPr>
          <w:rFonts w:ascii="Arial" w:hAnsi="Arial" w:cs="Arial"/>
          <w:lang w:val="vi-VN"/>
        </w:rPr>
        <w:t xml:space="preserve"> </w:t>
      </w:r>
      <w:r w:rsidRPr="00153D13">
        <w:rPr>
          <w:rFonts w:ascii="Arial" w:hAnsi="Arial" w:cs="Arial"/>
          <w:lang w:val="vi-VN"/>
        </w:rPr>
        <w:t>………</w:t>
      </w:r>
      <w:r>
        <w:rPr>
          <w:rFonts w:ascii="Arial" w:hAnsi="Arial" w:cs="Arial"/>
          <w:lang w:val="vi-VN"/>
        </w:rPr>
        <w:t>….……</w:t>
      </w:r>
      <w:r>
        <w:rPr>
          <w:rFonts w:ascii="Arial" w:hAnsi="Arial" w:cs="Arial"/>
          <w:lang w:val="en-US"/>
        </w:rPr>
        <w:t>………</w:t>
      </w:r>
      <w:r>
        <w:rPr>
          <w:rFonts w:ascii="Arial" w:hAnsi="Arial" w:cs="Arial"/>
          <w:lang w:val="vi-VN"/>
        </w:rPr>
        <w:t>...</w:t>
      </w:r>
      <w:r w:rsidRPr="00153D13">
        <w:rPr>
          <w:rFonts w:ascii="Arial" w:hAnsi="Arial" w:cs="Arial"/>
          <w:lang w:val="vi-VN"/>
        </w:rPr>
        <w:t>.…</w:t>
      </w:r>
      <w:r>
        <w:rPr>
          <w:rFonts w:ascii="Arial" w:hAnsi="Arial" w:cs="Arial"/>
          <w:lang w:val="vi-VN"/>
        </w:rPr>
        <w:t>.</w:t>
      </w:r>
      <w:r w:rsidRPr="00153D13">
        <w:rPr>
          <w:rFonts w:ascii="Arial" w:hAnsi="Arial" w:cs="Arial"/>
          <w:lang w:val="vi-VN"/>
        </w:rPr>
        <w:t>……</w:t>
      </w:r>
      <w:r w:rsidR="005D3308">
        <w:rPr>
          <w:rFonts w:ascii="Arial" w:hAnsi="Arial" w:cs="Arial"/>
          <w:lang w:val="vi-VN"/>
        </w:rPr>
        <w:t>…………………….</w:t>
      </w:r>
      <w:r w:rsidRPr="00153D13">
        <w:rPr>
          <w:rFonts w:ascii="Arial" w:hAnsi="Arial" w:cs="Arial"/>
          <w:lang w:val="vi-VN"/>
        </w:rPr>
        <w:t xml:space="preserve"> </w:t>
      </w:r>
      <w:r w:rsidR="005D3308">
        <w:rPr>
          <w:rFonts w:ascii="Arial" w:hAnsi="Arial" w:cs="Arial"/>
          <w:lang w:val="vi-VN"/>
        </w:rPr>
        <w:t>12</w:t>
      </w:r>
    </w:p>
    <w:p w14:paraId="7EB7FECC" w14:textId="6B9F17D1" w:rsidR="007C0433" w:rsidRDefault="007C0433" w:rsidP="007C0433">
      <w:pPr>
        <w:spacing w:line="480" w:lineRule="auto"/>
        <w:ind w:left="284"/>
        <w:jc w:val="both"/>
        <w:rPr>
          <w:rFonts w:ascii="Arial" w:hAnsi="Arial" w:cs="Arial"/>
          <w:lang w:val="en-US"/>
        </w:rPr>
      </w:pPr>
      <w:r>
        <w:rPr>
          <w:rFonts w:ascii="Arial" w:hAnsi="Arial" w:cs="Arial"/>
          <w:lang w:val="vi-VN"/>
        </w:rPr>
        <w:lastRenderedPageBreak/>
        <w:t>8</w:t>
      </w:r>
      <w:r w:rsidRPr="0007712E">
        <w:rPr>
          <w:rFonts w:ascii="Arial" w:hAnsi="Arial" w:cs="Arial"/>
          <w:lang w:val="vi-VN"/>
        </w:rPr>
        <w:t>.1.</w:t>
      </w:r>
      <w:r>
        <w:rPr>
          <w:rFonts w:ascii="Arial" w:hAnsi="Arial" w:cs="Arial"/>
          <w:lang w:val="en-US"/>
        </w:rPr>
        <w:t xml:space="preserve"> </w:t>
      </w:r>
      <w:r w:rsidRPr="007C0433">
        <w:rPr>
          <w:rFonts w:ascii="Arial" w:hAnsi="Arial" w:cs="Arial"/>
          <w:lang w:val="vi-VN"/>
        </w:rPr>
        <w:t>Context-Specific Case Studies</w:t>
      </w:r>
      <w:r>
        <w:rPr>
          <w:rFonts w:ascii="Arial" w:hAnsi="Arial" w:cs="Arial"/>
          <w:lang w:val="en-US"/>
        </w:rPr>
        <w:t xml:space="preserve"> </w:t>
      </w:r>
      <w:r>
        <w:rPr>
          <w:rFonts w:ascii="Arial" w:hAnsi="Arial" w:cs="Arial"/>
          <w:lang w:val="vi-VN"/>
        </w:rPr>
        <w:t>………</w:t>
      </w:r>
      <w:r>
        <w:rPr>
          <w:rFonts w:ascii="Arial" w:hAnsi="Arial" w:cs="Arial"/>
          <w:lang w:val="en-US"/>
        </w:rPr>
        <w:t>……………</w:t>
      </w:r>
      <w:r>
        <w:rPr>
          <w:rFonts w:ascii="Arial" w:hAnsi="Arial" w:cs="Arial"/>
          <w:lang w:val="vi-VN"/>
        </w:rPr>
        <w:t>…</w:t>
      </w:r>
      <w:r>
        <w:rPr>
          <w:rFonts w:ascii="Arial" w:hAnsi="Arial" w:cs="Arial"/>
          <w:lang w:val="vi-VN"/>
        </w:rPr>
        <w:t>…………</w:t>
      </w:r>
      <w:r>
        <w:rPr>
          <w:rFonts w:ascii="Arial" w:hAnsi="Arial" w:cs="Arial"/>
          <w:lang w:val="vi-VN"/>
        </w:rPr>
        <w:t>….……………</w:t>
      </w:r>
      <w:r w:rsidR="005D3308">
        <w:rPr>
          <w:rFonts w:ascii="Arial" w:hAnsi="Arial" w:cs="Arial"/>
          <w:lang w:val="vi-VN"/>
        </w:rPr>
        <w:t>.</w:t>
      </w:r>
      <w:r>
        <w:rPr>
          <w:rFonts w:ascii="Arial" w:hAnsi="Arial" w:cs="Arial"/>
          <w:lang w:val="vi-VN"/>
        </w:rPr>
        <w:t xml:space="preserve"> </w:t>
      </w:r>
      <w:r w:rsidR="005D3308">
        <w:rPr>
          <w:rFonts w:ascii="Arial" w:hAnsi="Arial" w:cs="Arial"/>
          <w:lang w:val="vi-VN"/>
        </w:rPr>
        <w:t>12</w:t>
      </w:r>
      <w:r w:rsidRPr="00153D13">
        <w:rPr>
          <w:rFonts w:ascii="Arial" w:hAnsi="Arial" w:cs="Arial"/>
          <w:lang w:val="vi-VN"/>
        </w:rPr>
        <w:br/>
      </w:r>
      <w:r>
        <w:rPr>
          <w:rFonts w:ascii="Arial" w:hAnsi="Arial" w:cs="Arial"/>
          <w:lang w:val="vi-VN"/>
        </w:rPr>
        <w:t>8</w:t>
      </w:r>
      <w:r w:rsidRPr="00153D13">
        <w:rPr>
          <w:rFonts w:ascii="Arial" w:hAnsi="Arial" w:cs="Arial"/>
          <w:lang w:val="vi-VN"/>
        </w:rPr>
        <w:t xml:space="preserve">.2. </w:t>
      </w:r>
      <w:r w:rsidRPr="007C0433">
        <w:rPr>
          <w:rFonts w:ascii="Arial" w:hAnsi="Arial" w:cs="Arial"/>
          <w:lang w:val="vi-VN"/>
        </w:rPr>
        <w:t>Human-Centered Evaluation Metrics</w:t>
      </w:r>
      <w:r>
        <w:rPr>
          <w:rFonts w:ascii="Arial" w:hAnsi="Arial" w:cs="Arial"/>
          <w:lang w:val="vi-VN"/>
        </w:rPr>
        <w:t xml:space="preserve"> …………………………….……….…...</w:t>
      </w:r>
      <w:r w:rsidR="005D3308">
        <w:rPr>
          <w:rFonts w:ascii="Arial" w:hAnsi="Arial" w:cs="Arial"/>
          <w:lang w:val="vi-VN"/>
        </w:rPr>
        <w:t>..</w:t>
      </w:r>
      <w:r>
        <w:rPr>
          <w:rFonts w:ascii="Arial" w:hAnsi="Arial" w:cs="Arial"/>
          <w:lang w:val="vi-VN"/>
        </w:rPr>
        <w:t xml:space="preserve"> </w:t>
      </w:r>
      <w:r w:rsidR="005D3308">
        <w:rPr>
          <w:rFonts w:ascii="Arial" w:hAnsi="Arial" w:cs="Arial"/>
          <w:lang w:val="vi-VN"/>
        </w:rPr>
        <w:t>12</w:t>
      </w:r>
    </w:p>
    <w:p w14:paraId="73B6E5A5" w14:textId="69B5EEF0" w:rsidR="007C0433" w:rsidRPr="00153D13" w:rsidRDefault="007C0433" w:rsidP="007C0433">
      <w:pPr>
        <w:spacing w:line="480" w:lineRule="auto"/>
        <w:ind w:left="284"/>
        <w:jc w:val="both"/>
        <w:rPr>
          <w:rFonts w:ascii="Arial" w:hAnsi="Arial" w:cs="Arial"/>
          <w:lang w:val="vi-VN"/>
        </w:rPr>
      </w:pPr>
      <w:r>
        <w:rPr>
          <w:rFonts w:ascii="Arial" w:hAnsi="Arial" w:cs="Arial"/>
          <w:lang w:val="vi-VN"/>
        </w:rPr>
        <w:t>8</w:t>
      </w:r>
      <w:r w:rsidRPr="0007712E">
        <w:rPr>
          <w:rFonts w:ascii="Arial" w:hAnsi="Arial" w:cs="Arial"/>
          <w:lang w:val="vi-VN"/>
        </w:rPr>
        <w:t>.</w:t>
      </w:r>
      <w:r>
        <w:rPr>
          <w:rFonts w:ascii="Arial" w:hAnsi="Arial" w:cs="Arial"/>
          <w:lang w:val="en-US"/>
        </w:rPr>
        <w:t>3</w:t>
      </w:r>
      <w:r w:rsidRPr="0007712E">
        <w:rPr>
          <w:rFonts w:ascii="Arial" w:hAnsi="Arial" w:cs="Arial"/>
          <w:lang w:val="vi-VN"/>
        </w:rPr>
        <w:t>.</w:t>
      </w:r>
      <w:r>
        <w:rPr>
          <w:rFonts w:ascii="Arial" w:hAnsi="Arial" w:cs="Arial"/>
          <w:lang w:val="en-US"/>
        </w:rPr>
        <w:t xml:space="preserve"> </w:t>
      </w:r>
      <w:r w:rsidRPr="007C0433">
        <w:rPr>
          <w:rFonts w:ascii="Arial" w:hAnsi="Arial" w:cs="Arial"/>
          <w:lang w:val="vi-VN"/>
        </w:rPr>
        <w:t>Longitudinal Studies</w:t>
      </w:r>
      <w:r>
        <w:rPr>
          <w:rFonts w:ascii="Arial" w:hAnsi="Arial" w:cs="Arial"/>
          <w:lang w:val="en-US"/>
        </w:rPr>
        <w:t xml:space="preserve"> …</w:t>
      </w:r>
      <w:r>
        <w:rPr>
          <w:rFonts w:ascii="Arial" w:hAnsi="Arial" w:cs="Arial"/>
          <w:lang w:val="vi-VN"/>
        </w:rPr>
        <w:t>……</w:t>
      </w:r>
      <w:r>
        <w:rPr>
          <w:rFonts w:ascii="Arial" w:hAnsi="Arial" w:cs="Arial"/>
          <w:lang w:val="en-US"/>
        </w:rPr>
        <w:t>…..</w:t>
      </w:r>
      <w:r>
        <w:rPr>
          <w:rFonts w:ascii="Arial" w:hAnsi="Arial" w:cs="Arial"/>
          <w:lang w:val="vi-VN"/>
        </w:rPr>
        <w:t>…….…</w:t>
      </w:r>
      <w:r>
        <w:rPr>
          <w:rFonts w:ascii="Arial" w:hAnsi="Arial" w:cs="Arial"/>
          <w:lang w:val="vi-VN"/>
        </w:rPr>
        <w:t>………………………………</w:t>
      </w:r>
      <w:r>
        <w:rPr>
          <w:rFonts w:ascii="Arial" w:hAnsi="Arial" w:cs="Arial"/>
          <w:lang w:val="vi-VN"/>
        </w:rPr>
        <w:t xml:space="preserve">………… </w:t>
      </w:r>
      <w:r w:rsidR="005D3308">
        <w:rPr>
          <w:rFonts w:ascii="Arial" w:hAnsi="Arial" w:cs="Arial"/>
          <w:lang w:val="vi-VN"/>
        </w:rPr>
        <w:t>13</w:t>
      </w:r>
      <w:r w:rsidRPr="00153D13">
        <w:rPr>
          <w:rFonts w:ascii="Arial" w:hAnsi="Arial" w:cs="Arial"/>
          <w:lang w:val="vi-VN"/>
        </w:rPr>
        <w:br/>
      </w:r>
      <w:r>
        <w:rPr>
          <w:rFonts w:ascii="Arial" w:hAnsi="Arial" w:cs="Arial"/>
          <w:lang w:val="vi-VN"/>
        </w:rPr>
        <w:t>8</w:t>
      </w:r>
      <w:r w:rsidRPr="00153D13">
        <w:rPr>
          <w:rFonts w:ascii="Arial" w:hAnsi="Arial" w:cs="Arial"/>
          <w:lang w:val="vi-VN"/>
        </w:rPr>
        <w:t>.</w:t>
      </w:r>
      <w:r>
        <w:rPr>
          <w:rFonts w:ascii="Arial" w:hAnsi="Arial" w:cs="Arial"/>
          <w:lang w:val="en-US"/>
        </w:rPr>
        <w:t>4</w:t>
      </w:r>
      <w:r w:rsidRPr="00153D13">
        <w:rPr>
          <w:rFonts w:ascii="Arial" w:hAnsi="Arial" w:cs="Arial"/>
          <w:lang w:val="vi-VN"/>
        </w:rPr>
        <w:t xml:space="preserve">. </w:t>
      </w:r>
      <w:r w:rsidRPr="007C0433">
        <w:rPr>
          <w:rFonts w:ascii="Arial" w:hAnsi="Arial" w:cs="Arial"/>
          <w:lang w:val="vi-VN"/>
        </w:rPr>
        <w:t>Ethical Frameworks for Responsible Dashboard Design</w:t>
      </w:r>
      <w:r>
        <w:rPr>
          <w:rFonts w:ascii="Arial" w:hAnsi="Arial" w:cs="Arial"/>
          <w:lang w:val="vi-VN"/>
        </w:rPr>
        <w:t xml:space="preserve"> ……………….…...</w:t>
      </w:r>
      <w:r w:rsidR="005D3308">
        <w:rPr>
          <w:rFonts w:ascii="Arial" w:hAnsi="Arial" w:cs="Arial"/>
          <w:lang w:val="vi-VN"/>
        </w:rPr>
        <w:t>..</w:t>
      </w:r>
      <w:r>
        <w:rPr>
          <w:rFonts w:ascii="Arial" w:hAnsi="Arial" w:cs="Arial"/>
          <w:lang w:val="vi-VN"/>
        </w:rPr>
        <w:t xml:space="preserve"> </w:t>
      </w:r>
      <w:r w:rsidR="005D3308">
        <w:rPr>
          <w:rFonts w:ascii="Arial" w:hAnsi="Arial" w:cs="Arial"/>
          <w:lang w:val="vi-VN"/>
        </w:rPr>
        <w:t>13</w:t>
      </w:r>
    </w:p>
    <w:p w14:paraId="4A94EFCA" w14:textId="60681C47" w:rsidR="007C0433" w:rsidRDefault="007C0433" w:rsidP="007C0433">
      <w:pPr>
        <w:spacing w:line="480" w:lineRule="auto"/>
        <w:ind w:left="284"/>
        <w:jc w:val="both"/>
        <w:rPr>
          <w:rFonts w:ascii="Arial" w:hAnsi="Arial" w:cs="Arial"/>
          <w:lang w:val="vi-VN"/>
        </w:rPr>
      </w:pPr>
      <w:r>
        <w:rPr>
          <w:rFonts w:ascii="Arial" w:hAnsi="Arial" w:cs="Arial"/>
          <w:lang w:val="vi-VN"/>
        </w:rPr>
        <w:t>8</w:t>
      </w:r>
      <w:r w:rsidRPr="0007712E">
        <w:rPr>
          <w:rFonts w:ascii="Arial" w:hAnsi="Arial" w:cs="Arial"/>
          <w:lang w:val="vi-VN"/>
        </w:rPr>
        <w:t>.</w:t>
      </w:r>
      <w:r>
        <w:rPr>
          <w:rFonts w:ascii="Arial" w:hAnsi="Arial" w:cs="Arial"/>
          <w:lang w:val="en-US"/>
        </w:rPr>
        <w:t>5</w:t>
      </w:r>
      <w:r w:rsidRPr="0007712E">
        <w:rPr>
          <w:rFonts w:ascii="Arial" w:hAnsi="Arial" w:cs="Arial"/>
          <w:lang w:val="vi-VN"/>
        </w:rPr>
        <w:t>.</w:t>
      </w:r>
      <w:r>
        <w:rPr>
          <w:rFonts w:ascii="Arial" w:hAnsi="Arial" w:cs="Arial"/>
          <w:lang w:val="en-US"/>
        </w:rPr>
        <w:t xml:space="preserve"> </w:t>
      </w:r>
      <w:r w:rsidRPr="007C0433">
        <w:rPr>
          <w:rFonts w:ascii="Arial" w:hAnsi="Arial" w:cs="Arial"/>
          <w:lang w:val="vi-VN"/>
        </w:rPr>
        <w:t>Cross-Cultural and International Perspectives</w:t>
      </w:r>
      <w:r>
        <w:rPr>
          <w:rFonts w:ascii="Arial" w:hAnsi="Arial" w:cs="Arial"/>
          <w:lang w:val="en-US"/>
        </w:rPr>
        <w:t xml:space="preserve"> </w:t>
      </w:r>
      <w:r>
        <w:rPr>
          <w:rFonts w:ascii="Arial" w:hAnsi="Arial" w:cs="Arial"/>
          <w:lang w:val="vi-VN"/>
        </w:rPr>
        <w:t>………</w:t>
      </w:r>
      <w:r>
        <w:rPr>
          <w:rFonts w:ascii="Arial" w:hAnsi="Arial" w:cs="Arial"/>
          <w:lang w:val="en-US"/>
        </w:rPr>
        <w:t>………</w:t>
      </w:r>
      <w:r>
        <w:rPr>
          <w:rFonts w:ascii="Arial" w:hAnsi="Arial" w:cs="Arial"/>
          <w:lang w:val="vi-VN"/>
        </w:rPr>
        <w:t>…….………</w:t>
      </w:r>
      <w:r w:rsidR="005D3308">
        <w:rPr>
          <w:rFonts w:ascii="Arial" w:hAnsi="Arial" w:cs="Arial"/>
          <w:lang w:val="vi-VN"/>
        </w:rPr>
        <w:t>..</w:t>
      </w:r>
      <w:r>
        <w:rPr>
          <w:rFonts w:ascii="Arial" w:hAnsi="Arial" w:cs="Arial"/>
          <w:lang w:val="vi-VN"/>
        </w:rPr>
        <w:t xml:space="preserve">… </w:t>
      </w:r>
      <w:r w:rsidR="005D3308">
        <w:rPr>
          <w:rFonts w:ascii="Arial" w:hAnsi="Arial" w:cs="Arial"/>
          <w:lang w:val="vi-VN"/>
        </w:rPr>
        <w:t>13</w:t>
      </w:r>
    </w:p>
    <w:p w14:paraId="2EE84BE1" w14:textId="0F6E0BBF" w:rsidR="007C0433" w:rsidRPr="00153D13" w:rsidRDefault="007C0433" w:rsidP="007C0433">
      <w:pPr>
        <w:spacing w:line="480" w:lineRule="auto"/>
        <w:ind w:left="284"/>
        <w:jc w:val="both"/>
        <w:rPr>
          <w:rFonts w:ascii="Arial" w:hAnsi="Arial" w:cs="Arial"/>
          <w:lang w:val="vi-VN"/>
        </w:rPr>
      </w:pPr>
      <w:r>
        <w:rPr>
          <w:rFonts w:ascii="Arial" w:hAnsi="Arial" w:cs="Arial"/>
          <w:lang w:val="vi-VN"/>
        </w:rPr>
        <w:t>8</w:t>
      </w:r>
      <w:r w:rsidRPr="0007712E">
        <w:rPr>
          <w:rFonts w:ascii="Arial" w:hAnsi="Arial" w:cs="Arial"/>
          <w:lang w:val="vi-VN"/>
        </w:rPr>
        <w:t>.</w:t>
      </w:r>
      <w:r>
        <w:rPr>
          <w:rFonts w:ascii="Arial" w:hAnsi="Arial" w:cs="Arial"/>
          <w:lang w:val="vi-VN"/>
        </w:rPr>
        <w:t>6</w:t>
      </w:r>
      <w:r w:rsidRPr="0007712E">
        <w:rPr>
          <w:rFonts w:ascii="Arial" w:hAnsi="Arial" w:cs="Arial"/>
          <w:lang w:val="vi-VN"/>
        </w:rPr>
        <w:t>.</w:t>
      </w:r>
      <w:r>
        <w:rPr>
          <w:rFonts w:ascii="Arial" w:hAnsi="Arial" w:cs="Arial"/>
          <w:lang w:val="en-US"/>
        </w:rPr>
        <w:t xml:space="preserve"> </w:t>
      </w:r>
      <w:r w:rsidRPr="007C0433">
        <w:rPr>
          <w:rFonts w:ascii="Arial" w:hAnsi="Arial" w:cs="Arial"/>
          <w:lang w:val="vi-VN"/>
        </w:rPr>
        <w:t>Integration with Organizational Learning</w:t>
      </w:r>
      <w:r>
        <w:rPr>
          <w:rFonts w:ascii="Arial" w:hAnsi="Arial" w:cs="Arial"/>
          <w:lang w:val="vi-VN"/>
        </w:rPr>
        <w:t>………</w:t>
      </w:r>
      <w:r>
        <w:rPr>
          <w:rFonts w:ascii="Arial" w:hAnsi="Arial" w:cs="Arial"/>
          <w:lang w:val="en-US"/>
        </w:rPr>
        <w:t>………</w:t>
      </w:r>
      <w:r>
        <w:rPr>
          <w:rFonts w:ascii="Arial" w:hAnsi="Arial" w:cs="Arial"/>
          <w:lang w:val="vi-VN"/>
        </w:rPr>
        <w:t>…….……………</w:t>
      </w:r>
      <w:r w:rsidR="005D3308">
        <w:rPr>
          <w:rFonts w:ascii="Arial" w:hAnsi="Arial" w:cs="Arial"/>
          <w:lang w:val="vi-VN"/>
        </w:rPr>
        <w:t>…….</w:t>
      </w:r>
      <w:r>
        <w:rPr>
          <w:rFonts w:ascii="Arial" w:hAnsi="Arial" w:cs="Arial"/>
          <w:lang w:val="vi-VN"/>
        </w:rPr>
        <w:t xml:space="preserve"> </w:t>
      </w:r>
      <w:r w:rsidR="005D3308">
        <w:rPr>
          <w:rFonts w:ascii="Arial" w:hAnsi="Arial" w:cs="Arial"/>
          <w:lang w:val="vi-VN"/>
        </w:rPr>
        <w:t>13</w:t>
      </w:r>
    </w:p>
    <w:p w14:paraId="0590B00E" w14:textId="4C1B5DCD" w:rsidR="00153D13" w:rsidRPr="005D3308" w:rsidRDefault="007C0433" w:rsidP="007C0433">
      <w:pPr>
        <w:spacing w:line="480" w:lineRule="auto"/>
        <w:jc w:val="both"/>
        <w:rPr>
          <w:rFonts w:ascii="Arial" w:hAnsi="Arial" w:cs="Arial"/>
          <w:lang w:val="vi-VN"/>
        </w:rPr>
      </w:pPr>
      <w:r>
        <w:rPr>
          <w:rFonts w:ascii="Arial" w:hAnsi="Arial" w:cs="Arial"/>
          <w:b/>
          <w:bCs/>
          <w:lang w:val="vi-VN"/>
        </w:rPr>
        <w:t>9</w:t>
      </w:r>
      <w:r w:rsidRPr="0007712E">
        <w:rPr>
          <w:rFonts w:ascii="Arial" w:hAnsi="Arial" w:cs="Arial"/>
          <w:b/>
          <w:bCs/>
          <w:lang w:val="vi-VN"/>
        </w:rPr>
        <w:t xml:space="preserve">. </w:t>
      </w:r>
      <w:r>
        <w:rPr>
          <w:rFonts w:ascii="Arial" w:hAnsi="Arial" w:cs="Arial"/>
          <w:b/>
          <w:bCs/>
          <w:lang w:val="vi-VN"/>
        </w:rPr>
        <w:t xml:space="preserve">Conclusion </w:t>
      </w:r>
      <w:r w:rsidRPr="00153D13">
        <w:rPr>
          <w:rFonts w:ascii="Arial" w:hAnsi="Arial" w:cs="Arial"/>
          <w:lang w:val="vi-VN"/>
        </w:rPr>
        <w:t>………</w:t>
      </w:r>
      <w:r>
        <w:rPr>
          <w:rFonts w:ascii="Arial" w:hAnsi="Arial" w:cs="Arial"/>
          <w:lang w:val="vi-VN"/>
        </w:rPr>
        <w:t>…</w:t>
      </w:r>
      <w:r>
        <w:rPr>
          <w:rFonts w:ascii="Arial" w:hAnsi="Arial" w:cs="Arial"/>
          <w:lang w:val="vi-VN"/>
        </w:rPr>
        <w:t>………………………………………</w:t>
      </w:r>
      <w:r>
        <w:rPr>
          <w:rFonts w:ascii="Arial" w:hAnsi="Arial" w:cs="Arial"/>
          <w:lang w:val="vi-VN"/>
        </w:rPr>
        <w:t>……</w:t>
      </w:r>
      <w:r>
        <w:rPr>
          <w:rFonts w:ascii="Arial" w:hAnsi="Arial" w:cs="Arial"/>
          <w:lang w:val="en-US"/>
        </w:rPr>
        <w:t>………</w:t>
      </w:r>
      <w:r>
        <w:rPr>
          <w:rFonts w:ascii="Arial" w:hAnsi="Arial" w:cs="Arial"/>
          <w:lang w:val="vi-VN"/>
        </w:rPr>
        <w:t>...</w:t>
      </w:r>
      <w:r w:rsidRPr="00153D13">
        <w:rPr>
          <w:rFonts w:ascii="Arial" w:hAnsi="Arial" w:cs="Arial"/>
          <w:lang w:val="vi-VN"/>
        </w:rPr>
        <w:t>.…</w:t>
      </w:r>
      <w:r>
        <w:rPr>
          <w:rFonts w:ascii="Arial" w:hAnsi="Arial" w:cs="Arial"/>
          <w:lang w:val="vi-VN"/>
        </w:rPr>
        <w:t>.</w:t>
      </w:r>
      <w:r w:rsidRPr="00153D13">
        <w:rPr>
          <w:rFonts w:ascii="Arial" w:hAnsi="Arial" w:cs="Arial"/>
          <w:lang w:val="vi-VN"/>
        </w:rPr>
        <w:t>……</w:t>
      </w:r>
      <w:r w:rsidR="005D3308">
        <w:rPr>
          <w:rFonts w:ascii="Arial" w:hAnsi="Arial" w:cs="Arial"/>
          <w:lang w:val="vi-VN"/>
        </w:rPr>
        <w:t>…</w:t>
      </w:r>
      <w:r w:rsidRPr="00153D13">
        <w:rPr>
          <w:rFonts w:ascii="Arial" w:hAnsi="Arial" w:cs="Arial"/>
          <w:lang w:val="vi-VN"/>
        </w:rPr>
        <w:t xml:space="preserve"> </w:t>
      </w:r>
      <w:r w:rsidR="005D3308">
        <w:rPr>
          <w:rFonts w:ascii="Arial" w:hAnsi="Arial" w:cs="Arial"/>
          <w:lang w:val="vi-VN"/>
        </w:rPr>
        <w:t>13</w:t>
      </w:r>
      <w:r w:rsidR="00153D13" w:rsidRPr="00153D13">
        <w:rPr>
          <w:rFonts w:ascii="Arial" w:hAnsi="Arial" w:cs="Arial"/>
          <w:b/>
          <w:bCs/>
          <w:lang w:val="vi-VN"/>
        </w:rPr>
        <w:br/>
        <w:t>REFERENCES</w:t>
      </w:r>
      <w:r w:rsidR="00E86FC4">
        <w:rPr>
          <w:rFonts w:ascii="Arial" w:hAnsi="Arial" w:cs="Arial"/>
          <w:b/>
          <w:bCs/>
          <w:lang w:val="vi-VN"/>
        </w:rPr>
        <w:t xml:space="preserve"> </w:t>
      </w:r>
      <w:r w:rsidR="00E86FC4">
        <w:rPr>
          <w:rFonts w:ascii="Arial" w:hAnsi="Arial" w:cs="Arial"/>
          <w:lang w:val="vi-VN"/>
        </w:rPr>
        <w:t xml:space="preserve">….……………...…….……………...…….……………...…….……….. </w:t>
      </w:r>
      <w:r w:rsidR="005D3308">
        <w:rPr>
          <w:rFonts w:ascii="Arial" w:hAnsi="Arial" w:cs="Arial"/>
          <w:lang w:val="vi-VN"/>
        </w:rPr>
        <w:t>14</w:t>
      </w:r>
      <w:r w:rsidR="00153D13">
        <w:rPr>
          <w:rFonts w:ascii="Arial" w:hAnsi="Arial" w:cs="Arial"/>
          <w:b/>
          <w:bCs/>
          <w:i/>
          <w:iCs/>
          <w:sz w:val="28"/>
          <w:szCs w:val="28"/>
          <w:lang w:val="vi-VN"/>
        </w:rPr>
        <w:br w:type="page"/>
      </w:r>
    </w:p>
    <w:p w14:paraId="33097CED" w14:textId="761806F7" w:rsidR="00D41A61" w:rsidRPr="00D41A61" w:rsidRDefault="00D41A61" w:rsidP="009A57FC">
      <w:pPr>
        <w:spacing w:after="240" w:line="480" w:lineRule="auto"/>
        <w:jc w:val="center"/>
        <w:rPr>
          <w:rFonts w:ascii="Arial" w:hAnsi="Arial" w:cs="Arial"/>
          <w:b/>
          <w:bCs/>
          <w:i/>
          <w:iCs/>
          <w:sz w:val="28"/>
          <w:szCs w:val="28"/>
          <w:lang w:val="en-US"/>
        </w:rPr>
      </w:pPr>
      <w:r>
        <w:rPr>
          <w:rFonts w:ascii="Arial" w:hAnsi="Arial" w:cs="Arial"/>
          <w:b/>
          <w:bCs/>
          <w:i/>
          <w:iCs/>
          <w:sz w:val="28"/>
          <w:szCs w:val="28"/>
          <w:lang w:val="en-US"/>
        </w:rPr>
        <w:lastRenderedPageBreak/>
        <w:t>The Use of Dashboards in Current Business Practice: A Literature Review in the Ride-Hailing Sector</w:t>
      </w:r>
    </w:p>
    <w:p w14:paraId="0ACFE263" w14:textId="104C3224" w:rsidR="00451C98" w:rsidRPr="00D41A61" w:rsidRDefault="00312A11" w:rsidP="00312A11">
      <w:pPr>
        <w:spacing w:before="240" w:after="240" w:line="360" w:lineRule="auto"/>
        <w:jc w:val="both"/>
        <w:rPr>
          <w:rFonts w:ascii="Arial" w:hAnsi="Arial" w:cs="Arial"/>
          <w:b/>
          <w:bCs/>
          <w:sz w:val="28"/>
          <w:szCs w:val="28"/>
          <w:lang w:val="en-US"/>
        </w:rPr>
      </w:pPr>
      <w:r>
        <w:rPr>
          <w:rFonts w:ascii="Arial" w:hAnsi="Arial" w:cs="Arial"/>
          <w:b/>
          <w:bCs/>
          <w:sz w:val="28"/>
          <w:szCs w:val="28"/>
          <w:lang w:val="en-US"/>
        </w:rPr>
        <w:t xml:space="preserve">1. </w:t>
      </w:r>
      <w:r w:rsidR="009719CE">
        <w:rPr>
          <w:rFonts w:ascii="Arial" w:hAnsi="Arial" w:cs="Arial"/>
          <w:b/>
          <w:bCs/>
          <w:sz w:val="28"/>
          <w:szCs w:val="28"/>
          <w:lang w:val="en-US"/>
        </w:rPr>
        <w:t>Introduction</w:t>
      </w:r>
    </w:p>
    <w:p w14:paraId="05AD019F" w14:textId="755DC9CB" w:rsidR="00D41A61" w:rsidRPr="00D41A61" w:rsidRDefault="00D41A61" w:rsidP="00D41A61">
      <w:pPr>
        <w:spacing w:line="480" w:lineRule="auto"/>
        <w:ind w:firstLine="720"/>
        <w:jc w:val="both"/>
        <w:rPr>
          <w:rFonts w:ascii="Arial" w:hAnsi="Arial" w:cs="Arial"/>
          <w:lang w:val="en-US"/>
        </w:rPr>
      </w:pPr>
      <w:r w:rsidRPr="00D41A61">
        <w:rPr>
          <w:rFonts w:ascii="Arial" w:hAnsi="Arial" w:cs="Arial"/>
          <w:lang w:val="vi-VN"/>
        </w:rPr>
        <w:t>In the contemporary business environment, data has become one of the most critical assets for organizational success. The rapid evolution of data analytics, combined with the availability of vast and complex datasets, has revolutionized decision-making processes across industries. In this data-rich landscape, dashboards have emerged as essential tools that enable businesses to visualize, interpret, and act upon data efficiently. Particularly in the ride-hailing sector, characterized by high operational complexity, fluctuating customer demand, and real-time service delivery, dashboards serve a central role in facilitating agile and informed decision-making (Few, 2021; Zhang et al., 2020).</w:t>
      </w:r>
    </w:p>
    <w:p w14:paraId="4FA70178" w14:textId="77777777" w:rsidR="00312A11" w:rsidRDefault="00D41A61" w:rsidP="00312A11">
      <w:pPr>
        <w:spacing w:line="480" w:lineRule="auto"/>
        <w:ind w:firstLine="720"/>
        <w:jc w:val="both"/>
        <w:rPr>
          <w:rFonts w:ascii="Arial" w:hAnsi="Arial" w:cs="Arial"/>
          <w:b/>
          <w:bCs/>
          <w:sz w:val="28"/>
          <w:szCs w:val="28"/>
          <w:lang w:val="en-US"/>
        </w:rPr>
      </w:pPr>
      <w:r w:rsidRPr="00D41A61">
        <w:rPr>
          <w:rFonts w:ascii="Arial" w:hAnsi="Arial" w:cs="Arial"/>
          <w:lang w:val="vi-VN"/>
        </w:rPr>
        <w:t>This literature review critically examines current knowledge concerning the role, design, and implementation of dashboards within the ride-hailing sector. It synthesizes a diverse range of academic literature, technical studies, and professional reports to provide a comprehensive understanding of how dashboards support business intelligence and operational effectiveness. The review also explores research methodologies applied in existing studies and identifies knowledge gaps that future investigations should address.</w:t>
      </w:r>
      <w:bookmarkStart w:id="1" w:name="_Toc183992984"/>
    </w:p>
    <w:p w14:paraId="7692871F" w14:textId="77777777" w:rsidR="00312A11" w:rsidRDefault="00312A11">
      <w:pPr>
        <w:rPr>
          <w:rFonts w:ascii="Arial" w:hAnsi="Arial" w:cs="Arial"/>
          <w:b/>
          <w:bCs/>
          <w:sz w:val="28"/>
          <w:szCs w:val="28"/>
          <w:lang w:val="en-US"/>
        </w:rPr>
      </w:pPr>
      <w:r>
        <w:rPr>
          <w:rFonts w:ascii="Arial" w:hAnsi="Arial" w:cs="Arial"/>
          <w:b/>
          <w:bCs/>
          <w:sz w:val="28"/>
          <w:szCs w:val="28"/>
          <w:lang w:val="en-US"/>
        </w:rPr>
        <w:br w:type="page"/>
      </w:r>
    </w:p>
    <w:p w14:paraId="0DF28DBD" w14:textId="1D0226AD" w:rsidR="009A57FC" w:rsidRPr="00312A11" w:rsidRDefault="00312A11" w:rsidP="00312A11">
      <w:pPr>
        <w:spacing w:before="240" w:line="480" w:lineRule="auto"/>
        <w:jc w:val="both"/>
        <w:rPr>
          <w:rFonts w:ascii="Arial" w:hAnsi="Arial" w:cs="Arial"/>
          <w:lang w:val="vi-VN"/>
        </w:rPr>
      </w:pPr>
      <w:r>
        <w:rPr>
          <w:rFonts w:ascii="Arial" w:hAnsi="Arial" w:cs="Arial"/>
          <w:b/>
          <w:bCs/>
          <w:sz w:val="28"/>
          <w:szCs w:val="28"/>
          <w:lang w:val="en-US"/>
        </w:rPr>
        <w:lastRenderedPageBreak/>
        <w:t xml:space="preserve">2. </w:t>
      </w:r>
      <w:r w:rsidR="00D41A61">
        <w:rPr>
          <w:rFonts w:ascii="Arial" w:hAnsi="Arial" w:cs="Arial"/>
          <w:b/>
          <w:bCs/>
          <w:sz w:val="28"/>
          <w:szCs w:val="28"/>
          <w:lang w:val="en-US"/>
        </w:rPr>
        <w:t>The Role of Dashboards in Ride-Hailing Business Practice</w:t>
      </w:r>
    </w:p>
    <w:p w14:paraId="18F19938" w14:textId="0E020E85" w:rsidR="00D41A61" w:rsidRPr="00312A11" w:rsidRDefault="00D41A61" w:rsidP="00312A11">
      <w:pPr>
        <w:spacing w:line="480" w:lineRule="auto"/>
        <w:ind w:firstLine="720"/>
        <w:jc w:val="both"/>
        <w:rPr>
          <w:rFonts w:ascii="Arial" w:hAnsi="Arial" w:cs="Arial"/>
          <w:lang w:val="en-US"/>
        </w:rPr>
      </w:pPr>
      <w:r w:rsidRPr="00D41A61">
        <w:rPr>
          <w:rFonts w:ascii="Arial" w:hAnsi="Arial" w:cs="Arial"/>
          <w:lang w:val="en-US"/>
        </w:rPr>
        <w:t>The ride-hailing sector operates in a fast-paced environment where decisions must be made quickly based on constantly changing data streams. Companies such as Uber, Lyft, Grab, and Be Group utilize dashboards to monitor and analyze their operational metrics continuously (Kumar &amp; Sinha, 2021). These dashboards consolidate diverse data points into coherent and actionable visualizations that serve multiple stakeholders across the organization.</w:t>
      </w:r>
      <w:r w:rsidR="00312A11">
        <w:rPr>
          <w:rFonts w:ascii="Arial" w:hAnsi="Arial" w:cs="Arial"/>
          <w:lang w:val="en-US"/>
        </w:rPr>
        <w:t xml:space="preserve"> </w:t>
      </w:r>
      <w:r w:rsidRPr="00312A11">
        <w:rPr>
          <w:rFonts w:ascii="Arial" w:hAnsi="Arial" w:cs="Arial"/>
          <w:lang w:val="en-US"/>
        </w:rPr>
        <w:t>Dashboards in ride-hailing typically include metrics such as:</w:t>
      </w:r>
    </w:p>
    <w:p w14:paraId="79A3FDFD" w14:textId="77777777" w:rsidR="00D41A61" w:rsidRDefault="00D41A61" w:rsidP="00D41A61">
      <w:pPr>
        <w:pStyle w:val="ListParagraph"/>
        <w:numPr>
          <w:ilvl w:val="0"/>
          <w:numId w:val="47"/>
        </w:numPr>
        <w:spacing w:line="480" w:lineRule="auto"/>
        <w:jc w:val="both"/>
        <w:rPr>
          <w:rFonts w:ascii="Arial" w:hAnsi="Arial" w:cs="Arial"/>
          <w:lang w:val="en-US"/>
        </w:rPr>
      </w:pPr>
      <w:r w:rsidRPr="00D41A61">
        <w:rPr>
          <w:rFonts w:ascii="Arial" w:hAnsi="Arial" w:cs="Arial"/>
          <w:lang w:val="en-US"/>
        </w:rPr>
        <w:t>Gross Merchandise Value (GMV)</w:t>
      </w:r>
    </w:p>
    <w:p w14:paraId="1E2622CB" w14:textId="77777777" w:rsidR="00D41A61" w:rsidRDefault="00D41A61" w:rsidP="00D41A61">
      <w:pPr>
        <w:pStyle w:val="ListParagraph"/>
        <w:numPr>
          <w:ilvl w:val="0"/>
          <w:numId w:val="47"/>
        </w:numPr>
        <w:spacing w:line="480" w:lineRule="auto"/>
        <w:jc w:val="both"/>
        <w:rPr>
          <w:rFonts w:ascii="Arial" w:hAnsi="Arial" w:cs="Arial"/>
          <w:lang w:val="en-US"/>
        </w:rPr>
      </w:pPr>
      <w:r w:rsidRPr="00D41A61">
        <w:rPr>
          <w:rFonts w:ascii="Arial" w:hAnsi="Arial" w:cs="Arial"/>
          <w:lang w:val="en-US"/>
        </w:rPr>
        <w:t>Trip volume, frequency, and fulfillment rates</w:t>
      </w:r>
    </w:p>
    <w:p w14:paraId="5606E714" w14:textId="77777777" w:rsidR="00D41A61" w:rsidRDefault="00D41A61" w:rsidP="00D41A61">
      <w:pPr>
        <w:pStyle w:val="ListParagraph"/>
        <w:numPr>
          <w:ilvl w:val="0"/>
          <w:numId w:val="47"/>
        </w:numPr>
        <w:spacing w:line="480" w:lineRule="auto"/>
        <w:jc w:val="both"/>
        <w:rPr>
          <w:rFonts w:ascii="Arial" w:hAnsi="Arial" w:cs="Arial"/>
          <w:lang w:val="en-US"/>
        </w:rPr>
      </w:pPr>
      <w:r w:rsidRPr="00D41A61">
        <w:rPr>
          <w:rFonts w:ascii="Arial" w:hAnsi="Arial" w:cs="Arial"/>
          <w:lang w:val="en-US"/>
        </w:rPr>
        <w:t>Driver availability, location tracking, and utilization</w:t>
      </w:r>
    </w:p>
    <w:p w14:paraId="29E5AECB" w14:textId="77777777" w:rsidR="00D41A61" w:rsidRDefault="00D41A61" w:rsidP="00D41A61">
      <w:pPr>
        <w:pStyle w:val="ListParagraph"/>
        <w:numPr>
          <w:ilvl w:val="0"/>
          <w:numId w:val="47"/>
        </w:numPr>
        <w:spacing w:line="480" w:lineRule="auto"/>
        <w:jc w:val="both"/>
        <w:rPr>
          <w:rFonts w:ascii="Arial" w:hAnsi="Arial" w:cs="Arial"/>
          <w:lang w:val="en-US"/>
        </w:rPr>
      </w:pPr>
      <w:r w:rsidRPr="00D41A61">
        <w:rPr>
          <w:rFonts w:ascii="Arial" w:hAnsi="Arial" w:cs="Arial"/>
          <w:lang w:val="en-US"/>
        </w:rPr>
        <w:t>Customer segmentation, behavioral profiles, and loyalty indicators</w:t>
      </w:r>
    </w:p>
    <w:p w14:paraId="1CE5C357" w14:textId="77777777" w:rsidR="00D41A61" w:rsidRDefault="00D41A61" w:rsidP="00D41A61">
      <w:pPr>
        <w:pStyle w:val="ListParagraph"/>
        <w:numPr>
          <w:ilvl w:val="0"/>
          <w:numId w:val="47"/>
        </w:numPr>
        <w:spacing w:line="480" w:lineRule="auto"/>
        <w:jc w:val="both"/>
        <w:rPr>
          <w:rFonts w:ascii="Arial" w:hAnsi="Arial" w:cs="Arial"/>
          <w:lang w:val="en-US"/>
        </w:rPr>
      </w:pPr>
      <w:r w:rsidRPr="00D41A61">
        <w:rPr>
          <w:rFonts w:ascii="Arial" w:hAnsi="Arial" w:cs="Arial"/>
          <w:lang w:val="en-US"/>
        </w:rPr>
        <w:t>Rider retention, churn prediction, and satisfaction levels</w:t>
      </w:r>
    </w:p>
    <w:p w14:paraId="5335E220" w14:textId="77777777" w:rsidR="00D41A61" w:rsidRDefault="00D41A61" w:rsidP="00D41A61">
      <w:pPr>
        <w:pStyle w:val="ListParagraph"/>
        <w:numPr>
          <w:ilvl w:val="0"/>
          <w:numId w:val="47"/>
        </w:numPr>
        <w:spacing w:line="480" w:lineRule="auto"/>
        <w:jc w:val="both"/>
        <w:rPr>
          <w:rFonts w:ascii="Arial" w:hAnsi="Arial" w:cs="Arial"/>
          <w:lang w:val="en-US"/>
        </w:rPr>
      </w:pPr>
      <w:r w:rsidRPr="00D41A61">
        <w:rPr>
          <w:rFonts w:ascii="Arial" w:hAnsi="Arial" w:cs="Arial"/>
          <w:lang w:val="en-US"/>
        </w:rPr>
        <w:t>Revenue per user and cost efficiency metrics</w:t>
      </w:r>
    </w:p>
    <w:p w14:paraId="0EAD1D5E" w14:textId="77777777" w:rsidR="00D41A61" w:rsidRDefault="00D41A61" w:rsidP="00D41A61">
      <w:pPr>
        <w:pStyle w:val="ListParagraph"/>
        <w:numPr>
          <w:ilvl w:val="0"/>
          <w:numId w:val="47"/>
        </w:numPr>
        <w:spacing w:line="480" w:lineRule="auto"/>
        <w:jc w:val="both"/>
        <w:rPr>
          <w:rFonts w:ascii="Arial" w:hAnsi="Arial" w:cs="Arial"/>
          <w:lang w:val="en-US"/>
        </w:rPr>
      </w:pPr>
      <w:r w:rsidRPr="00D41A61">
        <w:rPr>
          <w:rFonts w:ascii="Arial" w:hAnsi="Arial" w:cs="Arial"/>
          <w:lang w:val="en-US"/>
        </w:rPr>
        <w:t>Compliance with service-level agreements and legal regulations</w:t>
      </w:r>
    </w:p>
    <w:p w14:paraId="3E7D6AFA" w14:textId="77777777" w:rsidR="00D41A61" w:rsidRDefault="00D41A61" w:rsidP="00D41A61">
      <w:pPr>
        <w:pStyle w:val="ListParagraph"/>
        <w:numPr>
          <w:ilvl w:val="0"/>
          <w:numId w:val="47"/>
        </w:numPr>
        <w:spacing w:line="480" w:lineRule="auto"/>
        <w:jc w:val="both"/>
        <w:rPr>
          <w:rFonts w:ascii="Arial" w:hAnsi="Arial" w:cs="Arial"/>
          <w:lang w:val="en-US"/>
        </w:rPr>
      </w:pPr>
      <w:r w:rsidRPr="00D41A61">
        <w:rPr>
          <w:rFonts w:ascii="Arial" w:hAnsi="Arial" w:cs="Arial"/>
          <w:lang w:val="en-US"/>
        </w:rPr>
        <w:t>Marketing performance and promotion campaign effectiveness</w:t>
      </w:r>
    </w:p>
    <w:p w14:paraId="3F70AB82" w14:textId="3BF9754D" w:rsidR="00D41A61" w:rsidRPr="00D41A61" w:rsidRDefault="00D41A61" w:rsidP="00D41A61">
      <w:pPr>
        <w:pStyle w:val="ListParagraph"/>
        <w:numPr>
          <w:ilvl w:val="0"/>
          <w:numId w:val="47"/>
        </w:numPr>
        <w:spacing w:line="480" w:lineRule="auto"/>
        <w:jc w:val="both"/>
        <w:rPr>
          <w:rFonts w:ascii="Arial" w:hAnsi="Arial" w:cs="Arial"/>
          <w:lang w:val="en-US"/>
        </w:rPr>
      </w:pPr>
      <w:r w:rsidRPr="00D41A61">
        <w:rPr>
          <w:rFonts w:ascii="Arial" w:hAnsi="Arial" w:cs="Arial"/>
          <w:lang w:val="en-US"/>
        </w:rPr>
        <w:t>Service quality indicators such as cancellation rates, pickup delays, and driver ratings</w:t>
      </w:r>
    </w:p>
    <w:p w14:paraId="3EDDF5E8" w14:textId="7FF3CF9E" w:rsidR="003607B2" w:rsidRPr="00B67A61" w:rsidRDefault="00D41A61" w:rsidP="00312A11">
      <w:pPr>
        <w:spacing w:line="480" w:lineRule="auto"/>
        <w:ind w:firstLine="720"/>
        <w:jc w:val="both"/>
        <w:rPr>
          <w:rFonts w:ascii="Arial" w:hAnsi="Arial" w:cs="Arial"/>
          <w:sz w:val="20"/>
          <w:szCs w:val="20"/>
          <w:lang w:val="vi-VN"/>
        </w:rPr>
      </w:pPr>
      <w:r w:rsidRPr="00D41A61">
        <w:rPr>
          <w:rFonts w:ascii="Arial" w:hAnsi="Arial" w:cs="Arial"/>
          <w:lang w:val="en-US"/>
        </w:rPr>
        <w:t xml:space="preserve">By providing real-time visibility into these performance indicators, dashboards empower operations managers, marketing teams, financial analysts, and executives to optimize resource allocation, fine-tune pricing strategies, enhance customer experiences, and ensure regulatory compliance (Sharma &amp; Dasgupta, 2023; Zhang et al., 2020). The seamless integration of operational and strategic perspectives offered </w:t>
      </w:r>
      <w:r w:rsidRPr="00D41A61">
        <w:rPr>
          <w:rFonts w:ascii="Arial" w:hAnsi="Arial" w:cs="Arial"/>
          <w:lang w:val="en-US"/>
        </w:rPr>
        <w:lastRenderedPageBreak/>
        <w:t>by dashboards contributes significantly to the competitiveness of ride-hailing businesses in increasingly saturated markets.</w:t>
      </w:r>
      <w:bookmarkEnd w:id="1"/>
    </w:p>
    <w:p w14:paraId="4DCC30C0" w14:textId="50514565" w:rsidR="00B67A61" w:rsidRPr="00312A11" w:rsidRDefault="00312A11" w:rsidP="00312A11">
      <w:pPr>
        <w:spacing w:before="240" w:after="240" w:line="360" w:lineRule="auto"/>
        <w:jc w:val="both"/>
        <w:rPr>
          <w:rFonts w:ascii="Arial" w:hAnsi="Arial" w:cs="Arial"/>
          <w:b/>
          <w:bCs/>
          <w:sz w:val="28"/>
          <w:szCs w:val="28"/>
          <w:lang w:val="en-US"/>
        </w:rPr>
      </w:pPr>
      <w:r>
        <w:rPr>
          <w:rFonts w:ascii="Arial" w:hAnsi="Arial" w:cs="Arial"/>
          <w:b/>
          <w:bCs/>
          <w:sz w:val="28"/>
          <w:szCs w:val="28"/>
          <w:lang w:val="en-US"/>
        </w:rPr>
        <w:t>3. Dashboard Design and Visualization Theories</w:t>
      </w:r>
    </w:p>
    <w:p w14:paraId="19F947D9" w14:textId="10A4D126" w:rsidR="00A01CE5" w:rsidRPr="00312A11" w:rsidRDefault="00312A11" w:rsidP="00312A11">
      <w:pPr>
        <w:spacing w:line="480" w:lineRule="auto"/>
        <w:rPr>
          <w:rFonts w:ascii="Arial" w:hAnsi="Arial" w:cs="Arial"/>
          <w:b/>
          <w:bCs/>
          <w:lang w:val="en-US"/>
        </w:rPr>
      </w:pPr>
      <w:r>
        <w:rPr>
          <w:rFonts w:ascii="Arial" w:hAnsi="Arial" w:cs="Arial"/>
          <w:b/>
          <w:bCs/>
          <w:lang w:val="en-US"/>
        </w:rPr>
        <w:t>3.1. Foundational Visualization Principles</w:t>
      </w:r>
    </w:p>
    <w:p w14:paraId="2E9008B2" w14:textId="3E8457E1" w:rsidR="00312A11" w:rsidRPr="00312A11" w:rsidRDefault="00312A11" w:rsidP="00312A11">
      <w:pPr>
        <w:spacing w:line="480" w:lineRule="auto"/>
        <w:ind w:firstLine="720"/>
        <w:jc w:val="both"/>
        <w:rPr>
          <w:rFonts w:ascii="Arial" w:hAnsi="Arial" w:cs="Arial"/>
          <w:lang w:val="en-US"/>
        </w:rPr>
      </w:pPr>
      <w:r w:rsidRPr="00312A11">
        <w:rPr>
          <w:rFonts w:ascii="Arial" w:hAnsi="Arial" w:cs="Arial"/>
          <w:lang w:val="en-US"/>
        </w:rPr>
        <w:t>Effective dashboard design draws upon established principles of information visualization to ensure that data is communicated clearly and meaningfully. Few (2021) argues that dashboards must prioritize clarity, brevity, and contextual relevance to maximize their utility. Poorly designed dashboards risk overwhelming users with excessive information or poorly organized visualizations, resulting in decision fatigue and potential errors.</w:t>
      </w:r>
    </w:p>
    <w:p w14:paraId="329205B8" w14:textId="762C1772" w:rsidR="00312A11" w:rsidRPr="00312A11" w:rsidRDefault="00312A11" w:rsidP="00312A11">
      <w:pPr>
        <w:spacing w:line="480" w:lineRule="auto"/>
        <w:ind w:firstLine="720"/>
        <w:jc w:val="both"/>
        <w:rPr>
          <w:rFonts w:ascii="Arial" w:hAnsi="Arial" w:cs="Arial"/>
          <w:lang w:val="en-US"/>
        </w:rPr>
      </w:pPr>
      <w:r w:rsidRPr="00312A11">
        <w:rPr>
          <w:rFonts w:ascii="Arial" w:hAnsi="Arial" w:cs="Arial"/>
          <w:lang w:val="en-US"/>
        </w:rPr>
        <w:t>Shneiderman’s (2022) Information-Seeking Mantra — "Overview first, zoom and filter, then details-on-demand"— offers a structured approach to organizing information within dashboards. This principle encourages an initial high-level summary that can be progressively explored for more detailed insights, supporting users with varying analytical needs.</w:t>
      </w:r>
    </w:p>
    <w:p w14:paraId="1AE53A10" w14:textId="70351721" w:rsidR="00312A11" w:rsidRPr="00312A11" w:rsidRDefault="00312A11" w:rsidP="00312A11">
      <w:pPr>
        <w:spacing w:line="480" w:lineRule="auto"/>
        <w:ind w:firstLine="720"/>
        <w:jc w:val="both"/>
        <w:rPr>
          <w:rFonts w:ascii="Arial" w:hAnsi="Arial" w:cs="Arial"/>
          <w:lang w:val="en-US"/>
        </w:rPr>
      </w:pPr>
      <w:r w:rsidRPr="00312A11">
        <w:rPr>
          <w:rFonts w:ascii="Arial" w:hAnsi="Arial" w:cs="Arial"/>
          <w:lang w:val="en-US"/>
        </w:rPr>
        <w:t>Ware (2021) emphasizes minimizing cognitive load by applying perceptual principles such as appropriate color contrasts, logical grouping of data, white space utilization, and simplified chart types. Reducing visual complexity allows users to process and retain information more effectively, particularly when interacting with complex multidimensional datasets common in ride-hailing operations</w:t>
      </w:r>
      <w:r>
        <w:rPr>
          <w:rFonts w:ascii="Arial" w:hAnsi="Arial" w:cs="Arial"/>
          <w:lang w:val="en-US"/>
        </w:rPr>
        <w:t>.</w:t>
      </w:r>
    </w:p>
    <w:p w14:paraId="43908955" w14:textId="1DFF5466" w:rsidR="00312A11" w:rsidRPr="00312A11" w:rsidRDefault="00575286" w:rsidP="00312A11">
      <w:pPr>
        <w:spacing w:before="240" w:line="480" w:lineRule="auto"/>
        <w:rPr>
          <w:rFonts w:ascii="Arial" w:hAnsi="Arial" w:cs="Arial"/>
          <w:b/>
          <w:bCs/>
          <w:lang w:val="en-US"/>
        </w:rPr>
      </w:pPr>
      <w:bookmarkStart w:id="2" w:name="_Toc193548469"/>
      <w:r w:rsidRPr="00312A11">
        <w:rPr>
          <w:rFonts w:ascii="Arial" w:hAnsi="Arial" w:cs="Arial"/>
          <w:b/>
          <w:bCs/>
          <w:lang w:val="en-US"/>
        </w:rPr>
        <w:t>3.2</w:t>
      </w:r>
      <w:r w:rsidR="00150674" w:rsidRPr="00312A11">
        <w:rPr>
          <w:rFonts w:ascii="Arial" w:hAnsi="Arial" w:cs="Arial"/>
          <w:b/>
          <w:bCs/>
          <w:lang w:val="en-US"/>
        </w:rPr>
        <w:t>.</w:t>
      </w:r>
      <w:r w:rsidRPr="00312A11">
        <w:rPr>
          <w:rFonts w:ascii="Arial" w:hAnsi="Arial" w:cs="Arial"/>
          <w:b/>
          <w:bCs/>
          <w:lang w:val="en-US"/>
        </w:rPr>
        <w:t xml:space="preserve"> </w:t>
      </w:r>
      <w:bookmarkEnd w:id="2"/>
      <w:r w:rsidR="00312A11">
        <w:rPr>
          <w:rFonts w:ascii="Arial" w:hAnsi="Arial" w:cs="Arial"/>
          <w:b/>
          <w:bCs/>
          <w:lang w:val="en-US"/>
        </w:rPr>
        <w:t>Appropriate Chart Selection</w:t>
      </w:r>
    </w:p>
    <w:p w14:paraId="26BD4F4B" w14:textId="77777777" w:rsidR="00312A11" w:rsidRDefault="00312A11" w:rsidP="00312A11">
      <w:pPr>
        <w:spacing w:line="480" w:lineRule="auto"/>
        <w:ind w:firstLine="720"/>
        <w:jc w:val="both"/>
        <w:rPr>
          <w:rFonts w:ascii="Arial" w:hAnsi="Arial" w:cs="Arial"/>
          <w:lang w:val="en-US"/>
        </w:rPr>
      </w:pPr>
      <w:r w:rsidRPr="00312A11">
        <w:rPr>
          <w:rFonts w:ascii="Arial" w:hAnsi="Arial" w:cs="Arial"/>
          <w:lang w:val="en-US"/>
        </w:rPr>
        <w:t>Effective dashboards rely on the judicious selection of chart types to match the nature of the data and the intended analytical task (Munzner, 2014):</w:t>
      </w:r>
    </w:p>
    <w:p w14:paraId="71FEBCB6" w14:textId="77777777" w:rsidR="00312A11" w:rsidRDefault="00312A11" w:rsidP="00312A11">
      <w:pPr>
        <w:pStyle w:val="ListParagraph"/>
        <w:numPr>
          <w:ilvl w:val="0"/>
          <w:numId w:val="47"/>
        </w:numPr>
        <w:spacing w:line="480" w:lineRule="auto"/>
        <w:jc w:val="both"/>
        <w:rPr>
          <w:rFonts w:ascii="Arial" w:hAnsi="Arial" w:cs="Arial"/>
          <w:lang w:val="en-US"/>
        </w:rPr>
      </w:pPr>
      <w:r w:rsidRPr="00312A11">
        <w:rPr>
          <w:rFonts w:ascii="Arial" w:hAnsi="Arial" w:cs="Arial"/>
          <w:lang w:val="en-US"/>
        </w:rPr>
        <w:lastRenderedPageBreak/>
        <w:t>Trendlines effectively visualize time-series data, allowing analysts to track changes in trip volumes, customer activity, or GMV over time.</w:t>
      </w:r>
    </w:p>
    <w:p w14:paraId="44ED6C60" w14:textId="77777777" w:rsidR="00312A11" w:rsidRDefault="00312A11" w:rsidP="00312A11">
      <w:pPr>
        <w:pStyle w:val="ListParagraph"/>
        <w:numPr>
          <w:ilvl w:val="0"/>
          <w:numId w:val="47"/>
        </w:numPr>
        <w:spacing w:line="480" w:lineRule="auto"/>
        <w:jc w:val="both"/>
        <w:rPr>
          <w:rFonts w:ascii="Arial" w:hAnsi="Arial" w:cs="Arial"/>
          <w:lang w:val="en-US"/>
        </w:rPr>
      </w:pPr>
      <w:r w:rsidRPr="00312A11">
        <w:rPr>
          <w:rFonts w:ascii="Arial" w:hAnsi="Arial" w:cs="Arial"/>
          <w:lang w:val="en-US"/>
        </w:rPr>
        <w:t>Stacked bar charts illustrate the composition and distribution of customer spending across multiple persona segments.</w:t>
      </w:r>
    </w:p>
    <w:p w14:paraId="746DFB36" w14:textId="77777777" w:rsidR="00312A11" w:rsidRDefault="00312A11" w:rsidP="00312A11">
      <w:pPr>
        <w:pStyle w:val="ListParagraph"/>
        <w:numPr>
          <w:ilvl w:val="0"/>
          <w:numId w:val="47"/>
        </w:numPr>
        <w:spacing w:line="480" w:lineRule="auto"/>
        <w:jc w:val="both"/>
        <w:rPr>
          <w:rFonts w:ascii="Arial" w:hAnsi="Arial" w:cs="Arial"/>
          <w:lang w:val="en-US"/>
        </w:rPr>
      </w:pPr>
      <w:r w:rsidRPr="00312A11">
        <w:rPr>
          <w:rFonts w:ascii="Arial" w:hAnsi="Arial" w:cs="Arial"/>
          <w:lang w:val="en-US"/>
        </w:rPr>
        <w:t>Treemaps display proportional relationships among customer segments, revenue sources, or service usage categories.</w:t>
      </w:r>
    </w:p>
    <w:p w14:paraId="37F43F22" w14:textId="77777777" w:rsidR="00312A11" w:rsidRDefault="00312A11" w:rsidP="00312A11">
      <w:pPr>
        <w:pStyle w:val="ListParagraph"/>
        <w:numPr>
          <w:ilvl w:val="0"/>
          <w:numId w:val="47"/>
        </w:numPr>
        <w:spacing w:line="480" w:lineRule="auto"/>
        <w:jc w:val="both"/>
        <w:rPr>
          <w:rFonts w:ascii="Arial" w:hAnsi="Arial" w:cs="Arial"/>
          <w:lang w:val="en-US"/>
        </w:rPr>
      </w:pPr>
      <w:r w:rsidRPr="00312A11">
        <w:rPr>
          <w:rFonts w:ascii="Arial" w:hAnsi="Arial" w:cs="Arial"/>
          <w:lang w:val="en-US"/>
        </w:rPr>
        <w:t>Heat maps are useful for detecting regional variations in demand, identifying hotspots for surge pricing, and understanding service distribution.</w:t>
      </w:r>
    </w:p>
    <w:p w14:paraId="21B274C9" w14:textId="6DD8F9CE" w:rsidR="00312A11" w:rsidRPr="00312A11" w:rsidRDefault="00312A11" w:rsidP="00312A11">
      <w:pPr>
        <w:pStyle w:val="ListParagraph"/>
        <w:numPr>
          <w:ilvl w:val="0"/>
          <w:numId w:val="47"/>
        </w:numPr>
        <w:spacing w:line="480" w:lineRule="auto"/>
        <w:jc w:val="both"/>
        <w:rPr>
          <w:rFonts w:ascii="Arial" w:hAnsi="Arial" w:cs="Arial"/>
          <w:lang w:val="en-US"/>
        </w:rPr>
      </w:pPr>
      <w:r w:rsidRPr="00312A11">
        <w:rPr>
          <w:rFonts w:ascii="Arial" w:hAnsi="Arial" w:cs="Arial"/>
          <w:lang w:val="en-US"/>
        </w:rPr>
        <w:t>Dropdown filters and interactive tooltips allow users to dynamically refine the data displayed, facilitating deeper exploration without cluttering the main interface.</w:t>
      </w:r>
    </w:p>
    <w:p w14:paraId="380AD702" w14:textId="19780B53" w:rsidR="00312A11" w:rsidRPr="00312A11" w:rsidRDefault="00312A11" w:rsidP="00312A11">
      <w:pPr>
        <w:spacing w:line="480" w:lineRule="auto"/>
        <w:ind w:firstLine="720"/>
        <w:jc w:val="both"/>
        <w:rPr>
          <w:rFonts w:ascii="Arial" w:hAnsi="Arial" w:cs="Arial"/>
          <w:lang w:val="en-US"/>
        </w:rPr>
      </w:pPr>
      <w:r w:rsidRPr="00312A11">
        <w:rPr>
          <w:rFonts w:ascii="Arial" w:hAnsi="Arial" w:cs="Arial"/>
          <w:lang w:val="en-US"/>
        </w:rPr>
        <w:t>Such thoughtful visualization design enables users to identify patterns, detect anomalies, and gain actionable insights with minimal effort (Preece et al., 2019; Ware, 2021).</w:t>
      </w:r>
    </w:p>
    <w:p w14:paraId="07C90622" w14:textId="5BAA1082" w:rsidR="00D824EF" w:rsidRPr="00312A11" w:rsidRDefault="00D824EF" w:rsidP="00D824EF">
      <w:pPr>
        <w:spacing w:before="240" w:after="240" w:line="360" w:lineRule="auto"/>
        <w:jc w:val="both"/>
        <w:rPr>
          <w:rFonts w:ascii="Arial" w:hAnsi="Arial" w:cs="Arial"/>
          <w:b/>
          <w:bCs/>
          <w:sz w:val="28"/>
          <w:szCs w:val="28"/>
          <w:lang w:val="en-US"/>
        </w:rPr>
      </w:pPr>
      <w:r>
        <w:rPr>
          <w:rFonts w:ascii="Arial" w:hAnsi="Arial" w:cs="Arial"/>
          <w:b/>
          <w:bCs/>
          <w:sz w:val="28"/>
          <w:szCs w:val="28"/>
          <w:lang w:val="en-US"/>
        </w:rPr>
        <w:t>4</w:t>
      </w:r>
      <w:r>
        <w:rPr>
          <w:rFonts w:ascii="Arial" w:hAnsi="Arial" w:cs="Arial"/>
          <w:b/>
          <w:bCs/>
          <w:sz w:val="28"/>
          <w:szCs w:val="28"/>
          <w:lang w:val="en-US"/>
        </w:rPr>
        <w:t xml:space="preserve">. </w:t>
      </w:r>
      <w:r>
        <w:rPr>
          <w:rFonts w:ascii="Arial" w:hAnsi="Arial" w:cs="Arial"/>
          <w:b/>
          <w:bCs/>
          <w:sz w:val="28"/>
          <w:szCs w:val="28"/>
          <w:lang w:val="en-US"/>
        </w:rPr>
        <w:t>Methodologies for Studying Dashboards</w:t>
      </w:r>
    </w:p>
    <w:p w14:paraId="45FD05AA" w14:textId="769CE3C0" w:rsidR="00D824EF" w:rsidRPr="00312A11" w:rsidRDefault="00D824EF" w:rsidP="00D824EF">
      <w:pPr>
        <w:spacing w:line="480" w:lineRule="auto"/>
        <w:rPr>
          <w:rFonts w:ascii="Arial" w:hAnsi="Arial" w:cs="Arial"/>
          <w:b/>
          <w:bCs/>
          <w:lang w:val="en-US"/>
        </w:rPr>
      </w:pPr>
      <w:r>
        <w:rPr>
          <w:rFonts w:ascii="Arial" w:hAnsi="Arial" w:cs="Arial"/>
          <w:b/>
          <w:bCs/>
          <w:lang w:val="en-US"/>
        </w:rPr>
        <w:t>4</w:t>
      </w:r>
      <w:r>
        <w:rPr>
          <w:rFonts w:ascii="Arial" w:hAnsi="Arial" w:cs="Arial"/>
          <w:b/>
          <w:bCs/>
          <w:lang w:val="en-US"/>
        </w:rPr>
        <w:t xml:space="preserve">.1. </w:t>
      </w:r>
      <w:r>
        <w:rPr>
          <w:rFonts w:ascii="Arial" w:hAnsi="Arial" w:cs="Arial"/>
          <w:b/>
          <w:bCs/>
          <w:lang w:val="en-US"/>
        </w:rPr>
        <w:t>Research Design Approaches</w:t>
      </w:r>
    </w:p>
    <w:p w14:paraId="70631A76" w14:textId="49A385B0" w:rsidR="00D824EF" w:rsidRPr="00D824EF" w:rsidRDefault="00D824EF" w:rsidP="00D824EF">
      <w:pPr>
        <w:spacing w:line="480" w:lineRule="auto"/>
        <w:ind w:firstLine="720"/>
        <w:jc w:val="both"/>
        <w:rPr>
          <w:rFonts w:ascii="Arial" w:hAnsi="Arial" w:cs="Arial"/>
          <w:lang w:val="en-US"/>
        </w:rPr>
      </w:pPr>
      <w:r w:rsidRPr="00D824EF">
        <w:rPr>
          <w:rFonts w:ascii="Arial" w:hAnsi="Arial" w:cs="Arial"/>
          <w:lang w:val="en-US"/>
        </w:rPr>
        <w:t>The academic study of dashboards encompasses a variety of research methodologies, reflecting both the technical and behavioral dimensions of dashboard usage. Quantitative research often emphasizes performance metri</w:t>
      </w:r>
      <w:r w:rsidR="00286058">
        <w:rPr>
          <w:rFonts w:ascii="Arial" w:hAnsi="Arial" w:cs="Arial"/>
          <w:lang w:val="en-US"/>
        </w:rPr>
        <w:t>s</w:t>
      </w:r>
      <w:r w:rsidRPr="00D824EF">
        <w:rPr>
          <w:rFonts w:ascii="Arial" w:hAnsi="Arial" w:cs="Arial"/>
          <w:lang w:val="en-US"/>
        </w:rPr>
        <w:t>cs such as system response times, error rates, or financial outcomes, while qualitative studies focus on user perceptions, adoption challenges, and organizational impacts (Yigitbasioglu &amp; Velcu, 2012).</w:t>
      </w:r>
    </w:p>
    <w:p w14:paraId="24FB0533" w14:textId="77777777" w:rsidR="00D824EF" w:rsidRPr="00D824EF" w:rsidRDefault="00D824EF" w:rsidP="00D824EF">
      <w:pPr>
        <w:spacing w:line="480" w:lineRule="auto"/>
        <w:ind w:firstLine="720"/>
        <w:jc w:val="both"/>
        <w:rPr>
          <w:rFonts w:ascii="Arial" w:hAnsi="Arial" w:cs="Arial"/>
          <w:lang w:val="en-US"/>
        </w:rPr>
      </w:pPr>
      <w:r w:rsidRPr="00D824EF">
        <w:rPr>
          <w:rFonts w:ascii="Arial" w:hAnsi="Arial" w:cs="Arial"/>
          <w:lang w:val="en-US"/>
        </w:rPr>
        <w:lastRenderedPageBreak/>
        <w:t>Case study research, as advocated by Yin (2018), is particularly suitable for studying dashboard implementation within ride-hailing firms, where organizational context, user diversity, and dynamic market forces intersect. This approach allows researchers to observe how dashboards are embedded within daily operations and how they influence managerial decision-making in real-time settings.</w:t>
      </w:r>
    </w:p>
    <w:p w14:paraId="350BEAA5" w14:textId="24758AF9" w:rsidR="00D824EF" w:rsidRPr="00312A11" w:rsidRDefault="00D824EF" w:rsidP="00D824EF">
      <w:pPr>
        <w:spacing w:before="240" w:line="480" w:lineRule="auto"/>
        <w:rPr>
          <w:rFonts w:ascii="Arial" w:hAnsi="Arial" w:cs="Arial"/>
          <w:b/>
          <w:bCs/>
          <w:lang w:val="en-US"/>
        </w:rPr>
      </w:pPr>
      <w:r>
        <w:rPr>
          <w:rFonts w:ascii="Arial" w:hAnsi="Arial" w:cs="Arial"/>
          <w:b/>
          <w:bCs/>
          <w:lang w:val="en-US"/>
        </w:rPr>
        <w:t>4.</w:t>
      </w:r>
      <w:r>
        <w:rPr>
          <w:rFonts w:ascii="Arial" w:hAnsi="Arial" w:cs="Arial"/>
          <w:b/>
          <w:bCs/>
          <w:lang w:val="en-US"/>
        </w:rPr>
        <w:t>2</w:t>
      </w:r>
      <w:r>
        <w:rPr>
          <w:rFonts w:ascii="Arial" w:hAnsi="Arial" w:cs="Arial"/>
          <w:b/>
          <w:bCs/>
          <w:lang w:val="en-US"/>
        </w:rPr>
        <w:t xml:space="preserve">. </w:t>
      </w:r>
      <w:r>
        <w:rPr>
          <w:rFonts w:ascii="Arial" w:hAnsi="Arial" w:cs="Arial"/>
          <w:b/>
          <w:bCs/>
          <w:lang w:val="en-US"/>
        </w:rPr>
        <w:t>Human-Computer Interaction (HCI) Studies</w:t>
      </w:r>
    </w:p>
    <w:p w14:paraId="7F545114" w14:textId="2F211CE5" w:rsidR="00D824EF" w:rsidRPr="00D824EF" w:rsidRDefault="00D824EF" w:rsidP="00D824EF">
      <w:pPr>
        <w:spacing w:line="480" w:lineRule="auto"/>
        <w:ind w:firstLine="720"/>
        <w:jc w:val="both"/>
        <w:rPr>
          <w:rFonts w:ascii="Arial" w:hAnsi="Arial" w:cs="Arial"/>
          <w:lang w:val="en-US"/>
        </w:rPr>
      </w:pPr>
      <w:r w:rsidRPr="00D824EF">
        <w:rPr>
          <w:rFonts w:ascii="Arial" w:hAnsi="Arial" w:cs="Arial"/>
          <w:lang w:val="en-US"/>
        </w:rPr>
        <w:t>Human-Computer Interaction (HCI) research adds valuable insights into the usability and accessibility of dashboards. In the ride-hailing sector, dashboard users span a wide range of roles—from executives conducting high-level performance reviews to frontline managers overseeing daily fleet activity (Preece et al., 2019).</w:t>
      </w:r>
    </w:p>
    <w:p w14:paraId="493A8A40" w14:textId="77777777" w:rsidR="00D824EF" w:rsidRDefault="00D824EF" w:rsidP="00D824EF">
      <w:pPr>
        <w:spacing w:line="480" w:lineRule="auto"/>
        <w:ind w:firstLine="720"/>
        <w:jc w:val="both"/>
        <w:rPr>
          <w:rFonts w:ascii="Arial" w:hAnsi="Arial" w:cs="Arial"/>
          <w:lang w:val="en-US"/>
        </w:rPr>
      </w:pPr>
      <w:r w:rsidRPr="00D824EF">
        <w:rPr>
          <w:rFonts w:ascii="Arial" w:hAnsi="Arial" w:cs="Arial"/>
          <w:lang w:val="en-US"/>
        </w:rPr>
        <w:t>Key HCI design considerations include:</w:t>
      </w:r>
    </w:p>
    <w:p w14:paraId="2E32931D" w14:textId="77777777" w:rsidR="00D824EF" w:rsidRDefault="00D824EF" w:rsidP="00D824EF">
      <w:pPr>
        <w:pStyle w:val="ListParagraph"/>
        <w:numPr>
          <w:ilvl w:val="0"/>
          <w:numId w:val="47"/>
        </w:numPr>
        <w:spacing w:line="480" w:lineRule="auto"/>
        <w:jc w:val="both"/>
        <w:rPr>
          <w:rFonts w:ascii="Arial" w:hAnsi="Arial" w:cs="Arial"/>
          <w:lang w:val="en-US"/>
        </w:rPr>
      </w:pPr>
      <w:r w:rsidRPr="00D824EF">
        <w:rPr>
          <w:rFonts w:ascii="Arial" w:hAnsi="Arial" w:cs="Arial"/>
          <w:lang w:val="en-US"/>
        </w:rPr>
        <w:t>Intuitive navigation structures that support rapid information retrieval.</w:t>
      </w:r>
    </w:p>
    <w:p w14:paraId="1854CEAF" w14:textId="77777777" w:rsidR="00D824EF" w:rsidRDefault="00D824EF" w:rsidP="00D824EF">
      <w:pPr>
        <w:pStyle w:val="ListParagraph"/>
        <w:numPr>
          <w:ilvl w:val="0"/>
          <w:numId w:val="47"/>
        </w:numPr>
        <w:spacing w:line="480" w:lineRule="auto"/>
        <w:jc w:val="both"/>
        <w:rPr>
          <w:rFonts w:ascii="Arial" w:hAnsi="Arial" w:cs="Arial"/>
          <w:lang w:val="en-US"/>
        </w:rPr>
      </w:pPr>
      <w:r w:rsidRPr="00D824EF">
        <w:rPr>
          <w:rFonts w:ascii="Arial" w:hAnsi="Arial" w:cs="Arial"/>
          <w:lang w:val="en-US"/>
        </w:rPr>
        <w:t>Interactive controls such as filters and drilldowns that enable custom data exploration.</w:t>
      </w:r>
    </w:p>
    <w:p w14:paraId="70102B61" w14:textId="77777777" w:rsidR="00D824EF" w:rsidRDefault="00D824EF" w:rsidP="00D824EF">
      <w:pPr>
        <w:pStyle w:val="ListParagraph"/>
        <w:numPr>
          <w:ilvl w:val="0"/>
          <w:numId w:val="47"/>
        </w:numPr>
        <w:spacing w:line="480" w:lineRule="auto"/>
        <w:jc w:val="both"/>
        <w:rPr>
          <w:rFonts w:ascii="Arial" w:hAnsi="Arial" w:cs="Arial"/>
          <w:lang w:val="en-US"/>
        </w:rPr>
      </w:pPr>
      <w:r w:rsidRPr="00D824EF">
        <w:rPr>
          <w:rFonts w:ascii="Arial" w:hAnsi="Arial" w:cs="Arial"/>
          <w:lang w:val="en-US"/>
        </w:rPr>
        <w:t>Responsive design and mobile compatibility to support field-based decision-making.</w:t>
      </w:r>
    </w:p>
    <w:p w14:paraId="68E7952D" w14:textId="77777777" w:rsidR="00D824EF" w:rsidRDefault="00D824EF" w:rsidP="00D824EF">
      <w:pPr>
        <w:pStyle w:val="ListParagraph"/>
        <w:numPr>
          <w:ilvl w:val="0"/>
          <w:numId w:val="47"/>
        </w:numPr>
        <w:spacing w:line="480" w:lineRule="auto"/>
        <w:jc w:val="both"/>
        <w:rPr>
          <w:rFonts w:ascii="Arial" w:hAnsi="Arial" w:cs="Arial"/>
          <w:lang w:val="en-US"/>
        </w:rPr>
      </w:pPr>
      <w:r w:rsidRPr="00D824EF">
        <w:rPr>
          <w:rFonts w:ascii="Arial" w:hAnsi="Arial" w:cs="Arial"/>
          <w:lang w:val="en-US"/>
        </w:rPr>
        <w:t>Consistency in design elements to reduce user cognitive load and training requirements.</w:t>
      </w:r>
    </w:p>
    <w:p w14:paraId="64059622" w14:textId="65FF600A" w:rsidR="00D824EF" w:rsidRPr="00D824EF" w:rsidRDefault="00D824EF" w:rsidP="00D824EF">
      <w:pPr>
        <w:pStyle w:val="ListParagraph"/>
        <w:numPr>
          <w:ilvl w:val="0"/>
          <w:numId w:val="47"/>
        </w:numPr>
        <w:spacing w:line="480" w:lineRule="auto"/>
        <w:jc w:val="both"/>
        <w:rPr>
          <w:rFonts w:ascii="Arial" w:hAnsi="Arial" w:cs="Arial"/>
          <w:lang w:val="en-US"/>
        </w:rPr>
      </w:pPr>
      <w:r w:rsidRPr="00D824EF">
        <w:rPr>
          <w:rFonts w:ascii="Arial" w:hAnsi="Arial" w:cs="Arial"/>
          <w:lang w:val="en-US"/>
        </w:rPr>
        <w:t>Accessibility considerations to ensure usability for diverse users, including those with visual impairments.</w:t>
      </w:r>
    </w:p>
    <w:p w14:paraId="15E4872B" w14:textId="455D80C0" w:rsidR="00D824EF" w:rsidRDefault="00D824EF" w:rsidP="00D824EF">
      <w:pPr>
        <w:spacing w:line="480" w:lineRule="auto"/>
        <w:ind w:firstLine="720"/>
        <w:jc w:val="both"/>
        <w:rPr>
          <w:rFonts w:ascii="Arial" w:hAnsi="Arial" w:cs="Arial"/>
          <w:lang w:val="en-US"/>
        </w:rPr>
      </w:pPr>
      <w:r w:rsidRPr="00D824EF">
        <w:rPr>
          <w:rFonts w:ascii="Arial" w:hAnsi="Arial" w:cs="Arial"/>
          <w:lang w:val="en-US"/>
        </w:rPr>
        <w:t>Effective HCI design ensures that dashboards accommodate users with differing technical proficiency levels and analytical needs (Shneiderman, 2022; Ware, 2021).</w:t>
      </w:r>
    </w:p>
    <w:p w14:paraId="37CA20FD" w14:textId="4709BD2C" w:rsidR="00D824EF" w:rsidRPr="00312A11" w:rsidRDefault="00D824EF" w:rsidP="00D824EF">
      <w:pPr>
        <w:spacing w:before="240" w:after="240" w:line="360" w:lineRule="auto"/>
        <w:jc w:val="both"/>
        <w:rPr>
          <w:rFonts w:ascii="Arial" w:hAnsi="Arial" w:cs="Arial"/>
          <w:b/>
          <w:bCs/>
          <w:sz w:val="28"/>
          <w:szCs w:val="28"/>
          <w:lang w:val="en-US"/>
        </w:rPr>
      </w:pPr>
      <w:r>
        <w:rPr>
          <w:rFonts w:ascii="Arial" w:hAnsi="Arial" w:cs="Arial"/>
          <w:b/>
          <w:bCs/>
          <w:sz w:val="28"/>
          <w:szCs w:val="28"/>
          <w:lang w:val="en-US"/>
        </w:rPr>
        <w:lastRenderedPageBreak/>
        <w:t>5</w:t>
      </w:r>
      <w:r>
        <w:rPr>
          <w:rFonts w:ascii="Arial" w:hAnsi="Arial" w:cs="Arial"/>
          <w:b/>
          <w:bCs/>
          <w:sz w:val="28"/>
          <w:szCs w:val="28"/>
          <w:lang w:val="en-US"/>
        </w:rPr>
        <w:t xml:space="preserve">. </w:t>
      </w:r>
      <w:r>
        <w:rPr>
          <w:rFonts w:ascii="Arial" w:hAnsi="Arial" w:cs="Arial"/>
          <w:b/>
          <w:bCs/>
          <w:sz w:val="28"/>
          <w:szCs w:val="28"/>
          <w:lang w:val="en-US"/>
        </w:rPr>
        <w:t>Strengths Identified in Existing Literature</w:t>
      </w:r>
    </w:p>
    <w:p w14:paraId="60606878" w14:textId="28BCD8A2" w:rsidR="00D824EF" w:rsidRPr="00312A11" w:rsidRDefault="00D824EF" w:rsidP="00D824EF">
      <w:pPr>
        <w:spacing w:line="480" w:lineRule="auto"/>
        <w:rPr>
          <w:rFonts w:ascii="Arial" w:hAnsi="Arial" w:cs="Arial"/>
          <w:b/>
          <w:bCs/>
          <w:lang w:val="en-US"/>
        </w:rPr>
      </w:pPr>
      <w:r>
        <w:rPr>
          <w:rFonts w:ascii="Arial" w:hAnsi="Arial" w:cs="Arial"/>
          <w:b/>
          <w:bCs/>
          <w:lang w:val="en-US"/>
        </w:rPr>
        <w:t>5</w:t>
      </w:r>
      <w:r>
        <w:rPr>
          <w:rFonts w:ascii="Arial" w:hAnsi="Arial" w:cs="Arial"/>
          <w:b/>
          <w:bCs/>
          <w:lang w:val="en-US"/>
        </w:rPr>
        <w:t xml:space="preserve">.1. </w:t>
      </w:r>
      <w:r>
        <w:rPr>
          <w:rFonts w:ascii="Arial" w:hAnsi="Arial" w:cs="Arial"/>
          <w:b/>
          <w:bCs/>
          <w:lang w:val="en-US"/>
        </w:rPr>
        <w:t>Enhanced Decision-Making</w:t>
      </w:r>
    </w:p>
    <w:p w14:paraId="748419F7" w14:textId="44848452" w:rsidR="00D824EF" w:rsidRPr="00D824EF" w:rsidRDefault="00D824EF" w:rsidP="00D824EF">
      <w:pPr>
        <w:spacing w:line="480" w:lineRule="auto"/>
        <w:ind w:firstLine="720"/>
        <w:jc w:val="both"/>
        <w:rPr>
          <w:rFonts w:ascii="Arial" w:hAnsi="Arial" w:cs="Arial"/>
          <w:lang w:val="en-US"/>
        </w:rPr>
      </w:pPr>
      <w:r w:rsidRPr="00D824EF">
        <w:rPr>
          <w:rFonts w:ascii="Arial" w:hAnsi="Arial" w:cs="Arial"/>
          <w:lang w:val="en-US"/>
        </w:rPr>
        <w:t>A recurring theme in the literature is the role of dashboards in enabling rapid, informed decision-making. Real-time data visibility allows ride-hailing operators to adjust pricing algorithms, optimize driver dispatching, and respond to customer service issues almost instantaneously (Kumar &amp; Sinha, 2021; Zhu et al., 2022). Predictive dashboards also allow companies to anticipate demand surges, traffic bottlenecks, or seasonal variations that may affect service delivery.</w:t>
      </w:r>
    </w:p>
    <w:p w14:paraId="4C122BFF" w14:textId="752EEA0E" w:rsidR="00D824EF" w:rsidRDefault="00D824EF" w:rsidP="00D824EF">
      <w:pPr>
        <w:spacing w:before="240" w:line="480" w:lineRule="auto"/>
        <w:rPr>
          <w:rFonts w:ascii="Arial" w:hAnsi="Arial" w:cs="Arial"/>
          <w:b/>
          <w:bCs/>
          <w:lang w:val="en-US"/>
        </w:rPr>
      </w:pPr>
      <w:r>
        <w:rPr>
          <w:rFonts w:ascii="Arial" w:hAnsi="Arial" w:cs="Arial"/>
          <w:b/>
          <w:bCs/>
          <w:lang w:val="en-US"/>
        </w:rPr>
        <w:t>5.</w:t>
      </w:r>
      <w:r>
        <w:rPr>
          <w:rFonts w:ascii="Arial" w:hAnsi="Arial" w:cs="Arial"/>
          <w:b/>
          <w:bCs/>
          <w:lang w:val="en-US"/>
        </w:rPr>
        <w:t>2</w:t>
      </w:r>
      <w:r>
        <w:rPr>
          <w:rFonts w:ascii="Arial" w:hAnsi="Arial" w:cs="Arial"/>
          <w:b/>
          <w:bCs/>
          <w:lang w:val="en-US"/>
        </w:rPr>
        <w:t xml:space="preserve">. </w:t>
      </w:r>
      <w:r>
        <w:rPr>
          <w:rFonts w:ascii="Arial" w:hAnsi="Arial" w:cs="Arial"/>
          <w:b/>
          <w:bCs/>
          <w:lang w:val="en-US"/>
        </w:rPr>
        <w:t>Improved Cross-Functional Communication</w:t>
      </w:r>
    </w:p>
    <w:p w14:paraId="3959416C" w14:textId="1DB2FC7F" w:rsidR="00D824EF" w:rsidRPr="00D824EF" w:rsidRDefault="00D824EF" w:rsidP="00D824EF">
      <w:pPr>
        <w:spacing w:line="480" w:lineRule="auto"/>
        <w:ind w:firstLine="720"/>
        <w:jc w:val="both"/>
        <w:rPr>
          <w:rFonts w:ascii="Arial" w:hAnsi="Arial" w:cs="Arial"/>
          <w:lang w:val="en-US"/>
        </w:rPr>
      </w:pPr>
      <w:r w:rsidRPr="00D824EF">
        <w:rPr>
          <w:rFonts w:ascii="Arial" w:hAnsi="Arial" w:cs="Arial"/>
          <w:lang w:val="en-US"/>
        </w:rPr>
        <w:t>Dashboards facilitate information sharing across departments, enhancing coordination among marketing, operations, product development, and finance teams (Eckerson, 2011). By providing a shared data platform, dashboards foster organizational alignment and reduce reliance on siloed, inconsistent reports</w:t>
      </w:r>
      <w:r w:rsidR="003D0B85">
        <w:rPr>
          <w:rFonts w:ascii="Arial" w:hAnsi="Arial" w:cs="Arial"/>
          <w:lang w:val="en-US"/>
        </w:rPr>
        <w:t>.</w:t>
      </w:r>
    </w:p>
    <w:p w14:paraId="136CA827" w14:textId="4077C98E" w:rsidR="00D824EF" w:rsidRDefault="00D824EF" w:rsidP="00D824EF">
      <w:pPr>
        <w:spacing w:before="240" w:line="480" w:lineRule="auto"/>
        <w:rPr>
          <w:rFonts w:ascii="Arial" w:hAnsi="Arial" w:cs="Arial"/>
          <w:b/>
          <w:bCs/>
          <w:lang w:val="en-US"/>
        </w:rPr>
      </w:pPr>
      <w:r>
        <w:rPr>
          <w:rFonts w:ascii="Arial" w:hAnsi="Arial" w:cs="Arial"/>
          <w:b/>
          <w:bCs/>
          <w:lang w:val="en-US"/>
        </w:rPr>
        <w:t>5.</w:t>
      </w:r>
      <w:r>
        <w:rPr>
          <w:rFonts w:ascii="Arial" w:hAnsi="Arial" w:cs="Arial"/>
          <w:b/>
          <w:bCs/>
          <w:lang w:val="en-US"/>
        </w:rPr>
        <w:t>3</w:t>
      </w:r>
      <w:r>
        <w:rPr>
          <w:rFonts w:ascii="Arial" w:hAnsi="Arial" w:cs="Arial"/>
          <w:b/>
          <w:bCs/>
          <w:lang w:val="en-US"/>
        </w:rPr>
        <w:t xml:space="preserve">. </w:t>
      </w:r>
      <w:r>
        <w:rPr>
          <w:rFonts w:ascii="Arial" w:hAnsi="Arial" w:cs="Arial"/>
          <w:b/>
          <w:bCs/>
          <w:lang w:val="en-US"/>
        </w:rPr>
        <w:t>Integration of Predictive Analytics</w:t>
      </w:r>
    </w:p>
    <w:p w14:paraId="0E05BB25" w14:textId="1F76E9F6" w:rsidR="003D0B85" w:rsidRPr="00D824EF" w:rsidRDefault="003D0B85" w:rsidP="003D0B85">
      <w:pPr>
        <w:spacing w:line="480" w:lineRule="auto"/>
        <w:ind w:firstLine="720"/>
        <w:jc w:val="both"/>
        <w:rPr>
          <w:rFonts w:ascii="Arial" w:hAnsi="Arial" w:cs="Arial"/>
          <w:lang w:val="en-US"/>
        </w:rPr>
      </w:pPr>
      <w:r w:rsidRPr="003D0B85">
        <w:rPr>
          <w:rFonts w:ascii="Arial" w:hAnsi="Arial" w:cs="Arial"/>
          <w:lang w:val="en-US"/>
        </w:rPr>
        <w:t>The incorporation of machine learning models into dashboard systems has expanded their utility beyond descriptive reporting to include predictive forecasting. Ride-hailing dashboards increasingly offer demand predictions, churn risk assessments, and proactive fleet management recommendations, allowing firms to anticipate and mitigate future challenges (Chen et al., 2020)</w:t>
      </w:r>
      <w:r>
        <w:rPr>
          <w:rFonts w:ascii="Arial" w:hAnsi="Arial" w:cs="Arial"/>
          <w:lang w:val="en-US"/>
        </w:rPr>
        <w:t>.</w:t>
      </w:r>
    </w:p>
    <w:p w14:paraId="31AD7A91" w14:textId="508CCFFB" w:rsidR="003D0B85" w:rsidRDefault="003D0B85" w:rsidP="003D0B85">
      <w:pPr>
        <w:spacing w:before="240" w:line="480" w:lineRule="auto"/>
        <w:rPr>
          <w:rFonts w:ascii="Arial" w:hAnsi="Arial" w:cs="Arial"/>
          <w:b/>
          <w:bCs/>
          <w:lang w:val="en-US"/>
        </w:rPr>
      </w:pPr>
      <w:r>
        <w:rPr>
          <w:rFonts w:ascii="Arial" w:hAnsi="Arial" w:cs="Arial"/>
          <w:b/>
          <w:bCs/>
          <w:lang w:val="en-US"/>
        </w:rPr>
        <w:t>5.</w:t>
      </w:r>
      <w:r>
        <w:rPr>
          <w:rFonts w:ascii="Arial" w:hAnsi="Arial" w:cs="Arial"/>
          <w:b/>
          <w:bCs/>
          <w:lang w:val="en-US"/>
        </w:rPr>
        <w:t>4</w:t>
      </w:r>
      <w:r>
        <w:rPr>
          <w:rFonts w:ascii="Arial" w:hAnsi="Arial" w:cs="Arial"/>
          <w:b/>
          <w:bCs/>
          <w:lang w:val="en-US"/>
        </w:rPr>
        <w:t xml:space="preserve">. </w:t>
      </w:r>
      <w:r>
        <w:rPr>
          <w:rFonts w:ascii="Arial" w:hAnsi="Arial" w:cs="Arial"/>
          <w:b/>
          <w:bCs/>
          <w:lang w:val="en-US"/>
        </w:rPr>
        <w:t>User Empowerment and Seft-Service Analytics</w:t>
      </w:r>
    </w:p>
    <w:p w14:paraId="511C960E" w14:textId="37D2D17F" w:rsidR="003D0B85" w:rsidRDefault="003D0B85" w:rsidP="003D0B85">
      <w:pPr>
        <w:spacing w:line="480" w:lineRule="auto"/>
        <w:ind w:firstLine="720"/>
        <w:jc w:val="both"/>
        <w:rPr>
          <w:rFonts w:ascii="Arial" w:hAnsi="Arial" w:cs="Arial"/>
          <w:lang w:val="en-US"/>
        </w:rPr>
      </w:pPr>
      <w:r w:rsidRPr="003D0B85">
        <w:rPr>
          <w:rFonts w:ascii="Arial" w:hAnsi="Arial" w:cs="Arial"/>
          <w:lang w:val="en-US"/>
        </w:rPr>
        <w:t xml:space="preserve">Well-designed dashboards enable non-technical users to conduct complex analyses without relying heavily on IT support. Self-service analytics capabilities </w:t>
      </w:r>
      <w:r w:rsidRPr="003D0B85">
        <w:rPr>
          <w:rFonts w:ascii="Arial" w:hAnsi="Arial" w:cs="Arial"/>
          <w:lang w:val="en-US"/>
        </w:rPr>
        <w:lastRenderedPageBreak/>
        <w:t>democratize access to data, allowing managers at all organizational levels to explore patterns, test hypotheses, and make evidence-based decisions (Yigitbasioglu &amp; Velcu, 2012). This also promotes a culture of data-driven decision-making across the organization.</w:t>
      </w:r>
    </w:p>
    <w:p w14:paraId="1E717C88" w14:textId="070D33EF" w:rsidR="003D0B85" w:rsidRDefault="003D0B85" w:rsidP="003D0B85">
      <w:pPr>
        <w:spacing w:before="240" w:line="480" w:lineRule="auto"/>
        <w:rPr>
          <w:rFonts w:ascii="Arial" w:hAnsi="Arial" w:cs="Arial"/>
          <w:b/>
          <w:bCs/>
          <w:lang w:val="en-US"/>
        </w:rPr>
      </w:pPr>
      <w:r>
        <w:rPr>
          <w:rFonts w:ascii="Arial" w:hAnsi="Arial" w:cs="Arial"/>
          <w:b/>
          <w:bCs/>
          <w:lang w:val="en-US"/>
        </w:rPr>
        <w:t>5.</w:t>
      </w:r>
      <w:r>
        <w:rPr>
          <w:rFonts w:ascii="Arial" w:hAnsi="Arial" w:cs="Arial"/>
          <w:b/>
          <w:bCs/>
          <w:lang w:val="en-US"/>
        </w:rPr>
        <w:t>5</w:t>
      </w:r>
      <w:r>
        <w:rPr>
          <w:rFonts w:ascii="Arial" w:hAnsi="Arial" w:cs="Arial"/>
          <w:b/>
          <w:bCs/>
          <w:lang w:val="en-US"/>
        </w:rPr>
        <w:t xml:space="preserve">. </w:t>
      </w:r>
      <w:r>
        <w:rPr>
          <w:rFonts w:ascii="Arial" w:hAnsi="Arial" w:cs="Arial"/>
          <w:b/>
          <w:bCs/>
          <w:lang w:val="en-US"/>
        </w:rPr>
        <w:t>Real-Time Operational Efficiency</w:t>
      </w:r>
    </w:p>
    <w:p w14:paraId="1339B5D0" w14:textId="048F956A" w:rsidR="003D0B85" w:rsidRDefault="003D0B85" w:rsidP="003D0B85">
      <w:pPr>
        <w:spacing w:line="480" w:lineRule="auto"/>
        <w:ind w:firstLine="720"/>
        <w:jc w:val="both"/>
        <w:rPr>
          <w:rFonts w:ascii="Arial" w:hAnsi="Arial" w:cs="Arial"/>
          <w:lang w:val="en-US"/>
        </w:rPr>
      </w:pPr>
      <w:r w:rsidRPr="003D0B85">
        <w:rPr>
          <w:rFonts w:ascii="Arial" w:hAnsi="Arial" w:cs="Arial"/>
          <w:lang w:val="en-US"/>
        </w:rPr>
        <w:t>In ride-hailing, real-time dashboards play a critical role in ensuring service quality. By monitoring current driver availability, ride acceptance rates, and service disruptions, operational managers can proactively resolve issues before they escalate, improving customer satisfaction and loyalty (Zhu et al., 2022)</w:t>
      </w:r>
      <w:r>
        <w:rPr>
          <w:rFonts w:ascii="Arial" w:hAnsi="Arial" w:cs="Arial"/>
          <w:lang w:val="en-US"/>
        </w:rPr>
        <w:t>.</w:t>
      </w:r>
    </w:p>
    <w:p w14:paraId="076FAB1E" w14:textId="7052433F" w:rsidR="003D0B85" w:rsidRPr="00312A11" w:rsidRDefault="003D0B85" w:rsidP="003D0B85">
      <w:pPr>
        <w:spacing w:before="240" w:after="240" w:line="360" w:lineRule="auto"/>
        <w:jc w:val="both"/>
        <w:rPr>
          <w:rFonts w:ascii="Arial" w:hAnsi="Arial" w:cs="Arial"/>
          <w:b/>
          <w:bCs/>
          <w:sz w:val="28"/>
          <w:szCs w:val="28"/>
          <w:lang w:val="en-US"/>
        </w:rPr>
      </w:pPr>
      <w:r>
        <w:rPr>
          <w:rFonts w:ascii="Arial" w:hAnsi="Arial" w:cs="Arial"/>
          <w:b/>
          <w:bCs/>
          <w:sz w:val="28"/>
          <w:szCs w:val="28"/>
          <w:lang w:val="en-US"/>
        </w:rPr>
        <w:t>6</w:t>
      </w:r>
      <w:r>
        <w:rPr>
          <w:rFonts w:ascii="Arial" w:hAnsi="Arial" w:cs="Arial"/>
          <w:b/>
          <w:bCs/>
          <w:sz w:val="28"/>
          <w:szCs w:val="28"/>
          <w:lang w:val="en-US"/>
        </w:rPr>
        <w:t xml:space="preserve">. </w:t>
      </w:r>
      <w:r>
        <w:rPr>
          <w:rFonts w:ascii="Arial" w:hAnsi="Arial" w:cs="Arial"/>
          <w:b/>
          <w:bCs/>
          <w:sz w:val="28"/>
          <w:szCs w:val="28"/>
          <w:lang w:val="en-US"/>
        </w:rPr>
        <w:t>Critical Debated and Contrasting Perspectives</w:t>
      </w:r>
    </w:p>
    <w:p w14:paraId="62044070" w14:textId="70A273CB" w:rsidR="003D0B85" w:rsidRDefault="003D0B85" w:rsidP="003D0B85">
      <w:pPr>
        <w:spacing w:line="480" w:lineRule="auto"/>
        <w:rPr>
          <w:rFonts w:ascii="Arial" w:hAnsi="Arial" w:cs="Arial"/>
          <w:b/>
          <w:bCs/>
          <w:lang w:val="en-US"/>
        </w:rPr>
      </w:pPr>
      <w:r>
        <w:rPr>
          <w:rFonts w:ascii="Arial" w:hAnsi="Arial" w:cs="Arial"/>
          <w:b/>
          <w:bCs/>
          <w:lang w:val="en-US"/>
        </w:rPr>
        <w:t>6</w:t>
      </w:r>
      <w:r>
        <w:rPr>
          <w:rFonts w:ascii="Arial" w:hAnsi="Arial" w:cs="Arial"/>
          <w:b/>
          <w:bCs/>
          <w:lang w:val="en-US"/>
        </w:rPr>
        <w:t xml:space="preserve">.1. </w:t>
      </w:r>
      <w:r>
        <w:rPr>
          <w:rFonts w:ascii="Arial" w:hAnsi="Arial" w:cs="Arial"/>
          <w:b/>
          <w:bCs/>
          <w:lang w:val="en-US"/>
        </w:rPr>
        <w:t>Real-Time Versus Strategic Dashboards</w:t>
      </w:r>
    </w:p>
    <w:p w14:paraId="469D2024" w14:textId="4F5E273D" w:rsidR="003D0B85" w:rsidRDefault="003D0B85" w:rsidP="003D0B85">
      <w:pPr>
        <w:spacing w:line="480" w:lineRule="auto"/>
        <w:ind w:firstLine="720"/>
        <w:jc w:val="both"/>
        <w:rPr>
          <w:rFonts w:ascii="Arial" w:hAnsi="Arial" w:cs="Arial"/>
          <w:lang w:val="en-US"/>
        </w:rPr>
      </w:pPr>
      <w:r w:rsidRPr="003D0B85">
        <w:rPr>
          <w:rFonts w:ascii="Arial" w:hAnsi="Arial" w:cs="Arial"/>
          <w:lang w:val="en-US"/>
        </w:rPr>
        <w:t>A key area of debate involves the balance between real-time operational dashboards and long-term strategic dashboards. Real-time dashboards enable quick reactions to operational disruptions but may lead to short-termism if not complemented by broader strategic analytics (Sharma &amp; Dasgupta, 2023). Conversely, strategic dashboards provide longitudinal insights but may lag behind rapidly evolving operational realities in fast-paced industries like ride-hailing (Zhang et al., 2020).</w:t>
      </w:r>
    </w:p>
    <w:p w14:paraId="019E98AF" w14:textId="43013592" w:rsidR="003D0B85" w:rsidRDefault="003D0B85" w:rsidP="003D0B85">
      <w:pPr>
        <w:spacing w:before="240" w:line="480" w:lineRule="auto"/>
        <w:rPr>
          <w:rFonts w:ascii="Arial" w:hAnsi="Arial" w:cs="Arial"/>
          <w:b/>
          <w:bCs/>
          <w:lang w:val="en-US"/>
        </w:rPr>
      </w:pPr>
      <w:r>
        <w:rPr>
          <w:rFonts w:ascii="Arial" w:hAnsi="Arial" w:cs="Arial"/>
          <w:b/>
          <w:bCs/>
          <w:lang w:val="en-US"/>
        </w:rPr>
        <w:t>6.</w:t>
      </w:r>
      <w:r>
        <w:rPr>
          <w:rFonts w:ascii="Arial" w:hAnsi="Arial" w:cs="Arial"/>
          <w:b/>
          <w:bCs/>
          <w:lang w:val="en-US"/>
        </w:rPr>
        <w:t>2</w:t>
      </w:r>
      <w:r>
        <w:rPr>
          <w:rFonts w:ascii="Arial" w:hAnsi="Arial" w:cs="Arial"/>
          <w:b/>
          <w:bCs/>
          <w:lang w:val="en-US"/>
        </w:rPr>
        <w:t xml:space="preserve">. </w:t>
      </w:r>
      <w:r>
        <w:rPr>
          <w:rFonts w:ascii="Arial" w:hAnsi="Arial" w:cs="Arial"/>
          <w:b/>
          <w:bCs/>
          <w:lang w:val="en-US"/>
        </w:rPr>
        <w:t>Automation and AI Dependency</w:t>
      </w:r>
    </w:p>
    <w:p w14:paraId="0F576F40" w14:textId="364A0A35" w:rsidR="003D0B85" w:rsidRDefault="003D0B85" w:rsidP="003D0B85">
      <w:pPr>
        <w:spacing w:line="480" w:lineRule="auto"/>
        <w:ind w:firstLine="720"/>
        <w:jc w:val="both"/>
        <w:rPr>
          <w:rFonts w:ascii="Arial" w:hAnsi="Arial" w:cs="Arial"/>
          <w:lang w:val="en-US"/>
        </w:rPr>
      </w:pPr>
      <w:r w:rsidRPr="003D0B85">
        <w:rPr>
          <w:rFonts w:ascii="Arial" w:hAnsi="Arial" w:cs="Arial"/>
          <w:lang w:val="en-US"/>
        </w:rPr>
        <w:t>The integration of predictive analytics introduces concerns about over-reliance on automated forecasts. Chen et al. (2020) caution that while machine learning enhances forecasting accuracy, blind trust in algorithmic outputs may lead to flawed decisions if models are poorly calibrated or if contextual factors are overlooked</w:t>
      </w:r>
      <w:r>
        <w:rPr>
          <w:rFonts w:ascii="Arial" w:hAnsi="Arial" w:cs="Arial"/>
          <w:lang w:val="en-US"/>
        </w:rPr>
        <w:t>.</w:t>
      </w:r>
    </w:p>
    <w:p w14:paraId="4E39EBE2" w14:textId="1D5CD175" w:rsidR="003D0B85" w:rsidRPr="003D0B85" w:rsidRDefault="003D0B85" w:rsidP="003D0B85">
      <w:pPr>
        <w:spacing w:before="240" w:line="480" w:lineRule="auto"/>
        <w:rPr>
          <w:rFonts w:ascii="Arial" w:hAnsi="Arial" w:cs="Arial"/>
          <w:b/>
          <w:bCs/>
          <w:lang w:val="en-US"/>
        </w:rPr>
      </w:pPr>
      <w:r w:rsidRPr="003D0B85">
        <w:rPr>
          <w:rFonts w:ascii="Arial" w:hAnsi="Arial" w:cs="Arial"/>
          <w:b/>
          <w:bCs/>
          <w:lang w:val="en-US"/>
        </w:rPr>
        <w:lastRenderedPageBreak/>
        <w:t>6.3 Adoption Challenges and Organizational Culture</w:t>
      </w:r>
    </w:p>
    <w:p w14:paraId="70094DAA" w14:textId="4FD16626" w:rsidR="003D0B85" w:rsidRPr="003D0B85" w:rsidRDefault="003D0B85" w:rsidP="003D0B85">
      <w:pPr>
        <w:spacing w:line="480" w:lineRule="auto"/>
        <w:ind w:firstLine="720"/>
        <w:jc w:val="both"/>
        <w:rPr>
          <w:rFonts w:ascii="Arial" w:hAnsi="Arial" w:cs="Arial"/>
          <w:lang w:val="en-US"/>
        </w:rPr>
      </w:pPr>
      <w:r w:rsidRPr="003D0B85">
        <w:rPr>
          <w:rFonts w:ascii="Arial" w:hAnsi="Arial" w:cs="Arial"/>
          <w:lang w:val="en-US"/>
        </w:rPr>
        <w:t>Pauwels et al. (2009) argue that successful dashboard adoption extends beyond technical design to encompass organizational readiness, change management, and leadership support. Without adequate training and cultural alignment, dashboards risk underutilization or misuse despite their technical sophistication.</w:t>
      </w:r>
    </w:p>
    <w:p w14:paraId="750067DB" w14:textId="2F4895E6" w:rsidR="003D0B85" w:rsidRPr="003D0B85" w:rsidRDefault="003D0B85" w:rsidP="003D0B85">
      <w:pPr>
        <w:spacing w:before="240" w:line="480" w:lineRule="auto"/>
        <w:rPr>
          <w:rFonts w:ascii="Arial" w:hAnsi="Arial" w:cs="Arial"/>
          <w:b/>
          <w:bCs/>
          <w:lang w:val="en-US"/>
        </w:rPr>
      </w:pPr>
      <w:r w:rsidRPr="003D0B85">
        <w:rPr>
          <w:rFonts w:ascii="Arial" w:hAnsi="Arial" w:cs="Arial"/>
          <w:b/>
          <w:bCs/>
          <w:lang w:val="en-US"/>
        </w:rPr>
        <w:t>6.4 Information Overload and Cognitive Fatigue</w:t>
      </w:r>
    </w:p>
    <w:p w14:paraId="46D55D2E" w14:textId="2D1E7B15" w:rsidR="003D0B85" w:rsidRPr="003D0B85" w:rsidRDefault="003D0B85" w:rsidP="009719CE">
      <w:pPr>
        <w:spacing w:line="480" w:lineRule="auto"/>
        <w:ind w:firstLine="720"/>
        <w:jc w:val="both"/>
        <w:rPr>
          <w:rFonts w:ascii="Arial" w:hAnsi="Arial" w:cs="Arial"/>
          <w:lang w:val="en-US"/>
        </w:rPr>
      </w:pPr>
      <w:r w:rsidRPr="003D0B85">
        <w:rPr>
          <w:rFonts w:ascii="Arial" w:hAnsi="Arial" w:cs="Arial"/>
          <w:lang w:val="en-US"/>
        </w:rPr>
        <w:t>Some scholars highlight the risk of information overload resulting from excessive metrics or poorly prioritized dashboard layouts (Few, 2021; Preece et al., 2019). When dashboards present too much data simultaneously, users may experience decision fatigue, reduced accuracy, or analysis paralysis.</w:t>
      </w:r>
    </w:p>
    <w:p w14:paraId="664F16C8" w14:textId="0564A52E" w:rsidR="003D0B85" w:rsidRPr="009719CE" w:rsidRDefault="003D0B85" w:rsidP="009719CE">
      <w:pPr>
        <w:spacing w:before="240" w:line="480" w:lineRule="auto"/>
        <w:rPr>
          <w:rFonts w:ascii="Arial" w:hAnsi="Arial" w:cs="Arial"/>
          <w:b/>
          <w:bCs/>
          <w:lang w:val="en-US"/>
        </w:rPr>
      </w:pPr>
      <w:r w:rsidRPr="003D0B85">
        <w:rPr>
          <w:rFonts w:ascii="Arial" w:hAnsi="Arial" w:cs="Arial"/>
          <w:b/>
          <w:bCs/>
          <w:lang w:val="en-US"/>
        </w:rPr>
        <w:t>6.5 Privacy and Ethical Concerns</w:t>
      </w:r>
    </w:p>
    <w:p w14:paraId="45A61603" w14:textId="0329D393" w:rsidR="003D0B85" w:rsidRDefault="003D0B85" w:rsidP="003D0B85">
      <w:pPr>
        <w:spacing w:line="480" w:lineRule="auto"/>
        <w:ind w:firstLine="720"/>
        <w:jc w:val="both"/>
        <w:rPr>
          <w:rFonts w:ascii="Arial" w:hAnsi="Arial" w:cs="Arial"/>
          <w:lang w:val="en-US"/>
        </w:rPr>
      </w:pPr>
      <w:r w:rsidRPr="003D0B85">
        <w:rPr>
          <w:rFonts w:ascii="Arial" w:hAnsi="Arial" w:cs="Arial"/>
          <w:lang w:val="en-US"/>
        </w:rPr>
        <w:t>As dashboards increasingly utilize personal data to drive personalization and behavioral targeting, ethical issues surrounding user privacy, data security, and informed consent become more significant (Tufte, 2001). Failure to address these concerns could lead to public backlash, regulatory penalties, and reputational damage.</w:t>
      </w:r>
    </w:p>
    <w:p w14:paraId="49954B52" w14:textId="546AE1CD" w:rsidR="009719CE" w:rsidRPr="009719CE" w:rsidRDefault="009719CE" w:rsidP="009719CE">
      <w:pPr>
        <w:spacing w:before="240" w:after="240" w:line="360" w:lineRule="auto"/>
        <w:jc w:val="both"/>
        <w:rPr>
          <w:rFonts w:ascii="Arial" w:hAnsi="Arial" w:cs="Arial"/>
          <w:b/>
          <w:bCs/>
          <w:sz w:val="28"/>
          <w:szCs w:val="28"/>
          <w:lang w:val="en-US"/>
        </w:rPr>
      </w:pPr>
      <w:r w:rsidRPr="009719CE">
        <w:rPr>
          <w:rFonts w:ascii="Arial" w:hAnsi="Arial" w:cs="Arial"/>
          <w:b/>
          <w:bCs/>
          <w:sz w:val="28"/>
          <w:szCs w:val="28"/>
          <w:lang w:val="en-US"/>
        </w:rPr>
        <w:t>7. Limitations of Current Research</w:t>
      </w:r>
    </w:p>
    <w:p w14:paraId="7F37D00F" w14:textId="77777777" w:rsidR="009719CE" w:rsidRDefault="009719CE" w:rsidP="009719CE">
      <w:pPr>
        <w:spacing w:line="480" w:lineRule="auto"/>
        <w:ind w:firstLine="720"/>
        <w:jc w:val="both"/>
        <w:rPr>
          <w:rFonts w:ascii="Arial" w:hAnsi="Arial" w:cs="Arial"/>
          <w:lang w:val="en-US"/>
        </w:rPr>
      </w:pPr>
      <w:r w:rsidRPr="009719CE">
        <w:rPr>
          <w:rFonts w:ascii="Arial" w:hAnsi="Arial" w:cs="Arial"/>
          <w:lang w:val="en-US"/>
        </w:rPr>
        <w:t>While the literature provides valuable insights, several limitations constrain current understanding:</w:t>
      </w:r>
    </w:p>
    <w:p w14:paraId="7BCE0A9E" w14:textId="77777777" w:rsidR="009719CE" w:rsidRDefault="009719CE" w:rsidP="009719CE">
      <w:pPr>
        <w:pStyle w:val="ListParagraph"/>
        <w:numPr>
          <w:ilvl w:val="0"/>
          <w:numId w:val="47"/>
        </w:numPr>
        <w:spacing w:line="480" w:lineRule="auto"/>
        <w:jc w:val="both"/>
        <w:rPr>
          <w:rFonts w:ascii="Arial" w:hAnsi="Arial" w:cs="Arial"/>
          <w:lang w:val="en-US"/>
        </w:rPr>
      </w:pPr>
      <w:r w:rsidRPr="009719CE">
        <w:rPr>
          <w:rFonts w:ascii="Arial" w:hAnsi="Arial" w:cs="Arial"/>
          <w:lang w:val="en-US"/>
        </w:rPr>
        <w:t>A relative scarcity of empirical studies focused exclusively on ride-hailing dashboard implementations.</w:t>
      </w:r>
    </w:p>
    <w:p w14:paraId="2FCA10EE" w14:textId="77777777" w:rsidR="009719CE" w:rsidRDefault="009719CE" w:rsidP="009719CE">
      <w:pPr>
        <w:pStyle w:val="ListParagraph"/>
        <w:numPr>
          <w:ilvl w:val="0"/>
          <w:numId w:val="47"/>
        </w:numPr>
        <w:spacing w:line="480" w:lineRule="auto"/>
        <w:jc w:val="both"/>
        <w:rPr>
          <w:rFonts w:ascii="Arial" w:hAnsi="Arial" w:cs="Arial"/>
          <w:lang w:val="en-US"/>
        </w:rPr>
      </w:pPr>
      <w:r w:rsidRPr="009719CE">
        <w:rPr>
          <w:rFonts w:ascii="Arial" w:hAnsi="Arial" w:cs="Arial"/>
          <w:lang w:val="en-US"/>
        </w:rPr>
        <w:lastRenderedPageBreak/>
        <w:t>Limited longitudinal research tracking dashboard evolution, adaptation, and sustained impact over time.</w:t>
      </w:r>
    </w:p>
    <w:p w14:paraId="1EFDD20A" w14:textId="77777777" w:rsidR="009719CE" w:rsidRDefault="009719CE" w:rsidP="009719CE">
      <w:pPr>
        <w:pStyle w:val="ListParagraph"/>
        <w:numPr>
          <w:ilvl w:val="0"/>
          <w:numId w:val="47"/>
        </w:numPr>
        <w:spacing w:line="480" w:lineRule="auto"/>
        <w:jc w:val="both"/>
        <w:rPr>
          <w:rFonts w:ascii="Arial" w:hAnsi="Arial" w:cs="Arial"/>
          <w:lang w:val="en-US"/>
        </w:rPr>
      </w:pPr>
      <w:r w:rsidRPr="009719CE">
        <w:rPr>
          <w:rFonts w:ascii="Arial" w:hAnsi="Arial" w:cs="Arial"/>
          <w:lang w:val="en-US"/>
        </w:rPr>
        <w:t>Inadequate incorporation of user-centered metrics assessing cognitive load, satisfaction, and engagement.</w:t>
      </w:r>
    </w:p>
    <w:p w14:paraId="241F2835" w14:textId="77777777" w:rsidR="009719CE" w:rsidRDefault="009719CE" w:rsidP="009719CE">
      <w:pPr>
        <w:pStyle w:val="ListParagraph"/>
        <w:numPr>
          <w:ilvl w:val="0"/>
          <w:numId w:val="47"/>
        </w:numPr>
        <w:spacing w:line="480" w:lineRule="auto"/>
        <w:jc w:val="both"/>
        <w:rPr>
          <w:rFonts w:ascii="Arial" w:hAnsi="Arial" w:cs="Arial"/>
          <w:lang w:val="en-US"/>
        </w:rPr>
      </w:pPr>
      <w:r w:rsidRPr="009719CE">
        <w:rPr>
          <w:rFonts w:ascii="Arial" w:hAnsi="Arial" w:cs="Arial"/>
          <w:lang w:val="en-US"/>
        </w:rPr>
        <w:t>Insufficient exploration of ethical concerns related to personal data usage, algorithmic transparency, and bias in dashboard-driven decision-making (Tufte, 2001).</w:t>
      </w:r>
    </w:p>
    <w:p w14:paraId="3B2663C1" w14:textId="29901E48" w:rsidR="009719CE" w:rsidRPr="009719CE" w:rsidRDefault="009719CE" w:rsidP="009719CE">
      <w:pPr>
        <w:pStyle w:val="ListParagraph"/>
        <w:numPr>
          <w:ilvl w:val="0"/>
          <w:numId w:val="47"/>
        </w:numPr>
        <w:spacing w:line="480" w:lineRule="auto"/>
        <w:jc w:val="both"/>
        <w:rPr>
          <w:rFonts w:ascii="Arial" w:hAnsi="Arial" w:cs="Arial"/>
          <w:lang w:val="en-US"/>
        </w:rPr>
      </w:pPr>
      <w:r w:rsidRPr="009719CE">
        <w:rPr>
          <w:rFonts w:ascii="Arial" w:hAnsi="Arial" w:cs="Arial"/>
          <w:lang w:val="en-US"/>
        </w:rPr>
        <w:t>Lack of cross-cultural comparisons exploring how dashboard adoption differs across geographic regions with varying user expectations and regulatory environments.</w:t>
      </w:r>
    </w:p>
    <w:p w14:paraId="5840B435" w14:textId="77777777" w:rsidR="009719CE" w:rsidRPr="009719CE" w:rsidRDefault="009719CE" w:rsidP="009719CE">
      <w:pPr>
        <w:spacing w:before="240" w:after="240" w:line="360" w:lineRule="auto"/>
        <w:jc w:val="both"/>
        <w:rPr>
          <w:rFonts w:ascii="Arial" w:hAnsi="Arial" w:cs="Arial"/>
          <w:b/>
          <w:bCs/>
          <w:sz w:val="28"/>
          <w:szCs w:val="28"/>
          <w:lang w:val="en-US"/>
        </w:rPr>
      </w:pPr>
      <w:r w:rsidRPr="009719CE">
        <w:rPr>
          <w:rFonts w:ascii="Arial" w:hAnsi="Arial" w:cs="Arial"/>
          <w:b/>
          <w:bCs/>
          <w:sz w:val="28"/>
          <w:szCs w:val="28"/>
          <w:lang w:val="en-US"/>
        </w:rPr>
        <w:t>8. Future Research Directions</w:t>
      </w:r>
    </w:p>
    <w:p w14:paraId="32EE1146" w14:textId="2EF1B1ED" w:rsidR="009719CE" w:rsidRPr="009719CE" w:rsidRDefault="009719CE" w:rsidP="009719CE">
      <w:pPr>
        <w:spacing w:line="480" w:lineRule="auto"/>
        <w:rPr>
          <w:rFonts w:ascii="Arial" w:hAnsi="Arial" w:cs="Arial"/>
          <w:b/>
          <w:bCs/>
          <w:lang w:val="en-US"/>
        </w:rPr>
      </w:pPr>
      <w:r w:rsidRPr="009719CE">
        <w:rPr>
          <w:rFonts w:ascii="Arial" w:hAnsi="Arial" w:cs="Arial"/>
          <w:b/>
          <w:bCs/>
          <w:lang w:val="en-US"/>
        </w:rPr>
        <w:t>8.1 Context-Specific Case Studies</w:t>
      </w:r>
    </w:p>
    <w:p w14:paraId="58CE92E9" w14:textId="318C5473" w:rsidR="009719CE" w:rsidRPr="009719CE" w:rsidRDefault="009719CE" w:rsidP="009719CE">
      <w:pPr>
        <w:spacing w:line="480" w:lineRule="auto"/>
        <w:ind w:firstLine="720"/>
        <w:jc w:val="both"/>
        <w:rPr>
          <w:rFonts w:ascii="Arial" w:hAnsi="Arial" w:cs="Arial"/>
          <w:lang w:val="en-US"/>
        </w:rPr>
      </w:pPr>
      <w:r w:rsidRPr="009719CE">
        <w:rPr>
          <w:rFonts w:ascii="Arial" w:hAnsi="Arial" w:cs="Arial"/>
          <w:lang w:val="en-US"/>
        </w:rPr>
        <w:t>Detailed case studies of dashboard implementations within specific ride-hailing firms would provide richer insights into organizational dynamics, user adaptation, and sector-specific challenges (Yin, 2018).</w:t>
      </w:r>
    </w:p>
    <w:p w14:paraId="3B89885C" w14:textId="6F909977" w:rsidR="009719CE" w:rsidRPr="009719CE" w:rsidRDefault="009719CE" w:rsidP="009719CE">
      <w:pPr>
        <w:spacing w:before="240" w:line="480" w:lineRule="auto"/>
        <w:rPr>
          <w:rFonts w:ascii="Arial" w:hAnsi="Arial" w:cs="Arial"/>
          <w:b/>
          <w:bCs/>
          <w:lang w:val="en-US"/>
        </w:rPr>
      </w:pPr>
      <w:r w:rsidRPr="009719CE">
        <w:rPr>
          <w:rFonts w:ascii="Arial" w:hAnsi="Arial" w:cs="Arial"/>
          <w:b/>
          <w:bCs/>
          <w:lang w:val="en-US"/>
        </w:rPr>
        <w:t>8.2 Human-Centered Evaluation Metrics</w:t>
      </w:r>
    </w:p>
    <w:p w14:paraId="265FF1C6" w14:textId="7C64A6E6" w:rsidR="009719CE" w:rsidRDefault="009719CE" w:rsidP="009719CE">
      <w:pPr>
        <w:spacing w:line="480" w:lineRule="auto"/>
        <w:ind w:firstLine="720"/>
        <w:jc w:val="both"/>
        <w:rPr>
          <w:rFonts w:ascii="Arial" w:hAnsi="Arial" w:cs="Arial"/>
          <w:lang w:val="vi-VN"/>
        </w:rPr>
      </w:pPr>
      <w:r w:rsidRPr="009719CE">
        <w:rPr>
          <w:rFonts w:ascii="Arial" w:hAnsi="Arial" w:cs="Arial"/>
          <w:lang w:val="en-US"/>
        </w:rPr>
        <w:t>Future research should develop frameworks that assess dashboard usability through cognitive load measurements, decision-making confidence, and user satisfaction surveys (Ware, 2021; Preece et al., 2019).</w:t>
      </w:r>
    </w:p>
    <w:p w14:paraId="3A6E1180" w14:textId="77777777" w:rsidR="005D3308" w:rsidRDefault="005D3308" w:rsidP="009719CE">
      <w:pPr>
        <w:spacing w:line="480" w:lineRule="auto"/>
        <w:ind w:firstLine="720"/>
        <w:jc w:val="both"/>
        <w:rPr>
          <w:rFonts w:ascii="Arial" w:hAnsi="Arial" w:cs="Arial"/>
          <w:lang w:val="vi-VN"/>
        </w:rPr>
      </w:pPr>
    </w:p>
    <w:p w14:paraId="0721D096" w14:textId="77777777" w:rsidR="005D3308" w:rsidRDefault="005D3308" w:rsidP="009719CE">
      <w:pPr>
        <w:spacing w:line="480" w:lineRule="auto"/>
        <w:ind w:firstLine="720"/>
        <w:jc w:val="both"/>
        <w:rPr>
          <w:rFonts w:ascii="Arial" w:hAnsi="Arial" w:cs="Arial"/>
          <w:lang w:val="vi-VN"/>
        </w:rPr>
      </w:pPr>
    </w:p>
    <w:p w14:paraId="6EEC0E76" w14:textId="77777777" w:rsidR="005D3308" w:rsidRPr="005D3308" w:rsidRDefault="005D3308" w:rsidP="009719CE">
      <w:pPr>
        <w:spacing w:line="480" w:lineRule="auto"/>
        <w:ind w:firstLine="720"/>
        <w:jc w:val="both"/>
        <w:rPr>
          <w:rFonts w:ascii="Arial" w:hAnsi="Arial" w:cs="Arial"/>
          <w:lang w:val="vi-VN"/>
        </w:rPr>
      </w:pPr>
    </w:p>
    <w:p w14:paraId="0E00A83A" w14:textId="70F3C6CA" w:rsidR="009719CE" w:rsidRPr="005D3308" w:rsidRDefault="009719CE" w:rsidP="005D3308">
      <w:pPr>
        <w:spacing w:before="240" w:line="480" w:lineRule="auto"/>
        <w:rPr>
          <w:rFonts w:ascii="Arial" w:hAnsi="Arial" w:cs="Arial"/>
          <w:b/>
          <w:bCs/>
          <w:lang w:val="vi-VN"/>
        </w:rPr>
      </w:pPr>
      <w:r w:rsidRPr="009719CE">
        <w:rPr>
          <w:rFonts w:ascii="Arial" w:hAnsi="Arial" w:cs="Arial"/>
          <w:b/>
          <w:bCs/>
          <w:lang w:val="en-US"/>
        </w:rPr>
        <w:lastRenderedPageBreak/>
        <w:t>8.3 Longitudinal Studies</w:t>
      </w:r>
    </w:p>
    <w:p w14:paraId="7014967F" w14:textId="5BFD6741" w:rsidR="009719CE" w:rsidRPr="009719CE" w:rsidRDefault="009719CE" w:rsidP="009719CE">
      <w:pPr>
        <w:spacing w:line="480" w:lineRule="auto"/>
        <w:ind w:firstLine="720"/>
        <w:jc w:val="both"/>
        <w:rPr>
          <w:rFonts w:ascii="Arial" w:hAnsi="Arial" w:cs="Arial"/>
          <w:lang w:val="en-US"/>
        </w:rPr>
      </w:pPr>
      <w:r w:rsidRPr="009719CE">
        <w:rPr>
          <w:rFonts w:ascii="Arial" w:hAnsi="Arial" w:cs="Arial"/>
          <w:lang w:val="en-US"/>
        </w:rPr>
        <w:t>Extended studies tracking dashboard usage over multiple years would shed light on how dashboards evolve with organizational growth, technological advancements, and shifts in competitive strategy (Yigitbasioglu &amp; Velcu, 2012).</w:t>
      </w:r>
    </w:p>
    <w:p w14:paraId="5178E483" w14:textId="4614A9E4" w:rsidR="009719CE" w:rsidRPr="009719CE" w:rsidRDefault="009719CE" w:rsidP="009719CE">
      <w:pPr>
        <w:spacing w:before="240" w:line="480" w:lineRule="auto"/>
        <w:rPr>
          <w:rFonts w:ascii="Arial" w:hAnsi="Arial" w:cs="Arial"/>
          <w:b/>
          <w:bCs/>
          <w:lang w:val="en-US"/>
        </w:rPr>
      </w:pPr>
      <w:r w:rsidRPr="009719CE">
        <w:rPr>
          <w:rFonts w:ascii="Arial" w:hAnsi="Arial" w:cs="Arial"/>
          <w:b/>
          <w:bCs/>
          <w:lang w:val="en-US"/>
        </w:rPr>
        <w:t>8.4 Ethical Frameworks for Responsible Dashboard Design</w:t>
      </w:r>
    </w:p>
    <w:p w14:paraId="1ADB729D" w14:textId="390F0DA1" w:rsidR="009719CE" w:rsidRPr="009719CE" w:rsidRDefault="009719CE" w:rsidP="009719CE">
      <w:pPr>
        <w:spacing w:line="480" w:lineRule="auto"/>
        <w:ind w:firstLine="720"/>
        <w:jc w:val="both"/>
        <w:rPr>
          <w:rFonts w:ascii="Arial" w:hAnsi="Arial" w:cs="Arial"/>
          <w:lang w:val="en-US"/>
        </w:rPr>
      </w:pPr>
      <w:r w:rsidRPr="009719CE">
        <w:rPr>
          <w:rFonts w:ascii="Arial" w:hAnsi="Arial" w:cs="Arial"/>
          <w:lang w:val="en-US"/>
        </w:rPr>
        <w:t>As dashboards increasingly integrate sensitive personal data, future research should address ethical design principles that ensure data privacy, fairness, transparency, and algorithmic accountability (Tufte, 2001).</w:t>
      </w:r>
    </w:p>
    <w:p w14:paraId="7EE62C8F" w14:textId="723EA0AA" w:rsidR="009719CE" w:rsidRPr="009719CE" w:rsidRDefault="009719CE" w:rsidP="009719CE">
      <w:pPr>
        <w:spacing w:before="240" w:line="480" w:lineRule="auto"/>
        <w:rPr>
          <w:rFonts w:ascii="Arial" w:hAnsi="Arial" w:cs="Arial"/>
          <w:b/>
          <w:bCs/>
          <w:lang w:val="en-US"/>
        </w:rPr>
      </w:pPr>
      <w:r w:rsidRPr="009719CE">
        <w:rPr>
          <w:rFonts w:ascii="Arial" w:hAnsi="Arial" w:cs="Arial"/>
          <w:b/>
          <w:bCs/>
          <w:lang w:val="en-US"/>
        </w:rPr>
        <w:t>8.5 Cross-Cultural and International Perspectives</w:t>
      </w:r>
    </w:p>
    <w:p w14:paraId="7A61D1CA" w14:textId="15256B5B" w:rsidR="009719CE" w:rsidRPr="009719CE" w:rsidRDefault="009719CE" w:rsidP="009719CE">
      <w:pPr>
        <w:spacing w:line="480" w:lineRule="auto"/>
        <w:ind w:firstLine="720"/>
        <w:jc w:val="both"/>
        <w:rPr>
          <w:rFonts w:ascii="Arial" w:hAnsi="Arial" w:cs="Arial"/>
          <w:lang w:val="en-US"/>
        </w:rPr>
      </w:pPr>
      <w:r w:rsidRPr="009719CE">
        <w:rPr>
          <w:rFonts w:ascii="Arial" w:hAnsi="Arial" w:cs="Arial"/>
          <w:lang w:val="en-US"/>
        </w:rPr>
        <w:t>Given the global nature of ride-hailing markets, research should explore how cultural differences affect dashboard design preferences, user interactions, and adoption rates across regions (Wang &amp; Yu, 2022).</w:t>
      </w:r>
    </w:p>
    <w:p w14:paraId="20287937" w14:textId="579430BD" w:rsidR="009719CE" w:rsidRPr="009719CE" w:rsidRDefault="009719CE" w:rsidP="009719CE">
      <w:pPr>
        <w:spacing w:before="240" w:line="480" w:lineRule="auto"/>
        <w:rPr>
          <w:rFonts w:ascii="Arial" w:hAnsi="Arial" w:cs="Arial"/>
          <w:b/>
          <w:bCs/>
          <w:lang w:val="en-US"/>
        </w:rPr>
      </w:pPr>
      <w:r w:rsidRPr="009719CE">
        <w:rPr>
          <w:rFonts w:ascii="Arial" w:hAnsi="Arial" w:cs="Arial"/>
          <w:b/>
          <w:bCs/>
          <w:lang w:val="en-US"/>
        </w:rPr>
        <w:t>8.6 Integration with Organizational Learning</w:t>
      </w:r>
    </w:p>
    <w:p w14:paraId="369E7990" w14:textId="1B1A2E3B" w:rsidR="00D71F94" w:rsidRPr="009719CE" w:rsidRDefault="009719CE" w:rsidP="009719CE">
      <w:pPr>
        <w:spacing w:line="480" w:lineRule="auto"/>
        <w:ind w:firstLine="720"/>
        <w:jc w:val="both"/>
        <w:rPr>
          <w:rFonts w:ascii="Arial" w:hAnsi="Arial" w:cs="Arial"/>
          <w:lang w:val="en-US"/>
        </w:rPr>
      </w:pPr>
      <w:r w:rsidRPr="009719CE">
        <w:rPr>
          <w:rFonts w:ascii="Arial" w:hAnsi="Arial" w:cs="Arial"/>
          <w:lang w:val="en-US"/>
        </w:rPr>
        <w:t>Future research should explore how dashboards contribute to organizational learning and continuous improvement processes, allowing companies to refine business models and service offerings based on accumulated insights from dashboard-driven analyses.</w:t>
      </w:r>
    </w:p>
    <w:p w14:paraId="216F96C8" w14:textId="1026F652" w:rsidR="005F2C6E" w:rsidRPr="009719CE" w:rsidRDefault="009719CE" w:rsidP="009719CE">
      <w:pPr>
        <w:spacing w:before="240" w:after="240" w:line="360" w:lineRule="auto"/>
        <w:jc w:val="both"/>
        <w:rPr>
          <w:rFonts w:ascii="Arial" w:hAnsi="Arial" w:cs="Arial"/>
          <w:b/>
          <w:bCs/>
          <w:sz w:val="28"/>
          <w:szCs w:val="28"/>
          <w:lang w:val="en-US"/>
        </w:rPr>
      </w:pPr>
      <w:r>
        <w:rPr>
          <w:rFonts w:ascii="Arial" w:hAnsi="Arial" w:cs="Arial"/>
          <w:b/>
          <w:bCs/>
          <w:sz w:val="28"/>
          <w:szCs w:val="28"/>
          <w:lang w:val="en-US"/>
        </w:rPr>
        <w:t xml:space="preserve">9. </w:t>
      </w:r>
      <w:r w:rsidR="005F2C6E" w:rsidRPr="009719CE">
        <w:rPr>
          <w:rFonts w:ascii="Arial" w:hAnsi="Arial" w:cs="Arial"/>
          <w:b/>
          <w:bCs/>
          <w:sz w:val="28"/>
          <w:szCs w:val="28"/>
          <w:lang w:val="en-US"/>
        </w:rPr>
        <w:t>C</w:t>
      </w:r>
      <w:r>
        <w:rPr>
          <w:rFonts w:ascii="Arial" w:hAnsi="Arial" w:cs="Arial"/>
          <w:b/>
          <w:bCs/>
          <w:sz w:val="28"/>
          <w:szCs w:val="28"/>
          <w:lang w:val="en-US"/>
        </w:rPr>
        <w:t>onclusion</w:t>
      </w:r>
    </w:p>
    <w:p w14:paraId="3E61394B" w14:textId="501DC8B9" w:rsidR="009719CE" w:rsidRPr="009719CE" w:rsidRDefault="009719CE" w:rsidP="009719CE">
      <w:pPr>
        <w:spacing w:line="480" w:lineRule="auto"/>
        <w:ind w:firstLine="720"/>
        <w:jc w:val="both"/>
        <w:rPr>
          <w:rFonts w:ascii="Arial" w:hAnsi="Arial" w:cs="Arial"/>
        </w:rPr>
      </w:pPr>
      <w:r w:rsidRPr="009719CE">
        <w:rPr>
          <w:rFonts w:ascii="Arial" w:hAnsi="Arial" w:cs="Arial"/>
        </w:rPr>
        <w:t xml:space="preserve">Dashboards have become indispensable components of business intelligence systems in the ride-hailing sector. Their ability to synthesize complex datasets into actionable insights supports both real-time operational agility and long-term strategic planning. The literature demonstrates that dashboards enhance decision-making, </w:t>
      </w:r>
      <w:r w:rsidRPr="009719CE">
        <w:rPr>
          <w:rFonts w:ascii="Arial" w:hAnsi="Arial" w:cs="Arial"/>
        </w:rPr>
        <w:lastRenderedPageBreak/>
        <w:t>cross-functional collaboration, predictive forecasting, and user empowerment while simultaneously raising new challenges related to cognitive overload, AI dependency, and ethical considerations.</w:t>
      </w:r>
    </w:p>
    <w:p w14:paraId="4C549EB8" w14:textId="0CA9218F" w:rsidR="00351129" w:rsidRPr="009719CE" w:rsidRDefault="009719CE" w:rsidP="009719CE">
      <w:pPr>
        <w:spacing w:line="480" w:lineRule="auto"/>
        <w:ind w:firstLine="720"/>
        <w:jc w:val="both"/>
        <w:rPr>
          <w:rFonts w:ascii="Arial" w:hAnsi="Arial" w:cs="Arial"/>
        </w:rPr>
      </w:pPr>
      <w:r w:rsidRPr="009719CE">
        <w:rPr>
          <w:rFonts w:ascii="Arial" w:hAnsi="Arial" w:cs="Arial"/>
        </w:rPr>
        <w:t>However, important research gaps remain, particularly in the areas of human-centered design evaluation, longitudinal adoption studies, sector-specific case studies, and ethical frameworks. Addressing these gaps through targeted empirical research will advance both academic understanding and practical best practices for effective dashboard design, implementation, and governance in the ride-hailing industry and beyond.</w:t>
      </w:r>
    </w:p>
    <w:p w14:paraId="73381CC9" w14:textId="77777777" w:rsidR="009719CE" w:rsidRDefault="009719CE" w:rsidP="00734966">
      <w:pPr>
        <w:spacing w:line="480" w:lineRule="auto"/>
        <w:jc w:val="both"/>
        <w:rPr>
          <w:rFonts w:ascii="Arial" w:hAnsi="Arial" w:cs="Arial"/>
          <w:b/>
          <w:bCs/>
          <w:sz w:val="28"/>
          <w:szCs w:val="28"/>
          <w:lang w:val="en-US"/>
        </w:rPr>
      </w:pPr>
    </w:p>
    <w:p w14:paraId="4EEBAA05" w14:textId="4F79156F" w:rsidR="00734966" w:rsidRPr="00734966" w:rsidRDefault="00734966" w:rsidP="00734966">
      <w:pPr>
        <w:spacing w:line="480" w:lineRule="auto"/>
        <w:jc w:val="both"/>
        <w:rPr>
          <w:rFonts w:ascii="Arial" w:hAnsi="Arial" w:cs="Arial"/>
          <w:b/>
          <w:bCs/>
          <w:sz w:val="28"/>
          <w:szCs w:val="28"/>
          <w:lang w:val="vi-VN"/>
        </w:rPr>
      </w:pPr>
      <w:r>
        <w:rPr>
          <w:rFonts w:ascii="Arial" w:hAnsi="Arial" w:cs="Arial"/>
          <w:b/>
          <w:bCs/>
          <w:sz w:val="28"/>
          <w:szCs w:val="28"/>
          <w:lang w:val="vi-VN"/>
        </w:rPr>
        <w:t>REFERENCES</w:t>
      </w:r>
    </w:p>
    <w:p w14:paraId="64EFB4FB" w14:textId="6D388689" w:rsidR="009719CE" w:rsidRPr="009719CE" w:rsidRDefault="009719CE" w:rsidP="009719CE">
      <w:pPr>
        <w:pStyle w:val="ListParagraph"/>
        <w:numPr>
          <w:ilvl w:val="0"/>
          <w:numId w:val="7"/>
        </w:numPr>
        <w:spacing w:line="480" w:lineRule="auto"/>
        <w:ind w:left="567" w:hanging="567"/>
        <w:jc w:val="both"/>
        <w:rPr>
          <w:rFonts w:ascii="Arial" w:hAnsi="Arial" w:cs="Arial"/>
          <w:lang w:val="vi-VN"/>
        </w:rPr>
      </w:pPr>
      <w:r w:rsidRPr="009719CE">
        <w:rPr>
          <w:rFonts w:ascii="Arial" w:hAnsi="Arial" w:cs="Arial"/>
          <w:lang w:val="vi-VN"/>
        </w:rPr>
        <w:t xml:space="preserve">Chen, H., Chiang, R. and Storey, V.C., 2020. </w:t>
      </w:r>
      <w:r w:rsidRPr="009719CE">
        <w:rPr>
          <w:rFonts w:ascii="Arial" w:hAnsi="Arial" w:cs="Arial"/>
          <w:i/>
          <w:iCs/>
          <w:lang w:val="vi-VN"/>
        </w:rPr>
        <w:t>Business intelligence and analytics: From big data to big impact</w:t>
      </w:r>
      <w:r w:rsidRPr="009719CE">
        <w:rPr>
          <w:rFonts w:ascii="Arial" w:hAnsi="Arial" w:cs="Arial"/>
          <w:lang w:val="vi-VN"/>
        </w:rPr>
        <w:t>. MIS Quarterly, 36(4), pp.1165–1188.</w:t>
      </w:r>
    </w:p>
    <w:p w14:paraId="00390EEE" w14:textId="66130691" w:rsidR="009719CE" w:rsidRPr="009719CE" w:rsidRDefault="009719CE" w:rsidP="009719CE">
      <w:pPr>
        <w:pStyle w:val="ListParagraph"/>
        <w:numPr>
          <w:ilvl w:val="0"/>
          <w:numId w:val="7"/>
        </w:numPr>
        <w:spacing w:line="480" w:lineRule="auto"/>
        <w:ind w:left="567" w:hanging="567"/>
        <w:jc w:val="both"/>
        <w:rPr>
          <w:rFonts w:ascii="Arial" w:hAnsi="Arial" w:cs="Arial"/>
          <w:lang w:val="vi-VN"/>
        </w:rPr>
      </w:pPr>
      <w:r w:rsidRPr="009719CE">
        <w:rPr>
          <w:rFonts w:ascii="Arial" w:hAnsi="Arial" w:cs="Arial"/>
          <w:lang w:val="vi-VN"/>
        </w:rPr>
        <w:t xml:space="preserve">Eckerson, W., 2011. </w:t>
      </w:r>
      <w:r w:rsidRPr="009719CE">
        <w:rPr>
          <w:rFonts w:ascii="Arial" w:hAnsi="Arial" w:cs="Arial"/>
          <w:i/>
          <w:iCs/>
          <w:lang w:val="vi-VN"/>
        </w:rPr>
        <w:t>Performance Dashboards: Measuring, Monitoring, and Managing Your Business</w:t>
      </w:r>
      <w:r w:rsidRPr="009719CE">
        <w:rPr>
          <w:rFonts w:ascii="Arial" w:hAnsi="Arial" w:cs="Arial"/>
          <w:lang w:val="vi-VN"/>
        </w:rPr>
        <w:t>. John Wiley &amp; Sons.</w:t>
      </w:r>
    </w:p>
    <w:p w14:paraId="685C283A" w14:textId="35BDDDCA" w:rsidR="009719CE" w:rsidRPr="009719CE" w:rsidRDefault="009719CE" w:rsidP="009719CE">
      <w:pPr>
        <w:pStyle w:val="ListParagraph"/>
        <w:numPr>
          <w:ilvl w:val="0"/>
          <w:numId w:val="7"/>
        </w:numPr>
        <w:spacing w:line="480" w:lineRule="auto"/>
        <w:ind w:left="567" w:hanging="567"/>
        <w:jc w:val="both"/>
        <w:rPr>
          <w:rFonts w:ascii="Arial" w:hAnsi="Arial" w:cs="Arial"/>
          <w:lang w:val="vi-VN"/>
        </w:rPr>
      </w:pPr>
      <w:r w:rsidRPr="009719CE">
        <w:rPr>
          <w:rFonts w:ascii="Arial" w:hAnsi="Arial" w:cs="Arial"/>
          <w:lang w:val="vi-VN"/>
        </w:rPr>
        <w:t xml:space="preserve">Few, S., 2021. </w:t>
      </w:r>
      <w:r w:rsidRPr="009719CE">
        <w:rPr>
          <w:rFonts w:ascii="Arial" w:hAnsi="Arial" w:cs="Arial"/>
          <w:i/>
          <w:iCs/>
          <w:lang w:val="vi-VN"/>
        </w:rPr>
        <w:t>Information Dashboard Design: The Effective Visual Communication of Data</w:t>
      </w:r>
      <w:r w:rsidRPr="009719CE">
        <w:rPr>
          <w:rFonts w:ascii="Arial" w:hAnsi="Arial" w:cs="Arial"/>
          <w:lang w:val="vi-VN"/>
        </w:rPr>
        <w:t>. Analytics Press.</w:t>
      </w:r>
    </w:p>
    <w:p w14:paraId="7C47626B" w14:textId="3379D9F6" w:rsidR="009719CE" w:rsidRPr="009719CE" w:rsidRDefault="009719CE" w:rsidP="009719CE">
      <w:pPr>
        <w:pStyle w:val="ListParagraph"/>
        <w:numPr>
          <w:ilvl w:val="0"/>
          <w:numId w:val="7"/>
        </w:numPr>
        <w:spacing w:line="480" w:lineRule="auto"/>
        <w:ind w:left="567" w:hanging="567"/>
        <w:jc w:val="both"/>
        <w:rPr>
          <w:rFonts w:ascii="Arial" w:hAnsi="Arial" w:cs="Arial"/>
          <w:lang w:val="vi-VN"/>
        </w:rPr>
      </w:pPr>
      <w:r w:rsidRPr="009719CE">
        <w:rPr>
          <w:rFonts w:ascii="Arial" w:hAnsi="Arial" w:cs="Arial"/>
          <w:lang w:val="vi-VN"/>
        </w:rPr>
        <w:t xml:space="preserve">Kumar, A. and Sinha, M., 2021. </w:t>
      </w:r>
      <w:r w:rsidRPr="009719CE">
        <w:rPr>
          <w:rFonts w:ascii="Arial" w:hAnsi="Arial" w:cs="Arial"/>
          <w:i/>
          <w:iCs/>
          <w:lang w:val="vi-VN"/>
        </w:rPr>
        <w:t>Real-time fleet optimization using dashboards: A study in ride-hailing systems</w:t>
      </w:r>
      <w:r w:rsidRPr="009719CE">
        <w:rPr>
          <w:rFonts w:ascii="Arial" w:hAnsi="Arial" w:cs="Arial"/>
          <w:lang w:val="vi-VN"/>
        </w:rPr>
        <w:t>. International Journal of Transportation Management, 18(3), pp.55–70.</w:t>
      </w:r>
    </w:p>
    <w:p w14:paraId="26FF1C9B" w14:textId="612B9B76" w:rsidR="009719CE" w:rsidRPr="009719CE" w:rsidRDefault="009719CE" w:rsidP="009719CE">
      <w:pPr>
        <w:pStyle w:val="ListParagraph"/>
        <w:numPr>
          <w:ilvl w:val="0"/>
          <w:numId w:val="7"/>
        </w:numPr>
        <w:spacing w:line="480" w:lineRule="auto"/>
        <w:ind w:left="567" w:hanging="567"/>
        <w:jc w:val="both"/>
        <w:rPr>
          <w:rFonts w:ascii="Arial" w:hAnsi="Arial" w:cs="Arial"/>
          <w:lang w:val="vi-VN"/>
        </w:rPr>
      </w:pPr>
      <w:r w:rsidRPr="009719CE">
        <w:rPr>
          <w:rFonts w:ascii="Arial" w:hAnsi="Arial" w:cs="Arial"/>
          <w:lang w:val="vi-VN"/>
        </w:rPr>
        <w:t xml:space="preserve">Munzner, T., 2014. </w:t>
      </w:r>
      <w:r w:rsidRPr="009719CE">
        <w:rPr>
          <w:rFonts w:ascii="Arial" w:hAnsi="Arial" w:cs="Arial"/>
          <w:i/>
          <w:iCs/>
          <w:lang w:val="vi-VN"/>
        </w:rPr>
        <w:t>Visualization Analysis and Design</w:t>
      </w:r>
      <w:r w:rsidRPr="009719CE">
        <w:rPr>
          <w:rFonts w:ascii="Arial" w:hAnsi="Arial" w:cs="Arial"/>
          <w:lang w:val="vi-VN"/>
        </w:rPr>
        <w:t>. CRC Press.</w:t>
      </w:r>
    </w:p>
    <w:p w14:paraId="28E5C898" w14:textId="12CE883E" w:rsidR="009719CE" w:rsidRPr="009719CE" w:rsidRDefault="009719CE" w:rsidP="009719CE">
      <w:pPr>
        <w:pStyle w:val="ListParagraph"/>
        <w:numPr>
          <w:ilvl w:val="0"/>
          <w:numId w:val="7"/>
        </w:numPr>
        <w:spacing w:line="480" w:lineRule="auto"/>
        <w:ind w:left="567" w:hanging="567"/>
        <w:jc w:val="both"/>
        <w:rPr>
          <w:rFonts w:ascii="Arial" w:hAnsi="Arial" w:cs="Arial"/>
          <w:lang w:val="vi-VN"/>
        </w:rPr>
      </w:pPr>
      <w:r w:rsidRPr="009719CE">
        <w:rPr>
          <w:rFonts w:ascii="Arial" w:hAnsi="Arial" w:cs="Arial"/>
          <w:lang w:val="vi-VN"/>
        </w:rPr>
        <w:t xml:space="preserve">Pauwels, K., Ambler, T., Clark, B.H., LaPointe, P., Reibstein, D., Skiera, B., ... &amp; Wiesel, T., 2009. </w:t>
      </w:r>
      <w:r w:rsidRPr="009719CE">
        <w:rPr>
          <w:rFonts w:ascii="Arial" w:hAnsi="Arial" w:cs="Arial"/>
          <w:i/>
          <w:iCs/>
          <w:lang w:val="vi-VN"/>
        </w:rPr>
        <w:t>Dashboards as a service: Why, what, how, and what research is needed?</w:t>
      </w:r>
      <w:r w:rsidRPr="009719CE">
        <w:rPr>
          <w:rFonts w:ascii="Arial" w:hAnsi="Arial" w:cs="Arial"/>
          <w:lang w:val="vi-VN"/>
        </w:rPr>
        <w:t xml:space="preserve"> Journal of Service Research, 12(2), pp.175-189.</w:t>
      </w:r>
    </w:p>
    <w:p w14:paraId="38ED4226" w14:textId="3AFDFF8F" w:rsidR="009719CE" w:rsidRPr="009719CE" w:rsidRDefault="009719CE" w:rsidP="009719CE">
      <w:pPr>
        <w:pStyle w:val="ListParagraph"/>
        <w:numPr>
          <w:ilvl w:val="0"/>
          <w:numId w:val="7"/>
        </w:numPr>
        <w:spacing w:line="480" w:lineRule="auto"/>
        <w:ind w:left="567" w:hanging="567"/>
        <w:jc w:val="both"/>
        <w:rPr>
          <w:rFonts w:ascii="Arial" w:hAnsi="Arial" w:cs="Arial"/>
          <w:lang w:val="vi-VN"/>
        </w:rPr>
      </w:pPr>
      <w:r w:rsidRPr="009719CE">
        <w:rPr>
          <w:rFonts w:ascii="Arial" w:hAnsi="Arial" w:cs="Arial"/>
          <w:lang w:val="vi-VN"/>
        </w:rPr>
        <w:lastRenderedPageBreak/>
        <w:t xml:space="preserve">Preece, J., Sharp, H. and Rogers, Y., 2019. </w:t>
      </w:r>
      <w:r w:rsidRPr="009719CE">
        <w:rPr>
          <w:rFonts w:ascii="Arial" w:hAnsi="Arial" w:cs="Arial"/>
          <w:i/>
          <w:iCs/>
          <w:lang w:val="vi-VN"/>
        </w:rPr>
        <w:t>Interaction Design: Beyond Human-Computer Interaction</w:t>
      </w:r>
      <w:r w:rsidRPr="009719CE">
        <w:rPr>
          <w:rFonts w:ascii="Arial" w:hAnsi="Arial" w:cs="Arial"/>
          <w:lang w:val="vi-VN"/>
        </w:rPr>
        <w:t>. 5th ed. Wiley.</w:t>
      </w:r>
    </w:p>
    <w:p w14:paraId="4B673E09" w14:textId="0CE45AE1" w:rsidR="009719CE" w:rsidRPr="009719CE" w:rsidRDefault="009719CE" w:rsidP="009719CE">
      <w:pPr>
        <w:pStyle w:val="ListParagraph"/>
        <w:numPr>
          <w:ilvl w:val="0"/>
          <w:numId w:val="7"/>
        </w:numPr>
        <w:spacing w:line="480" w:lineRule="auto"/>
        <w:ind w:left="567" w:hanging="567"/>
        <w:jc w:val="both"/>
        <w:rPr>
          <w:rFonts w:ascii="Arial" w:hAnsi="Arial" w:cs="Arial"/>
          <w:lang w:val="vi-VN"/>
        </w:rPr>
      </w:pPr>
      <w:r w:rsidRPr="009719CE">
        <w:rPr>
          <w:rFonts w:ascii="Arial" w:hAnsi="Arial" w:cs="Arial"/>
          <w:lang w:val="vi-VN"/>
        </w:rPr>
        <w:t xml:space="preserve">Sharma, P. and Dasgupta, R., 2023. </w:t>
      </w:r>
      <w:r w:rsidRPr="009719CE">
        <w:rPr>
          <w:rFonts w:ascii="Arial" w:hAnsi="Arial" w:cs="Arial"/>
          <w:i/>
          <w:iCs/>
          <w:lang w:val="vi-VN"/>
        </w:rPr>
        <w:t>Strategic vs. operational dashboards: A comparative analysis</w:t>
      </w:r>
      <w:r w:rsidRPr="009719CE">
        <w:rPr>
          <w:rFonts w:ascii="Arial" w:hAnsi="Arial" w:cs="Arial"/>
          <w:lang w:val="vi-VN"/>
        </w:rPr>
        <w:t>. Journal of Business Analytics, 7(1), pp.12–25.</w:t>
      </w:r>
    </w:p>
    <w:p w14:paraId="3A9B590F" w14:textId="034F7A5A" w:rsidR="009719CE" w:rsidRPr="009719CE" w:rsidRDefault="009719CE" w:rsidP="009719CE">
      <w:pPr>
        <w:pStyle w:val="ListParagraph"/>
        <w:numPr>
          <w:ilvl w:val="0"/>
          <w:numId w:val="7"/>
        </w:numPr>
        <w:spacing w:line="480" w:lineRule="auto"/>
        <w:ind w:left="567" w:hanging="567"/>
        <w:jc w:val="both"/>
        <w:rPr>
          <w:rFonts w:ascii="Arial" w:hAnsi="Arial" w:cs="Arial"/>
          <w:lang w:val="vi-VN"/>
        </w:rPr>
      </w:pPr>
      <w:r w:rsidRPr="009719CE">
        <w:rPr>
          <w:rFonts w:ascii="Arial" w:hAnsi="Arial" w:cs="Arial"/>
          <w:lang w:val="vi-VN"/>
        </w:rPr>
        <w:t xml:space="preserve">Shneiderman, B., 2022. </w:t>
      </w:r>
      <w:r w:rsidRPr="009719CE">
        <w:rPr>
          <w:rFonts w:ascii="Arial" w:hAnsi="Arial" w:cs="Arial"/>
          <w:i/>
          <w:iCs/>
          <w:lang w:val="vi-VN"/>
        </w:rPr>
        <w:t>The eyes have it: A task by data type taxonomy for information visualizations revisited</w:t>
      </w:r>
      <w:r w:rsidRPr="009719CE">
        <w:rPr>
          <w:rFonts w:ascii="Arial" w:hAnsi="Arial" w:cs="Arial"/>
          <w:lang w:val="vi-VN"/>
        </w:rPr>
        <w:t>. ACM Transactions on Interactive Intelligent Systems, 12(3), pp.1–18.</w:t>
      </w:r>
    </w:p>
    <w:p w14:paraId="45B6440F" w14:textId="72AEBB72" w:rsidR="009719CE" w:rsidRPr="009719CE" w:rsidRDefault="009719CE" w:rsidP="009719CE">
      <w:pPr>
        <w:pStyle w:val="ListParagraph"/>
        <w:numPr>
          <w:ilvl w:val="0"/>
          <w:numId w:val="7"/>
        </w:numPr>
        <w:spacing w:line="480" w:lineRule="auto"/>
        <w:ind w:left="567" w:hanging="567"/>
        <w:jc w:val="both"/>
        <w:rPr>
          <w:rFonts w:ascii="Arial" w:hAnsi="Arial" w:cs="Arial"/>
          <w:lang w:val="vi-VN"/>
        </w:rPr>
      </w:pPr>
      <w:r w:rsidRPr="009719CE">
        <w:rPr>
          <w:rFonts w:ascii="Arial" w:hAnsi="Arial" w:cs="Arial"/>
          <w:lang w:val="vi-VN"/>
        </w:rPr>
        <w:t xml:space="preserve">Ware, C., 2021. </w:t>
      </w:r>
      <w:r w:rsidRPr="009719CE">
        <w:rPr>
          <w:rFonts w:ascii="Arial" w:hAnsi="Arial" w:cs="Arial"/>
          <w:i/>
          <w:iCs/>
          <w:lang w:val="vi-VN"/>
        </w:rPr>
        <w:t>Information Visualization: Perception for Design.</w:t>
      </w:r>
      <w:r w:rsidRPr="009719CE">
        <w:rPr>
          <w:rFonts w:ascii="Arial" w:hAnsi="Arial" w:cs="Arial"/>
          <w:lang w:val="vi-VN"/>
        </w:rPr>
        <w:t xml:space="preserve"> 4th ed. Morgan Kaufmann.</w:t>
      </w:r>
    </w:p>
    <w:p w14:paraId="3668583E" w14:textId="20DC138C" w:rsidR="009719CE" w:rsidRPr="009719CE" w:rsidRDefault="009719CE" w:rsidP="009719CE">
      <w:pPr>
        <w:pStyle w:val="ListParagraph"/>
        <w:numPr>
          <w:ilvl w:val="0"/>
          <w:numId w:val="7"/>
        </w:numPr>
        <w:spacing w:line="480" w:lineRule="auto"/>
        <w:ind w:left="567" w:hanging="567"/>
        <w:jc w:val="both"/>
        <w:rPr>
          <w:rFonts w:ascii="Arial" w:hAnsi="Arial" w:cs="Arial"/>
          <w:lang w:val="vi-VN"/>
        </w:rPr>
      </w:pPr>
      <w:r w:rsidRPr="009719CE">
        <w:rPr>
          <w:rFonts w:ascii="Arial" w:hAnsi="Arial" w:cs="Arial"/>
          <w:lang w:val="vi-VN"/>
        </w:rPr>
        <w:t xml:space="preserve">Wang, Z. and Yu, L., 2022. </w:t>
      </w:r>
      <w:r w:rsidRPr="009719CE">
        <w:rPr>
          <w:rFonts w:ascii="Arial" w:hAnsi="Arial" w:cs="Arial"/>
          <w:i/>
          <w:iCs/>
          <w:lang w:val="vi-VN"/>
        </w:rPr>
        <w:t>Comparative review of Tableau and Power BI in business analytics</w:t>
      </w:r>
      <w:r w:rsidRPr="009719CE">
        <w:rPr>
          <w:rFonts w:ascii="Arial" w:hAnsi="Arial" w:cs="Arial"/>
          <w:lang w:val="vi-VN"/>
        </w:rPr>
        <w:t>. Information Systems Research Journal, 9(2), pp.45–60.</w:t>
      </w:r>
    </w:p>
    <w:p w14:paraId="25D89CA6" w14:textId="7CC467DB" w:rsidR="009719CE" w:rsidRPr="009719CE" w:rsidRDefault="009719CE" w:rsidP="009719CE">
      <w:pPr>
        <w:pStyle w:val="ListParagraph"/>
        <w:numPr>
          <w:ilvl w:val="0"/>
          <w:numId w:val="7"/>
        </w:numPr>
        <w:spacing w:line="480" w:lineRule="auto"/>
        <w:ind w:left="567" w:hanging="567"/>
        <w:jc w:val="both"/>
        <w:rPr>
          <w:rFonts w:ascii="Arial" w:hAnsi="Arial" w:cs="Arial"/>
          <w:lang w:val="vi-VN"/>
        </w:rPr>
      </w:pPr>
      <w:r w:rsidRPr="009719CE">
        <w:rPr>
          <w:rFonts w:ascii="Arial" w:hAnsi="Arial" w:cs="Arial"/>
          <w:lang w:val="vi-VN"/>
        </w:rPr>
        <w:t xml:space="preserve">Zhang, Y., Li, D. and Xu, Z., 2020. </w:t>
      </w:r>
      <w:r w:rsidRPr="009719CE">
        <w:rPr>
          <w:rFonts w:ascii="Arial" w:hAnsi="Arial" w:cs="Arial"/>
          <w:i/>
          <w:iCs/>
          <w:lang w:val="vi-VN"/>
        </w:rPr>
        <w:t>User segmentation in ride-sharing apps using real-time data dashboards.</w:t>
      </w:r>
      <w:r w:rsidRPr="009719CE">
        <w:rPr>
          <w:rFonts w:ascii="Arial" w:hAnsi="Arial" w:cs="Arial"/>
          <w:lang w:val="vi-VN"/>
        </w:rPr>
        <w:t xml:space="preserve"> Transportation Research Part C: Emerging Technologies, 115, pp.102–115.</w:t>
      </w:r>
    </w:p>
    <w:p w14:paraId="70E26146" w14:textId="54E7A89E" w:rsidR="004D2767" w:rsidRPr="009719CE" w:rsidRDefault="009719CE" w:rsidP="009719CE">
      <w:pPr>
        <w:pStyle w:val="ListParagraph"/>
        <w:numPr>
          <w:ilvl w:val="0"/>
          <w:numId w:val="7"/>
        </w:numPr>
        <w:spacing w:line="480" w:lineRule="auto"/>
        <w:ind w:left="567" w:hanging="567"/>
        <w:jc w:val="both"/>
        <w:rPr>
          <w:rFonts w:ascii="Arial" w:hAnsi="Arial" w:cs="Arial"/>
          <w:lang w:val="vi-VN"/>
        </w:rPr>
      </w:pPr>
      <w:r w:rsidRPr="009719CE">
        <w:rPr>
          <w:rFonts w:ascii="Arial" w:hAnsi="Arial" w:cs="Arial"/>
          <w:lang w:val="vi-VN"/>
        </w:rPr>
        <w:t xml:space="preserve">Zhu, X., Wang, T. and Lim, A., 2022. </w:t>
      </w:r>
      <w:r w:rsidRPr="009719CE">
        <w:rPr>
          <w:rFonts w:ascii="Arial" w:hAnsi="Arial" w:cs="Arial"/>
          <w:i/>
          <w:iCs/>
          <w:lang w:val="vi-VN"/>
        </w:rPr>
        <w:t>Visualization-based demand forecasting in ride-hailing platforms.</w:t>
      </w:r>
      <w:r w:rsidRPr="009719CE">
        <w:rPr>
          <w:rFonts w:ascii="Arial" w:hAnsi="Arial" w:cs="Arial"/>
          <w:lang w:val="vi-VN"/>
        </w:rPr>
        <w:t xml:space="preserve"> IEEE Transactions on Intelligent Transportation Systems, 23(2), pp.832–841.</w:t>
      </w:r>
    </w:p>
    <w:sectPr w:rsidR="004D2767" w:rsidRPr="009719CE">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D3291" w14:textId="77777777" w:rsidR="00450A74" w:rsidRDefault="00450A74" w:rsidP="00756374">
      <w:r>
        <w:separator/>
      </w:r>
    </w:p>
  </w:endnote>
  <w:endnote w:type="continuationSeparator" w:id="0">
    <w:p w14:paraId="7F573EF2" w14:textId="77777777" w:rsidR="00450A74" w:rsidRDefault="00450A74" w:rsidP="0075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6091617"/>
      <w:docPartObj>
        <w:docPartGallery w:val="Page Numbers (Bottom of Page)"/>
        <w:docPartUnique/>
      </w:docPartObj>
    </w:sdtPr>
    <w:sdtContent>
      <w:p w14:paraId="1196034D" w14:textId="59BCDD25" w:rsidR="00756374" w:rsidRDefault="00756374" w:rsidP="00AC6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780649" w14:textId="77777777" w:rsidR="00756374" w:rsidRDefault="00756374" w:rsidP="00756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65528161"/>
      <w:docPartObj>
        <w:docPartGallery w:val="Page Numbers (Bottom of Page)"/>
        <w:docPartUnique/>
      </w:docPartObj>
    </w:sdtPr>
    <w:sdtContent>
      <w:p w14:paraId="085C4E60" w14:textId="43E5CE33" w:rsidR="00756374" w:rsidRDefault="00756374" w:rsidP="00AC6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FADF7B" w14:textId="77777777" w:rsidR="00756374" w:rsidRDefault="00756374" w:rsidP="007563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7800F" w14:textId="77777777" w:rsidR="00450A74" w:rsidRDefault="00450A74" w:rsidP="00756374">
      <w:r>
        <w:separator/>
      </w:r>
    </w:p>
  </w:footnote>
  <w:footnote w:type="continuationSeparator" w:id="0">
    <w:p w14:paraId="65C6381F" w14:textId="77777777" w:rsidR="00450A74" w:rsidRDefault="00450A74" w:rsidP="00756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6DC65" w14:textId="77777777" w:rsidR="00831F08" w:rsidRDefault="00831F08">
    <w:pPr>
      <w:pStyle w:val="Header"/>
      <w:rPr>
        <w:noProof/>
      </w:rPr>
    </w:pPr>
  </w:p>
  <w:p w14:paraId="7A0D213B" w14:textId="4E2D5230" w:rsidR="00831F08" w:rsidRDefault="00831F08">
    <w:pPr>
      <w:pStyle w:val="Header"/>
      <w:rPr>
        <w:noProof/>
      </w:rPr>
    </w:pPr>
    <w:r>
      <w:rPr>
        <w:noProof/>
      </w:rPr>
      <w:drawing>
        <wp:anchor distT="0" distB="0" distL="114300" distR="114300" simplePos="0" relativeHeight="251659264" behindDoc="1" locked="0" layoutInCell="1" allowOverlap="1" wp14:anchorId="7F152A1B" wp14:editId="1C9D009D">
          <wp:simplePos x="0" y="0"/>
          <wp:positionH relativeFrom="page">
            <wp:align>left</wp:align>
          </wp:positionH>
          <wp:positionV relativeFrom="page">
            <wp:posOffset>47625</wp:posOffset>
          </wp:positionV>
          <wp:extent cx="6238875" cy="1247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rotWithShape="1">
                  <a:blip r:embed="rId1" cstate="print">
                    <a:extLst>
                      <a:ext uri="{28A0092B-C50C-407E-A947-70E740481C1C}">
                        <a14:useLocalDpi xmlns:a14="http://schemas.microsoft.com/office/drawing/2010/main" val="0"/>
                      </a:ext>
                    </a:extLst>
                  </a:blip>
                  <a:srcRect r="5625" b="86708"/>
                  <a:stretch/>
                </pic:blipFill>
                <pic:spPr bwMode="auto">
                  <a:xfrm>
                    <a:off x="0" y="0"/>
                    <a:ext cx="6238875" cy="1247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50D006" w14:textId="77777777" w:rsidR="00831F08" w:rsidRDefault="00831F08">
    <w:pPr>
      <w:pStyle w:val="Header"/>
      <w:rPr>
        <w:noProof/>
      </w:rPr>
    </w:pPr>
  </w:p>
  <w:p w14:paraId="0E12EA7D" w14:textId="77777777" w:rsidR="00831F08" w:rsidRDefault="00831F08">
    <w:pPr>
      <w:pStyle w:val="Header"/>
      <w:rPr>
        <w:noProof/>
      </w:rPr>
    </w:pPr>
  </w:p>
  <w:p w14:paraId="1C8DDADB" w14:textId="77777777" w:rsidR="00831F08" w:rsidRDefault="00831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806"/>
    <w:multiLevelType w:val="multilevel"/>
    <w:tmpl w:val="1976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3949"/>
    <w:multiLevelType w:val="multilevel"/>
    <w:tmpl w:val="EC2C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A1325"/>
    <w:multiLevelType w:val="multilevel"/>
    <w:tmpl w:val="59A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21106"/>
    <w:multiLevelType w:val="multilevel"/>
    <w:tmpl w:val="AB58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72286"/>
    <w:multiLevelType w:val="multilevel"/>
    <w:tmpl w:val="36C4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A588D"/>
    <w:multiLevelType w:val="hybridMultilevel"/>
    <w:tmpl w:val="FA9A6B96"/>
    <w:lvl w:ilvl="0" w:tplc="12B89B9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32728B"/>
    <w:multiLevelType w:val="multilevel"/>
    <w:tmpl w:val="28862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2E625C"/>
    <w:multiLevelType w:val="hybridMultilevel"/>
    <w:tmpl w:val="770A4798"/>
    <w:lvl w:ilvl="0" w:tplc="D72408C2">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8E6C5D"/>
    <w:multiLevelType w:val="hybridMultilevel"/>
    <w:tmpl w:val="73D8B0B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A32473"/>
    <w:multiLevelType w:val="multilevel"/>
    <w:tmpl w:val="11DE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A4763"/>
    <w:multiLevelType w:val="multilevel"/>
    <w:tmpl w:val="E626D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B3FB3"/>
    <w:multiLevelType w:val="multilevel"/>
    <w:tmpl w:val="EF2E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84DA7"/>
    <w:multiLevelType w:val="multilevel"/>
    <w:tmpl w:val="AE7A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F26F8"/>
    <w:multiLevelType w:val="multilevel"/>
    <w:tmpl w:val="67D0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50330"/>
    <w:multiLevelType w:val="multilevel"/>
    <w:tmpl w:val="CE04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0213F"/>
    <w:multiLevelType w:val="multilevel"/>
    <w:tmpl w:val="4900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6527B"/>
    <w:multiLevelType w:val="hybridMultilevel"/>
    <w:tmpl w:val="25E64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E60C25"/>
    <w:multiLevelType w:val="multilevel"/>
    <w:tmpl w:val="2856D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A624B6"/>
    <w:multiLevelType w:val="multilevel"/>
    <w:tmpl w:val="17B4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00E6B"/>
    <w:multiLevelType w:val="multilevel"/>
    <w:tmpl w:val="877A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F0623B"/>
    <w:multiLevelType w:val="multilevel"/>
    <w:tmpl w:val="5478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D5D92"/>
    <w:multiLevelType w:val="hybridMultilevel"/>
    <w:tmpl w:val="DA0E01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3B203BA"/>
    <w:multiLevelType w:val="hybridMultilevel"/>
    <w:tmpl w:val="55589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E9050C"/>
    <w:multiLevelType w:val="hybridMultilevel"/>
    <w:tmpl w:val="8534A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1B0BD5"/>
    <w:multiLevelType w:val="multilevel"/>
    <w:tmpl w:val="4A4A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793FAD"/>
    <w:multiLevelType w:val="multilevel"/>
    <w:tmpl w:val="293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6C06EE"/>
    <w:multiLevelType w:val="multilevel"/>
    <w:tmpl w:val="FC7021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3764425"/>
    <w:multiLevelType w:val="hybridMultilevel"/>
    <w:tmpl w:val="62920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70439A"/>
    <w:multiLevelType w:val="multilevel"/>
    <w:tmpl w:val="5FFCA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1978A1"/>
    <w:multiLevelType w:val="multilevel"/>
    <w:tmpl w:val="F318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3057AD"/>
    <w:multiLevelType w:val="multilevel"/>
    <w:tmpl w:val="7E64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A271A0"/>
    <w:multiLevelType w:val="multilevel"/>
    <w:tmpl w:val="B00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2943F6"/>
    <w:multiLevelType w:val="multilevel"/>
    <w:tmpl w:val="CB2C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D84939"/>
    <w:multiLevelType w:val="multilevel"/>
    <w:tmpl w:val="C612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616B2A"/>
    <w:multiLevelType w:val="multilevel"/>
    <w:tmpl w:val="0F16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6169C4"/>
    <w:multiLevelType w:val="multilevel"/>
    <w:tmpl w:val="968C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BD3491"/>
    <w:multiLevelType w:val="multilevel"/>
    <w:tmpl w:val="CF546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376EAE"/>
    <w:multiLevelType w:val="multilevel"/>
    <w:tmpl w:val="9F4A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8F06DC"/>
    <w:multiLevelType w:val="multilevel"/>
    <w:tmpl w:val="902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436827"/>
    <w:multiLevelType w:val="multilevel"/>
    <w:tmpl w:val="ED20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193066"/>
    <w:multiLevelType w:val="multilevel"/>
    <w:tmpl w:val="FBAA76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E991FC7"/>
    <w:multiLevelType w:val="hybridMultilevel"/>
    <w:tmpl w:val="18640B5A"/>
    <w:lvl w:ilvl="0" w:tplc="A97C9C4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FF13E5C"/>
    <w:multiLevelType w:val="multilevel"/>
    <w:tmpl w:val="35648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C72525"/>
    <w:multiLevelType w:val="multilevel"/>
    <w:tmpl w:val="7B32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952A2"/>
    <w:multiLevelType w:val="hybridMultilevel"/>
    <w:tmpl w:val="D88E5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13BF6"/>
    <w:multiLevelType w:val="multilevel"/>
    <w:tmpl w:val="0AA8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66318F"/>
    <w:multiLevelType w:val="multilevel"/>
    <w:tmpl w:val="E316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8C10AD"/>
    <w:multiLevelType w:val="multilevel"/>
    <w:tmpl w:val="BEEE2BD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num w:numId="1" w16cid:durableId="1705523576">
    <w:abstractNumId w:val="22"/>
  </w:num>
  <w:num w:numId="2" w16cid:durableId="1144587161">
    <w:abstractNumId w:val="23"/>
  </w:num>
  <w:num w:numId="3" w16cid:durableId="1812749679">
    <w:abstractNumId w:val="8"/>
  </w:num>
  <w:num w:numId="4" w16cid:durableId="2080127634">
    <w:abstractNumId w:val="27"/>
  </w:num>
  <w:num w:numId="5" w16cid:durableId="680425635">
    <w:abstractNumId w:val="41"/>
  </w:num>
  <w:num w:numId="6" w16cid:durableId="1528640961">
    <w:abstractNumId w:val="44"/>
  </w:num>
  <w:num w:numId="7" w16cid:durableId="1595556587">
    <w:abstractNumId w:val="7"/>
  </w:num>
  <w:num w:numId="8" w16cid:durableId="2028632963">
    <w:abstractNumId w:val="21"/>
  </w:num>
  <w:num w:numId="9" w16cid:durableId="377316699">
    <w:abstractNumId w:val="40"/>
  </w:num>
  <w:num w:numId="10" w16cid:durableId="199980940">
    <w:abstractNumId w:val="47"/>
  </w:num>
  <w:num w:numId="11" w16cid:durableId="18356715">
    <w:abstractNumId w:val="20"/>
  </w:num>
  <w:num w:numId="12" w16cid:durableId="997146361">
    <w:abstractNumId w:val="43"/>
  </w:num>
  <w:num w:numId="13" w16cid:durableId="280381394">
    <w:abstractNumId w:val="14"/>
  </w:num>
  <w:num w:numId="14" w16cid:durableId="165361599">
    <w:abstractNumId w:val="46"/>
  </w:num>
  <w:num w:numId="15" w16cid:durableId="244000222">
    <w:abstractNumId w:val="34"/>
  </w:num>
  <w:num w:numId="16" w16cid:durableId="1975716192">
    <w:abstractNumId w:val="38"/>
  </w:num>
  <w:num w:numId="17" w16cid:durableId="1591767867">
    <w:abstractNumId w:val="4"/>
  </w:num>
  <w:num w:numId="18" w16cid:durableId="784082603">
    <w:abstractNumId w:val="19"/>
  </w:num>
  <w:num w:numId="19" w16cid:durableId="162669064">
    <w:abstractNumId w:val="37"/>
  </w:num>
  <w:num w:numId="20" w16cid:durableId="151679760">
    <w:abstractNumId w:val="33"/>
  </w:num>
  <w:num w:numId="21" w16cid:durableId="138575479">
    <w:abstractNumId w:val="11"/>
  </w:num>
  <w:num w:numId="22" w16cid:durableId="170721953">
    <w:abstractNumId w:val="18"/>
  </w:num>
  <w:num w:numId="23" w16cid:durableId="822358435">
    <w:abstractNumId w:val="28"/>
  </w:num>
  <w:num w:numId="24" w16cid:durableId="1286080212">
    <w:abstractNumId w:val="42"/>
  </w:num>
  <w:num w:numId="25" w16cid:durableId="289435475">
    <w:abstractNumId w:val="17"/>
  </w:num>
  <w:num w:numId="26" w16cid:durableId="685793382">
    <w:abstractNumId w:val="12"/>
  </w:num>
  <w:num w:numId="27" w16cid:durableId="1876189459">
    <w:abstractNumId w:val="24"/>
  </w:num>
  <w:num w:numId="28" w16cid:durableId="450974247">
    <w:abstractNumId w:val="31"/>
  </w:num>
  <w:num w:numId="29" w16cid:durableId="1320691295">
    <w:abstractNumId w:val="32"/>
  </w:num>
  <w:num w:numId="30" w16cid:durableId="1387873617">
    <w:abstractNumId w:val="29"/>
  </w:num>
  <w:num w:numId="31" w16cid:durableId="940603882">
    <w:abstractNumId w:val="0"/>
  </w:num>
  <w:num w:numId="32" w16cid:durableId="1857452365">
    <w:abstractNumId w:val="39"/>
  </w:num>
  <w:num w:numId="33" w16cid:durableId="1951278313">
    <w:abstractNumId w:val="30"/>
  </w:num>
  <w:num w:numId="34" w16cid:durableId="708607479">
    <w:abstractNumId w:val="25"/>
  </w:num>
  <w:num w:numId="35" w16cid:durableId="639850246">
    <w:abstractNumId w:val="13"/>
  </w:num>
  <w:num w:numId="36" w16cid:durableId="1481114367">
    <w:abstractNumId w:val="16"/>
  </w:num>
  <w:num w:numId="37" w16cid:durableId="1323462153">
    <w:abstractNumId w:val="3"/>
  </w:num>
  <w:num w:numId="38" w16cid:durableId="912201487">
    <w:abstractNumId w:val="45"/>
  </w:num>
  <w:num w:numId="39" w16cid:durableId="2112623378">
    <w:abstractNumId w:val="1"/>
  </w:num>
  <w:num w:numId="40" w16cid:durableId="1150901096">
    <w:abstractNumId w:val="35"/>
  </w:num>
  <w:num w:numId="41" w16cid:durableId="2039813805">
    <w:abstractNumId w:val="9"/>
  </w:num>
  <w:num w:numId="42" w16cid:durableId="112602136">
    <w:abstractNumId w:val="10"/>
  </w:num>
  <w:num w:numId="43" w16cid:durableId="1535070963">
    <w:abstractNumId w:val="6"/>
  </w:num>
  <w:num w:numId="44" w16cid:durableId="1215503206">
    <w:abstractNumId w:val="2"/>
  </w:num>
  <w:num w:numId="45" w16cid:durableId="274488256">
    <w:abstractNumId w:val="15"/>
  </w:num>
  <w:num w:numId="46" w16cid:durableId="1625380218">
    <w:abstractNumId w:val="36"/>
  </w:num>
  <w:num w:numId="47" w16cid:durableId="1445072312">
    <w:abstractNumId w:val="5"/>
  </w:num>
  <w:num w:numId="48" w16cid:durableId="15576601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DF"/>
    <w:rsid w:val="0000296E"/>
    <w:rsid w:val="00014A72"/>
    <w:rsid w:val="00042AE3"/>
    <w:rsid w:val="000549A1"/>
    <w:rsid w:val="00061EE5"/>
    <w:rsid w:val="0007712E"/>
    <w:rsid w:val="000A1596"/>
    <w:rsid w:val="000B2B2D"/>
    <w:rsid w:val="000F73ED"/>
    <w:rsid w:val="0010539F"/>
    <w:rsid w:val="00122A25"/>
    <w:rsid w:val="00150674"/>
    <w:rsid w:val="00153D13"/>
    <w:rsid w:val="001611C9"/>
    <w:rsid w:val="00165AEE"/>
    <w:rsid w:val="0017039D"/>
    <w:rsid w:val="00172371"/>
    <w:rsid w:val="00175990"/>
    <w:rsid w:val="00183713"/>
    <w:rsid w:val="001A066D"/>
    <w:rsid w:val="001E6D1A"/>
    <w:rsid w:val="001F0196"/>
    <w:rsid w:val="00200A26"/>
    <w:rsid w:val="00225AFF"/>
    <w:rsid w:val="00240C85"/>
    <w:rsid w:val="0025772F"/>
    <w:rsid w:val="00264ED4"/>
    <w:rsid w:val="00267687"/>
    <w:rsid w:val="00286058"/>
    <w:rsid w:val="002D3FA6"/>
    <w:rsid w:val="00312A11"/>
    <w:rsid w:val="003219FD"/>
    <w:rsid w:val="0032456B"/>
    <w:rsid w:val="003408B6"/>
    <w:rsid w:val="00351129"/>
    <w:rsid w:val="003607B2"/>
    <w:rsid w:val="0036555D"/>
    <w:rsid w:val="0036605C"/>
    <w:rsid w:val="00373474"/>
    <w:rsid w:val="0037751D"/>
    <w:rsid w:val="00390F6E"/>
    <w:rsid w:val="003C02F3"/>
    <w:rsid w:val="003D0B85"/>
    <w:rsid w:val="004010DF"/>
    <w:rsid w:val="00450A74"/>
    <w:rsid w:val="00451C98"/>
    <w:rsid w:val="0049163E"/>
    <w:rsid w:val="00497AA0"/>
    <w:rsid w:val="004B0A6C"/>
    <w:rsid w:val="004B5EAE"/>
    <w:rsid w:val="004C3EBC"/>
    <w:rsid w:val="004C7C1D"/>
    <w:rsid w:val="004D2767"/>
    <w:rsid w:val="004E59FD"/>
    <w:rsid w:val="00517BE7"/>
    <w:rsid w:val="005442FB"/>
    <w:rsid w:val="005720AF"/>
    <w:rsid w:val="00575286"/>
    <w:rsid w:val="005D235C"/>
    <w:rsid w:val="005D3308"/>
    <w:rsid w:val="005F2C6E"/>
    <w:rsid w:val="0061084C"/>
    <w:rsid w:val="00644E6E"/>
    <w:rsid w:val="0066480F"/>
    <w:rsid w:val="00691C01"/>
    <w:rsid w:val="00693E9A"/>
    <w:rsid w:val="006B19A1"/>
    <w:rsid w:val="006C7AC4"/>
    <w:rsid w:val="0071266B"/>
    <w:rsid w:val="0071580F"/>
    <w:rsid w:val="0072378E"/>
    <w:rsid w:val="00731F9F"/>
    <w:rsid w:val="00734966"/>
    <w:rsid w:val="00750A09"/>
    <w:rsid w:val="00753100"/>
    <w:rsid w:val="00756374"/>
    <w:rsid w:val="00764AF3"/>
    <w:rsid w:val="00786427"/>
    <w:rsid w:val="00797DEE"/>
    <w:rsid w:val="007C0433"/>
    <w:rsid w:val="008073C3"/>
    <w:rsid w:val="00831F08"/>
    <w:rsid w:val="008371B6"/>
    <w:rsid w:val="008A58FE"/>
    <w:rsid w:val="008B6430"/>
    <w:rsid w:val="008C7240"/>
    <w:rsid w:val="008E2DD1"/>
    <w:rsid w:val="008F0C3D"/>
    <w:rsid w:val="00913C46"/>
    <w:rsid w:val="00924AEB"/>
    <w:rsid w:val="00956BBC"/>
    <w:rsid w:val="009714FE"/>
    <w:rsid w:val="009719CE"/>
    <w:rsid w:val="009751CA"/>
    <w:rsid w:val="009A57FC"/>
    <w:rsid w:val="009A6770"/>
    <w:rsid w:val="009B1456"/>
    <w:rsid w:val="009B6AF2"/>
    <w:rsid w:val="009F2B43"/>
    <w:rsid w:val="00A01CE5"/>
    <w:rsid w:val="00A16371"/>
    <w:rsid w:val="00A26EDB"/>
    <w:rsid w:val="00A50D9A"/>
    <w:rsid w:val="00A72785"/>
    <w:rsid w:val="00AA5D6F"/>
    <w:rsid w:val="00AD6D23"/>
    <w:rsid w:val="00AE76B8"/>
    <w:rsid w:val="00B05690"/>
    <w:rsid w:val="00B163B4"/>
    <w:rsid w:val="00B63474"/>
    <w:rsid w:val="00B67A61"/>
    <w:rsid w:val="00BC1A79"/>
    <w:rsid w:val="00BD73DE"/>
    <w:rsid w:val="00C14445"/>
    <w:rsid w:val="00C37B8C"/>
    <w:rsid w:val="00C4555E"/>
    <w:rsid w:val="00C73B85"/>
    <w:rsid w:val="00CB6DF4"/>
    <w:rsid w:val="00CC06E9"/>
    <w:rsid w:val="00CC6794"/>
    <w:rsid w:val="00CF3D70"/>
    <w:rsid w:val="00D13D0F"/>
    <w:rsid w:val="00D21C99"/>
    <w:rsid w:val="00D32C48"/>
    <w:rsid w:val="00D41A01"/>
    <w:rsid w:val="00D41A61"/>
    <w:rsid w:val="00D636ED"/>
    <w:rsid w:val="00D71F94"/>
    <w:rsid w:val="00D72421"/>
    <w:rsid w:val="00D824EF"/>
    <w:rsid w:val="00D84A8D"/>
    <w:rsid w:val="00DE46C4"/>
    <w:rsid w:val="00E54683"/>
    <w:rsid w:val="00E54C9F"/>
    <w:rsid w:val="00E864B7"/>
    <w:rsid w:val="00E86FC4"/>
    <w:rsid w:val="00EC7591"/>
    <w:rsid w:val="00ED1054"/>
    <w:rsid w:val="00F007EC"/>
    <w:rsid w:val="00F14FFA"/>
    <w:rsid w:val="00F16915"/>
    <w:rsid w:val="00F31FF3"/>
    <w:rsid w:val="00F324BA"/>
    <w:rsid w:val="00F4069D"/>
    <w:rsid w:val="00F776AE"/>
    <w:rsid w:val="00F82177"/>
    <w:rsid w:val="00FC46F1"/>
    <w:rsid w:val="00FC475D"/>
    <w:rsid w:val="00FC48DE"/>
    <w:rsid w:val="00FF20A0"/>
    <w:rsid w:val="0A50820D"/>
    <w:rsid w:val="0DFA7BE7"/>
    <w:rsid w:val="15A89D70"/>
    <w:rsid w:val="17D97DB0"/>
    <w:rsid w:val="21DF130A"/>
    <w:rsid w:val="2D36FC97"/>
    <w:rsid w:val="2EF18400"/>
    <w:rsid w:val="31632C11"/>
    <w:rsid w:val="3838CACC"/>
    <w:rsid w:val="3AC57A93"/>
    <w:rsid w:val="3B27F99A"/>
    <w:rsid w:val="3B9827A3"/>
    <w:rsid w:val="4496FC7B"/>
    <w:rsid w:val="45258C0F"/>
    <w:rsid w:val="4A389680"/>
    <w:rsid w:val="4EEDD9B5"/>
    <w:rsid w:val="5534E6C4"/>
    <w:rsid w:val="572D4A05"/>
    <w:rsid w:val="6450EAF7"/>
    <w:rsid w:val="65DCA6D4"/>
    <w:rsid w:val="6BFFD6C9"/>
    <w:rsid w:val="6F6F970E"/>
    <w:rsid w:val="72408734"/>
    <w:rsid w:val="73976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59E6A"/>
  <w15:chartTrackingRefBased/>
  <w15:docId w15:val="{3ED2731F-B7FE-2B4F-9D66-1C9891E4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9A1"/>
    <w:rPr>
      <w:rFonts w:ascii="Times New Roman" w:eastAsia="Times New Roman" w:hAnsi="Times New Roman" w:cs="Times New Roman"/>
      <w:lang w:val="en-VN"/>
    </w:rPr>
  </w:style>
  <w:style w:type="paragraph" w:styleId="Heading1">
    <w:name w:val="heading 1"/>
    <w:basedOn w:val="Normal"/>
    <w:next w:val="Normal"/>
    <w:link w:val="Heading1Char"/>
    <w:uiPriority w:val="9"/>
    <w:qFormat/>
    <w:rsid w:val="000A15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5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16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F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374"/>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56374"/>
  </w:style>
  <w:style w:type="paragraph" w:styleId="Footer">
    <w:name w:val="footer"/>
    <w:basedOn w:val="Normal"/>
    <w:link w:val="FooterChar"/>
    <w:uiPriority w:val="99"/>
    <w:unhideWhenUsed/>
    <w:rsid w:val="00756374"/>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56374"/>
  </w:style>
  <w:style w:type="character" w:styleId="PageNumber">
    <w:name w:val="page number"/>
    <w:basedOn w:val="DefaultParagraphFont"/>
    <w:uiPriority w:val="99"/>
    <w:semiHidden/>
    <w:unhideWhenUsed/>
    <w:rsid w:val="00756374"/>
  </w:style>
  <w:style w:type="character" w:styleId="PlaceholderText">
    <w:name w:val="Placeholder Text"/>
    <w:basedOn w:val="DefaultParagraphFont"/>
    <w:uiPriority w:val="99"/>
    <w:semiHidden/>
    <w:rsid w:val="00756374"/>
    <w:rPr>
      <w:color w:val="808080"/>
    </w:rPr>
  </w:style>
  <w:style w:type="paragraph" w:styleId="ListParagraph">
    <w:name w:val="List Paragraph"/>
    <w:basedOn w:val="Normal"/>
    <w:uiPriority w:val="34"/>
    <w:qFormat/>
    <w:rsid w:val="009751CA"/>
    <w:pPr>
      <w:ind w:left="720"/>
      <w:contextualSpacing/>
    </w:pPr>
    <w:rPr>
      <w:rFonts w:asciiTheme="minorHAnsi" w:eastAsiaTheme="minorHAnsi" w:hAnsiTheme="minorHAnsi" w:cstheme="minorBidi"/>
    </w:rPr>
  </w:style>
  <w:style w:type="table" w:styleId="TableGrid">
    <w:name w:val="Table Grid"/>
    <w:basedOn w:val="TableNormal"/>
    <w:uiPriority w:val="39"/>
    <w:rsid w:val="008E2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15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159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0F73ED"/>
  </w:style>
  <w:style w:type="paragraph" w:styleId="Revision">
    <w:name w:val="Revision"/>
    <w:hidden/>
    <w:uiPriority w:val="99"/>
    <w:semiHidden/>
    <w:rsid w:val="00C37B8C"/>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200A26"/>
    <w:rPr>
      <w:sz w:val="16"/>
      <w:szCs w:val="16"/>
    </w:rPr>
  </w:style>
  <w:style w:type="paragraph" w:styleId="CommentText">
    <w:name w:val="annotation text"/>
    <w:basedOn w:val="Normal"/>
    <w:link w:val="CommentTextChar"/>
    <w:uiPriority w:val="99"/>
    <w:semiHidden/>
    <w:unhideWhenUsed/>
    <w:rsid w:val="00200A26"/>
    <w:rPr>
      <w:sz w:val="20"/>
      <w:szCs w:val="20"/>
    </w:rPr>
  </w:style>
  <w:style w:type="character" w:customStyle="1" w:styleId="CommentTextChar">
    <w:name w:val="Comment Text Char"/>
    <w:basedOn w:val="DefaultParagraphFont"/>
    <w:link w:val="CommentText"/>
    <w:uiPriority w:val="99"/>
    <w:semiHidden/>
    <w:rsid w:val="00200A26"/>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200A26"/>
    <w:rPr>
      <w:b/>
      <w:bCs/>
    </w:rPr>
  </w:style>
  <w:style w:type="character" w:customStyle="1" w:styleId="CommentSubjectChar">
    <w:name w:val="Comment Subject Char"/>
    <w:basedOn w:val="CommentTextChar"/>
    <w:link w:val="CommentSubject"/>
    <w:uiPriority w:val="99"/>
    <w:semiHidden/>
    <w:rsid w:val="00200A26"/>
    <w:rPr>
      <w:rFonts w:ascii="Times New Roman" w:eastAsia="Times New Roman" w:hAnsi="Times New Roman" w:cs="Times New Roman"/>
      <w:b/>
      <w:bCs/>
      <w:sz w:val="20"/>
      <w:szCs w:val="20"/>
      <w:lang w:eastAsia="en-GB"/>
    </w:rPr>
  </w:style>
  <w:style w:type="character" w:customStyle="1" w:styleId="Heading3Char">
    <w:name w:val="Heading 3 Char"/>
    <w:basedOn w:val="DefaultParagraphFont"/>
    <w:link w:val="Heading3"/>
    <w:uiPriority w:val="9"/>
    <w:rsid w:val="0049163E"/>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rsid w:val="00390F6E"/>
    <w:rPr>
      <w:rFonts w:asciiTheme="majorHAnsi" w:eastAsiaTheme="majorEastAsia" w:hAnsiTheme="majorHAnsi" w:cstheme="majorBidi"/>
      <w:i/>
      <w:iCs/>
      <w:color w:val="2F5496" w:themeColor="accent1" w:themeShade="BF"/>
      <w:lang w:eastAsia="en-GB"/>
    </w:rPr>
  </w:style>
  <w:style w:type="paragraph" w:styleId="NormalWeb">
    <w:name w:val="Normal (Web)"/>
    <w:basedOn w:val="Normal"/>
    <w:uiPriority w:val="99"/>
    <w:semiHidden/>
    <w:unhideWhenUsed/>
    <w:rsid w:val="00451C98"/>
    <w:pPr>
      <w:spacing w:before="100" w:beforeAutospacing="1" w:after="100" w:afterAutospacing="1"/>
    </w:pPr>
  </w:style>
  <w:style w:type="character" w:styleId="Strong">
    <w:name w:val="Strong"/>
    <w:basedOn w:val="DefaultParagraphFont"/>
    <w:uiPriority w:val="22"/>
    <w:qFormat/>
    <w:rsid w:val="009A57FC"/>
    <w:rPr>
      <w:b/>
      <w:bCs/>
    </w:rPr>
  </w:style>
  <w:style w:type="character" w:styleId="HTMLCode">
    <w:name w:val="HTML Code"/>
    <w:basedOn w:val="DefaultParagraphFont"/>
    <w:uiPriority w:val="99"/>
    <w:semiHidden/>
    <w:unhideWhenUsed/>
    <w:rsid w:val="009A57FC"/>
    <w:rPr>
      <w:rFonts w:ascii="Courier New" w:eastAsia="Times New Roman" w:hAnsi="Courier New" w:cs="Courier New"/>
      <w:sz w:val="20"/>
      <w:szCs w:val="20"/>
    </w:rPr>
  </w:style>
  <w:style w:type="character" w:styleId="Emphasis">
    <w:name w:val="Emphasis"/>
    <w:basedOn w:val="DefaultParagraphFont"/>
    <w:uiPriority w:val="20"/>
    <w:qFormat/>
    <w:rsid w:val="00497AA0"/>
    <w:rPr>
      <w:i/>
      <w:iCs/>
    </w:rPr>
  </w:style>
  <w:style w:type="character" w:customStyle="1" w:styleId="label">
    <w:name w:val="label"/>
    <w:basedOn w:val="DefaultParagraphFont"/>
    <w:rsid w:val="00CF3D70"/>
  </w:style>
  <w:style w:type="character" w:customStyle="1" w:styleId="icon">
    <w:name w:val="icon"/>
    <w:basedOn w:val="DefaultParagraphFont"/>
    <w:rsid w:val="00CF3D70"/>
  </w:style>
  <w:style w:type="paragraph" w:styleId="TOC1">
    <w:name w:val="toc 1"/>
    <w:basedOn w:val="Normal"/>
    <w:next w:val="Normal"/>
    <w:autoRedefine/>
    <w:uiPriority w:val="39"/>
    <w:unhideWhenUsed/>
    <w:rsid w:val="004D2767"/>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D276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4D2767"/>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4D2767"/>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4D2767"/>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4D2767"/>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4D2767"/>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4D2767"/>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4D2767"/>
    <w:pPr>
      <w:ind w:left="1920"/>
    </w:pPr>
    <w:rPr>
      <w:rFonts w:asciiTheme="minorHAnsi" w:hAnsiTheme="minorHAnsi" w:cstheme="minorHAnsi"/>
      <w:sz w:val="20"/>
      <w:szCs w:val="20"/>
    </w:rPr>
  </w:style>
  <w:style w:type="character" w:styleId="Hyperlink">
    <w:name w:val="Hyperlink"/>
    <w:basedOn w:val="DefaultParagraphFont"/>
    <w:uiPriority w:val="99"/>
    <w:unhideWhenUsed/>
    <w:rsid w:val="004D2767"/>
    <w:rPr>
      <w:color w:val="0563C1" w:themeColor="hyperlink"/>
      <w:u w:val="single"/>
    </w:rPr>
  </w:style>
  <w:style w:type="paragraph" w:styleId="TOCHeading">
    <w:name w:val="TOC Heading"/>
    <w:basedOn w:val="Heading1"/>
    <w:next w:val="Normal"/>
    <w:uiPriority w:val="39"/>
    <w:unhideWhenUsed/>
    <w:qFormat/>
    <w:rsid w:val="00153D13"/>
    <w:pPr>
      <w:spacing w:before="480" w:line="276" w:lineRule="auto"/>
      <w:outlineLvl w:val="9"/>
    </w:pPr>
    <w:rPr>
      <w:b/>
      <w:bCs/>
      <w:sz w:val="28"/>
      <w:szCs w:val="28"/>
      <w:lang w:val="en-US"/>
    </w:rPr>
  </w:style>
  <w:style w:type="character" w:styleId="UnresolvedMention">
    <w:name w:val="Unresolved Mention"/>
    <w:basedOn w:val="DefaultParagraphFont"/>
    <w:uiPriority w:val="99"/>
    <w:semiHidden/>
    <w:unhideWhenUsed/>
    <w:rsid w:val="00324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852">
      <w:bodyDiv w:val="1"/>
      <w:marLeft w:val="0"/>
      <w:marRight w:val="0"/>
      <w:marTop w:val="0"/>
      <w:marBottom w:val="0"/>
      <w:divBdr>
        <w:top w:val="none" w:sz="0" w:space="0" w:color="auto"/>
        <w:left w:val="none" w:sz="0" w:space="0" w:color="auto"/>
        <w:bottom w:val="none" w:sz="0" w:space="0" w:color="auto"/>
        <w:right w:val="none" w:sz="0" w:space="0" w:color="auto"/>
      </w:divBdr>
    </w:div>
    <w:div w:id="16278551">
      <w:bodyDiv w:val="1"/>
      <w:marLeft w:val="0"/>
      <w:marRight w:val="0"/>
      <w:marTop w:val="0"/>
      <w:marBottom w:val="0"/>
      <w:divBdr>
        <w:top w:val="none" w:sz="0" w:space="0" w:color="auto"/>
        <w:left w:val="none" w:sz="0" w:space="0" w:color="auto"/>
        <w:bottom w:val="none" w:sz="0" w:space="0" w:color="auto"/>
        <w:right w:val="none" w:sz="0" w:space="0" w:color="auto"/>
      </w:divBdr>
    </w:div>
    <w:div w:id="64770180">
      <w:bodyDiv w:val="1"/>
      <w:marLeft w:val="0"/>
      <w:marRight w:val="0"/>
      <w:marTop w:val="0"/>
      <w:marBottom w:val="0"/>
      <w:divBdr>
        <w:top w:val="none" w:sz="0" w:space="0" w:color="auto"/>
        <w:left w:val="none" w:sz="0" w:space="0" w:color="auto"/>
        <w:bottom w:val="none" w:sz="0" w:space="0" w:color="auto"/>
        <w:right w:val="none" w:sz="0" w:space="0" w:color="auto"/>
      </w:divBdr>
    </w:div>
    <w:div w:id="69156101">
      <w:bodyDiv w:val="1"/>
      <w:marLeft w:val="0"/>
      <w:marRight w:val="0"/>
      <w:marTop w:val="0"/>
      <w:marBottom w:val="0"/>
      <w:divBdr>
        <w:top w:val="none" w:sz="0" w:space="0" w:color="auto"/>
        <w:left w:val="none" w:sz="0" w:space="0" w:color="auto"/>
        <w:bottom w:val="none" w:sz="0" w:space="0" w:color="auto"/>
        <w:right w:val="none" w:sz="0" w:space="0" w:color="auto"/>
      </w:divBdr>
    </w:div>
    <w:div w:id="107086747">
      <w:bodyDiv w:val="1"/>
      <w:marLeft w:val="0"/>
      <w:marRight w:val="0"/>
      <w:marTop w:val="0"/>
      <w:marBottom w:val="0"/>
      <w:divBdr>
        <w:top w:val="none" w:sz="0" w:space="0" w:color="auto"/>
        <w:left w:val="none" w:sz="0" w:space="0" w:color="auto"/>
        <w:bottom w:val="none" w:sz="0" w:space="0" w:color="auto"/>
        <w:right w:val="none" w:sz="0" w:space="0" w:color="auto"/>
      </w:divBdr>
    </w:div>
    <w:div w:id="109591747">
      <w:bodyDiv w:val="1"/>
      <w:marLeft w:val="0"/>
      <w:marRight w:val="0"/>
      <w:marTop w:val="0"/>
      <w:marBottom w:val="0"/>
      <w:divBdr>
        <w:top w:val="none" w:sz="0" w:space="0" w:color="auto"/>
        <w:left w:val="none" w:sz="0" w:space="0" w:color="auto"/>
        <w:bottom w:val="none" w:sz="0" w:space="0" w:color="auto"/>
        <w:right w:val="none" w:sz="0" w:space="0" w:color="auto"/>
      </w:divBdr>
    </w:div>
    <w:div w:id="122578310">
      <w:bodyDiv w:val="1"/>
      <w:marLeft w:val="0"/>
      <w:marRight w:val="0"/>
      <w:marTop w:val="0"/>
      <w:marBottom w:val="0"/>
      <w:divBdr>
        <w:top w:val="none" w:sz="0" w:space="0" w:color="auto"/>
        <w:left w:val="none" w:sz="0" w:space="0" w:color="auto"/>
        <w:bottom w:val="none" w:sz="0" w:space="0" w:color="auto"/>
        <w:right w:val="none" w:sz="0" w:space="0" w:color="auto"/>
      </w:divBdr>
    </w:div>
    <w:div w:id="248393381">
      <w:bodyDiv w:val="1"/>
      <w:marLeft w:val="0"/>
      <w:marRight w:val="0"/>
      <w:marTop w:val="0"/>
      <w:marBottom w:val="0"/>
      <w:divBdr>
        <w:top w:val="none" w:sz="0" w:space="0" w:color="auto"/>
        <w:left w:val="none" w:sz="0" w:space="0" w:color="auto"/>
        <w:bottom w:val="none" w:sz="0" w:space="0" w:color="auto"/>
        <w:right w:val="none" w:sz="0" w:space="0" w:color="auto"/>
      </w:divBdr>
    </w:div>
    <w:div w:id="262495484">
      <w:bodyDiv w:val="1"/>
      <w:marLeft w:val="0"/>
      <w:marRight w:val="0"/>
      <w:marTop w:val="0"/>
      <w:marBottom w:val="0"/>
      <w:divBdr>
        <w:top w:val="none" w:sz="0" w:space="0" w:color="auto"/>
        <w:left w:val="none" w:sz="0" w:space="0" w:color="auto"/>
        <w:bottom w:val="none" w:sz="0" w:space="0" w:color="auto"/>
        <w:right w:val="none" w:sz="0" w:space="0" w:color="auto"/>
      </w:divBdr>
    </w:div>
    <w:div w:id="279186062">
      <w:bodyDiv w:val="1"/>
      <w:marLeft w:val="0"/>
      <w:marRight w:val="0"/>
      <w:marTop w:val="0"/>
      <w:marBottom w:val="0"/>
      <w:divBdr>
        <w:top w:val="none" w:sz="0" w:space="0" w:color="auto"/>
        <w:left w:val="none" w:sz="0" w:space="0" w:color="auto"/>
        <w:bottom w:val="none" w:sz="0" w:space="0" w:color="auto"/>
        <w:right w:val="none" w:sz="0" w:space="0" w:color="auto"/>
      </w:divBdr>
    </w:div>
    <w:div w:id="301350365">
      <w:bodyDiv w:val="1"/>
      <w:marLeft w:val="0"/>
      <w:marRight w:val="0"/>
      <w:marTop w:val="0"/>
      <w:marBottom w:val="0"/>
      <w:divBdr>
        <w:top w:val="none" w:sz="0" w:space="0" w:color="auto"/>
        <w:left w:val="none" w:sz="0" w:space="0" w:color="auto"/>
        <w:bottom w:val="none" w:sz="0" w:space="0" w:color="auto"/>
        <w:right w:val="none" w:sz="0" w:space="0" w:color="auto"/>
      </w:divBdr>
    </w:div>
    <w:div w:id="415128268">
      <w:bodyDiv w:val="1"/>
      <w:marLeft w:val="0"/>
      <w:marRight w:val="0"/>
      <w:marTop w:val="0"/>
      <w:marBottom w:val="0"/>
      <w:divBdr>
        <w:top w:val="none" w:sz="0" w:space="0" w:color="auto"/>
        <w:left w:val="none" w:sz="0" w:space="0" w:color="auto"/>
        <w:bottom w:val="none" w:sz="0" w:space="0" w:color="auto"/>
        <w:right w:val="none" w:sz="0" w:space="0" w:color="auto"/>
      </w:divBdr>
    </w:div>
    <w:div w:id="436675848">
      <w:bodyDiv w:val="1"/>
      <w:marLeft w:val="0"/>
      <w:marRight w:val="0"/>
      <w:marTop w:val="0"/>
      <w:marBottom w:val="0"/>
      <w:divBdr>
        <w:top w:val="none" w:sz="0" w:space="0" w:color="auto"/>
        <w:left w:val="none" w:sz="0" w:space="0" w:color="auto"/>
        <w:bottom w:val="none" w:sz="0" w:space="0" w:color="auto"/>
        <w:right w:val="none" w:sz="0" w:space="0" w:color="auto"/>
      </w:divBdr>
    </w:div>
    <w:div w:id="437681972">
      <w:bodyDiv w:val="1"/>
      <w:marLeft w:val="0"/>
      <w:marRight w:val="0"/>
      <w:marTop w:val="0"/>
      <w:marBottom w:val="0"/>
      <w:divBdr>
        <w:top w:val="none" w:sz="0" w:space="0" w:color="auto"/>
        <w:left w:val="none" w:sz="0" w:space="0" w:color="auto"/>
        <w:bottom w:val="none" w:sz="0" w:space="0" w:color="auto"/>
        <w:right w:val="none" w:sz="0" w:space="0" w:color="auto"/>
      </w:divBdr>
    </w:div>
    <w:div w:id="487746970">
      <w:bodyDiv w:val="1"/>
      <w:marLeft w:val="0"/>
      <w:marRight w:val="0"/>
      <w:marTop w:val="0"/>
      <w:marBottom w:val="0"/>
      <w:divBdr>
        <w:top w:val="none" w:sz="0" w:space="0" w:color="auto"/>
        <w:left w:val="none" w:sz="0" w:space="0" w:color="auto"/>
        <w:bottom w:val="none" w:sz="0" w:space="0" w:color="auto"/>
        <w:right w:val="none" w:sz="0" w:space="0" w:color="auto"/>
      </w:divBdr>
    </w:div>
    <w:div w:id="588349233">
      <w:bodyDiv w:val="1"/>
      <w:marLeft w:val="0"/>
      <w:marRight w:val="0"/>
      <w:marTop w:val="0"/>
      <w:marBottom w:val="0"/>
      <w:divBdr>
        <w:top w:val="none" w:sz="0" w:space="0" w:color="auto"/>
        <w:left w:val="none" w:sz="0" w:space="0" w:color="auto"/>
        <w:bottom w:val="none" w:sz="0" w:space="0" w:color="auto"/>
        <w:right w:val="none" w:sz="0" w:space="0" w:color="auto"/>
      </w:divBdr>
    </w:div>
    <w:div w:id="686446609">
      <w:bodyDiv w:val="1"/>
      <w:marLeft w:val="0"/>
      <w:marRight w:val="0"/>
      <w:marTop w:val="0"/>
      <w:marBottom w:val="0"/>
      <w:divBdr>
        <w:top w:val="none" w:sz="0" w:space="0" w:color="auto"/>
        <w:left w:val="none" w:sz="0" w:space="0" w:color="auto"/>
        <w:bottom w:val="none" w:sz="0" w:space="0" w:color="auto"/>
        <w:right w:val="none" w:sz="0" w:space="0" w:color="auto"/>
      </w:divBdr>
    </w:div>
    <w:div w:id="785585972">
      <w:bodyDiv w:val="1"/>
      <w:marLeft w:val="0"/>
      <w:marRight w:val="0"/>
      <w:marTop w:val="0"/>
      <w:marBottom w:val="0"/>
      <w:divBdr>
        <w:top w:val="none" w:sz="0" w:space="0" w:color="auto"/>
        <w:left w:val="none" w:sz="0" w:space="0" w:color="auto"/>
        <w:bottom w:val="none" w:sz="0" w:space="0" w:color="auto"/>
        <w:right w:val="none" w:sz="0" w:space="0" w:color="auto"/>
      </w:divBdr>
    </w:div>
    <w:div w:id="946736680">
      <w:bodyDiv w:val="1"/>
      <w:marLeft w:val="0"/>
      <w:marRight w:val="0"/>
      <w:marTop w:val="0"/>
      <w:marBottom w:val="0"/>
      <w:divBdr>
        <w:top w:val="none" w:sz="0" w:space="0" w:color="auto"/>
        <w:left w:val="none" w:sz="0" w:space="0" w:color="auto"/>
        <w:bottom w:val="none" w:sz="0" w:space="0" w:color="auto"/>
        <w:right w:val="none" w:sz="0" w:space="0" w:color="auto"/>
      </w:divBdr>
    </w:div>
    <w:div w:id="958485833">
      <w:bodyDiv w:val="1"/>
      <w:marLeft w:val="0"/>
      <w:marRight w:val="0"/>
      <w:marTop w:val="0"/>
      <w:marBottom w:val="0"/>
      <w:divBdr>
        <w:top w:val="none" w:sz="0" w:space="0" w:color="auto"/>
        <w:left w:val="none" w:sz="0" w:space="0" w:color="auto"/>
        <w:bottom w:val="none" w:sz="0" w:space="0" w:color="auto"/>
        <w:right w:val="none" w:sz="0" w:space="0" w:color="auto"/>
      </w:divBdr>
    </w:div>
    <w:div w:id="981159713">
      <w:bodyDiv w:val="1"/>
      <w:marLeft w:val="0"/>
      <w:marRight w:val="0"/>
      <w:marTop w:val="0"/>
      <w:marBottom w:val="0"/>
      <w:divBdr>
        <w:top w:val="none" w:sz="0" w:space="0" w:color="auto"/>
        <w:left w:val="none" w:sz="0" w:space="0" w:color="auto"/>
        <w:bottom w:val="none" w:sz="0" w:space="0" w:color="auto"/>
        <w:right w:val="none" w:sz="0" w:space="0" w:color="auto"/>
      </w:divBdr>
    </w:div>
    <w:div w:id="1026449030">
      <w:bodyDiv w:val="1"/>
      <w:marLeft w:val="0"/>
      <w:marRight w:val="0"/>
      <w:marTop w:val="0"/>
      <w:marBottom w:val="0"/>
      <w:divBdr>
        <w:top w:val="none" w:sz="0" w:space="0" w:color="auto"/>
        <w:left w:val="none" w:sz="0" w:space="0" w:color="auto"/>
        <w:bottom w:val="none" w:sz="0" w:space="0" w:color="auto"/>
        <w:right w:val="none" w:sz="0" w:space="0" w:color="auto"/>
      </w:divBdr>
    </w:div>
    <w:div w:id="1066610511">
      <w:bodyDiv w:val="1"/>
      <w:marLeft w:val="0"/>
      <w:marRight w:val="0"/>
      <w:marTop w:val="0"/>
      <w:marBottom w:val="0"/>
      <w:divBdr>
        <w:top w:val="none" w:sz="0" w:space="0" w:color="auto"/>
        <w:left w:val="none" w:sz="0" w:space="0" w:color="auto"/>
        <w:bottom w:val="none" w:sz="0" w:space="0" w:color="auto"/>
        <w:right w:val="none" w:sz="0" w:space="0" w:color="auto"/>
      </w:divBdr>
      <w:divsChild>
        <w:div w:id="111025332">
          <w:marLeft w:val="0"/>
          <w:marRight w:val="0"/>
          <w:marTop w:val="0"/>
          <w:marBottom w:val="0"/>
          <w:divBdr>
            <w:top w:val="none" w:sz="0" w:space="0" w:color="auto"/>
            <w:left w:val="none" w:sz="0" w:space="0" w:color="auto"/>
            <w:bottom w:val="none" w:sz="0" w:space="0" w:color="auto"/>
            <w:right w:val="none" w:sz="0" w:space="0" w:color="auto"/>
          </w:divBdr>
          <w:divsChild>
            <w:div w:id="2008746765">
              <w:marLeft w:val="0"/>
              <w:marRight w:val="0"/>
              <w:marTop w:val="0"/>
              <w:marBottom w:val="0"/>
              <w:divBdr>
                <w:top w:val="none" w:sz="0" w:space="0" w:color="auto"/>
                <w:left w:val="none" w:sz="0" w:space="0" w:color="auto"/>
                <w:bottom w:val="none" w:sz="0" w:space="0" w:color="auto"/>
                <w:right w:val="none" w:sz="0" w:space="0" w:color="auto"/>
              </w:divBdr>
              <w:divsChild>
                <w:div w:id="29184262">
                  <w:marLeft w:val="0"/>
                  <w:marRight w:val="0"/>
                  <w:marTop w:val="0"/>
                  <w:marBottom w:val="0"/>
                  <w:divBdr>
                    <w:top w:val="none" w:sz="0" w:space="0" w:color="auto"/>
                    <w:left w:val="none" w:sz="0" w:space="0" w:color="auto"/>
                    <w:bottom w:val="none" w:sz="0" w:space="0" w:color="auto"/>
                    <w:right w:val="none" w:sz="0" w:space="0" w:color="auto"/>
                  </w:divBdr>
                  <w:divsChild>
                    <w:div w:id="121270887">
                      <w:marLeft w:val="0"/>
                      <w:marRight w:val="0"/>
                      <w:marTop w:val="0"/>
                      <w:marBottom w:val="0"/>
                      <w:divBdr>
                        <w:top w:val="none" w:sz="0" w:space="0" w:color="auto"/>
                        <w:left w:val="none" w:sz="0" w:space="0" w:color="auto"/>
                        <w:bottom w:val="none" w:sz="0" w:space="0" w:color="auto"/>
                        <w:right w:val="none" w:sz="0" w:space="0" w:color="auto"/>
                      </w:divBdr>
                      <w:divsChild>
                        <w:div w:id="13415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42581">
          <w:marLeft w:val="0"/>
          <w:marRight w:val="0"/>
          <w:marTop w:val="0"/>
          <w:marBottom w:val="0"/>
          <w:divBdr>
            <w:top w:val="none" w:sz="0" w:space="0" w:color="auto"/>
            <w:left w:val="none" w:sz="0" w:space="0" w:color="auto"/>
            <w:bottom w:val="none" w:sz="0" w:space="0" w:color="auto"/>
            <w:right w:val="none" w:sz="0" w:space="0" w:color="auto"/>
          </w:divBdr>
          <w:divsChild>
            <w:div w:id="9591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158">
      <w:bodyDiv w:val="1"/>
      <w:marLeft w:val="0"/>
      <w:marRight w:val="0"/>
      <w:marTop w:val="0"/>
      <w:marBottom w:val="0"/>
      <w:divBdr>
        <w:top w:val="none" w:sz="0" w:space="0" w:color="auto"/>
        <w:left w:val="none" w:sz="0" w:space="0" w:color="auto"/>
        <w:bottom w:val="none" w:sz="0" w:space="0" w:color="auto"/>
        <w:right w:val="none" w:sz="0" w:space="0" w:color="auto"/>
      </w:divBdr>
    </w:div>
    <w:div w:id="1146119269">
      <w:bodyDiv w:val="1"/>
      <w:marLeft w:val="0"/>
      <w:marRight w:val="0"/>
      <w:marTop w:val="0"/>
      <w:marBottom w:val="0"/>
      <w:divBdr>
        <w:top w:val="none" w:sz="0" w:space="0" w:color="auto"/>
        <w:left w:val="none" w:sz="0" w:space="0" w:color="auto"/>
        <w:bottom w:val="none" w:sz="0" w:space="0" w:color="auto"/>
        <w:right w:val="none" w:sz="0" w:space="0" w:color="auto"/>
      </w:divBdr>
    </w:div>
    <w:div w:id="1162503197">
      <w:bodyDiv w:val="1"/>
      <w:marLeft w:val="0"/>
      <w:marRight w:val="0"/>
      <w:marTop w:val="0"/>
      <w:marBottom w:val="0"/>
      <w:divBdr>
        <w:top w:val="none" w:sz="0" w:space="0" w:color="auto"/>
        <w:left w:val="none" w:sz="0" w:space="0" w:color="auto"/>
        <w:bottom w:val="none" w:sz="0" w:space="0" w:color="auto"/>
        <w:right w:val="none" w:sz="0" w:space="0" w:color="auto"/>
      </w:divBdr>
    </w:div>
    <w:div w:id="1180894068">
      <w:bodyDiv w:val="1"/>
      <w:marLeft w:val="0"/>
      <w:marRight w:val="0"/>
      <w:marTop w:val="0"/>
      <w:marBottom w:val="0"/>
      <w:divBdr>
        <w:top w:val="none" w:sz="0" w:space="0" w:color="auto"/>
        <w:left w:val="none" w:sz="0" w:space="0" w:color="auto"/>
        <w:bottom w:val="none" w:sz="0" w:space="0" w:color="auto"/>
        <w:right w:val="none" w:sz="0" w:space="0" w:color="auto"/>
      </w:divBdr>
    </w:div>
    <w:div w:id="1186136397">
      <w:bodyDiv w:val="1"/>
      <w:marLeft w:val="0"/>
      <w:marRight w:val="0"/>
      <w:marTop w:val="0"/>
      <w:marBottom w:val="0"/>
      <w:divBdr>
        <w:top w:val="none" w:sz="0" w:space="0" w:color="auto"/>
        <w:left w:val="none" w:sz="0" w:space="0" w:color="auto"/>
        <w:bottom w:val="none" w:sz="0" w:space="0" w:color="auto"/>
        <w:right w:val="none" w:sz="0" w:space="0" w:color="auto"/>
      </w:divBdr>
    </w:div>
    <w:div w:id="1225721997">
      <w:bodyDiv w:val="1"/>
      <w:marLeft w:val="0"/>
      <w:marRight w:val="0"/>
      <w:marTop w:val="0"/>
      <w:marBottom w:val="0"/>
      <w:divBdr>
        <w:top w:val="none" w:sz="0" w:space="0" w:color="auto"/>
        <w:left w:val="none" w:sz="0" w:space="0" w:color="auto"/>
        <w:bottom w:val="none" w:sz="0" w:space="0" w:color="auto"/>
        <w:right w:val="none" w:sz="0" w:space="0" w:color="auto"/>
      </w:divBdr>
    </w:div>
    <w:div w:id="1380206130">
      <w:bodyDiv w:val="1"/>
      <w:marLeft w:val="0"/>
      <w:marRight w:val="0"/>
      <w:marTop w:val="0"/>
      <w:marBottom w:val="0"/>
      <w:divBdr>
        <w:top w:val="none" w:sz="0" w:space="0" w:color="auto"/>
        <w:left w:val="none" w:sz="0" w:space="0" w:color="auto"/>
        <w:bottom w:val="none" w:sz="0" w:space="0" w:color="auto"/>
        <w:right w:val="none" w:sz="0" w:space="0" w:color="auto"/>
      </w:divBdr>
    </w:div>
    <w:div w:id="1527792007">
      <w:bodyDiv w:val="1"/>
      <w:marLeft w:val="0"/>
      <w:marRight w:val="0"/>
      <w:marTop w:val="0"/>
      <w:marBottom w:val="0"/>
      <w:divBdr>
        <w:top w:val="none" w:sz="0" w:space="0" w:color="auto"/>
        <w:left w:val="none" w:sz="0" w:space="0" w:color="auto"/>
        <w:bottom w:val="none" w:sz="0" w:space="0" w:color="auto"/>
        <w:right w:val="none" w:sz="0" w:space="0" w:color="auto"/>
      </w:divBdr>
    </w:div>
    <w:div w:id="1585920971">
      <w:bodyDiv w:val="1"/>
      <w:marLeft w:val="0"/>
      <w:marRight w:val="0"/>
      <w:marTop w:val="0"/>
      <w:marBottom w:val="0"/>
      <w:divBdr>
        <w:top w:val="none" w:sz="0" w:space="0" w:color="auto"/>
        <w:left w:val="none" w:sz="0" w:space="0" w:color="auto"/>
        <w:bottom w:val="none" w:sz="0" w:space="0" w:color="auto"/>
        <w:right w:val="none" w:sz="0" w:space="0" w:color="auto"/>
      </w:divBdr>
    </w:div>
    <w:div w:id="1618415364">
      <w:bodyDiv w:val="1"/>
      <w:marLeft w:val="0"/>
      <w:marRight w:val="0"/>
      <w:marTop w:val="0"/>
      <w:marBottom w:val="0"/>
      <w:divBdr>
        <w:top w:val="none" w:sz="0" w:space="0" w:color="auto"/>
        <w:left w:val="none" w:sz="0" w:space="0" w:color="auto"/>
        <w:bottom w:val="none" w:sz="0" w:space="0" w:color="auto"/>
        <w:right w:val="none" w:sz="0" w:space="0" w:color="auto"/>
      </w:divBdr>
    </w:div>
    <w:div w:id="1714226717">
      <w:bodyDiv w:val="1"/>
      <w:marLeft w:val="0"/>
      <w:marRight w:val="0"/>
      <w:marTop w:val="0"/>
      <w:marBottom w:val="0"/>
      <w:divBdr>
        <w:top w:val="none" w:sz="0" w:space="0" w:color="auto"/>
        <w:left w:val="none" w:sz="0" w:space="0" w:color="auto"/>
        <w:bottom w:val="none" w:sz="0" w:space="0" w:color="auto"/>
        <w:right w:val="none" w:sz="0" w:space="0" w:color="auto"/>
      </w:divBdr>
    </w:div>
    <w:div w:id="1741780855">
      <w:bodyDiv w:val="1"/>
      <w:marLeft w:val="0"/>
      <w:marRight w:val="0"/>
      <w:marTop w:val="0"/>
      <w:marBottom w:val="0"/>
      <w:divBdr>
        <w:top w:val="none" w:sz="0" w:space="0" w:color="auto"/>
        <w:left w:val="none" w:sz="0" w:space="0" w:color="auto"/>
        <w:bottom w:val="none" w:sz="0" w:space="0" w:color="auto"/>
        <w:right w:val="none" w:sz="0" w:space="0" w:color="auto"/>
      </w:divBdr>
    </w:div>
    <w:div w:id="1882206874">
      <w:bodyDiv w:val="1"/>
      <w:marLeft w:val="0"/>
      <w:marRight w:val="0"/>
      <w:marTop w:val="0"/>
      <w:marBottom w:val="0"/>
      <w:divBdr>
        <w:top w:val="none" w:sz="0" w:space="0" w:color="auto"/>
        <w:left w:val="none" w:sz="0" w:space="0" w:color="auto"/>
        <w:bottom w:val="none" w:sz="0" w:space="0" w:color="auto"/>
        <w:right w:val="none" w:sz="0" w:space="0" w:color="auto"/>
      </w:divBdr>
    </w:div>
    <w:div w:id="1888179048">
      <w:bodyDiv w:val="1"/>
      <w:marLeft w:val="0"/>
      <w:marRight w:val="0"/>
      <w:marTop w:val="0"/>
      <w:marBottom w:val="0"/>
      <w:divBdr>
        <w:top w:val="none" w:sz="0" w:space="0" w:color="auto"/>
        <w:left w:val="none" w:sz="0" w:space="0" w:color="auto"/>
        <w:bottom w:val="none" w:sz="0" w:space="0" w:color="auto"/>
        <w:right w:val="none" w:sz="0" w:space="0" w:color="auto"/>
      </w:divBdr>
    </w:div>
    <w:div w:id="1903566317">
      <w:bodyDiv w:val="1"/>
      <w:marLeft w:val="0"/>
      <w:marRight w:val="0"/>
      <w:marTop w:val="0"/>
      <w:marBottom w:val="0"/>
      <w:divBdr>
        <w:top w:val="none" w:sz="0" w:space="0" w:color="auto"/>
        <w:left w:val="none" w:sz="0" w:space="0" w:color="auto"/>
        <w:bottom w:val="none" w:sz="0" w:space="0" w:color="auto"/>
        <w:right w:val="none" w:sz="0" w:space="0" w:color="auto"/>
      </w:divBdr>
    </w:div>
    <w:div w:id="1918784191">
      <w:bodyDiv w:val="1"/>
      <w:marLeft w:val="0"/>
      <w:marRight w:val="0"/>
      <w:marTop w:val="0"/>
      <w:marBottom w:val="0"/>
      <w:divBdr>
        <w:top w:val="none" w:sz="0" w:space="0" w:color="auto"/>
        <w:left w:val="none" w:sz="0" w:space="0" w:color="auto"/>
        <w:bottom w:val="none" w:sz="0" w:space="0" w:color="auto"/>
        <w:right w:val="none" w:sz="0" w:space="0" w:color="auto"/>
      </w:divBdr>
    </w:div>
    <w:div w:id="1929923626">
      <w:bodyDiv w:val="1"/>
      <w:marLeft w:val="0"/>
      <w:marRight w:val="0"/>
      <w:marTop w:val="0"/>
      <w:marBottom w:val="0"/>
      <w:divBdr>
        <w:top w:val="none" w:sz="0" w:space="0" w:color="auto"/>
        <w:left w:val="none" w:sz="0" w:space="0" w:color="auto"/>
        <w:bottom w:val="none" w:sz="0" w:space="0" w:color="auto"/>
        <w:right w:val="none" w:sz="0" w:space="0" w:color="auto"/>
      </w:divBdr>
    </w:div>
    <w:div w:id="1944147027">
      <w:bodyDiv w:val="1"/>
      <w:marLeft w:val="0"/>
      <w:marRight w:val="0"/>
      <w:marTop w:val="0"/>
      <w:marBottom w:val="0"/>
      <w:divBdr>
        <w:top w:val="none" w:sz="0" w:space="0" w:color="auto"/>
        <w:left w:val="none" w:sz="0" w:space="0" w:color="auto"/>
        <w:bottom w:val="none" w:sz="0" w:space="0" w:color="auto"/>
        <w:right w:val="none" w:sz="0" w:space="0" w:color="auto"/>
      </w:divBdr>
      <w:divsChild>
        <w:div w:id="140537328">
          <w:marLeft w:val="0"/>
          <w:marRight w:val="0"/>
          <w:marTop w:val="0"/>
          <w:marBottom w:val="0"/>
          <w:divBdr>
            <w:top w:val="none" w:sz="0" w:space="0" w:color="auto"/>
            <w:left w:val="none" w:sz="0" w:space="0" w:color="auto"/>
            <w:bottom w:val="none" w:sz="0" w:space="0" w:color="auto"/>
            <w:right w:val="none" w:sz="0" w:space="0" w:color="auto"/>
          </w:divBdr>
          <w:divsChild>
            <w:div w:id="31467007">
              <w:marLeft w:val="0"/>
              <w:marRight w:val="0"/>
              <w:marTop w:val="0"/>
              <w:marBottom w:val="0"/>
              <w:divBdr>
                <w:top w:val="none" w:sz="0" w:space="0" w:color="auto"/>
                <w:left w:val="none" w:sz="0" w:space="0" w:color="auto"/>
                <w:bottom w:val="none" w:sz="0" w:space="0" w:color="auto"/>
                <w:right w:val="none" w:sz="0" w:space="0" w:color="auto"/>
              </w:divBdr>
              <w:divsChild>
                <w:div w:id="817262166">
                  <w:marLeft w:val="0"/>
                  <w:marRight w:val="0"/>
                  <w:marTop w:val="0"/>
                  <w:marBottom w:val="0"/>
                  <w:divBdr>
                    <w:top w:val="none" w:sz="0" w:space="0" w:color="auto"/>
                    <w:left w:val="none" w:sz="0" w:space="0" w:color="auto"/>
                    <w:bottom w:val="none" w:sz="0" w:space="0" w:color="auto"/>
                    <w:right w:val="none" w:sz="0" w:space="0" w:color="auto"/>
                  </w:divBdr>
                  <w:divsChild>
                    <w:div w:id="448935831">
                      <w:marLeft w:val="0"/>
                      <w:marRight w:val="0"/>
                      <w:marTop w:val="0"/>
                      <w:marBottom w:val="0"/>
                      <w:divBdr>
                        <w:top w:val="none" w:sz="0" w:space="0" w:color="auto"/>
                        <w:left w:val="none" w:sz="0" w:space="0" w:color="auto"/>
                        <w:bottom w:val="none" w:sz="0" w:space="0" w:color="auto"/>
                        <w:right w:val="none" w:sz="0" w:space="0" w:color="auto"/>
                      </w:divBdr>
                      <w:divsChild>
                        <w:div w:id="1531066513">
                          <w:marLeft w:val="0"/>
                          <w:marRight w:val="0"/>
                          <w:marTop w:val="0"/>
                          <w:marBottom w:val="0"/>
                          <w:divBdr>
                            <w:top w:val="none" w:sz="0" w:space="0" w:color="auto"/>
                            <w:left w:val="none" w:sz="0" w:space="0" w:color="auto"/>
                            <w:bottom w:val="none" w:sz="0" w:space="0" w:color="auto"/>
                            <w:right w:val="none" w:sz="0" w:space="0" w:color="auto"/>
                          </w:divBdr>
                          <w:divsChild>
                            <w:div w:id="14828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457216">
              <w:marLeft w:val="0"/>
              <w:marRight w:val="0"/>
              <w:marTop w:val="0"/>
              <w:marBottom w:val="0"/>
              <w:divBdr>
                <w:top w:val="none" w:sz="0" w:space="0" w:color="auto"/>
                <w:left w:val="none" w:sz="0" w:space="0" w:color="auto"/>
                <w:bottom w:val="none" w:sz="0" w:space="0" w:color="auto"/>
                <w:right w:val="none" w:sz="0" w:space="0" w:color="auto"/>
              </w:divBdr>
            </w:div>
          </w:divsChild>
        </w:div>
        <w:div w:id="1231430434">
          <w:marLeft w:val="0"/>
          <w:marRight w:val="0"/>
          <w:marTop w:val="0"/>
          <w:marBottom w:val="0"/>
          <w:divBdr>
            <w:top w:val="none" w:sz="0" w:space="0" w:color="auto"/>
            <w:left w:val="none" w:sz="0" w:space="0" w:color="auto"/>
            <w:bottom w:val="none" w:sz="0" w:space="0" w:color="auto"/>
            <w:right w:val="none" w:sz="0" w:space="0" w:color="auto"/>
          </w:divBdr>
          <w:divsChild>
            <w:div w:id="862743318">
              <w:marLeft w:val="0"/>
              <w:marRight w:val="0"/>
              <w:marTop w:val="0"/>
              <w:marBottom w:val="0"/>
              <w:divBdr>
                <w:top w:val="none" w:sz="0" w:space="0" w:color="auto"/>
                <w:left w:val="none" w:sz="0" w:space="0" w:color="auto"/>
                <w:bottom w:val="none" w:sz="0" w:space="0" w:color="auto"/>
                <w:right w:val="none" w:sz="0" w:space="0" w:color="auto"/>
              </w:divBdr>
              <w:divsChild>
                <w:div w:id="579101604">
                  <w:marLeft w:val="0"/>
                  <w:marRight w:val="0"/>
                  <w:marTop w:val="0"/>
                  <w:marBottom w:val="0"/>
                  <w:divBdr>
                    <w:top w:val="none" w:sz="0" w:space="0" w:color="auto"/>
                    <w:left w:val="none" w:sz="0" w:space="0" w:color="auto"/>
                    <w:bottom w:val="none" w:sz="0" w:space="0" w:color="auto"/>
                    <w:right w:val="none" w:sz="0" w:space="0" w:color="auto"/>
                  </w:divBdr>
                  <w:divsChild>
                    <w:div w:id="261645336">
                      <w:marLeft w:val="0"/>
                      <w:marRight w:val="0"/>
                      <w:marTop w:val="0"/>
                      <w:marBottom w:val="0"/>
                      <w:divBdr>
                        <w:top w:val="none" w:sz="0" w:space="0" w:color="auto"/>
                        <w:left w:val="none" w:sz="0" w:space="0" w:color="auto"/>
                        <w:bottom w:val="none" w:sz="0" w:space="0" w:color="auto"/>
                        <w:right w:val="none" w:sz="0" w:space="0" w:color="auto"/>
                      </w:divBdr>
                      <w:divsChild>
                        <w:div w:id="1883011291">
                          <w:marLeft w:val="0"/>
                          <w:marRight w:val="0"/>
                          <w:marTop w:val="0"/>
                          <w:marBottom w:val="0"/>
                          <w:divBdr>
                            <w:top w:val="none" w:sz="0" w:space="0" w:color="auto"/>
                            <w:left w:val="none" w:sz="0" w:space="0" w:color="auto"/>
                            <w:bottom w:val="none" w:sz="0" w:space="0" w:color="auto"/>
                            <w:right w:val="none" w:sz="0" w:space="0" w:color="auto"/>
                          </w:divBdr>
                          <w:divsChild>
                            <w:div w:id="628627384">
                              <w:marLeft w:val="0"/>
                              <w:marRight w:val="0"/>
                              <w:marTop w:val="0"/>
                              <w:marBottom w:val="0"/>
                              <w:divBdr>
                                <w:top w:val="none" w:sz="0" w:space="0" w:color="auto"/>
                                <w:left w:val="none" w:sz="0" w:space="0" w:color="auto"/>
                                <w:bottom w:val="none" w:sz="0" w:space="0" w:color="auto"/>
                                <w:right w:val="none" w:sz="0" w:space="0" w:color="auto"/>
                              </w:divBdr>
                              <w:divsChild>
                                <w:div w:id="7144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718533">
      <w:bodyDiv w:val="1"/>
      <w:marLeft w:val="0"/>
      <w:marRight w:val="0"/>
      <w:marTop w:val="0"/>
      <w:marBottom w:val="0"/>
      <w:divBdr>
        <w:top w:val="none" w:sz="0" w:space="0" w:color="auto"/>
        <w:left w:val="none" w:sz="0" w:space="0" w:color="auto"/>
        <w:bottom w:val="none" w:sz="0" w:space="0" w:color="auto"/>
        <w:right w:val="none" w:sz="0" w:space="0" w:color="auto"/>
      </w:divBdr>
    </w:div>
    <w:div w:id="2036037664">
      <w:bodyDiv w:val="1"/>
      <w:marLeft w:val="0"/>
      <w:marRight w:val="0"/>
      <w:marTop w:val="0"/>
      <w:marBottom w:val="0"/>
      <w:divBdr>
        <w:top w:val="none" w:sz="0" w:space="0" w:color="auto"/>
        <w:left w:val="none" w:sz="0" w:space="0" w:color="auto"/>
        <w:bottom w:val="none" w:sz="0" w:space="0" w:color="auto"/>
        <w:right w:val="none" w:sz="0" w:space="0" w:color="auto"/>
      </w:divBdr>
    </w:div>
    <w:div w:id="2038116926">
      <w:bodyDiv w:val="1"/>
      <w:marLeft w:val="0"/>
      <w:marRight w:val="0"/>
      <w:marTop w:val="0"/>
      <w:marBottom w:val="0"/>
      <w:divBdr>
        <w:top w:val="none" w:sz="0" w:space="0" w:color="auto"/>
        <w:left w:val="none" w:sz="0" w:space="0" w:color="auto"/>
        <w:bottom w:val="none" w:sz="0" w:space="0" w:color="auto"/>
        <w:right w:val="none" w:sz="0" w:space="0" w:color="auto"/>
      </w:divBdr>
    </w:div>
    <w:div w:id="210889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0CD3E-49DD-3949-9F3A-3835F2F14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15</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Russell</dc:creator>
  <cp:keywords/>
  <dc:description/>
  <cp:lastModifiedBy>Microsoft Office User</cp:lastModifiedBy>
  <cp:revision>52</cp:revision>
  <dcterms:created xsi:type="dcterms:W3CDTF">2022-02-11T16:30:00Z</dcterms:created>
  <dcterms:modified xsi:type="dcterms:W3CDTF">2025-06-14T08:54:00Z</dcterms:modified>
</cp:coreProperties>
</file>