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910C7" w14:textId="0ECA68D7" w:rsidR="00D50F0B" w:rsidRPr="00925EE5" w:rsidRDefault="00467AE1" w:rsidP="00D50F0B">
      <w:pPr>
        <w:jc w:val="center"/>
        <w:rPr>
          <w:rFonts w:eastAsia="Times New Roman" w:cstheme="minorHAnsi"/>
          <w:lang w:eastAsia="en-GB"/>
        </w:rPr>
      </w:pPr>
      <w:r w:rsidRPr="00925EE5">
        <w:rPr>
          <w:rFonts w:eastAsia="Times New Roman" w:cstheme="minorHAnsi"/>
          <w:lang w:eastAsia="en-GB"/>
        </w:rPr>
        <w:t>Gradient Descent in a Bregman Distance Framework</w:t>
      </w:r>
    </w:p>
    <w:p w14:paraId="06858713" w14:textId="77777777" w:rsidR="00783B0E" w:rsidRPr="00925EE5" w:rsidRDefault="004F08A1">
      <w:pPr>
        <w:rPr>
          <w:rFonts w:cstheme="minorHAnsi"/>
        </w:rPr>
      </w:pPr>
    </w:p>
    <w:p w14:paraId="4B9BA337" w14:textId="77777777" w:rsidR="00D50F0B" w:rsidRPr="00925EE5" w:rsidRDefault="00D50F0B">
      <w:pPr>
        <w:rPr>
          <w:rFonts w:cstheme="minorHAnsi"/>
        </w:rPr>
      </w:pPr>
    </w:p>
    <w:p w14:paraId="2CD1617A" w14:textId="77777777" w:rsidR="00D50F0B" w:rsidRPr="00925EE5" w:rsidRDefault="00D50F0B">
      <w:pPr>
        <w:rPr>
          <w:rFonts w:cstheme="minorHAnsi"/>
          <w:u w:val="single"/>
        </w:rPr>
      </w:pPr>
      <w:r w:rsidRPr="00925EE5">
        <w:rPr>
          <w:rFonts w:cstheme="minorHAnsi"/>
          <w:u w:val="single"/>
        </w:rPr>
        <w:t>Planning</w:t>
      </w:r>
      <w:bookmarkStart w:id="0" w:name="_GoBack"/>
      <w:bookmarkEnd w:id="0"/>
    </w:p>
    <w:p w14:paraId="77955FC1" w14:textId="77777777" w:rsidR="00D50F0B" w:rsidRPr="00925EE5" w:rsidRDefault="00D50F0B">
      <w:pPr>
        <w:rPr>
          <w:rFonts w:cstheme="minorHAnsi"/>
          <w:u w:val="single"/>
        </w:rPr>
      </w:pPr>
    </w:p>
    <w:p w14:paraId="38877888" w14:textId="77777777" w:rsidR="00D50F0B" w:rsidRPr="00925EE5" w:rsidRDefault="00D50F0B" w:rsidP="00D50F0B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925EE5">
        <w:rPr>
          <w:rFonts w:cstheme="minorHAnsi"/>
        </w:rPr>
        <w:t>Introduction</w:t>
      </w:r>
    </w:p>
    <w:p w14:paraId="12D07FE2" w14:textId="17D1C460" w:rsidR="00467AE1" w:rsidRPr="00925EE5" w:rsidRDefault="00467AE1" w:rsidP="00467AE1">
      <w:pPr>
        <w:pStyle w:val="ListParagraph"/>
        <w:numPr>
          <w:ilvl w:val="1"/>
          <w:numId w:val="1"/>
        </w:numPr>
        <w:rPr>
          <w:rFonts w:cstheme="minorHAnsi"/>
          <w:u w:val="single"/>
        </w:rPr>
      </w:pPr>
      <w:r w:rsidRPr="00925EE5">
        <w:rPr>
          <w:rFonts w:cstheme="minorHAnsi"/>
        </w:rPr>
        <w:t>Convex Problems</w:t>
      </w:r>
    </w:p>
    <w:p w14:paraId="65674BB3" w14:textId="5B8755AA" w:rsidR="00A06F17" w:rsidRPr="00925EE5" w:rsidRDefault="00925EE5" w:rsidP="00467AE1">
      <w:pPr>
        <w:pStyle w:val="ListParagraph"/>
        <w:numPr>
          <w:ilvl w:val="1"/>
          <w:numId w:val="1"/>
        </w:numPr>
        <w:rPr>
          <w:rFonts w:cstheme="minorHAnsi"/>
          <w:u w:val="single"/>
        </w:rPr>
      </w:pPr>
      <w:r w:rsidRPr="00925EE5">
        <w:rPr>
          <w:rFonts w:cstheme="minorHAnsi"/>
        </w:rPr>
        <w:t>Non-</w:t>
      </w:r>
      <w:r w:rsidR="00A06F17" w:rsidRPr="00925EE5">
        <w:rPr>
          <w:rFonts w:cstheme="minorHAnsi"/>
        </w:rPr>
        <w:t>Convex Problems</w:t>
      </w:r>
    </w:p>
    <w:p w14:paraId="7097E3E6" w14:textId="60666EEA" w:rsidR="00D50F0B" w:rsidRPr="00925EE5" w:rsidRDefault="00925EE5" w:rsidP="00467AE1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925EE5">
        <w:rPr>
          <w:rFonts w:cstheme="minorHAnsi"/>
        </w:rPr>
        <w:t>Concepts</w:t>
      </w:r>
    </w:p>
    <w:p w14:paraId="54B9FD65" w14:textId="1AA8A0A6" w:rsidR="00925EE5" w:rsidRPr="00925EE5" w:rsidRDefault="00925EE5" w:rsidP="00925EE5">
      <w:pPr>
        <w:pStyle w:val="ListParagraph"/>
        <w:numPr>
          <w:ilvl w:val="1"/>
          <w:numId w:val="1"/>
        </w:numPr>
        <w:rPr>
          <w:rFonts w:cstheme="minorHAnsi"/>
          <w:u w:val="single"/>
        </w:rPr>
      </w:pPr>
      <w:r w:rsidRPr="00925EE5">
        <w:rPr>
          <w:rFonts w:cstheme="minorHAnsi"/>
        </w:rPr>
        <w:t>Convex</w:t>
      </w:r>
    </w:p>
    <w:p w14:paraId="75A524E3" w14:textId="14ACFD01" w:rsidR="00925EE5" w:rsidRPr="00925EE5" w:rsidRDefault="00925EE5" w:rsidP="00925EE5">
      <w:pPr>
        <w:pStyle w:val="ListParagraph"/>
        <w:numPr>
          <w:ilvl w:val="1"/>
          <w:numId w:val="1"/>
        </w:numPr>
        <w:rPr>
          <w:rFonts w:cstheme="minorHAnsi"/>
          <w:u w:val="single"/>
        </w:rPr>
      </w:pPr>
      <w:r w:rsidRPr="00925EE5">
        <w:rPr>
          <w:rFonts w:cstheme="minorHAnsi"/>
        </w:rPr>
        <w:t>Non-Convex</w:t>
      </w:r>
    </w:p>
    <w:p w14:paraId="162F0BF2" w14:textId="49AFB6B9" w:rsidR="00925EE5" w:rsidRPr="00925EE5" w:rsidRDefault="00925EE5" w:rsidP="00925EE5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925EE5">
        <w:rPr>
          <w:rFonts w:cstheme="minorHAnsi"/>
        </w:rPr>
        <w:t>Linearized Bregman Iteration for Non-Convex functionals</w:t>
      </w:r>
    </w:p>
    <w:p w14:paraId="6827613B" w14:textId="41745193" w:rsidR="00925EE5" w:rsidRPr="00925EE5" w:rsidRDefault="00925EE5" w:rsidP="00925EE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925EE5">
        <w:rPr>
          <w:rFonts w:asciiTheme="minorHAnsi" w:hAnsiTheme="minorHAnsi" w:cstheme="minorHAnsi"/>
        </w:rPr>
        <w:t xml:space="preserve">nformal convergence recipe of Bolte et al </w:t>
      </w:r>
    </w:p>
    <w:p w14:paraId="51485E6E" w14:textId="63B14E02" w:rsidR="00925EE5" w:rsidRDefault="00925EE5" w:rsidP="00925EE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</w:t>
      </w:r>
      <w:r w:rsidRPr="00925EE5">
        <w:rPr>
          <w:rFonts w:asciiTheme="minorHAnsi" w:hAnsiTheme="minorHAnsi" w:cstheme="minorHAnsi"/>
        </w:rPr>
        <w:t xml:space="preserve">lobal convergence result in finite dimensions </w:t>
      </w:r>
    </w:p>
    <w:p w14:paraId="240A820A" w14:textId="3DD09ABE" w:rsidR="00925EE5" w:rsidRDefault="00925EE5" w:rsidP="00925EE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Applications: MRI, Blind Deconvolution, Image Classification</w:t>
      </w:r>
    </w:p>
    <w:p w14:paraId="06CD52F4" w14:textId="7EDBD3B6" w:rsidR="00925EE5" w:rsidRDefault="00925EE5" w:rsidP="00925EE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Numerical Results</w:t>
      </w:r>
    </w:p>
    <w:p w14:paraId="0D646CC5" w14:textId="7C936EA0" w:rsidR="00925EE5" w:rsidRPr="00925EE5" w:rsidRDefault="00925EE5" w:rsidP="00925EE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Conclusion</w:t>
      </w:r>
    </w:p>
    <w:sectPr w:rsidR="00925EE5" w:rsidRPr="00925EE5" w:rsidSect="001C1A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47924"/>
    <w:multiLevelType w:val="hybridMultilevel"/>
    <w:tmpl w:val="94389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340" w:hanging="36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0B"/>
    <w:rsid w:val="001C1A18"/>
    <w:rsid w:val="00467AE1"/>
    <w:rsid w:val="004F08A1"/>
    <w:rsid w:val="007345D2"/>
    <w:rsid w:val="00925EE5"/>
    <w:rsid w:val="00A06F17"/>
    <w:rsid w:val="00D5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7D14C"/>
  <w15:chartTrackingRefBased/>
  <w15:docId w15:val="{9F3A47EA-E1DE-6845-AF3B-36EE8F0F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F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5E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8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7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7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Danushan Kumanan</dc:creator>
  <cp:keywords/>
  <dc:description/>
  <cp:lastModifiedBy>Danushan Kumanan</cp:lastModifiedBy>
  <cp:revision>2</cp:revision>
  <dcterms:created xsi:type="dcterms:W3CDTF">2018-07-04T19:44:00Z</dcterms:created>
  <dcterms:modified xsi:type="dcterms:W3CDTF">2018-07-05T15:27:00Z</dcterms:modified>
</cp:coreProperties>
</file>