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D3C01A" w14:textId="77777777" w:rsidR="00A2731F" w:rsidRDefault="0042492A">
      <w:pPr>
        <w:pStyle w:val="Title"/>
      </w:pPr>
      <w:r>
        <w:t>HearDesk</w:t>
      </w:r>
    </w:p>
    <w:p w14:paraId="087D7F37" w14:textId="77777777" w:rsidR="00A2731F" w:rsidRDefault="0042492A">
      <w:pPr>
        <w:pStyle w:val="Subtitle"/>
      </w:pPr>
      <w:r>
        <w:t>End-to-End UI Test Report</w:t>
      </w:r>
    </w:p>
    <w:p w14:paraId="51860552" w14:textId="77777777" w:rsidR="00A2731F" w:rsidRDefault="0042492A">
      <w:pPr>
        <w:spacing w:after="960"/>
      </w:pPr>
      <w:r>
        <w:t>Browser workflows • Recorded results • Screenshots</w:t>
      </w:r>
    </w:p>
    <w:p w14:paraId="1D86F84D" w14:textId="77777777" w:rsidR="00A2731F" w:rsidRDefault="0042492A">
      <w:r>
        <w:t>Website feedback. Ready for your team.</w:t>
      </w:r>
    </w:p>
    <w:p w14:paraId="5DF06FD2" w14:textId="77777777" w:rsidR="00A2731F" w:rsidRDefault="0042492A">
      <w:r>
        <w:t>A personal full-stack engineering project</w:t>
      </w:r>
    </w:p>
    <w:p w14:paraId="6BFEC0ED" w14:textId="77777777" w:rsidR="00A2731F" w:rsidRDefault="0042492A">
      <w:r>
        <w:t>Prepared by Muhammad Danu Susyanto</w:t>
      </w:r>
    </w:p>
    <w:p w14:paraId="273C24AF" w14:textId="77777777" w:rsidR="00A2731F" w:rsidRDefault="0042492A">
      <w:r>
        <w:t>Version 1.0  •  14 October 2026</w:t>
      </w:r>
    </w:p>
    <w:p w14:paraId="4958064B" w14:textId="77777777" w:rsidR="00A2731F" w:rsidRDefault="0042492A">
      <w:r>
        <w:t xml:space="preserve">Portfolio </w:t>
      </w:r>
      <w:r>
        <w:t>edition describing the implemented app, with test examples and dated results.</w:t>
      </w:r>
    </w:p>
    <w:p w14:paraId="50F65857" w14:textId="77777777" w:rsidR="00A2731F" w:rsidRDefault="0042492A">
      <w:r>
        <w:br w:type="page"/>
      </w:r>
    </w:p>
    <w:p w14:paraId="15A7ED6E" w14:textId="77777777" w:rsidR="00A2731F" w:rsidRDefault="0042492A">
      <w:pPr>
        <w:pStyle w:val="Heading1"/>
      </w:pPr>
      <w:bookmarkStart w:id="0" w:name="_Toc242876782"/>
      <w:r>
        <w:lastRenderedPageBreak/>
        <w:t>Contents</w:t>
      </w:r>
      <w:bookmarkEnd w:id="0"/>
    </w:p>
    <w:p w14:paraId="1939F7AC" w14:textId="47956CD5" w:rsidR="0042492A" w:rsidRDefault="0042492A">
      <w:pPr>
        <w:pStyle w:val="TOC1"/>
        <w:tabs>
          <w:tab w:val="right" w:leader="dot" w:pos="9514"/>
        </w:tabs>
        <w:rPr>
          <w:rFonts w:asciiTheme="minorHAnsi" w:hAnsiTheme="minorHAnsi"/>
          <w:noProof/>
          <w:color w:val="auto"/>
          <w:sz w:val="22"/>
          <w:lang w:val="en-ID" w:eastAsia="en-ID"/>
        </w:rPr>
      </w:pPr>
      <w:r>
        <w:fldChar w:fldCharType="begin"/>
      </w:r>
      <w:r>
        <w:instrText>TOC \o "1-1" \h \z \u</w:instrText>
      </w:r>
      <w:r>
        <w:fldChar w:fldCharType="separate"/>
      </w:r>
      <w:hyperlink w:anchor="_Toc242876782" w:history="1">
        <w:r w:rsidRPr="005E7522">
          <w:rPr>
            <w:rStyle w:val="Hyperlink"/>
            <w:noProof/>
          </w:rPr>
          <w:t>Contents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_Toc242876782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5FDF4777" w14:textId="0886B843" w:rsidR="0042492A" w:rsidRDefault="0042492A">
      <w:pPr>
        <w:pStyle w:val="TOC1"/>
        <w:tabs>
          <w:tab w:val="right" w:leader="dot" w:pos="9514"/>
        </w:tabs>
        <w:rPr>
          <w:rFonts w:asciiTheme="minorHAnsi" w:hAnsiTheme="minorHAnsi"/>
          <w:noProof/>
          <w:color w:val="auto"/>
          <w:sz w:val="22"/>
          <w:lang w:val="en-ID" w:eastAsia="en-ID"/>
        </w:rPr>
      </w:pPr>
      <w:hyperlink w:anchor="_Toc242876783" w:history="1">
        <w:r w:rsidRPr="005E7522">
          <w:rPr>
            <w:rStyle w:val="Hyperlink"/>
            <w:noProof/>
          </w:rPr>
          <w:t>1. Purpose and recorded version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_Toc242876783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3C59319" w14:textId="3705CE7F" w:rsidR="0042492A" w:rsidRDefault="0042492A">
      <w:pPr>
        <w:pStyle w:val="TOC1"/>
        <w:tabs>
          <w:tab w:val="right" w:leader="dot" w:pos="9514"/>
        </w:tabs>
        <w:rPr>
          <w:rFonts w:asciiTheme="minorHAnsi" w:hAnsiTheme="minorHAnsi"/>
          <w:noProof/>
          <w:color w:val="auto"/>
          <w:sz w:val="22"/>
          <w:lang w:val="en-ID" w:eastAsia="en-ID"/>
        </w:rPr>
      </w:pPr>
      <w:hyperlink w:anchor="_Toc242876784" w:history="1">
        <w:r w:rsidRPr="005E7522">
          <w:rPr>
            <w:rStyle w:val="Hyperlink"/>
            <w:noProof/>
          </w:rPr>
          <w:t>2. Test environment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_Toc242876784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DA8EB05" w14:textId="1AB1F311" w:rsidR="0042492A" w:rsidRDefault="0042492A">
      <w:pPr>
        <w:pStyle w:val="TOC1"/>
        <w:tabs>
          <w:tab w:val="right" w:leader="dot" w:pos="9514"/>
        </w:tabs>
        <w:rPr>
          <w:rFonts w:asciiTheme="minorHAnsi" w:hAnsiTheme="minorHAnsi"/>
          <w:noProof/>
          <w:color w:val="auto"/>
          <w:sz w:val="22"/>
          <w:lang w:val="en-ID" w:eastAsia="en-ID"/>
        </w:rPr>
      </w:pPr>
      <w:hyperlink w:anchor="_Toc242876785" w:history="1">
        <w:r w:rsidRPr="005E7522">
          <w:rPr>
            <w:rStyle w:val="Hyperlink"/>
            <w:noProof/>
          </w:rPr>
          <w:t>3. How the tests were run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_Toc242876785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44CD67C" w14:textId="3755F5A0" w:rsidR="0042492A" w:rsidRDefault="0042492A">
      <w:pPr>
        <w:pStyle w:val="TOC1"/>
        <w:tabs>
          <w:tab w:val="right" w:leader="dot" w:pos="9514"/>
        </w:tabs>
        <w:rPr>
          <w:rFonts w:asciiTheme="minorHAnsi" w:hAnsiTheme="minorHAnsi"/>
          <w:noProof/>
          <w:color w:val="auto"/>
          <w:sz w:val="22"/>
          <w:lang w:val="en-ID" w:eastAsia="en-ID"/>
        </w:rPr>
      </w:pPr>
      <w:hyperlink w:anchor="_Toc242876786" w:history="1">
        <w:r w:rsidRPr="005E7522">
          <w:rPr>
            <w:rStyle w:val="Hyperlink"/>
            <w:noProof/>
          </w:rPr>
          <w:t>4. Features covered by the browser tests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_Toc242876786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2CD51AD" w14:textId="7A1A6147" w:rsidR="0042492A" w:rsidRDefault="0042492A">
      <w:pPr>
        <w:pStyle w:val="TOC1"/>
        <w:tabs>
          <w:tab w:val="right" w:leader="dot" w:pos="9514"/>
        </w:tabs>
        <w:rPr>
          <w:rFonts w:asciiTheme="minorHAnsi" w:hAnsiTheme="minorHAnsi"/>
          <w:noProof/>
          <w:color w:val="auto"/>
          <w:sz w:val="22"/>
          <w:lang w:val="en-ID" w:eastAsia="en-ID"/>
        </w:rPr>
      </w:pPr>
      <w:hyperlink w:anchor="_Toc242876787" w:history="1">
        <w:r w:rsidRPr="005E7522">
          <w:rPr>
            <w:rStyle w:val="Hyperlink"/>
            <w:noProof/>
          </w:rPr>
          <w:t>5. UI test UC-01: send feedback and save tracking access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_Toc242876787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9C332C9" w14:textId="50267958" w:rsidR="0042492A" w:rsidRDefault="0042492A">
      <w:pPr>
        <w:pStyle w:val="TOC1"/>
        <w:tabs>
          <w:tab w:val="right" w:leader="dot" w:pos="9514"/>
        </w:tabs>
        <w:rPr>
          <w:rFonts w:asciiTheme="minorHAnsi" w:hAnsiTheme="minorHAnsi"/>
          <w:noProof/>
          <w:color w:val="auto"/>
          <w:sz w:val="22"/>
          <w:lang w:val="en-ID" w:eastAsia="en-ID"/>
        </w:rPr>
      </w:pPr>
      <w:hyperlink w:anchor="_Toc242876788" w:history="1">
        <w:r w:rsidRPr="005E7522">
          <w:rPr>
            <w:rStyle w:val="Hyperlink"/>
            <w:noProof/>
          </w:rPr>
          <w:t>6. UI test UC-02: read team replies without seeing internal notes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_Toc242876788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0803A2A" w14:textId="12DDE1AB" w:rsidR="0042492A" w:rsidRDefault="0042492A">
      <w:pPr>
        <w:pStyle w:val="TOC1"/>
        <w:tabs>
          <w:tab w:val="right" w:leader="dot" w:pos="9514"/>
        </w:tabs>
        <w:rPr>
          <w:rFonts w:asciiTheme="minorHAnsi" w:hAnsiTheme="minorHAnsi"/>
          <w:noProof/>
          <w:color w:val="auto"/>
          <w:sz w:val="22"/>
          <w:lang w:val="en-ID" w:eastAsia="en-ID"/>
        </w:rPr>
      </w:pPr>
      <w:hyperlink w:anchor="_Toc242876789" w:history="1">
        <w:r w:rsidRPr="005E7522">
          <w:rPr>
            <w:rStyle w:val="Hyperlink"/>
            <w:noProof/>
          </w:rPr>
          <w:t>7. UI test UC-03: dialogs, loading and screen sizes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_Toc242876789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2441B60" w14:textId="440B66DE" w:rsidR="0042492A" w:rsidRDefault="0042492A">
      <w:pPr>
        <w:pStyle w:val="TOC1"/>
        <w:tabs>
          <w:tab w:val="right" w:leader="dot" w:pos="9514"/>
        </w:tabs>
        <w:rPr>
          <w:rFonts w:asciiTheme="minorHAnsi" w:hAnsiTheme="minorHAnsi"/>
          <w:noProof/>
          <w:color w:val="auto"/>
          <w:sz w:val="22"/>
          <w:lang w:val="en-ID" w:eastAsia="en-ID"/>
        </w:rPr>
      </w:pPr>
      <w:hyperlink w:anchor="_Toc242876790" w:history="1">
        <w:r w:rsidRPr="005E7522">
          <w:rPr>
            <w:rStyle w:val="Hyperlink"/>
            <w:noProof/>
          </w:rPr>
          <w:t>8. Test results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_Toc242876790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9DAFB9B" w14:textId="7AC6C65D" w:rsidR="0042492A" w:rsidRDefault="0042492A">
      <w:pPr>
        <w:pStyle w:val="TOC1"/>
        <w:tabs>
          <w:tab w:val="right" w:leader="dot" w:pos="9514"/>
        </w:tabs>
        <w:rPr>
          <w:rFonts w:asciiTheme="minorHAnsi" w:hAnsiTheme="minorHAnsi"/>
          <w:noProof/>
          <w:color w:val="auto"/>
          <w:sz w:val="22"/>
          <w:lang w:val="en-ID" w:eastAsia="en-ID"/>
        </w:rPr>
      </w:pPr>
      <w:hyperlink w:anchor="_Toc242876791" w:history="1">
        <w:r w:rsidRPr="005E7522">
          <w:rPr>
            <w:rStyle w:val="Hyperlink"/>
            <w:noProof/>
          </w:rPr>
          <w:t>9. Screenshot: landing page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_Toc242876791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0F338F4" w14:textId="26ED3F81" w:rsidR="0042492A" w:rsidRDefault="0042492A">
      <w:pPr>
        <w:pStyle w:val="TOC1"/>
        <w:tabs>
          <w:tab w:val="right" w:leader="dot" w:pos="9514"/>
        </w:tabs>
        <w:rPr>
          <w:rFonts w:asciiTheme="minorHAnsi" w:hAnsiTheme="minorHAnsi"/>
          <w:noProof/>
          <w:color w:val="auto"/>
          <w:sz w:val="22"/>
          <w:lang w:val="en-ID" w:eastAsia="en-ID"/>
        </w:rPr>
      </w:pPr>
      <w:hyperlink w:anchor="_Toc242876792" w:history="1">
        <w:r w:rsidRPr="005E7522">
          <w:rPr>
            <w:rStyle w:val="Hyperlink"/>
            <w:noProof/>
          </w:rPr>
          <w:t>10. Screenshot: team inbox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_Toc242876792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DDCEC11" w14:textId="36CB0EED" w:rsidR="0042492A" w:rsidRDefault="0042492A">
      <w:pPr>
        <w:pStyle w:val="TOC1"/>
        <w:tabs>
          <w:tab w:val="right" w:leader="dot" w:pos="9514"/>
        </w:tabs>
        <w:rPr>
          <w:rFonts w:asciiTheme="minorHAnsi" w:hAnsiTheme="minorHAnsi"/>
          <w:noProof/>
          <w:color w:val="auto"/>
          <w:sz w:val="22"/>
          <w:lang w:val="en-ID" w:eastAsia="en-ID"/>
        </w:rPr>
      </w:pPr>
      <w:hyperlink w:anchor="_Toc242876793" w:history="1">
        <w:r w:rsidRPr="005E7522">
          <w:rPr>
            <w:rStyle w:val="Hyperlink"/>
            <w:noProof/>
          </w:rPr>
          <w:t>11. Screenshot: visitor widget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_Toc242876793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5F5912BA" w14:textId="7B6FFA35" w:rsidR="0042492A" w:rsidRDefault="0042492A">
      <w:pPr>
        <w:pStyle w:val="TOC1"/>
        <w:tabs>
          <w:tab w:val="right" w:leader="dot" w:pos="9514"/>
        </w:tabs>
        <w:rPr>
          <w:rFonts w:asciiTheme="minorHAnsi" w:hAnsiTheme="minorHAnsi"/>
          <w:noProof/>
          <w:color w:val="auto"/>
          <w:sz w:val="22"/>
          <w:lang w:val="en-ID" w:eastAsia="en-ID"/>
        </w:rPr>
      </w:pPr>
      <w:hyperlink w:anchor="_Toc242876794" w:history="1">
        <w:r w:rsidRPr="005E7522">
          <w:rPr>
            <w:rStyle w:val="Hyperlink"/>
            <w:noProof/>
          </w:rPr>
          <w:t>12. What the results establish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_Toc242876794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77305F81" w14:textId="03FB7310" w:rsidR="0042492A" w:rsidRDefault="0042492A">
      <w:pPr>
        <w:pStyle w:val="TOC1"/>
        <w:tabs>
          <w:tab w:val="right" w:leader="dot" w:pos="9514"/>
        </w:tabs>
        <w:rPr>
          <w:rFonts w:asciiTheme="minorHAnsi" w:hAnsiTheme="minorHAnsi"/>
          <w:noProof/>
          <w:color w:val="auto"/>
          <w:sz w:val="22"/>
          <w:lang w:val="en-ID" w:eastAsia="en-ID"/>
        </w:rPr>
      </w:pPr>
      <w:hyperlink w:anchor="_Toc242876795" w:history="1">
        <w:r w:rsidRPr="005E7522">
          <w:rPr>
            <w:rStyle w:val="Hyperlink"/>
            <w:noProof/>
          </w:rPr>
          <w:t>13. How to maintain this report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_Toc242876795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15CCD452" w14:textId="3B574D48" w:rsidR="0042492A" w:rsidRDefault="0042492A">
      <w:pPr>
        <w:pStyle w:val="TOC1"/>
        <w:tabs>
          <w:tab w:val="right" w:leader="dot" w:pos="9514"/>
        </w:tabs>
        <w:rPr>
          <w:rFonts w:asciiTheme="minorHAnsi" w:hAnsiTheme="minorHAnsi"/>
          <w:noProof/>
          <w:color w:val="auto"/>
          <w:sz w:val="22"/>
          <w:lang w:val="en-ID" w:eastAsia="en-ID"/>
        </w:rPr>
      </w:pPr>
      <w:hyperlink w:anchor="_Toc242876796" w:history="1">
        <w:r w:rsidRPr="005E7522">
          <w:rPr>
            <w:rStyle w:val="Hyperlink"/>
            <w:noProof/>
          </w:rPr>
          <w:t>14. Test source references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_Toc242876796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184A8CF2" w14:textId="6DFA1C63" w:rsidR="00A2731F" w:rsidRDefault="0042492A">
      <w:r>
        <w:fldChar w:fldCharType="end"/>
      </w:r>
    </w:p>
    <w:p w14:paraId="7F0DE9DD" w14:textId="77777777" w:rsidR="00A2731F" w:rsidRDefault="0042492A">
      <w:r>
        <w:br w:type="page"/>
      </w:r>
    </w:p>
    <w:p w14:paraId="53D1CE34" w14:textId="77777777" w:rsidR="00A2731F" w:rsidRDefault="0042492A">
      <w:pPr>
        <w:pStyle w:val="Heading1"/>
      </w:pPr>
      <w:bookmarkStart w:id="1" w:name="_Toc242876783"/>
      <w:r>
        <w:lastRenderedPageBreak/>
        <w:t>1. Purpose and recorded version</w:t>
      </w:r>
      <w:bookmarkEnd w:id="1"/>
    </w:p>
    <w:p w14:paraId="32E071BD" w14:textId="77777777" w:rsidR="00A2731F" w:rsidRDefault="0042492A">
      <w:r>
        <w:t>This document explains the HearDesk features and code reviewed for this portfolio. The results describe the r</w:t>
      </w:r>
      <w:r>
        <w:t>ecorded version and test environment. They do not represent a customer contract, independent certification or measured business results.</w:t>
      </w:r>
    </w:p>
    <w:p w14:paraId="6778391F" w14:textId="77777777" w:rsidR="00A2731F" w:rsidRDefault="0042492A">
      <w:r>
        <w:t xml:space="preserve">End-to-End UI testing means using a real browser to follow a user workflow through the running application. Playwright </w:t>
      </w:r>
      <w:r>
        <w:t>performs actions such as filling the feedback form and checking the result on screen. These tests used a production build, meaning the compiled application intended for deployment, in a separate local test environment.</w:t>
      </w:r>
    </w:p>
    <w:p w14:paraId="0A3455D2" w14:textId="77777777" w:rsidR="00A2731F" w:rsidRDefault="0042492A">
      <w:r>
        <w:t>The run recorded here started on 13 O</w:t>
      </w:r>
      <w:r>
        <w:t>ctober 2026 at 04:14:49.928 UTC. It tested Git commit afb4f54a83eafcd0f10232adbbeeae92292c293a. The result is historical evidence, not a new test execution caused by a wording update to this document.</w:t>
      </w:r>
    </w:p>
    <w:p w14:paraId="14CD20EC" w14:textId="77777777" w:rsidR="00A2731F" w:rsidRDefault="0042492A">
      <w:r>
        <w:t>The scenario table comes from the Playwright result fil</w:t>
      </w:r>
      <w:r>
        <w:t>e. A scenario is one named test and can contain several steps and checks. A check in test code is called an assertion.</w:t>
      </w:r>
    </w:p>
    <w:p w14:paraId="1C74CA17" w14:textId="77777777" w:rsidR="00A2731F" w:rsidRDefault="0042492A">
      <w:pPr>
        <w:pStyle w:val="Heading1"/>
      </w:pPr>
      <w:bookmarkStart w:id="2" w:name="_Toc242876784"/>
      <w:r>
        <w:t>2. Test environment</w:t>
      </w:r>
      <w:bookmarkEnd w:id="2"/>
    </w:p>
    <w:p w14:paraId="47798B5A" w14:textId="77777777" w:rsidR="00A2731F" w:rsidRDefault="0042492A">
      <w:pPr>
        <w:pStyle w:val="Caption"/>
        <w:keepNext/>
      </w:pPr>
      <w:r>
        <w:t>Table 1. Test environment</w:t>
      </w:r>
    </w:p>
    <w:tbl>
      <w:tblPr>
        <w:tblStyle w:val="LightShading-Accent1"/>
        <w:tblW w:w="0" w:type="auto"/>
        <w:tblLook w:val="04A0" w:firstRow="1" w:lastRow="0" w:firstColumn="1" w:lastColumn="0" w:noHBand="0" w:noVBand="1"/>
      </w:tblPr>
      <w:tblGrid>
        <w:gridCol w:w="4762"/>
        <w:gridCol w:w="4762"/>
      </w:tblGrid>
      <w:tr w:rsidR="00A2731F" w14:paraId="393D044B" w14:textId="77777777" w:rsidTr="00A2731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62" w:type="dxa"/>
          </w:tcPr>
          <w:p w14:paraId="1CE3E1FA" w14:textId="77777777" w:rsidR="00A2731F" w:rsidRDefault="0042492A">
            <w:pPr>
              <w:keepNext/>
              <w:spacing w:after="80" w:line="252" w:lineRule="auto"/>
            </w:pPr>
            <w:r>
              <w:rPr>
                <w:sz w:val="18"/>
              </w:rPr>
              <w:t>Item</w:t>
            </w:r>
          </w:p>
        </w:tc>
        <w:tc>
          <w:tcPr>
            <w:tcW w:w="4762" w:type="dxa"/>
          </w:tcPr>
          <w:p w14:paraId="6D60E4F9" w14:textId="77777777" w:rsidR="00A2731F" w:rsidRDefault="0042492A">
            <w:pPr>
              <w:keepNext/>
              <w:spacing w:after="80" w:line="252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Configuration and meaning</w:t>
            </w:r>
          </w:p>
        </w:tc>
      </w:tr>
      <w:tr w:rsidR="00A2731F" w14:paraId="39CD0D59" w14:textId="77777777" w:rsidTr="00A273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62" w:type="dxa"/>
          </w:tcPr>
          <w:p w14:paraId="74DA7102" w14:textId="77777777" w:rsidR="00A2731F" w:rsidRDefault="0042492A">
            <w:pPr>
              <w:spacing w:after="80" w:line="252" w:lineRule="auto"/>
            </w:pPr>
            <w:r>
              <w:rPr>
                <w:sz w:val="18"/>
              </w:rPr>
              <w:t>Test tool</w:t>
            </w:r>
          </w:p>
        </w:tc>
        <w:tc>
          <w:tcPr>
            <w:tcW w:w="4762" w:type="dxa"/>
          </w:tcPr>
          <w:p w14:paraId="7B2E49AB" w14:textId="77777777" w:rsidR="00A2731F" w:rsidRDefault="0042492A">
            <w:pPr>
              <w:spacing w:after="80" w:line="252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 xml:space="preserve">Playwright 1.63.0 with Chrome on Windows. </w:t>
            </w:r>
            <w:r>
              <w:rPr>
                <w:sz w:val="18"/>
              </w:rPr>
              <w:t>Headless means the browser ran without a visible desktop window.</w:t>
            </w:r>
          </w:p>
        </w:tc>
      </w:tr>
      <w:tr w:rsidR="00A2731F" w14:paraId="32A2F73A" w14:textId="77777777" w:rsidTr="00A2731F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62" w:type="dxa"/>
          </w:tcPr>
          <w:p w14:paraId="0A85DC49" w14:textId="77777777" w:rsidR="00A2731F" w:rsidRDefault="0042492A">
            <w:pPr>
              <w:spacing w:after="80" w:line="252" w:lineRule="auto"/>
            </w:pPr>
            <w:r>
              <w:rPr>
                <w:sz w:val="18"/>
              </w:rPr>
              <w:t>Application</w:t>
            </w:r>
          </w:p>
        </w:tc>
        <w:tc>
          <w:tcPr>
            <w:tcW w:w="4762" w:type="dxa"/>
          </w:tcPr>
          <w:p w14:paraId="4C60A4E6" w14:textId="77777777" w:rsidR="00A2731F" w:rsidRDefault="0042492A">
            <w:pPr>
              <w:spacing w:after="8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Next.js production build with E2E_PRODUCTION=true, served locally on port 3100.</w:t>
            </w:r>
          </w:p>
        </w:tc>
      </w:tr>
      <w:tr w:rsidR="00A2731F" w14:paraId="75C42ED4" w14:textId="77777777" w:rsidTr="00A273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62" w:type="dxa"/>
          </w:tcPr>
          <w:p w14:paraId="30F34696" w14:textId="77777777" w:rsidR="00A2731F" w:rsidRDefault="0042492A">
            <w:pPr>
              <w:spacing w:after="80" w:line="252" w:lineRule="auto"/>
            </w:pPr>
            <w:r>
              <w:rPr>
                <w:sz w:val="18"/>
              </w:rPr>
              <w:t>Example website</w:t>
            </w:r>
          </w:p>
        </w:tc>
        <w:tc>
          <w:tcPr>
            <w:tcW w:w="4762" w:type="dxa"/>
          </w:tcPr>
          <w:p w14:paraId="7FE7AC26" w14:textId="77777777" w:rsidR="00A2731F" w:rsidRDefault="0042492A">
            <w:pPr>
              <w:spacing w:after="80" w:line="252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 local website on port 3200 that embeds the widget.</w:t>
            </w:r>
          </w:p>
        </w:tc>
      </w:tr>
      <w:tr w:rsidR="00A2731F" w14:paraId="6B70D786" w14:textId="77777777" w:rsidTr="00A2731F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62" w:type="dxa"/>
          </w:tcPr>
          <w:p w14:paraId="02457321" w14:textId="77777777" w:rsidR="00A2731F" w:rsidRDefault="0042492A">
            <w:pPr>
              <w:spacing w:after="80" w:line="252" w:lineRule="auto"/>
            </w:pPr>
            <w:r>
              <w:rPr>
                <w:sz w:val="18"/>
              </w:rPr>
              <w:t>Database</w:t>
            </w:r>
          </w:p>
        </w:tc>
        <w:tc>
          <w:tcPr>
            <w:tcW w:w="4762" w:type="dxa"/>
          </w:tcPr>
          <w:p w14:paraId="3D5E730F" w14:textId="77777777" w:rsidR="00A2731F" w:rsidRDefault="0042492A">
            <w:pPr>
              <w:spacing w:after="8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ureport_test, chec</w:t>
            </w:r>
            <w:r>
              <w:rPr>
                <w:sz w:val="18"/>
              </w:rPr>
              <w:t>ked by the runner before data cleanup. The application database was not used.</w:t>
            </w:r>
          </w:p>
        </w:tc>
      </w:tr>
      <w:tr w:rsidR="00A2731F" w14:paraId="3029C1C2" w14:textId="77777777" w:rsidTr="00A273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62" w:type="dxa"/>
          </w:tcPr>
          <w:p w14:paraId="63090EB0" w14:textId="77777777" w:rsidR="00A2731F" w:rsidRDefault="0042492A">
            <w:pPr>
              <w:spacing w:after="80" w:line="252" w:lineRule="auto"/>
            </w:pPr>
            <w:r>
              <w:rPr>
                <w:sz w:val="18"/>
              </w:rPr>
              <w:t>Execution order</w:t>
            </w:r>
          </w:p>
        </w:tc>
        <w:tc>
          <w:tcPr>
            <w:tcW w:w="4762" w:type="dxa"/>
          </w:tcPr>
          <w:p w14:paraId="6D855C10" w14:textId="77777777" w:rsidR="00A2731F" w:rsidRDefault="0042492A">
            <w:pPr>
              <w:spacing w:after="80" w:line="252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One worker runs tests sequentially. Some scenarios depend on records created by earlier scenarios.</w:t>
            </w:r>
          </w:p>
        </w:tc>
      </w:tr>
      <w:tr w:rsidR="00A2731F" w14:paraId="4D3A4D75" w14:textId="77777777" w:rsidTr="00A2731F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62" w:type="dxa"/>
          </w:tcPr>
          <w:p w14:paraId="4CFAF157" w14:textId="77777777" w:rsidR="00A2731F" w:rsidRDefault="0042492A">
            <w:pPr>
              <w:spacing w:after="80" w:line="252" w:lineRule="auto"/>
            </w:pPr>
            <w:r>
              <w:rPr>
                <w:sz w:val="18"/>
              </w:rPr>
              <w:t>Saved evidence</w:t>
            </w:r>
          </w:p>
        </w:tc>
        <w:tc>
          <w:tcPr>
            <w:tcW w:w="4762" w:type="dxa"/>
          </w:tcPr>
          <w:p w14:paraId="5209637B" w14:textId="77777777" w:rsidR="00A2731F" w:rsidRDefault="0042492A">
            <w:pPr>
              <w:spacing w:after="8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Structured result file, selected screenshots a</w:t>
            </w:r>
            <w:r>
              <w:rPr>
                <w:sz w:val="18"/>
              </w:rPr>
              <w:t>nd failure traces when a test fails.</w:t>
            </w:r>
          </w:p>
        </w:tc>
      </w:tr>
      <w:tr w:rsidR="00A2731F" w14:paraId="62D56EEE" w14:textId="77777777" w:rsidTr="00A273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62" w:type="dxa"/>
          </w:tcPr>
          <w:p w14:paraId="50BA714C" w14:textId="77777777" w:rsidR="00A2731F" w:rsidRDefault="0042492A">
            <w:pPr>
              <w:spacing w:after="80" w:line="252" w:lineRule="auto"/>
            </w:pPr>
            <w:r>
              <w:rPr>
                <w:sz w:val="18"/>
              </w:rPr>
              <w:t>Email</w:t>
            </w:r>
          </w:p>
        </w:tc>
        <w:tc>
          <w:tcPr>
            <w:tcW w:w="4762" w:type="dxa"/>
          </w:tcPr>
          <w:p w14:paraId="1B994AC0" w14:textId="77777777" w:rsidR="00A2731F" w:rsidRDefault="0042492A">
            <w:pPr>
              <w:spacing w:after="80" w:line="252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 local test mailbox. No real email delivery is tested.</w:t>
            </w:r>
          </w:p>
        </w:tc>
      </w:tr>
      <w:tr w:rsidR="00A2731F" w14:paraId="3FD1B910" w14:textId="77777777" w:rsidTr="00A2731F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62" w:type="dxa"/>
          </w:tcPr>
          <w:p w14:paraId="310D8FBB" w14:textId="77777777" w:rsidR="00A2731F" w:rsidRDefault="0042492A">
            <w:pPr>
              <w:spacing w:after="80" w:line="252" w:lineRule="auto"/>
            </w:pPr>
            <w:r>
              <w:rPr>
                <w:sz w:val="18"/>
              </w:rPr>
              <w:t>Source version</w:t>
            </w:r>
          </w:p>
        </w:tc>
        <w:tc>
          <w:tcPr>
            <w:tcW w:w="4762" w:type="dxa"/>
          </w:tcPr>
          <w:p w14:paraId="704FC8A8" w14:textId="77777777" w:rsidR="00A2731F" w:rsidRDefault="0042492A">
            <w:pPr>
              <w:spacing w:after="8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afb4f54a83eafcd0f10232adbbeeae92292c293a</w:t>
            </w:r>
          </w:p>
        </w:tc>
      </w:tr>
    </w:tbl>
    <w:p w14:paraId="6BB5612B" w14:textId="77777777" w:rsidR="00A2731F" w:rsidRDefault="00A2731F">
      <w:pPr>
        <w:spacing w:after="0" w:line="20" w:lineRule="exact"/>
      </w:pPr>
    </w:p>
    <w:p w14:paraId="285D9DF7" w14:textId="77777777" w:rsidR="00A2731F" w:rsidRDefault="0042492A">
      <w:pPr>
        <w:pStyle w:val="Heading1"/>
      </w:pPr>
      <w:bookmarkStart w:id="3" w:name="_Toc242876785"/>
      <w:r>
        <w:t>3. How the tests were run</w:t>
      </w:r>
      <w:bookmarkEnd w:id="3"/>
    </w:p>
    <w:p w14:paraId="2A81E393" w14:textId="77777777" w:rsidR="00A2731F" w:rsidRDefault="0042492A">
      <w:r>
        <w:t xml:space="preserve">The application was built in .next-sonar, a separate build </w:t>
      </w:r>
      <w:r>
        <w:t>directory. The test runner checked its database target, applied test-database migrations, cleared previous test records and started both the application and example website. Tests used sample accounts and reports, not customer data.</w:t>
      </w:r>
    </w:p>
    <w:p w14:paraId="540445E2" w14:textId="77777777" w:rsidR="00A2731F" w:rsidRDefault="0042492A">
      <w:r>
        <w:t>Recorded command: HEARD</w:t>
      </w:r>
      <w:r>
        <w:t>ESK_BUILD_DIR=.next-sonar E2E_PRODUCTION=true npm run test:e2e -- --reporter=json. On Windows, these environment variables are set before running npm. The JSON option saves results in a structured format that can be checked automatically.</w:t>
      </w:r>
    </w:p>
    <w:p w14:paraId="42F9D3E1" w14:textId="77777777" w:rsidR="00A2731F" w:rsidRDefault="0042492A">
      <w:r>
        <w:t>Successful proces</w:t>
      </w:r>
      <w:r>
        <w:t>s exit codes and scenario results are separate checks. Log warnings also need review. A test fixture means the sample accounts, websites and reports created for the tests.</w:t>
      </w:r>
    </w:p>
    <w:p w14:paraId="05424458" w14:textId="77777777" w:rsidR="00A2731F" w:rsidRDefault="0042492A">
      <w:pPr>
        <w:pStyle w:val="Heading1"/>
      </w:pPr>
      <w:bookmarkStart w:id="4" w:name="_Toc242876786"/>
      <w:r>
        <w:lastRenderedPageBreak/>
        <w:t>4. Features covered by the browser tests</w:t>
      </w:r>
      <w:bookmarkEnd w:id="4"/>
    </w:p>
    <w:p w14:paraId="5A44A322" w14:textId="77777777" w:rsidR="00A2731F" w:rsidRDefault="0042492A">
      <w:pPr>
        <w:pStyle w:val="Caption"/>
        <w:keepNext/>
      </w:pPr>
      <w:r>
        <w:t>Table 2. Features covered by the browser te</w:t>
      </w:r>
      <w:r>
        <w:t>sts</w:t>
      </w:r>
    </w:p>
    <w:tbl>
      <w:tblPr>
        <w:tblStyle w:val="LightShading-Accent1"/>
        <w:tblW w:w="0" w:type="auto"/>
        <w:tblLook w:val="04A0" w:firstRow="1" w:lastRow="0" w:firstColumn="1" w:lastColumn="0" w:noHBand="0" w:noVBand="1"/>
      </w:tblPr>
      <w:tblGrid>
        <w:gridCol w:w="3175"/>
        <w:gridCol w:w="3175"/>
        <w:gridCol w:w="3175"/>
      </w:tblGrid>
      <w:tr w:rsidR="00A2731F" w14:paraId="4C860E55" w14:textId="77777777" w:rsidTr="00A2731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75" w:type="dxa"/>
          </w:tcPr>
          <w:p w14:paraId="16332DEA" w14:textId="77777777" w:rsidR="00A2731F" w:rsidRDefault="0042492A">
            <w:pPr>
              <w:keepNext/>
              <w:spacing w:after="80" w:line="252" w:lineRule="auto"/>
            </w:pPr>
            <w:r>
              <w:rPr>
                <w:sz w:val="18"/>
              </w:rPr>
              <w:t>Group</w:t>
            </w:r>
          </w:p>
        </w:tc>
        <w:tc>
          <w:tcPr>
            <w:tcW w:w="3175" w:type="dxa"/>
          </w:tcPr>
          <w:p w14:paraId="44752653" w14:textId="77777777" w:rsidR="00A2731F" w:rsidRDefault="0042492A">
            <w:pPr>
              <w:keepNext/>
              <w:spacing w:after="80" w:line="252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FSD IDs</w:t>
            </w:r>
          </w:p>
        </w:tc>
        <w:tc>
          <w:tcPr>
            <w:tcW w:w="3175" w:type="dxa"/>
          </w:tcPr>
          <w:p w14:paraId="5D4C2075" w14:textId="77777777" w:rsidR="00A2731F" w:rsidRDefault="0042492A">
            <w:pPr>
              <w:keepNext/>
              <w:spacing w:after="80" w:line="252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What the tests check</w:t>
            </w:r>
          </w:p>
        </w:tc>
      </w:tr>
      <w:tr w:rsidR="00A2731F" w14:paraId="60343B94" w14:textId="77777777" w:rsidTr="00A273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75" w:type="dxa"/>
          </w:tcPr>
          <w:p w14:paraId="4DE0A6F3" w14:textId="77777777" w:rsidR="00A2731F" w:rsidRDefault="0042492A">
            <w:pPr>
              <w:spacing w:after="80" w:line="252" w:lineRule="auto"/>
            </w:pPr>
            <w:r>
              <w:rPr>
                <w:sz w:val="18"/>
              </w:rPr>
              <w:t>Sign-in and setup</w:t>
            </w:r>
          </w:p>
        </w:tc>
        <w:tc>
          <w:tcPr>
            <w:tcW w:w="3175" w:type="dxa"/>
          </w:tcPr>
          <w:p w14:paraId="3E718A79" w14:textId="77777777" w:rsidR="00A2731F" w:rsidRDefault="0042492A">
            <w:pPr>
              <w:spacing w:after="80" w:line="252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FR-01, FR-02</w:t>
            </w:r>
          </w:p>
        </w:tc>
        <w:tc>
          <w:tcPr>
            <w:tcW w:w="3175" w:type="dxa"/>
          </w:tcPr>
          <w:p w14:paraId="24DA27C3" w14:textId="77777777" w:rsidR="00A2731F" w:rsidRDefault="0042492A">
            <w:pPr>
              <w:spacing w:after="80" w:line="252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Create or verify a test account, open the right workspace and reject a session that has been revoked.</w:t>
            </w:r>
          </w:p>
        </w:tc>
      </w:tr>
      <w:tr w:rsidR="00A2731F" w14:paraId="52F41D6B" w14:textId="77777777" w:rsidTr="00A2731F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75" w:type="dxa"/>
          </w:tcPr>
          <w:p w14:paraId="4EDE9181" w14:textId="77777777" w:rsidR="00A2731F" w:rsidRDefault="0042492A">
            <w:pPr>
              <w:spacing w:after="80" w:line="252" w:lineRule="auto"/>
            </w:pPr>
            <w:r>
              <w:rPr>
                <w:sz w:val="18"/>
              </w:rPr>
              <w:t>Visitor widget</w:t>
            </w:r>
          </w:p>
        </w:tc>
        <w:tc>
          <w:tcPr>
            <w:tcW w:w="3175" w:type="dxa"/>
          </w:tcPr>
          <w:p w14:paraId="4B80DB8D" w14:textId="77777777" w:rsidR="00A2731F" w:rsidRDefault="0042492A">
            <w:pPr>
              <w:spacing w:after="8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FR-04 to FR-08</w:t>
            </w:r>
          </w:p>
        </w:tc>
        <w:tc>
          <w:tcPr>
            <w:tcW w:w="3175" w:type="dxa"/>
          </w:tcPr>
          <w:p w14:paraId="29739A53" w14:textId="77777777" w:rsidR="00A2731F" w:rsidRDefault="0042492A">
            <w:pPr>
              <w:spacing w:after="8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 xml:space="preserve">Open the embedded form, submit a report, </w:t>
            </w:r>
            <w:r>
              <w:rPr>
                <w:sz w:val="18"/>
              </w:rPr>
              <w:t>attach an image, save tracking access and retry without a second report.</w:t>
            </w:r>
          </w:p>
        </w:tc>
      </w:tr>
      <w:tr w:rsidR="00A2731F" w14:paraId="5C481C62" w14:textId="77777777" w:rsidTr="00A273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75" w:type="dxa"/>
          </w:tcPr>
          <w:p w14:paraId="7A1985B5" w14:textId="77777777" w:rsidR="00A2731F" w:rsidRDefault="0042492A">
            <w:pPr>
              <w:spacing w:after="80" w:line="252" w:lineRule="auto"/>
            </w:pPr>
            <w:r>
              <w:rPr>
                <w:sz w:val="18"/>
              </w:rPr>
              <w:t>Inbox and settings</w:t>
            </w:r>
          </w:p>
        </w:tc>
        <w:tc>
          <w:tcPr>
            <w:tcW w:w="3175" w:type="dxa"/>
          </w:tcPr>
          <w:p w14:paraId="402B69EA" w14:textId="77777777" w:rsidR="00A2731F" w:rsidRDefault="0042492A">
            <w:pPr>
              <w:spacing w:after="80" w:line="252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FR-03, FR-09 to FR-11</w:t>
            </w:r>
          </w:p>
        </w:tc>
        <w:tc>
          <w:tcPr>
            <w:tcW w:w="3175" w:type="dxa"/>
          </w:tcPr>
          <w:p w14:paraId="5C8B04E8" w14:textId="77777777" w:rsidR="00A2731F" w:rsidRDefault="0042492A">
            <w:pPr>
              <w:spacing w:after="80" w:line="252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Search reports, use filters, save website settings, update status and add internal notes.</w:t>
            </w:r>
          </w:p>
        </w:tc>
      </w:tr>
      <w:tr w:rsidR="00A2731F" w14:paraId="3DE8D48F" w14:textId="77777777" w:rsidTr="00A2731F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75" w:type="dxa"/>
          </w:tcPr>
          <w:p w14:paraId="5575CF37" w14:textId="77777777" w:rsidR="00A2731F" w:rsidRDefault="0042492A">
            <w:pPr>
              <w:spacing w:after="80" w:line="252" w:lineRule="auto"/>
            </w:pPr>
            <w:r>
              <w:rPr>
                <w:sz w:val="18"/>
              </w:rPr>
              <w:t>Private tracking</w:t>
            </w:r>
          </w:p>
        </w:tc>
        <w:tc>
          <w:tcPr>
            <w:tcW w:w="3175" w:type="dxa"/>
          </w:tcPr>
          <w:p w14:paraId="239B553D" w14:textId="77777777" w:rsidR="00A2731F" w:rsidRDefault="0042492A">
            <w:pPr>
              <w:spacing w:after="8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FR-12, FR-13</w:t>
            </w:r>
          </w:p>
        </w:tc>
        <w:tc>
          <w:tcPr>
            <w:tcW w:w="3175" w:type="dxa"/>
          </w:tcPr>
          <w:p w14:paraId="1921B9FD" w14:textId="77777777" w:rsidR="00A2731F" w:rsidRDefault="0042492A">
            <w:pPr>
              <w:spacing w:after="8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Open the private tra</w:t>
            </w:r>
            <w:r>
              <w:rPr>
                <w:sz w:val="18"/>
              </w:rPr>
              <w:t>cking page, read team replies and refresh status without exposing internal notes.</w:t>
            </w:r>
          </w:p>
        </w:tc>
      </w:tr>
      <w:tr w:rsidR="00A2731F" w14:paraId="5E264C39" w14:textId="77777777" w:rsidTr="00A273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75" w:type="dxa"/>
          </w:tcPr>
          <w:p w14:paraId="282F4DE3" w14:textId="77777777" w:rsidR="00A2731F" w:rsidRDefault="0042492A">
            <w:pPr>
              <w:spacing w:after="80" w:line="252" w:lineRule="auto"/>
            </w:pPr>
            <w:r>
              <w:rPr>
                <w:sz w:val="18"/>
              </w:rPr>
              <w:t>Company separation</w:t>
            </w:r>
          </w:p>
        </w:tc>
        <w:tc>
          <w:tcPr>
            <w:tcW w:w="3175" w:type="dxa"/>
          </w:tcPr>
          <w:p w14:paraId="39CBD26F" w14:textId="77777777" w:rsidR="00A2731F" w:rsidRDefault="0042492A">
            <w:pPr>
              <w:spacing w:after="80" w:line="252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FR-02, FR-06</w:t>
            </w:r>
          </w:p>
        </w:tc>
        <w:tc>
          <w:tcPr>
            <w:tcW w:w="3175" w:type="dxa"/>
          </w:tcPr>
          <w:p w14:paraId="5B54C56A" w14:textId="77777777" w:rsidR="00A2731F" w:rsidRDefault="0042492A">
            <w:pPr>
              <w:spacing w:after="80" w:line="252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Reject requests for another Company's reports, notes and screenshots without the required membership.</w:t>
            </w:r>
          </w:p>
        </w:tc>
      </w:tr>
      <w:tr w:rsidR="00A2731F" w14:paraId="32F16491" w14:textId="77777777" w:rsidTr="00A2731F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75" w:type="dxa"/>
          </w:tcPr>
          <w:p w14:paraId="7E4702F1" w14:textId="77777777" w:rsidR="00A2731F" w:rsidRDefault="0042492A">
            <w:pPr>
              <w:spacing w:after="80" w:line="252" w:lineRule="auto"/>
            </w:pPr>
            <w:r>
              <w:rPr>
                <w:sz w:val="18"/>
              </w:rPr>
              <w:t>Reporting</w:t>
            </w:r>
          </w:p>
        </w:tc>
        <w:tc>
          <w:tcPr>
            <w:tcW w:w="3175" w:type="dxa"/>
          </w:tcPr>
          <w:p w14:paraId="0548C866" w14:textId="77777777" w:rsidR="00A2731F" w:rsidRDefault="0042492A">
            <w:pPr>
              <w:spacing w:after="8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FR-14</w:t>
            </w:r>
          </w:p>
        </w:tc>
        <w:tc>
          <w:tcPr>
            <w:tcW w:w="3175" w:type="dxa"/>
          </w:tcPr>
          <w:p w14:paraId="543C9372" w14:textId="77777777" w:rsidR="00A2731F" w:rsidRDefault="0042492A">
            <w:pPr>
              <w:spacing w:after="8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Compare the monthly ch</w:t>
            </w:r>
            <w:r>
              <w:rPr>
                <w:sz w:val="18"/>
              </w:rPr>
              <w:t>art and Excel output with stored report totals.</w:t>
            </w:r>
          </w:p>
        </w:tc>
      </w:tr>
      <w:tr w:rsidR="00A2731F" w14:paraId="43B0903E" w14:textId="77777777" w:rsidTr="00A273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75" w:type="dxa"/>
          </w:tcPr>
          <w:p w14:paraId="71ABD495" w14:textId="77777777" w:rsidR="00A2731F" w:rsidRDefault="0042492A">
            <w:pPr>
              <w:spacing w:after="80" w:line="252" w:lineRule="auto"/>
            </w:pPr>
            <w:r>
              <w:rPr>
                <w:sz w:val="18"/>
              </w:rPr>
              <w:t>Platform management</w:t>
            </w:r>
          </w:p>
        </w:tc>
        <w:tc>
          <w:tcPr>
            <w:tcW w:w="3175" w:type="dxa"/>
          </w:tcPr>
          <w:p w14:paraId="68074406" w14:textId="77777777" w:rsidR="00A2731F" w:rsidRDefault="0042492A">
            <w:pPr>
              <w:spacing w:after="80" w:line="252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FR-15</w:t>
            </w:r>
          </w:p>
        </w:tc>
        <w:tc>
          <w:tcPr>
            <w:tcW w:w="3175" w:type="dxa"/>
          </w:tcPr>
          <w:p w14:paraId="79C98998" w14:textId="77777777" w:rsidR="00A2731F" w:rsidRDefault="0042492A">
            <w:pPr>
              <w:spacing w:after="80" w:line="252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Use the separate service-management console and check records of supported administrative actions.</w:t>
            </w:r>
          </w:p>
        </w:tc>
      </w:tr>
      <w:tr w:rsidR="00A2731F" w14:paraId="2819EF19" w14:textId="77777777" w:rsidTr="00A2731F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75" w:type="dxa"/>
          </w:tcPr>
          <w:p w14:paraId="679A7675" w14:textId="77777777" w:rsidR="00A2731F" w:rsidRDefault="0042492A">
            <w:pPr>
              <w:spacing w:after="80" w:line="252" w:lineRule="auto"/>
            </w:pPr>
            <w:r>
              <w:rPr>
                <w:sz w:val="18"/>
              </w:rPr>
              <w:t>Screen behavior</w:t>
            </w:r>
          </w:p>
        </w:tc>
        <w:tc>
          <w:tcPr>
            <w:tcW w:w="3175" w:type="dxa"/>
          </w:tcPr>
          <w:p w14:paraId="2BBF61D6" w14:textId="77777777" w:rsidR="00A2731F" w:rsidRDefault="0042492A">
            <w:pPr>
              <w:spacing w:after="8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FR-17</w:t>
            </w:r>
          </w:p>
        </w:tc>
        <w:tc>
          <w:tcPr>
            <w:tcW w:w="3175" w:type="dxa"/>
          </w:tcPr>
          <w:p w14:paraId="681927D4" w14:textId="77777777" w:rsidR="00A2731F" w:rsidRDefault="0042492A">
            <w:pPr>
              <w:spacing w:after="8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 xml:space="preserve">Check loading placeholders, errors, dialogs, reduced </w:t>
            </w:r>
            <w:r>
              <w:rPr>
                <w:sz w:val="18"/>
              </w:rPr>
              <w:t>motion and layouts at different screen widths.</w:t>
            </w:r>
          </w:p>
        </w:tc>
      </w:tr>
    </w:tbl>
    <w:p w14:paraId="05F647F6" w14:textId="77777777" w:rsidR="00A2731F" w:rsidRDefault="00A2731F">
      <w:pPr>
        <w:spacing w:after="0" w:line="20" w:lineRule="exact"/>
      </w:pPr>
    </w:p>
    <w:p w14:paraId="54334C7B" w14:textId="77777777" w:rsidR="00A2731F" w:rsidRDefault="0042492A">
      <w:pPr>
        <w:pStyle w:val="Heading1"/>
      </w:pPr>
      <w:bookmarkStart w:id="5" w:name="_Toc242876787"/>
      <w:r>
        <w:t>5. UI test UC-01: send feedback and save tracking access</w:t>
      </w:r>
      <w:bookmarkEnd w:id="5"/>
    </w:p>
    <w:p w14:paraId="4F09F9A7" w14:textId="77777777" w:rsidR="00A2731F" w:rsidRDefault="0042492A">
      <w:r>
        <w:t>Starting state: a registered test website belongs to an active Company. The visitor does not have a login session.</w:t>
      </w:r>
    </w:p>
    <w:p w14:paraId="4CBB55E2" w14:textId="77777777" w:rsidR="00A2731F" w:rsidRDefault="0042492A">
      <w:r>
        <w:t>Steps: open the example website and</w:t>
      </w:r>
      <w:r>
        <w:t xml:space="preserve"> its feedback widget. Enter a message, optionally attach a screenshot, and submit. Read the success message and save the private tracking link and code.</w:t>
      </w:r>
    </w:p>
    <w:p w14:paraId="49DA8D40" w14:textId="77777777" w:rsidR="00A2731F" w:rsidRDefault="0042492A">
      <w:r>
        <w:t>Expected result: one report is saved and the code has 48 hexadecimal characters. The link opens /track#</w:t>
      </w:r>
      <w:r>
        <w:t>code=… without requiring visitor login. Retrying the same identified request with unchanged content does not create a second report.</w:t>
      </w:r>
    </w:p>
    <w:p w14:paraId="6069BB65" w14:textId="77777777" w:rsidR="00A2731F" w:rsidRDefault="0042492A">
      <w:r>
        <w:t>Related rejection checks cover changed content under a reused request identity, unsupported files and too many requests. Th</w:t>
      </w:r>
      <w:r>
        <w:t>e recorded scenario outcomes appear in the results table.</w:t>
      </w:r>
    </w:p>
    <w:p w14:paraId="53470827" w14:textId="77777777" w:rsidR="00A2731F" w:rsidRDefault="0042492A">
      <w:pPr>
        <w:pStyle w:val="Heading1"/>
      </w:pPr>
      <w:bookmarkStart w:id="6" w:name="_Toc242876788"/>
      <w:r>
        <w:t>6. UI test UC-02: read team replies without seeing internal notes</w:t>
      </w:r>
      <w:bookmarkEnd w:id="6"/>
    </w:p>
    <w:p w14:paraId="6710A0AC" w14:textId="77777777" w:rsidR="00A2731F" w:rsidRDefault="0042492A">
      <w:r>
        <w:t>Starting state: a tracked report exists and a test team account can update it.</w:t>
      </w:r>
    </w:p>
    <w:p w14:paraId="03F0E4E4" w14:textId="77777777" w:rsidR="00A2731F" w:rsidRDefault="0042492A">
      <w:r>
        <w:t>Steps: send a reply to the visitor, add a separate in</w:t>
      </w:r>
      <w:r>
        <w:t>ternal note and set the report to REVIEWING. Open the tracking link in a visitor browser context, which has no team login. Check the reply and status, then set DONE in the team view and refresh the visitor page.</w:t>
      </w:r>
    </w:p>
    <w:p w14:paraId="4B89C2B6" w14:textId="77777777" w:rsidR="00A2731F" w:rsidRDefault="0042492A">
      <w:r>
        <w:lastRenderedPageBreak/>
        <w:t>Expected result: the visitor sees the team r</w:t>
      </w:r>
      <w:r>
        <w:t>eply and updated status, but cannot see the internal note. The link also opens in a new tab from the widget. An unknown code shows an error, and entering the correct code restores the report view.</w:t>
      </w:r>
    </w:p>
    <w:p w14:paraId="7EFFAFAF" w14:textId="77777777" w:rsidR="00A2731F" w:rsidRDefault="0042492A">
      <w:r>
        <w:t>The scenario checks page width on phone-sized and desktop s</w:t>
      </w:r>
      <w:r>
        <w:t>creens. It uses separate team and visitor contexts so a team login cannot accidentally make the anonymous flow pass.</w:t>
      </w:r>
    </w:p>
    <w:p w14:paraId="3203B82C" w14:textId="77777777" w:rsidR="00A2731F" w:rsidRDefault="0042492A">
      <w:pPr>
        <w:keepNext/>
        <w:jc w:val="center"/>
      </w:pPr>
      <w:r>
        <w:rPr>
          <w:noProof/>
        </w:rPr>
        <w:drawing>
          <wp:inline distT="0" distB="0" distL="0" distR="0" wp14:anchorId="676E93F8" wp14:editId="182F780C">
            <wp:extent cx="5989320" cy="3850277"/>
            <wp:effectExtent l="0" t="0" r="0" b="0"/>
            <wp:docPr id="1" name="Picture 1" descr="UI test UC-02: read team replies without seeing internal not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acking-sequenc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850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D4387" w14:textId="77777777" w:rsidR="00A2731F" w:rsidRDefault="0042492A">
      <w:pPr>
        <w:pStyle w:val="Caption"/>
      </w:pPr>
      <w:r>
        <w:t>Figure 1. UI test UC-02: read team replies without seeing internal notes</w:t>
      </w:r>
    </w:p>
    <w:p w14:paraId="1ED48031" w14:textId="77777777" w:rsidR="00A2731F" w:rsidRDefault="0042492A">
      <w:pPr>
        <w:pStyle w:val="Heading1"/>
      </w:pPr>
      <w:bookmarkStart w:id="7" w:name="_Toc242876789"/>
      <w:r>
        <w:t>7. UI test UC-03: dialogs, loading and screen sizes</w:t>
      </w:r>
      <w:bookmarkEnd w:id="7"/>
    </w:p>
    <w:p w14:paraId="59468BBA" w14:textId="77777777" w:rsidR="00A2731F" w:rsidRDefault="0042492A">
      <w:r>
        <w:t>Landing test</w:t>
      </w:r>
      <w:r>
        <w:t>s open and close the demo, press Escape, click outside the dialog and use the interactive preview. They also check that animations finish correctly after resizing and that reduced-motion preferences are respected.</w:t>
      </w:r>
    </w:p>
    <w:p w14:paraId="026B33B1" w14:textId="77777777" w:rsidR="00A2731F" w:rsidRDefault="0042492A">
      <w:r>
        <w:t xml:space="preserve">Inbox tests check filters, website </w:t>
      </w:r>
      <w:r>
        <w:t>settings and loading placeholders. A skeleton is a temporary placeholder shown while a request is loading. The tests check that placeholders disappear when results or errors arrive.</w:t>
      </w:r>
    </w:p>
    <w:p w14:paraId="65AACDF6" w14:textId="77777777" w:rsidR="00A2731F" w:rsidRDefault="0042492A">
      <w:r>
        <w:t>Screenshots show appearance, while assertions check behavior. Passing in t</w:t>
      </w:r>
      <w:r>
        <w:t>his Chrome environment does not establish full compatibility with every other browser or assistive technology.</w:t>
      </w:r>
    </w:p>
    <w:p w14:paraId="64AC4D34" w14:textId="77777777" w:rsidR="00A2731F" w:rsidRDefault="0042492A">
      <w:pPr>
        <w:pStyle w:val="Heading1"/>
        <w:pageBreakBefore/>
      </w:pPr>
      <w:bookmarkStart w:id="8" w:name="_Toc242876790"/>
      <w:r>
        <w:lastRenderedPageBreak/>
        <w:t>8. Test results</w:t>
      </w:r>
      <w:bookmarkEnd w:id="8"/>
    </w:p>
    <w:p w14:paraId="411AB7E1" w14:textId="77777777" w:rsidR="00A2731F" w:rsidRDefault="0042492A">
      <w:r>
        <w:t>All 19 scenarios passed. A scenario is marked Passed when all checks in its automated test succeed. No scenarios failed unexpecte</w:t>
      </w:r>
      <w:r>
        <w:t>dly or were skipped, and none passed only after a retry.</w:t>
      </w:r>
    </w:p>
    <w:p w14:paraId="390D1379" w14:textId="77777777" w:rsidR="00A2731F" w:rsidRDefault="0042492A">
      <w:r>
        <w:t>Table 3 summarizes the workflows and application behavior checked during this run. Section 14 lists the original test names and source files using the same scenario IDs.</w:t>
      </w:r>
    </w:p>
    <w:p w14:paraId="45B0CF8A" w14:textId="77777777" w:rsidR="00A2731F" w:rsidRDefault="0042492A">
      <w:r>
        <w:t xml:space="preserve">Run started: 13 October 2026 </w:t>
      </w:r>
      <w:r>
        <w:t>at 04:14:49.928 UTC.</w:t>
      </w:r>
    </w:p>
    <w:p w14:paraId="2B16BF05" w14:textId="77777777" w:rsidR="00A2731F" w:rsidRDefault="0042492A">
      <w:r>
        <w:t>Total duration: 113.0 seconds.</w:t>
      </w:r>
    </w:p>
    <w:p w14:paraId="22AAED26" w14:textId="77777777" w:rsidR="00A2731F" w:rsidRDefault="0042492A">
      <w:pPr>
        <w:pStyle w:val="Caption"/>
        <w:keepNext/>
      </w:pPr>
      <w:r>
        <w:t>Table 3. Test results</w:t>
      </w:r>
    </w:p>
    <w:tbl>
      <w:tblPr>
        <w:tblStyle w:val="LightShading-Accent1"/>
        <w:tblW w:w="0" w:type="auto"/>
        <w:tblLayout w:type="fixed"/>
        <w:tblLook w:val="04A0" w:firstRow="1" w:lastRow="0" w:firstColumn="1" w:lastColumn="0" w:noHBand="0" w:noVBand="1"/>
      </w:tblPr>
      <w:tblGrid>
        <w:gridCol w:w="964"/>
        <w:gridCol w:w="6803"/>
        <w:gridCol w:w="1757"/>
      </w:tblGrid>
      <w:tr w:rsidR="00A2731F" w14:paraId="0686067A" w14:textId="77777777" w:rsidTr="00A2731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4" w:type="dxa"/>
          </w:tcPr>
          <w:p w14:paraId="1258857A" w14:textId="77777777" w:rsidR="00A2731F" w:rsidRDefault="0042492A">
            <w:pPr>
              <w:keepNext/>
              <w:spacing w:after="40" w:line="252" w:lineRule="auto"/>
            </w:pPr>
            <w:r>
              <w:rPr>
                <w:sz w:val="18"/>
              </w:rPr>
              <w:t>ID</w:t>
            </w:r>
          </w:p>
        </w:tc>
        <w:tc>
          <w:tcPr>
            <w:tcW w:w="6803" w:type="dxa"/>
          </w:tcPr>
          <w:p w14:paraId="69055569" w14:textId="77777777" w:rsidR="00A2731F" w:rsidRDefault="0042492A">
            <w:pPr>
              <w:keepNext/>
              <w:spacing w:after="40" w:line="252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Scenario</w:t>
            </w:r>
          </w:p>
        </w:tc>
        <w:tc>
          <w:tcPr>
            <w:tcW w:w="1757" w:type="dxa"/>
          </w:tcPr>
          <w:p w14:paraId="0CAA90EA" w14:textId="77777777" w:rsidR="00A2731F" w:rsidRDefault="0042492A">
            <w:pPr>
              <w:keepNext/>
              <w:spacing w:after="40" w:line="252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Result / duration</w:t>
            </w:r>
          </w:p>
        </w:tc>
      </w:tr>
      <w:tr w:rsidR="00A2731F" w14:paraId="7C0B99ED" w14:textId="77777777" w:rsidTr="00A273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4" w:type="dxa"/>
          </w:tcPr>
          <w:p w14:paraId="5EB322E7" w14:textId="77777777" w:rsidR="00A2731F" w:rsidRDefault="0042492A">
            <w:pPr>
              <w:spacing w:after="40" w:line="252" w:lineRule="auto"/>
            </w:pPr>
            <w:r>
              <w:rPr>
                <w:sz w:val="18"/>
              </w:rPr>
              <w:t>E2E-01</w:t>
            </w:r>
          </w:p>
        </w:tc>
        <w:tc>
          <w:tcPr>
            <w:tcW w:w="6803" w:type="dxa"/>
          </w:tcPr>
          <w:p w14:paraId="194ED4AF" w14:textId="77777777" w:rsidR="00A2731F" w:rsidRDefault="0042492A">
            <w:pPr>
              <w:spacing w:after="40" w:line="252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Account setup remains complete if automatic sign-in fails. The user is not asked to create the account again.</w:t>
            </w:r>
          </w:p>
        </w:tc>
        <w:tc>
          <w:tcPr>
            <w:tcW w:w="1757" w:type="dxa"/>
          </w:tcPr>
          <w:p w14:paraId="0041EC1C" w14:textId="77777777" w:rsidR="00A2731F" w:rsidRDefault="0042492A">
            <w:pPr>
              <w:spacing w:after="40" w:line="252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Passed</w:t>
            </w:r>
            <w:r>
              <w:rPr>
                <w:sz w:val="18"/>
              </w:rPr>
              <w:br/>
              <w:t>0.7 s</w:t>
            </w:r>
          </w:p>
        </w:tc>
      </w:tr>
      <w:tr w:rsidR="00A2731F" w14:paraId="23FC3F1D" w14:textId="77777777" w:rsidTr="00A2731F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4" w:type="dxa"/>
          </w:tcPr>
          <w:p w14:paraId="641D1C4C" w14:textId="77777777" w:rsidR="00A2731F" w:rsidRDefault="0042492A">
            <w:pPr>
              <w:spacing w:after="40" w:line="252" w:lineRule="auto"/>
            </w:pPr>
            <w:r>
              <w:rPr>
                <w:sz w:val="18"/>
              </w:rPr>
              <w:t>E2E-02</w:t>
            </w:r>
          </w:p>
        </w:tc>
        <w:tc>
          <w:tcPr>
            <w:tcW w:w="6803" w:type="dxa"/>
          </w:tcPr>
          <w:p w14:paraId="4BD379EF" w14:textId="77777777" w:rsidR="00A2731F" w:rsidRDefault="0042492A">
            <w:pPr>
              <w:spacing w:after="4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 xml:space="preserve">Users can </w:t>
            </w:r>
            <w:r>
              <w:rPr>
                <w:sz w:val="18"/>
              </w:rPr>
              <w:t>complete setup, access the admin workspace, submit anonymous feedback with an image attachment, and sign out.</w:t>
            </w:r>
          </w:p>
        </w:tc>
        <w:tc>
          <w:tcPr>
            <w:tcW w:w="1757" w:type="dxa"/>
          </w:tcPr>
          <w:p w14:paraId="0AF99600" w14:textId="77777777" w:rsidR="00A2731F" w:rsidRDefault="0042492A">
            <w:pPr>
              <w:spacing w:after="4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Passed</w:t>
            </w:r>
            <w:r>
              <w:rPr>
                <w:sz w:val="18"/>
              </w:rPr>
              <w:br/>
              <w:t>11.7 s</w:t>
            </w:r>
          </w:p>
        </w:tc>
      </w:tr>
      <w:tr w:rsidR="00A2731F" w14:paraId="0BB9E69C" w14:textId="77777777" w:rsidTr="00A273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4" w:type="dxa"/>
          </w:tcPr>
          <w:p w14:paraId="1F0E0F75" w14:textId="77777777" w:rsidR="00A2731F" w:rsidRDefault="0042492A">
            <w:pPr>
              <w:spacing w:after="40" w:line="252" w:lineRule="auto"/>
            </w:pPr>
            <w:r>
              <w:rPr>
                <w:sz w:val="18"/>
              </w:rPr>
              <w:t>E2E-03</w:t>
            </w:r>
          </w:p>
        </w:tc>
        <w:tc>
          <w:tcPr>
            <w:tcW w:w="6803" w:type="dxa"/>
          </w:tcPr>
          <w:p w14:paraId="7973BFC3" w14:textId="77777777" w:rsidR="00A2731F" w:rsidRDefault="0042492A">
            <w:pPr>
              <w:spacing w:after="40" w:line="252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Retrying an unchanged submission does not create a duplicate report. Reusing its ID with changed content, uploading an inval</w:t>
            </w:r>
            <w:r>
              <w:rPr>
                <w:sz w:val="18"/>
              </w:rPr>
              <w:t>id image, or exceeding request limits is rejected.</w:t>
            </w:r>
          </w:p>
        </w:tc>
        <w:tc>
          <w:tcPr>
            <w:tcW w:w="1757" w:type="dxa"/>
          </w:tcPr>
          <w:p w14:paraId="689087E2" w14:textId="77777777" w:rsidR="00A2731F" w:rsidRDefault="0042492A">
            <w:pPr>
              <w:spacing w:after="40" w:line="252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Passed</w:t>
            </w:r>
            <w:r>
              <w:rPr>
                <w:sz w:val="18"/>
              </w:rPr>
              <w:br/>
              <w:t>2.3 s</w:t>
            </w:r>
          </w:p>
        </w:tc>
      </w:tr>
      <w:tr w:rsidR="00A2731F" w14:paraId="321EBFF7" w14:textId="77777777" w:rsidTr="00A2731F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4" w:type="dxa"/>
          </w:tcPr>
          <w:p w14:paraId="75D0ABA9" w14:textId="77777777" w:rsidR="00A2731F" w:rsidRDefault="0042492A">
            <w:pPr>
              <w:spacing w:after="40" w:line="252" w:lineRule="auto"/>
            </w:pPr>
            <w:r>
              <w:rPr>
                <w:sz w:val="18"/>
              </w:rPr>
              <w:t>E2E-04</w:t>
            </w:r>
          </w:p>
        </w:tc>
        <w:tc>
          <w:tcPr>
            <w:tcW w:w="6803" w:type="dxa"/>
          </w:tcPr>
          <w:p w14:paraId="61566D0D" w14:textId="77777777" w:rsidR="00A2731F" w:rsidRDefault="0042492A">
            <w:pPr>
              <w:spacing w:after="4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Landing page animations finish correctly after rapid interaction and follow reduced-motion settings.</w:t>
            </w:r>
          </w:p>
        </w:tc>
        <w:tc>
          <w:tcPr>
            <w:tcW w:w="1757" w:type="dxa"/>
          </w:tcPr>
          <w:p w14:paraId="4BA272E6" w14:textId="77777777" w:rsidR="00A2731F" w:rsidRDefault="0042492A">
            <w:pPr>
              <w:spacing w:after="4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Passed</w:t>
            </w:r>
            <w:r>
              <w:rPr>
                <w:sz w:val="18"/>
              </w:rPr>
              <w:br/>
              <w:t>1.9 s</w:t>
            </w:r>
          </w:p>
        </w:tc>
      </w:tr>
      <w:tr w:rsidR="00A2731F" w14:paraId="144440BE" w14:textId="77777777" w:rsidTr="00A273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4" w:type="dxa"/>
          </w:tcPr>
          <w:p w14:paraId="60B73B79" w14:textId="77777777" w:rsidR="00A2731F" w:rsidRDefault="0042492A">
            <w:pPr>
              <w:spacing w:after="40" w:line="252" w:lineRule="auto"/>
            </w:pPr>
            <w:r>
              <w:rPr>
                <w:sz w:val="18"/>
              </w:rPr>
              <w:t>E2E-05</w:t>
            </w:r>
          </w:p>
        </w:tc>
        <w:tc>
          <w:tcPr>
            <w:tcW w:w="6803" w:type="dxa"/>
          </w:tcPr>
          <w:p w14:paraId="70717B81" w14:textId="77777777" w:rsidR="00A2731F" w:rsidRDefault="0042492A">
            <w:pPr>
              <w:spacing w:after="40" w:line="252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Completed opening animations stay in their final position when</w:t>
            </w:r>
            <w:r>
              <w:rPr>
                <w:sz w:val="18"/>
              </w:rPr>
              <w:t xml:space="preserve"> the window is resized or motion preferences change.</w:t>
            </w:r>
          </w:p>
        </w:tc>
        <w:tc>
          <w:tcPr>
            <w:tcW w:w="1757" w:type="dxa"/>
          </w:tcPr>
          <w:p w14:paraId="4C9BE8F1" w14:textId="77777777" w:rsidR="00A2731F" w:rsidRDefault="0042492A">
            <w:pPr>
              <w:spacing w:after="40" w:line="252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Passed</w:t>
            </w:r>
            <w:r>
              <w:rPr>
                <w:sz w:val="18"/>
              </w:rPr>
              <w:br/>
              <w:t>2.3 s</w:t>
            </w:r>
          </w:p>
        </w:tc>
      </w:tr>
      <w:tr w:rsidR="00A2731F" w14:paraId="175C6FFC" w14:textId="77777777" w:rsidTr="00A2731F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4" w:type="dxa"/>
          </w:tcPr>
          <w:p w14:paraId="19746EAD" w14:textId="77777777" w:rsidR="00A2731F" w:rsidRDefault="0042492A">
            <w:pPr>
              <w:spacing w:after="40" w:line="252" w:lineRule="auto"/>
            </w:pPr>
            <w:r>
              <w:rPr>
                <w:sz w:val="18"/>
              </w:rPr>
              <w:t>E2E-06</w:t>
            </w:r>
          </w:p>
        </w:tc>
        <w:tc>
          <w:tcPr>
            <w:tcW w:w="6803" w:type="dxa"/>
          </w:tcPr>
          <w:p w14:paraId="22C6986C" w14:textId="77777777" w:rsidR="00A2731F" w:rsidRDefault="0042492A">
            <w:pPr>
              <w:spacing w:after="4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The example widget illustration on the landing page fits within its container at widths between mobile and desktop layouts.</w:t>
            </w:r>
          </w:p>
        </w:tc>
        <w:tc>
          <w:tcPr>
            <w:tcW w:w="1757" w:type="dxa"/>
          </w:tcPr>
          <w:p w14:paraId="37D23C34" w14:textId="77777777" w:rsidR="00A2731F" w:rsidRDefault="0042492A">
            <w:pPr>
              <w:spacing w:after="4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Passed</w:t>
            </w:r>
            <w:r>
              <w:rPr>
                <w:sz w:val="18"/>
              </w:rPr>
              <w:br/>
              <w:t>0.4 s</w:t>
            </w:r>
          </w:p>
        </w:tc>
      </w:tr>
      <w:tr w:rsidR="00A2731F" w14:paraId="1EBF2AAE" w14:textId="77777777" w:rsidTr="00A273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4" w:type="dxa"/>
          </w:tcPr>
          <w:p w14:paraId="5040C8E6" w14:textId="77777777" w:rsidR="00A2731F" w:rsidRDefault="0042492A">
            <w:pPr>
              <w:spacing w:after="40" w:line="252" w:lineRule="auto"/>
            </w:pPr>
            <w:r>
              <w:rPr>
                <w:sz w:val="18"/>
              </w:rPr>
              <w:t>E2E-07</w:t>
            </w:r>
          </w:p>
        </w:tc>
        <w:tc>
          <w:tcPr>
            <w:tcW w:w="6803" w:type="dxa"/>
          </w:tcPr>
          <w:p w14:paraId="6067FBCA" w14:textId="77777777" w:rsidR="00A2731F" w:rsidRDefault="0042492A">
            <w:pPr>
              <w:spacing w:after="40" w:line="252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 xml:space="preserve">The landing page demo works on </w:t>
            </w:r>
            <w:r>
              <w:rPr>
                <w:sz w:val="18"/>
              </w:rPr>
              <w:t>mobile and does not send or save real feedback.</w:t>
            </w:r>
          </w:p>
        </w:tc>
        <w:tc>
          <w:tcPr>
            <w:tcW w:w="1757" w:type="dxa"/>
          </w:tcPr>
          <w:p w14:paraId="1033653A" w14:textId="77777777" w:rsidR="00A2731F" w:rsidRDefault="0042492A">
            <w:pPr>
              <w:spacing w:after="40" w:line="252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Passed</w:t>
            </w:r>
            <w:r>
              <w:rPr>
                <w:sz w:val="18"/>
              </w:rPr>
              <w:br/>
              <w:t>2.7 s</w:t>
            </w:r>
          </w:p>
        </w:tc>
      </w:tr>
      <w:tr w:rsidR="00A2731F" w14:paraId="00AD780E" w14:textId="77777777" w:rsidTr="00A2731F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4" w:type="dxa"/>
          </w:tcPr>
          <w:p w14:paraId="26D50910" w14:textId="77777777" w:rsidR="00A2731F" w:rsidRDefault="0042492A">
            <w:pPr>
              <w:spacing w:after="40" w:line="252" w:lineRule="auto"/>
            </w:pPr>
            <w:r>
              <w:rPr>
                <w:sz w:val="18"/>
              </w:rPr>
              <w:t>E2E-08</w:t>
            </w:r>
          </w:p>
        </w:tc>
        <w:tc>
          <w:tcPr>
            <w:tcW w:w="6803" w:type="dxa"/>
          </w:tcPr>
          <w:p w14:paraId="55C978F6" w14:textId="77777777" w:rsidR="00A2731F" w:rsidRDefault="0042492A">
            <w:pPr>
              <w:spacing w:after="4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The website list and add-website form appear side by side on desktop and stack vertically on mobile.</w:t>
            </w:r>
          </w:p>
        </w:tc>
        <w:tc>
          <w:tcPr>
            <w:tcW w:w="1757" w:type="dxa"/>
          </w:tcPr>
          <w:p w14:paraId="2D326084" w14:textId="77777777" w:rsidR="00A2731F" w:rsidRDefault="0042492A">
            <w:pPr>
              <w:spacing w:after="4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Passed</w:t>
            </w:r>
            <w:r>
              <w:rPr>
                <w:sz w:val="18"/>
              </w:rPr>
              <w:br/>
              <w:t>1.5 s</w:t>
            </w:r>
          </w:p>
        </w:tc>
      </w:tr>
      <w:tr w:rsidR="00A2731F" w14:paraId="481FD092" w14:textId="77777777" w:rsidTr="00A273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4" w:type="dxa"/>
          </w:tcPr>
          <w:p w14:paraId="19E36B3C" w14:textId="77777777" w:rsidR="00A2731F" w:rsidRDefault="0042492A">
            <w:pPr>
              <w:spacing w:after="40" w:line="252" w:lineRule="auto"/>
            </w:pPr>
            <w:r>
              <w:rPr>
                <w:sz w:val="18"/>
              </w:rPr>
              <w:t>E2E-09</w:t>
            </w:r>
          </w:p>
        </w:tc>
        <w:tc>
          <w:tcPr>
            <w:tcW w:w="6803" w:type="dxa"/>
          </w:tcPr>
          <w:p w14:paraId="44958E7A" w14:textId="77777777" w:rsidR="00A2731F" w:rsidRDefault="0042492A">
            <w:pPr>
              <w:spacing w:after="40" w:line="252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The workspace fits desktop and mobile screens without content ove</w:t>
            </w:r>
            <w:r>
              <w:rPr>
                <w:sz w:val="18"/>
              </w:rPr>
              <w:t>rflowing the layout.</w:t>
            </w:r>
          </w:p>
        </w:tc>
        <w:tc>
          <w:tcPr>
            <w:tcW w:w="1757" w:type="dxa"/>
          </w:tcPr>
          <w:p w14:paraId="3887ADB5" w14:textId="77777777" w:rsidR="00A2731F" w:rsidRDefault="0042492A">
            <w:pPr>
              <w:spacing w:after="40" w:line="252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Passed</w:t>
            </w:r>
            <w:r>
              <w:rPr>
                <w:sz w:val="18"/>
              </w:rPr>
              <w:br/>
              <w:t>2.6 s</w:t>
            </w:r>
          </w:p>
        </w:tc>
      </w:tr>
      <w:tr w:rsidR="00A2731F" w14:paraId="7C13ADE6" w14:textId="77777777" w:rsidTr="00A2731F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4" w:type="dxa"/>
          </w:tcPr>
          <w:p w14:paraId="07914663" w14:textId="77777777" w:rsidR="00A2731F" w:rsidRDefault="0042492A">
            <w:pPr>
              <w:spacing w:after="40" w:line="252" w:lineRule="auto"/>
            </w:pPr>
            <w:r>
              <w:rPr>
                <w:sz w:val="18"/>
              </w:rPr>
              <w:t>E2E-10</w:t>
            </w:r>
          </w:p>
        </w:tc>
        <w:tc>
          <w:tcPr>
            <w:tcW w:w="6803" w:type="dxa"/>
          </w:tcPr>
          <w:p w14:paraId="6B45F32B" w14:textId="77777777" w:rsidR="00A2731F" w:rsidRDefault="0042492A">
            <w:pPr>
              <w:spacing w:after="4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Search and category/status filters show matching reports or an empty state. The saved website name, button label, and button position remain after reload and appear in the visitor widget.</w:t>
            </w:r>
          </w:p>
        </w:tc>
        <w:tc>
          <w:tcPr>
            <w:tcW w:w="1757" w:type="dxa"/>
          </w:tcPr>
          <w:p w14:paraId="758EA317" w14:textId="77777777" w:rsidR="00A2731F" w:rsidRDefault="0042492A">
            <w:pPr>
              <w:spacing w:after="4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Passed</w:t>
            </w:r>
            <w:r>
              <w:rPr>
                <w:sz w:val="18"/>
              </w:rPr>
              <w:br/>
              <w:t>10.5 s</w:t>
            </w:r>
          </w:p>
        </w:tc>
      </w:tr>
      <w:tr w:rsidR="00A2731F" w14:paraId="28FDCAF1" w14:textId="77777777" w:rsidTr="00A273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4" w:type="dxa"/>
          </w:tcPr>
          <w:p w14:paraId="1A035D33" w14:textId="77777777" w:rsidR="00A2731F" w:rsidRDefault="0042492A">
            <w:pPr>
              <w:spacing w:after="40" w:line="252" w:lineRule="auto"/>
            </w:pPr>
            <w:r>
              <w:rPr>
                <w:sz w:val="18"/>
              </w:rPr>
              <w:t>E2E-11</w:t>
            </w:r>
          </w:p>
        </w:tc>
        <w:tc>
          <w:tcPr>
            <w:tcW w:w="6803" w:type="dxa"/>
          </w:tcPr>
          <w:p w14:paraId="0E1B1EC2" w14:textId="77777777" w:rsidR="00A2731F" w:rsidRDefault="0042492A">
            <w:pPr>
              <w:spacing w:after="40" w:line="252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Repl</w:t>
            </w:r>
            <w:r>
              <w:rPr>
                <w:sz w:val="18"/>
              </w:rPr>
              <w:t>acing a widget key requires confirmation. The previous key stops working, while existing reports are retained.</w:t>
            </w:r>
          </w:p>
        </w:tc>
        <w:tc>
          <w:tcPr>
            <w:tcW w:w="1757" w:type="dxa"/>
          </w:tcPr>
          <w:p w14:paraId="4177B8EA" w14:textId="77777777" w:rsidR="00A2731F" w:rsidRDefault="0042492A">
            <w:pPr>
              <w:spacing w:after="40" w:line="252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Passed</w:t>
            </w:r>
            <w:r>
              <w:rPr>
                <w:sz w:val="18"/>
              </w:rPr>
              <w:br/>
              <w:t>5.1 s</w:t>
            </w:r>
          </w:p>
        </w:tc>
      </w:tr>
      <w:tr w:rsidR="00A2731F" w14:paraId="1C608CB7" w14:textId="77777777" w:rsidTr="00A2731F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4" w:type="dxa"/>
          </w:tcPr>
          <w:p w14:paraId="2B5F428A" w14:textId="77777777" w:rsidR="00A2731F" w:rsidRDefault="0042492A">
            <w:pPr>
              <w:spacing w:after="40" w:line="252" w:lineRule="auto"/>
            </w:pPr>
            <w:r>
              <w:rPr>
                <w:sz w:val="18"/>
              </w:rPr>
              <w:t>E2E-12</w:t>
            </w:r>
          </w:p>
        </w:tc>
        <w:tc>
          <w:tcPr>
            <w:tcW w:w="6803" w:type="dxa"/>
          </w:tcPr>
          <w:p w14:paraId="00886A73" w14:textId="77777777" w:rsidR="00A2731F" w:rsidRDefault="0042492A">
            <w:pPr>
              <w:spacing w:after="4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Company APIs and older endpoints block access to another Company's reports, notes, and attachments. Platform-level permissio</w:t>
            </w:r>
            <w:r>
              <w:rPr>
                <w:sz w:val="18"/>
              </w:rPr>
              <w:t>ns alone do not grant access.</w:t>
            </w:r>
          </w:p>
        </w:tc>
        <w:tc>
          <w:tcPr>
            <w:tcW w:w="1757" w:type="dxa"/>
          </w:tcPr>
          <w:p w14:paraId="0C6867BE" w14:textId="77777777" w:rsidR="00A2731F" w:rsidRDefault="0042492A">
            <w:pPr>
              <w:spacing w:after="4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Passed</w:t>
            </w:r>
            <w:r>
              <w:rPr>
                <w:sz w:val="18"/>
              </w:rPr>
              <w:br/>
              <w:t>5.9 s</w:t>
            </w:r>
          </w:p>
        </w:tc>
      </w:tr>
      <w:tr w:rsidR="00A2731F" w14:paraId="57EEE045" w14:textId="77777777" w:rsidTr="00A273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4" w:type="dxa"/>
          </w:tcPr>
          <w:p w14:paraId="3F02F94C" w14:textId="77777777" w:rsidR="00A2731F" w:rsidRDefault="0042492A">
            <w:pPr>
              <w:spacing w:after="40" w:line="252" w:lineRule="auto"/>
            </w:pPr>
            <w:r>
              <w:rPr>
                <w:sz w:val="18"/>
              </w:rPr>
              <w:t>E2E-13</w:t>
            </w:r>
          </w:p>
        </w:tc>
        <w:tc>
          <w:tcPr>
            <w:tcW w:w="6803" w:type="dxa"/>
          </w:tcPr>
          <w:p w14:paraId="7022AC44" w14:textId="77777777" w:rsidR="00A2731F" w:rsidRDefault="0042492A">
            <w:pPr>
              <w:spacing w:after="40" w:line="252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The Company's monthly chart loads. Annual, monthly, and all-time Excel exports match the report totals and row counts returned for each period.</w:t>
            </w:r>
          </w:p>
        </w:tc>
        <w:tc>
          <w:tcPr>
            <w:tcW w:w="1757" w:type="dxa"/>
          </w:tcPr>
          <w:p w14:paraId="7D379227" w14:textId="77777777" w:rsidR="00A2731F" w:rsidRDefault="0042492A">
            <w:pPr>
              <w:spacing w:after="40" w:line="252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Passed</w:t>
            </w:r>
            <w:r>
              <w:rPr>
                <w:sz w:val="18"/>
              </w:rPr>
              <w:br/>
              <w:t>5.8 s</w:t>
            </w:r>
          </w:p>
        </w:tc>
      </w:tr>
      <w:tr w:rsidR="00A2731F" w14:paraId="34843022" w14:textId="77777777" w:rsidTr="00A2731F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4" w:type="dxa"/>
          </w:tcPr>
          <w:p w14:paraId="021EABE2" w14:textId="77777777" w:rsidR="00A2731F" w:rsidRDefault="0042492A">
            <w:pPr>
              <w:spacing w:after="40" w:line="252" w:lineRule="auto"/>
            </w:pPr>
            <w:r>
              <w:rPr>
                <w:sz w:val="18"/>
              </w:rPr>
              <w:t>E2E-14</w:t>
            </w:r>
          </w:p>
        </w:tc>
        <w:tc>
          <w:tcPr>
            <w:tcW w:w="6803" w:type="dxa"/>
          </w:tcPr>
          <w:p w14:paraId="6DB4B765" w14:textId="77777777" w:rsidR="00A2731F" w:rsidRDefault="0042492A">
            <w:pPr>
              <w:spacing w:after="4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 xml:space="preserve">Opening the filter panel does not </w:t>
            </w:r>
            <w:r>
              <w:rPr>
                <w:sz w:val="18"/>
              </w:rPr>
              <w:t>move the table. Applying a filter keeps the selected page size in the URL.</w:t>
            </w:r>
          </w:p>
        </w:tc>
        <w:tc>
          <w:tcPr>
            <w:tcW w:w="1757" w:type="dxa"/>
          </w:tcPr>
          <w:p w14:paraId="48EC83AC" w14:textId="77777777" w:rsidR="00A2731F" w:rsidRDefault="0042492A">
            <w:pPr>
              <w:spacing w:after="4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Passed</w:t>
            </w:r>
            <w:r>
              <w:rPr>
                <w:sz w:val="18"/>
              </w:rPr>
              <w:br/>
              <w:t>2.7 s</w:t>
            </w:r>
          </w:p>
        </w:tc>
      </w:tr>
      <w:tr w:rsidR="00A2731F" w14:paraId="12171B0A" w14:textId="77777777" w:rsidTr="00A273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4" w:type="dxa"/>
          </w:tcPr>
          <w:p w14:paraId="4E37493D" w14:textId="77777777" w:rsidR="00A2731F" w:rsidRDefault="0042492A">
            <w:pPr>
              <w:spacing w:after="40" w:line="252" w:lineRule="auto"/>
            </w:pPr>
            <w:r>
              <w:rPr>
                <w:sz w:val="18"/>
              </w:rPr>
              <w:t>E2E-15</w:t>
            </w:r>
          </w:p>
        </w:tc>
        <w:tc>
          <w:tcPr>
            <w:tcW w:w="6803" w:type="dxa"/>
          </w:tcPr>
          <w:p w14:paraId="3A018E8A" w14:textId="77777777" w:rsidR="00A2731F" w:rsidRDefault="0042492A">
            <w:pPr>
              <w:spacing w:after="40" w:line="252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The Platform Owner has a separate console with activity charts, Company records, and account controls. Company suspension, reactivation, and website-limit chang</w:t>
            </w:r>
            <w:r>
              <w:rPr>
                <w:sz w:val="18"/>
              </w:rPr>
              <w:t>es work, and the saved limit change appears in the audit log.</w:t>
            </w:r>
          </w:p>
        </w:tc>
        <w:tc>
          <w:tcPr>
            <w:tcW w:w="1757" w:type="dxa"/>
          </w:tcPr>
          <w:p w14:paraId="68C614C1" w14:textId="77777777" w:rsidR="00A2731F" w:rsidRDefault="0042492A">
            <w:pPr>
              <w:spacing w:after="40" w:line="252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Passed</w:t>
            </w:r>
            <w:r>
              <w:rPr>
                <w:sz w:val="18"/>
              </w:rPr>
              <w:br/>
              <w:t>16.1 s</w:t>
            </w:r>
          </w:p>
        </w:tc>
      </w:tr>
      <w:tr w:rsidR="00A2731F" w14:paraId="29E46B09" w14:textId="77777777" w:rsidTr="00A2731F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4" w:type="dxa"/>
          </w:tcPr>
          <w:p w14:paraId="1B7509D4" w14:textId="77777777" w:rsidR="00A2731F" w:rsidRDefault="0042492A">
            <w:pPr>
              <w:spacing w:after="40" w:line="252" w:lineRule="auto"/>
            </w:pPr>
            <w:r>
              <w:rPr>
                <w:sz w:val="18"/>
              </w:rPr>
              <w:t>E2E-16</w:t>
            </w:r>
          </w:p>
        </w:tc>
        <w:tc>
          <w:tcPr>
            <w:tcW w:w="6803" w:type="dxa"/>
          </w:tcPr>
          <w:p w14:paraId="7406D085" w14:textId="77777777" w:rsidR="00A2731F" w:rsidRDefault="0042492A">
            <w:pPr>
              <w:spacing w:after="4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The landing and login pages recognize an active Platform Owner session. Reusing its cookies after sign-out does not restore access.</w:t>
            </w:r>
          </w:p>
        </w:tc>
        <w:tc>
          <w:tcPr>
            <w:tcW w:w="1757" w:type="dxa"/>
          </w:tcPr>
          <w:p w14:paraId="447A7B99" w14:textId="77777777" w:rsidR="00A2731F" w:rsidRDefault="0042492A">
            <w:pPr>
              <w:spacing w:after="4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Passed</w:t>
            </w:r>
            <w:r>
              <w:rPr>
                <w:sz w:val="18"/>
              </w:rPr>
              <w:br/>
              <w:t>2.9 s</w:t>
            </w:r>
          </w:p>
        </w:tc>
      </w:tr>
      <w:tr w:rsidR="00A2731F" w14:paraId="737E90C8" w14:textId="77777777" w:rsidTr="00A273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4" w:type="dxa"/>
          </w:tcPr>
          <w:p w14:paraId="3AEAF290" w14:textId="77777777" w:rsidR="00A2731F" w:rsidRDefault="0042492A">
            <w:pPr>
              <w:spacing w:after="40" w:line="252" w:lineRule="auto"/>
            </w:pPr>
            <w:r>
              <w:rPr>
                <w:sz w:val="18"/>
              </w:rPr>
              <w:t>E2E-17</w:t>
            </w:r>
          </w:p>
        </w:tc>
        <w:tc>
          <w:tcPr>
            <w:tcW w:w="6803" w:type="dxa"/>
          </w:tcPr>
          <w:p w14:paraId="6268644A" w14:textId="77777777" w:rsidR="00A2731F" w:rsidRDefault="0042492A">
            <w:pPr>
              <w:spacing w:after="40" w:line="252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 xml:space="preserve">Loading </w:t>
            </w:r>
            <w:r>
              <w:rPr>
                <w:sz w:val="18"/>
              </w:rPr>
              <w:t>placeholders remain visible while requests are pending, disappear after success or an error, and follow reduced-motion settings.</w:t>
            </w:r>
          </w:p>
        </w:tc>
        <w:tc>
          <w:tcPr>
            <w:tcW w:w="1757" w:type="dxa"/>
          </w:tcPr>
          <w:p w14:paraId="59DC4CE3" w14:textId="77777777" w:rsidR="00A2731F" w:rsidRDefault="0042492A">
            <w:pPr>
              <w:spacing w:after="40" w:line="252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Passed</w:t>
            </w:r>
            <w:r>
              <w:rPr>
                <w:sz w:val="18"/>
              </w:rPr>
              <w:br/>
              <w:t>7.4 s</w:t>
            </w:r>
          </w:p>
        </w:tc>
      </w:tr>
      <w:tr w:rsidR="00A2731F" w14:paraId="2F94C0DC" w14:textId="77777777" w:rsidTr="00A2731F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4" w:type="dxa"/>
          </w:tcPr>
          <w:p w14:paraId="59852D35" w14:textId="77777777" w:rsidR="00A2731F" w:rsidRDefault="0042492A">
            <w:pPr>
              <w:spacing w:after="40" w:line="252" w:lineRule="auto"/>
            </w:pPr>
            <w:r>
              <w:rPr>
                <w:sz w:val="18"/>
              </w:rPr>
              <w:t>E2E-18</w:t>
            </w:r>
          </w:p>
        </w:tc>
        <w:tc>
          <w:tcPr>
            <w:tcW w:w="6803" w:type="dxa"/>
          </w:tcPr>
          <w:p w14:paraId="65244176" w14:textId="77777777" w:rsidR="00A2731F" w:rsidRDefault="0042492A">
            <w:pPr>
              <w:spacing w:after="4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Visitors can track an anonymous report and read public team replies. Internal notes remain hidden.</w:t>
            </w:r>
          </w:p>
        </w:tc>
        <w:tc>
          <w:tcPr>
            <w:tcW w:w="1757" w:type="dxa"/>
          </w:tcPr>
          <w:p w14:paraId="3AF04BB2" w14:textId="77777777" w:rsidR="00A2731F" w:rsidRDefault="0042492A">
            <w:pPr>
              <w:spacing w:after="4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Passed</w:t>
            </w:r>
            <w:r>
              <w:rPr>
                <w:sz w:val="18"/>
              </w:rPr>
              <w:br/>
              <w:t>6.2 s</w:t>
            </w:r>
          </w:p>
        </w:tc>
      </w:tr>
      <w:tr w:rsidR="00A2731F" w14:paraId="41EF2B02" w14:textId="77777777" w:rsidTr="00A273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4" w:type="dxa"/>
          </w:tcPr>
          <w:p w14:paraId="78B77F8D" w14:textId="77777777" w:rsidR="00A2731F" w:rsidRDefault="0042492A">
            <w:pPr>
              <w:spacing w:after="40" w:line="252" w:lineRule="auto"/>
            </w:pPr>
            <w:r>
              <w:rPr>
                <w:sz w:val="18"/>
              </w:rPr>
              <w:t>E2E-19</w:t>
            </w:r>
          </w:p>
        </w:tc>
        <w:tc>
          <w:tcPr>
            <w:tcW w:w="6803" w:type="dxa"/>
          </w:tcPr>
          <w:p w14:paraId="32A536F0" w14:textId="77777777" w:rsidR="00A2731F" w:rsidRDefault="0042492A">
            <w:pPr>
              <w:spacing w:after="40" w:line="252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 new user can verify their email through the local test mailbox, create a Company, add a website, and reset their password.</w:t>
            </w:r>
          </w:p>
        </w:tc>
        <w:tc>
          <w:tcPr>
            <w:tcW w:w="1757" w:type="dxa"/>
          </w:tcPr>
          <w:p w14:paraId="073972A0" w14:textId="77777777" w:rsidR="00A2731F" w:rsidRDefault="0042492A">
            <w:pPr>
              <w:spacing w:after="40" w:line="252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Passed</w:t>
            </w:r>
            <w:r>
              <w:rPr>
                <w:sz w:val="18"/>
              </w:rPr>
              <w:br/>
              <w:t>12.5 s</w:t>
            </w:r>
          </w:p>
        </w:tc>
      </w:tr>
    </w:tbl>
    <w:p w14:paraId="0F51BF20" w14:textId="77777777" w:rsidR="00A2731F" w:rsidRDefault="00A2731F">
      <w:pPr>
        <w:spacing w:after="0" w:line="20" w:lineRule="exact"/>
      </w:pPr>
    </w:p>
    <w:p w14:paraId="4E1DE878" w14:textId="77777777" w:rsidR="00A2731F" w:rsidRDefault="0042492A">
      <w:pPr>
        <w:pStyle w:val="Heading1"/>
        <w:pageBreakBefore/>
      </w:pPr>
      <w:bookmarkStart w:id="9" w:name="_Toc242876791"/>
      <w:r>
        <w:lastRenderedPageBreak/>
        <w:t>9. Screenshot: landing page</w:t>
      </w:r>
      <w:bookmarkEnd w:id="9"/>
    </w:p>
    <w:p w14:paraId="6C6C261F" w14:textId="77777777" w:rsidR="00A2731F" w:rsidRDefault="0042492A">
      <w:r>
        <w:t>Captured during the recorded browser run. The reports shown in the</w:t>
      </w:r>
      <w:r>
        <w:t xml:space="preserve"> landing preview are examples, not customer submissions.</w:t>
      </w:r>
    </w:p>
    <w:p w14:paraId="0BFF6DFF" w14:textId="77777777" w:rsidR="00A2731F" w:rsidRDefault="0042492A">
      <w:pPr>
        <w:keepNext/>
        <w:jc w:val="center"/>
      </w:pPr>
      <w:r>
        <w:rPr>
          <w:noProof/>
        </w:rPr>
        <w:drawing>
          <wp:inline distT="0" distB="0" distL="0" distR="0" wp14:anchorId="701D2DDD" wp14:editId="2A755865">
            <wp:extent cx="3055906" cy="6217920"/>
            <wp:effectExtent l="0" t="0" r="0" b="0"/>
            <wp:docPr id="2" name="Picture 2" descr="Test environment screenshot: landing p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anding-desktop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55906" cy="6217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B977E" w14:textId="77777777" w:rsidR="00A2731F" w:rsidRDefault="0042492A">
      <w:pPr>
        <w:pStyle w:val="Caption"/>
      </w:pPr>
      <w:r>
        <w:t>Figure 2. Test environment screenshot: landing page</w:t>
      </w:r>
    </w:p>
    <w:p w14:paraId="605F9E07" w14:textId="77777777" w:rsidR="00A2731F" w:rsidRDefault="0042492A">
      <w:pPr>
        <w:pStyle w:val="Heading1"/>
        <w:pageBreakBefore/>
      </w:pPr>
      <w:bookmarkStart w:id="10" w:name="_Toc242876792"/>
      <w:r>
        <w:lastRenderedPageBreak/>
        <w:t>10. Screenshot: team inbox</w:t>
      </w:r>
      <w:bookmarkEnd w:id="10"/>
    </w:p>
    <w:p w14:paraId="4F3E69E7" w14:textId="77777777" w:rsidR="00A2731F" w:rsidRDefault="0042492A">
      <w:r>
        <w:t>The inbox contains test reports in a separate test environment. It shows the screen used to review feedback and does n</w:t>
      </w:r>
      <w:r>
        <w:t>ot represent real customer activity.</w:t>
      </w:r>
    </w:p>
    <w:p w14:paraId="2871AA52" w14:textId="77777777" w:rsidR="00A2731F" w:rsidRDefault="0042492A">
      <w:pPr>
        <w:keepNext/>
        <w:jc w:val="center"/>
      </w:pPr>
      <w:r>
        <w:rPr>
          <w:noProof/>
        </w:rPr>
        <w:drawing>
          <wp:inline distT="0" distB="0" distL="0" distR="0" wp14:anchorId="72CCDDC0" wp14:editId="3863FE65">
            <wp:extent cx="5989320" cy="6139053"/>
            <wp:effectExtent l="0" t="0" r="0" b="0"/>
            <wp:docPr id="3" name="Picture 3" descr="Test environment screenshot: team inbo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orkspace-desktop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6139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FD8BE" w14:textId="77777777" w:rsidR="00A2731F" w:rsidRDefault="0042492A">
      <w:pPr>
        <w:pStyle w:val="Caption"/>
      </w:pPr>
      <w:r>
        <w:t>Figure 3. Test environment screenshot: team inbox</w:t>
      </w:r>
    </w:p>
    <w:p w14:paraId="2E4AB968" w14:textId="77777777" w:rsidR="00A2731F" w:rsidRDefault="0042492A">
      <w:pPr>
        <w:pStyle w:val="Heading1"/>
        <w:pageBreakBefore/>
      </w:pPr>
      <w:bookmarkStart w:id="11" w:name="_Toc242876793"/>
      <w:r>
        <w:lastRenderedPageBreak/>
        <w:t>11. Screenshot: visitor widget</w:t>
      </w:r>
      <w:bookmarkEnd w:id="11"/>
    </w:p>
    <w:p w14:paraId="03B79018" w14:textId="77777777" w:rsidR="00A2731F" w:rsidRDefault="0042492A">
      <w:r>
        <w:t>The registered test website displays the feedback form at a phone-sized screen width. The selected screenshot does not display a live pr</w:t>
      </w:r>
      <w:r>
        <w:t>ivate tracking code or a password.</w:t>
      </w:r>
    </w:p>
    <w:p w14:paraId="341F9CDF" w14:textId="77777777" w:rsidR="00A2731F" w:rsidRDefault="0042492A">
      <w:pPr>
        <w:keepNext/>
        <w:jc w:val="center"/>
      </w:pPr>
      <w:r>
        <w:rPr>
          <w:noProof/>
        </w:rPr>
        <w:drawing>
          <wp:inline distT="0" distB="0" distL="0" distR="0" wp14:anchorId="6F23350A" wp14:editId="34B6C45C">
            <wp:extent cx="2873209" cy="6217919"/>
            <wp:effectExtent l="0" t="0" r="0" b="0"/>
            <wp:docPr id="4" name="Picture 4" descr="Test environment screenshot: visitor widg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idget-mobil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73209" cy="6217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1DAAC" w14:textId="77777777" w:rsidR="00A2731F" w:rsidRDefault="0042492A">
      <w:pPr>
        <w:pStyle w:val="Caption"/>
      </w:pPr>
      <w:r>
        <w:t>Figure 4. Test environment screenshot: visitor widget</w:t>
      </w:r>
    </w:p>
    <w:p w14:paraId="7CBED325" w14:textId="77777777" w:rsidR="00A2731F" w:rsidRDefault="0042492A">
      <w:pPr>
        <w:pStyle w:val="Heading1"/>
      </w:pPr>
      <w:bookmarkStart w:id="12" w:name="_Toc242876794"/>
      <w:r>
        <w:t>12. What the results establish</w:t>
      </w:r>
      <w:bookmarkEnd w:id="12"/>
    </w:p>
    <w:p w14:paraId="3FB72A67" w14:textId="77777777" w:rsidR="00A2731F" w:rsidRDefault="0042492A">
      <w:r>
        <w:t xml:space="preserve">All recorded scenarios passed on the stated version and environment. This verifies those workflows, not every possible use of the </w:t>
      </w:r>
      <w:r>
        <w:t>app. It does not measure heavy-load performance, prove that all vulnerabilities are absent, or establish production availability.</w:t>
      </w:r>
    </w:p>
    <w:p w14:paraId="70E283E9" w14:textId="77777777" w:rsidR="00A2731F" w:rsidRDefault="0042492A">
      <w:r>
        <w:lastRenderedPageBreak/>
        <w:t xml:space="preserve">Earlier test logs contained warnings about concurrent pg queries and Vite configuration compatibility. A warning is different </w:t>
      </w:r>
      <w:r>
        <w:t>from a failed assertion and should still be reviewed. Some tests need the records produced by earlier tests, so running a single file may require additional setup.</w:t>
      </w:r>
    </w:p>
    <w:p w14:paraId="3CEB8153" w14:textId="77777777" w:rsidR="00A2731F" w:rsidRDefault="0042492A">
      <w:r>
        <w:t>Separate recorded checks passed 269 unit/component tests and 90 integration tests on 13 Octo</w:t>
      </w:r>
      <w:r>
        <w:t>ber 2026. Those counts are supporting evidence and are not included in the 19 browser scenarios.</w:t>
      </w:r>
    </w:p>
    <w:p w14:paraId="31CD1469" w14:textId="77777777" w:rsidR="00A2731F" w:rsidRDefault="0042492A">
      <w:pPr>
        <w:pStyle w:val="Heading1"/>
      </w:pPr>
      <w:bookmarkStart w:id="13" w:name="_Toc242876795"/>
      <w:r>
        <w:t>13. How to maintain this report</w:t>
      </w:r>
      <w:bookmarkEnd w:id="13"/>
    </w:p>
    <w:p w14:paraId="2394D005" w14:textId="77777777" w:rsidR="00A2731F" w:rsidRDefault="0042492A">
      <w:r>
        <w:t>Keep the test date, Git commit, browser, result file and screenshots together. When a feature changes, update its FSD requireme</w:t>
      </w:r>
      <w:r>
        <w:t>nt and test assertions before recording new results. Traces can include form data and are not automatically published.</w:t>
      </w:r>
    </w:p>
    <w:p w14:paraId="1EFD1B6C" w14:textId="77777777" w:rsidR="00A2731F" w:rsidRDefault="0042492A">
      <w:r>
        <w:t>Source files: tests/e2e/application.spec.ts, landing.spec.ts, visual.spec.ts, zz-company-isolation.spec.ts, zz-feedback-reporting.spec.ts</w:t>
      </w:r>
      <w:r>
        <w:t>, zz-filter-ui.spec.ts, zz-platform.spec.ts, zz-skeleton.spec.ts, zz-session-navigation.spec.ts, zz-tracking.spec.ts and zzz-onboarding.spec.ts.</w:t>
      </w:r>
    </w:p>
    <w:p w14:paraId="6F11BC46" w14:textId="77777777" w:rsidR="00A2731F" w:rsidRDefault="0042492A">
      <w:pPr>
        <w:pStyle w:val="Heading1"/>
        <w:pageBreakBefore/>
      </w:pPr>
      <w:bookmarkStart w:id="14" w:name="_Toc242876796"/>
      <w:r>
        <w:lastRenderedPageBreak/>
        <w:t>14. Test source references</w:t>
      </w:r>
      <w:bookmarkEnd w:id="14"/>
    </w:p>
    <w:p w14:paraId="1670B28F" w14:textId="77777777" w:rsidR="00A2731F" w:rsidRDefault="0042492A">
      <w:r>
        <w:t>The original automated test names are listed here for readers who want to locate the</w:t>
      </w:r>
      <w:r>
        <w:t xml:space="preserve"> checks in the code. The source files are in tests/e2e. Each ID matches the plain-language description in Table 3. File names and line numbers refer to the recorded source version.</w:t>
      </w:r>
    </w:p>
    <w:p w14:paraId="7C7EC56D" w14:textId="77777777" w:rsidR="00A2731F" w:rsidRDefault="0042492A">
      <w:pPr>
        <w:pStyle w:val="Caption"/>
        <w:keepNext/>
      </w:pPr>
      <w:r>
        <w:t>Table 4. Test source references</w:t>
      </w:r>
    </w:p>
    <w:tbl>
      <w:tblPr>
        <w:tblStyle w:val="LightShading-Accent1"/>
        <w:tblW w:w="0" w:type="auto"/>
        <w:tblLayout w:type="fixed"/>
        <w:tblLook w:val="04A0" w:firstRow="1" w:lastRow="0" w:firstColumn="1" w:lastColumn="0" w:noHBand="0" w:noVBand="1"/>
      </w:tblPr>
      <w:tblGrid>
        <w:gridCol w:w="2948"/>
        <w:gridCol w:w="6576"/>
      </w:tblGrid>
      <w:tr w:rsidR="00A2731F" w14:paraId="12980C41" w14:textId="77777777" w:rsidTr="00A2731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8" w:type="dxa"/>
          </w:tcPr>
          <w:p w14:paraId="2668F09E" w14:textId="77777777" w:rsidR="00A2731F" w:rsidRDefault="0042492A">
            <w:pPr>
              <w:keepNext/>
              <w:spacing w:after="80" w:line="252" w:lineRule="auto"/>
            </w:pPr>
            <w:r>
              <w:rPr>
                <w:sz w:val="18"/>
              </w:rPr>
              <w:t>ID / source file</w:t>
            </w:r>
          </w:p>
        </w:tc>
        <w:tc>
          <w:tcPr>
            <w:tcW w:w="6576" w:type="dxa"/>
          </w:tcPr>
          <w:p w14:paraId="22E3A75B" w14:textId="77777777" w:rsidR="00A2731F" w:rsidRDefault="0042492A">
            <w:pPr>
              <w:keepNext/>
              <w:spacing w:after="80" w:line="252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Original automated test na</w:t>
            </w:r>
            <w:r>
              <w:rPr>
                <w:sz w:val="18"/>
              </w:rPr>
              <w:t>me</w:t>
            </w:r>
          </w:p>
        </w:tc>
      </w:tr>
      <w:tr w:rsidR="00A2731F" w14:paraId="7BE41845" w14:textId="77777777" w:rsidTr="00A273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8" w:type="dxa"/>
          </w:tcPr>
          <w:p w14:paraId="6E1AC3F2" w14:textId="77777777" w:rsidR="00A2731F" w:rsidRDefault="0042492A">
            <w:pPr>
              <w:spacing w:after="80" w:line="252" w:lineRule="auto"/>
            </w:pPr>
            <w:r>
              <w:rPr>
                <w:sz w:val="18"/>
              </w:rPr>
              <w:t>E2E-01</w:t>
            </w:r>
            <w:r>
              <w:rPr>
                <w:sz w:val="18"/>
              </w:rPr>
              <w:br/>
              <w:t>application.spec.ts:6</w:t>
            </w:r>
          </w:p>
        </w:tc>
        <w:tc>
          <w:tcPr>
            <w:tcW w:w="6576" w:type="dxa"/>
          </w:tcPr>
          <w:p w14:paraId="13DC0CCF" w14:textId="77777777" w:rsidR="00A2731F" w:rsidRDefault="0042492A">
            <w:pPr>
              <w:spacing w:after="80" w:line="252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successful setup with failed auto-login does not ask to create account again</w:t>
            </w:r>
          </w:p>
        </w:tc>
      </w:tr>
      <w:tr w:rsidR="00A2731F" w14:paraId="36B49487" w14:textId="77777777" w:rsidTr="00A2731F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8" w:type="dxa"/>
          </w:tcPr>
          <w:p w14:paraId="7883FC4F" w14:textId="77777777" w:rsidR="00A2731F" w:rsidRDefault="0042492A">
            <w:pPr>
              <w:spacing w:after="80" w:line="252" w:lineRule="auto"/>
            </w:pPr>
            <w:r>
              <w:rPr>
                <w:sz w:val="18"/>
              </w:rPr>
              <w:t>E2E-02</w:t>
            </w:r>
            <w:r>
              <w:rPr>
                <w:sz w:val="18"/>
              </w:rPr>
              <w:br/>
              <w:t>application.spec.ts:40</w:t>
            </w:r>
          </w:p>
        </w:tc>
        <w:tc>
          <w:tcPr>
            <w:tcW w:w="6576" w:type="dxa"/>
          </w:tcPr>
          <w:p w14:paraId="7A735C9B" w14:textId="77777777" w:rsidR="00A2731F" w:rsidRDefault="0042492A">
            <w:pPr>
              <w:spacing w:after="8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setup, private admin, anonymous widget, attachments and logout</w:t>
            </w:r>
          </w:p>
        </w:tc>
      </w:tr>
      <w:tr w:rsidR="00A2731F" w14:paraId="427F0D63" w14:textId="77777777" w:rsidTr="00A273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8" w:type="dxa"/>
          </w:tcPr>
          <w:p w14:paraId="48B2E060" w14:textId="77777777" w:rsidR="00A2731F" w:rsidRDefault="0042492A">
            <w:pPr>
              <w:spacing w:after="80" w:line="252" w:lineRule="auto"/>
            </w:pPr>
            <w:r>
              <w:rPr>
                <w:sz w:val="18"/>
              </w:rPr>
              <w:t>E2E-03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t>application.spec.ts:194</w:t>
            </w:r>
          </w:p>
        </w:tc>
        <w:tc>
          <w:tcPr>
            <w:tcW w:w="6576" w:type="dxa"/>
          </w:tcPr>
          <w:p w14:paraId="11569AD8" w14:textId="77777777" w:rsidR="00A2731F" w:rsidRDefault="0042492A">
            <w:pPr>
              <w:spacing w:after="80" w:line="252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anonymous retries, conflicting payloads, invalid files and request limits</w:t>
            </w:r>
          </w:p>
        </w:tc>
      </w:tr>
      <w:tr w:rsidR="00A2731F" w14:paraId="15C2D8E1" w14:textId="77777777" w:rsidTr="00A2731F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8" w:type="dxa"/>
          </w:tcPr>
          <w:p w14:paraId="1F315C4B" w14:textId="77777777" w:rsidR="00A2731F" w:rsidRDefault="0042492A">
            <w:pPr>
              <w:spacing w:after="80" w:line="252" w:lineRule="auto"/>
            </w:pPr>
            <w:r>
              <w:rPr>
                <w:sz w:val="18"/>
              </w:rPr>
              <w:t>E2E-04</w:t>
            </w:r>
            <w:r>
              <w:rPr>
                <w:sz w:val="18"/>
              </w:rPr>
              <w:br/>
              <w:t>landing.spec.ts:4</w:t>
            </w:r>
          </w:p>
        </w:tc>
        <w:tc>
          <w:tcPr>
            <w:tcW w:w="6576" w:type="dxa"/>
          </w:tcPr>
          <w:p w14:paraId="43AE6E1B" w14:textId="77777777" w:rsidR="00A2731F" w:rsidRDefault="0042492A">
            <w:pPr>
              <w:spacing w:after="8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landing motion settles after rapid interaction and respects reduced motion</w:t>
            </w:r>
          </w:p>
        </w:tc>
      </w:tr>
      <w:tr w:rsidR="00A2731F" w14:paraId="565F9E57" w14:textId="77777777" w:rsidTr="00A273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8" w:type="dxa"/>
          </w:tcPr>
          <w:p w14:paraId="6F06E5C2" w14:textId="77777777" w:rsidR="00A2731F" w:rsidRDefault="0042492A">
            <w:pPr>
              <w:spacing w:after="80" w:line="252" w:lineRule="auto"/>
            </w:pPr>
            <w:r>
              <w:rPr>
                <w:sz w:val="18"/>
              </w:rPr>
              <w:t>E2E-05</w:t>
            </w:r>
            <w:r>
              <w:rPr>
                <w:sz w:val="18"/>
              </w:rPr>
              <w:br/>
              <w:t>landing.spec.ts:52</w:t>
            </w:r>
          </w:p>
        </w:tc>
        <w:tc>
          <w:tcPr>
            <w:tcW w:w="6576" w:type="dxa"/>
          </w:tcPr>
          <w:p w14:paraId="76A94241" w14:textId="77777777" w:rsidR="00A2731F" w:rsidRDefault="0042492A">
            <w:pPr>
              <w:spacing w:after="80" w:line="252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completed entrances remain set</w:t>
            </w:r>
            <w:r>
              <w:rPr>
                <w:sz w:val="18"/>
              </w:rPr>
              <w:t>tled across resizing and preference changes</w:t>
            </w:r>
          </w:p>
        </w:tc>
      </w:tr>
      <w:tr w:rsidR="00A2731F" w14:paraId="27D5FFA2" w14:textId="77777777" w:rsidTr="00A2731F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8" w:type="dxa"/>
          </w:tcPr>
          <w:p w14:paraId="2D4A4AA5" w14:textId="77777777" w:rsidR="00A2731F" w:rsidRDefault="0042492A">
            <w:pPr>
              <w:spacing w:after="80" w:line="252" w:lineRule="auto"/>
            </w:pPr>
            <w:r>
              <w:rPr>
                <w:sz w:val="18"/>
              </w:rPr>
              <w:t>E2E-06</w:t>
            </w:r>
            <w:r>
              <w:rPr>
                <w:sz w:val="18"/>
              </w:rPr>
              <w:br/>
              <w:t>landing.spec.ts:94</w:t>
            </w:r>
          </w:p>
        </w:tc>
        <w:tc>
          <w:tcPr>
            <w:tcW w:w="6576" w:type="dxa"/>
          </w:tcPr>
          <w:p w14:paraId="161E6A05" w14:textId="77777777" w:rsidR="00A2731F" w:rsidRDefault="0042492A">
            <w:pPr>
              <w:spacing w:after="8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widget illustration contents fit at intermediate widths</w:t>
            </w:r>
          </w:p>
        </w:tc>
      </w:tr>
      <w:tr w:rsidR="00A2731F" w14:paraId="3CF1DA0C" w14:textId="77777777" w:rsidTr="00A273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8" w:type="dxa"/>
          </w:tcPr>
          <w:p w14:paraId="57BCBE12" w14:textId="77777777" w:rsidR="00A2731F" w:rsidRDefault="0042492A">
            <w:pPr>
              <w:spacing w:after="80" w:line="252" w:lineRule="auto"/>
            </w:pPr>
            <w:r>
              <w:rPr>
                <w:sz w:val="18"/>
              </w:rPr>
              <w:t>E2E-07</w:t>
            </w:r>
            <w:r>
              <w:rPr>
                <w:sz w:val="18"/>
              </w:rPr>
              <w:br/>
              <w:t>landing.spec.ts:111</w:t>
            </w:r>
          </w:p>
        </w:tc>
        <w:tc>
          <w:tcPr>
            <w:tcW w:w="6576" w:type="dxa"/>
          </w:tcPr>
          <w:p w14:paraId="7ED498AB" w14:textId="77777777" w:rsidR="00A2731F" w:rsidRDefault="0042492A">
            <w:pPr>
              <w:spacing w:after="80" w:line="252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public landing demo never writes feedback and works on mobile</w:t>
            </w:r>
          </w:p>
        </w:tc>
      </w:tr>
      <w:tr w:rsidR="00A2731F" w14:paraId="50B855AA" w14:textId="77777777" w:rsidTr="00A2731F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8" w:type="dxa"/>
          </w:tcPr>
          <w:p w14:paraId="2546D700" w14:textId="77777777" w:rsidR="00A2731F" w:rsidRDefault="0042492A">
            <w:pPr>
              <w:spacing w:after="80" w:line="252" w:lineRule="auto"/>
            </w:pPr>
            <w:r>
              <w:rPr>
                <w:sz w:val="18"/>
              </w:rPr>
              <w:t>E2E-08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t>visual.spec.ts:6</w:t>
            </w:r>
          </w:p>
        </w:tc>
        <w:tc>
          <w:tcPr>
            <w:tcW w:w="6576" w:type="dxa"/>
          </w:tcPr>
          <w:p w14:paraId="29B2F045" w14:textId="77777777" w:rsidR="00A2731F" w:rsidRDefault="0042492A">
            <w:pPr>
              <w:spacing w:after="8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website list and add form align side-by-side on desktop and stack on mobile</w:t>
            </w:r>
          </w:p>
        </w:tc>
      </w:tr>
      <w:tr w:rsidR="00A2731F" w14:paraId="45FD61B7" w14:textId="77777777" w:rsidTr="00A273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8" w:type="dxa"/>
          </w:tcPr>
          <w:p w14:paraId="4ABB495A" w14:textId="77777777" w:rsidR="00A2731F" w:rsidRDefault="0042492A">
            <w:pPr>
              <w:spacing w:after="80" w:line="252" w:lineRule="auto"/>
            </w:pPr>
            <w:r>
              <w:rPr>
                <w:sz w:val="18"/>
              </w:rPr>
              <w:t>E2E-09</w:t>
            </w:r>
            <w:r>
              <w:rPr>
                <w:sz w:val="18"/>
              </w:rPr>
              <w:br/>
              <w:t>visual.spec.ts:28</w:t>
            </w:r>
          </w:p>
        </w:tc>
        <w:tc>
          <w:tcPr>
            <w:tcW w:w="6576" w:type="dxa"/>
          </w:tcPr>
          <w:p w14:paraId="0DF9DF6F" w14:textId="77777777" w:rsidR="00A2731F" w:rsidRDefault="0042492A">
            <w:pPr>
              <w:spacing w:after="80" w:line="252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desktop and mobile workspace render without overflow</w:t>
            </w:r>
          </w:p>
        </w:tc>
      </w:tr>
      <w:tr w:rsidR="00A2731F" w14:paraId="76F067BB" w14:textId="77777777" w:rsidTr="00A2731F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8" w:type="dxa"/>
          </w:tcPr>
          <w:p w14:paraId="249A92C2" w14:textId="77777777" w:rsidR="00A2731F" w:rsidRDefault="0042492A">
            <w:pPr>
              <w:spacing w:after="80" w:line="252" w:lineRule="auto"/>
            </w:pPr>
            <w:r>
              <w:rPr>
                <w:sz w:val="18"/>
              </w:rPr>
              <w:t>E2E-10</w:t>
            </w:r>
            <w:r>
              <w:rPr>
                <w:sz w:val="18"/>
              </w:rPr>
              <w:br/>
              <w:t>visual.spec.ts:62</w:t>
            </w:r>
          </w:p>
        </w:tc>
        <w:tc>
          <w:tcPr>
            <w:tcW w:w="6576" w:type="dxa"/>
          </w:tcPr>
          <w:p w14:paraId="58FCD7D2" w14:textId="77777777" w:rsidR="00A2731F" w:rsidRDefault="0042492A">
            <w:pPr>
              <w:spacing w:after="8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 xml:space="preserve">search, filters, settings persistence and public </w:t>
            </w:r>
            <w:r>
              <w:rPr>
                <w:sz w:val="18"/>
              </w:rPr>
              <w:t>widget configuration</w:t>
            </w:r>
          </w:p>
        </w:tc>
      </w:tr>
      <w:tr w:rsidR="00A2731F" w14:paraId="0EE35677" w14:textId="77777777" w:rsidTr="00A273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8" w:type="dxa"/>
          </w:tcPr>
          <w:p w14:paraId="7FC865F8" w14:textId="77777777" w:rsidR="00A2731F" w:rsidRDefault="0042492A">
            <w:pPr>
              <w:spacing w:after="80" w:line="252" w:lineRule="auto"/>
            </w:pPr>
            <w:r>
              <w:rPr>
                <w:sz w:val="18"/>
              </w:rPr>
              <w:t>E2E-11</w:t>
            </w:r>
            <w:r>
              <w:rPr>
                <w:sz w:val="18"/>
              </w:rPr>
              <w:br/>
              <w:t>visual.spec.ts:145</w:t>
            </w:r>
          </w:p>
        </w:tc>
        <w:tc>
          <w:tcPr>
            <w:tcW w:w="6576" w:type="dxa"/>
          </w:tcPr>
          <w:p w14:paraId="45FCD0CE" w14:textId="77777777" w:rsidR="00A2731F" w:rsidRDefault="0042492A">
            <w:pPr>
              <w:spacing w:after="80" w:line="252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widget key rotation requires confirmation and retires old key without deleting reports</w:t>
            </w:r>
          </w:p>
        </w:tc>
      </w:tr>
      <w:tr w:rsidR="00A2731F" w14:paraId="12D5744B" w14:textId="77777777" w:rsidTr="00A2731F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8" w:type="dxa"/>
          </w:tcPr>
          <w:p w14:paraId="4278CEB9" w14:textId="77777777" w:rsidR="00A2731F" w:rsidRDefault="0042492A">
            <w:pPr>
              <w:spacing w:after="80" w:line="252" w:lineRule="auto"/>
            </w:pPr>
            <w:r>
              <w:rPr>
                <w:sz w:val="18"/>
              </w:rPr>
              <w:t>E2E-12</w:t>
            </w:r>
            <w:r>
              <w:rPr>
                <w:sz w:val="18"/>
              </w:rPr>
              <w:br/>
              <w:t>zz-company-isolation.spec.ts:9</w:t>
            </w:r>
          </w:p>
        </w:tc>
        <w:tc>
          <w:tcPr>
            <w:tcW w:w="6576" w:type="dxa"/>
          </w:tcPr>
          <w:p w14:paraId="2F9F7197" w14:textId="77777777" w:rsidR="00A2731F" w:rsidRDefault="0042492A">
            <w:pPr>
              <w:spacing w:after="8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Company API and legacy routes reject foreign reports, notes, attachments and platf</w:t>
            </w:r>
            <w:r>
              <w:rPr>
                <w:sz w:val="18"/>
              </w:rPr>
              <w:t>orm-only access</w:t>
            </w:r>
          </w:p>
        </w:tc>
      </w:tr>
      <w:tr w:rsidR="00A2731F" w14:paraId="5FDCCD8F" w14:textId="77777777" w:rsidTr="00A273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8" w:type="dxa"/>
          </w:tcPr>
          <w:p w14:paraId="21DB0AD5" w14:textId="77777777" w:rsidR="00A2731F" w:rsidRDefault="0042492A">
            <w:pPr>
              <w:spacing w:after="80" w:line="252" w:lineRule="auto"/>
            </w:pPr>
            <w:r>
              <w:rPr>
                <w:sz w:val="18"/>
              </w:rPr>
              <w:t>E2E-13</w:t>
            </w:r>
            <w:r>
              <w:rPr>
                <w:sz w:val="18"/>
              </w:rPr>
              <w:br/>
              <w:t>zz-feedback-reporting.spec.ts:5</w:t>
            </w:r>
          </w:p>
        </w:tc>
        <w:tc>
          <w:tcPr>
            <w:tcW w:w="6576" w:type="dxa"/>
          </w:tcPr>
          <w:p w14:paraId="6B3B5FF3" w14:textId="77777777" w:rsidR="00A2731F" w:rsidRDefault="0042492A">
            <w:pPr>
              <w:spacing w:after="80" w:line="252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Company monthly line chart and three Excel periods match aggregate data</w:t>
            </w:r>
          </w:p>
        </w:tc>
      </w:tr>
      <w:tr w:rsidR="00A2731F" w14:paraId="40AFEA84" w14:textId="77777777" w:rsidTr="00A2731F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8" w:type="dxa"/>
          </w:tcPr>
          <w:p w14:paraId="34C6D086" w14:textId="77777777" w:rsidR="00A2731F" w:rsidRDefault="0042492A">
            <w:pPr>
              <w:spacing w:after="80" w:line="252" w:lineRule="auto"/>
            </w:pPr>
            <w:r>
              <w:rPr>
                <w:sz w:val="18"/>
              </w:rPr>
              <w:t>E2E-14</w:t>
            </w:r>
            <w:r>
              <w:rPr>
                <w:sz w:val="18"/>
              </w:rPr>
              <w:br/>
              <w:t>zz-filter-ui.spec.ts:3</w:t>
            </w:r>
          </w:p>
        </w:tc>
        <w:tc>
          <w:tcPr>
            <w:tcW w:w="6576" w:type="dxa"/>
          </w:tcPr>
          <w:p w14:paraId="4A3A7BE5" w14:textId="77777777" w:rsidR="00A2731F" w:rsidRDefault="0042492A">
            <w:pPr>
              <w:spacing w:after="8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filter popover floats without shifting table and preserves URL context</w:t>
            </w:r>
          </w:p>
        </w:tc>
      </w:tr>
      <w:tr w:rsidR="00A2731F" w14:paraId="661FAA5D" w14:textId="77777777" w:rsidTr="00A273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8" w:type="dxa"/>
          </w:tcPr>
          <w:p w14:paraId="37C49A21" w14:textId="77777777" w:rsidR="00A2731F" w:rsidRDefault="0042492A">
            <w:pPr>
              <w:spacing w:after="80" w:line="252" w:lineRule="auto"/>
            </w:pPr>
            <w:r>
              <w:rPr>
                <w:sz w:val="18"/>
              </w:rPr>
              <w:t>E2E-15</w:t>
            </w:r>
            <w:r>
              <w:rPr>
                <w:sz w:val="18"/>
              </w:rPr>
              <w:br/>
              <w:t>zz-platform.spec.t</w:t>
            </w:r>
            <w:r>
              <w:rPr>
                <w:sz w:val="18"/>
              </w:rPr>
              <w:t>s:3</w:t>
            </w:r>
          </w:p>
        </w:tc>
        <w:tc>
          <w:tcPr>
            <w:tcW w:w="6576" w:type="dxa"/>
          </w:tcPr>
          <w:p w14:paraId="0C59A51B" w14:textId="77777777" w:rsidR="00A2731F" w:rsidRDefault="0042492A">
            <w:pPr>
              <w:spacing w:after="80" w:line="252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platform owner has separate console, real metadata and audited Company management</w:t>
            </w:r>
          </w:p>
        </w:tc>
      </w:tr>
      <w:tr w:rsidR="00A2731F" w14:paraId="4A22F502" w14:textId="77777777" w:rsidTr="00A2731F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8" w:type="dxa"/>
          </w:tcPr>
          <w:p w14:paraId="67D79C68" w14:textId="77777777" w:rsidR="00A2731F" w:rsidRDefault="0042492A">
            <w:pPr>
              <w:spacing w:after="80" w:line="252" w:lineRule="auto"/>
            </w:pPr>
            <w:r>
              <w:rPr>
                <w:sz w:val="18"/>
              </w:rPr>
              <w:t>E2E-16</w:t>
            </w:r>
            <w:r>
              <w:rPr>
                <w:sz w:val="18"/>
              </w:rPr>
              <w:br/>
              <w:t>zz-session-navigation.spec.ts:3</w:t>
            </w:r>
          </w:p>
        </w:tc>
        <w:tc>
          <w:tcPr>
            <w:tcW w:w="6576" w:type="dxa"/>
          </w:tcPr>
          <w:p w14:paraId="55982DD4" w14:textId="77777777" w:rsidR="00A2731F" w:rsidRDefault="0042492A">
            <w:pPr>
              <w:spacing w:after="8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landing and login recognize current owner session and revoked cookies</w:t>
            </w:r>
          </w:p>
        </w:tc>
      </w:tr>
      <w:tr w:rsidR="00A2731F" w14:paraId="2AAC432D" w14:textId="77777777" w:rsidTr="00A273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8" w:type="dxa"/>
          </w:tcPr>
          <w:p w14:paraId="3A1E2325" w14:textId="77777777" w:rsidR="00A2731F" w:rsidRDefault="0042492A">
            <w:pPr>
              <w:spacing w:after="80" w:line="252" w:lineRule="auto"/>
            </w:pPr>
            <w:r>
              <w:rPr>
                <w:sz w:val="18"/>
              </w:rPr>
              <w:t>E2E-17</w:t>
            </w:r>
            <w:r>
              <w:rPr>
                <w:sz w:val="18"/>
              </w:rPr>
              <w:br/>
              <w:t>zz-skeleton.spec.ts:3</w:t>
            </w:r>
          </w:p>
        </w:tc>
        <w:tc>
          <w:tcPr>
            <w:tcW w:w="6576" w:type="dxa"/>
          </w:tcPr>
          <w:p w14:paraId="31371EFB" w14:textId="77777777" w:rsidR="00A2731F" w:rsidRDefault="0042492A">
            <w:pPr>
              <w:spacing w:after="80" w:line="252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 xml:space="preserve">data skeletons remain </w:t>
            </w:r>
            <w:r>
              <w:rPr>
                <w:sz w:val="18"/>
              </w:rPr>
              <w:t>until response, disappear on success/error and respect reduced motion</w:t>
            </w:r>
          </w:p>
        </w:tc>
      </w:tr>
      <w:tr w:rsidR="00A2731F" w14:paraId="5651A6C3" w14:textId="77777777" w:rsidTr="00A2731F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8" w:type="dxa"/>
          </w:tcPr>
          <w:p w14:paraId="2D99CD78" w14:textId="77777777" w:rsidR="00A2731F" w:rsidRDefault="0042492A">
            <w:pPr>
              <w:spacing w:after="80" w:line="252" w:lineRule="auto"/>
            </w:pPr>
            <w:r>
              <w:rPr>
                <w:sz w:val="18"/>
              </w:rPr>
              <w:t>E2E-18</w:t>
            </w:r>
            <w:r>
              <w:rPr>
                <w:sz w:val="18"/>
              </w:rPr>
              <w:br/>
              <w:t>zz-tracking.spec.ts:8</w:t>
            </w:r>
          </w:p>
        </w:tc>
        <w:tc>
          <w:tcPr>
            <w:tcW w:w="6576" w:type="dxa"/>
          </w:tcPr>
          <w:p w14:paraId="006C504F" w14:textId="77777777" w:rsidR="00A2731F" w:rsidRDefault="0042492A">
            <w:pPr>
              <w:spacing w:after="8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visitor tracks an anonymous report and sees public replies but never internal notes</w:t>
            </w:r>
          </w:p>
        </w:tc>
      </w:tr>
      <w:tr w:rsidR="00A2731F" w14:paraId="211BD4C2" w14:textId="77777777" w:rsidTr="00A273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8" w:type="dxa"/>
          </w:tcPr>
          <w:p w14:paraId="15776C4C" w14:textId="77777777" w:rsidR="00A2731F" w:rsidRDefault="0042492A">
            <w:pPr>
              <w:spacing w:after="80" w:line="252" w:lineRule="auto"/>
            </w:pPr>
            <w:r>
              <w:rPr>
                <w:sz w:val="18"/>
              </w:rPr>
              <w:t>E2E-19</w:t>
            </w:r>
            <w:r>
              <w:rPr>
                <w:sz w:val="18"/>
              </w:rPr>
              <w:br/>
              <w:t>zzz-onboarding.spec.ts:8</w:t>
            </w:r>
          </w:p>
        </w:tc>
        <w:tc>
          <w:tcPr>
            <w:tcW w:w="6576" w:type="dxa"/>
          </w:tcPr>
          <w:p w14:paraId="21825C4E" w14:textId="77777777" w:rsidR="00A2731F" w:rsidRDefault="0042492A">
            <w:pPr>
              <w:spacing w:after="80" w:line="252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local client verifies email, creates Co</w:t>
            </w:r>
            <w:r>
              <w:rPr>
                <w:sz w:val="18"/>
              </w:rPr>
              <w:t>mpany, connects website and resets password</w:t>
            </w:r>
          </w:p>
        </w:tc>
      </w:tr>
    </w:tbl>
    <w:p w14:paraId="43BDE7B3" w14:textId="77777777" w:rsidR="00A2731F" w:rsidRDefault="00A2731F">
      <w:pPr>
        <w:spacing w:after="0" w:line="20" w:lineRule="exact"/>
      </w:pPr>
    </w:p>
    <w:sectPr w:rsidR="00A2731F" w:rsidSect="00034616">
      <w:headerReference w:type="default" r:id="rId12"/>
      <w:footerReference w:type="default" r:id="rId13"/>
      <w:pgSz w:w="11906" w:h="16838"/>
      <w:pgMar w:top="1247" w:right="1191" w:bottom="1134" w:left="1191" w:header="510" w:footer="51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A87A56" w14:textId="77777777" w:rsidR="00000000" w:rsidRDefault="0042492A">
      <w:pPr>
        <w:spacing w:after="0" w:line="240" w:lineRule="auto"/>
      </w:pPr>
      <w:r>
        <w:separator/>
      </w:r>
    </w:p>
  </w:endnote>
  <w:endnote w:type="continuationSeparator" w:id="0">
    <w:p w14:paraId="04C698DD" w14:textId="77777777" w:rsidR="00000000" w:rsidRDefault="004249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174121" w14:textId="77777777" w:rsidR="00A2731F" w:rsidRDefault="0042492A">
    <w:pPr>
      <w:pStyle w:val="Footer"/>
      <w:jc w:val="right"/>
    </w:pPr>
    <w:r>
      <w:rPr>
        <w:sz w:val="16"/>
      </w:rPr>
      <w:t xml:space="preserve">Muhammad Danu Susyanto  •  v1.0  |  Page </w:t>
    </w:r>
    <w:r>
      <w:fldChar w:fldCharType="begin"/>
    </w:r>
    <w:r>
      <w:instrText>PAGE</w:instrText>
    </w:r>
    <w:r>
      <w:fldChar w:fldCharType="separate"/>
    </w:r>
    <w:r>
      <w:rPr>
        <w:noProof/>
      </w:rPr>
      <w:t>2</w:t>
    </w:r>
    <w:r>
      <w:fldChar w:fldCharType="end"/>
    </w:r>
    <w:r>
      <w:t xml:space="preserve"> of </w:t>
    </w:r>
    <w:r>
      <w:fldChar w:fldCharType="begin"/>
    </w:r>
    <w:r>
      <w:instrText>NUMPAGES</w:instrText>
    </w:r>
    <w:r>
      <w:fldChar w:fldCharType="separate"/>
    </w:r>
    <w:r>
      <w:rPr>
        <w:noProof/>
      </w:rPr>
      <w:t>3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297BD7C" w14:textId="77777777" w:rsidR="00000000" w:rsidRDefault="0042492A">
      <w:pPr>
        <w:spacing w:after="0" w:line="240" w:lineRule="auto"/>
      </w:pPr>
      <w:r>
        <w:separator/>
      </w:r>
    </w:p>
  </w:footnote>
  <w:footnote w:type="continuationSeparator" w:id="0">
    <w:p w14:paraId="1457BD18" w14:textId="77777777" w:rsidR="00000000" w:rsidRDefault="004249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062605" w14:textId="77777777" w:rsidR="00A2731F" w:rsidRDefault="0042492A">
    <w:pPr>
      <w:pStyle w:val="Header"/>
    </w:pPr>
    <w:r>
      <w:rPr>
        <w:sz w:val="16"/>
      </w:rPr>
      <w:t>HEARDESK  /  End-to-End UI Test Report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2492A"/>
    <w:rsid w:val="00A2731F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96B9EC8"/>
  <w14:defaultImageDpi w14:val="300"/>
  <w15:docId w15:val="{BD95B766-524C-4727-8FEA-52AE9F2802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60" w:line="269" w:lineRule="auto"/>
    </w:pPr>
    <w:rPr>
      <w:rFonts w:ascii="Calibri" w:hAnsi="Calibri"/>
      <w:color w:val="17243B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463D6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463D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463D6"/>
      <w:spacing w:val="5"/>
      <w:kern w:val="28"/>
      <w:sz w:val="6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6566D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42492A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42492A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2341</Words>
  <Characters>13345</Characters>
  <Application>Microsoft Office Word</Application>
  <DocSecurity>0</DocSecurity>
  <Lines>111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15655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HearDesk: End-to-End UI Test Report</dc:title>
  <dc:subject>As-built engineering portfolio documentation</dc:subject>
  <dc:creator>Muhammad Danu Susyanto</dc:creator>
  <cp:keywords/>
  <dc:description>generated by python-docx</dc:description>
  <cp:lastModifiedBy>Danu susyanto</cp:lastModifiedBy>
  <cp:revision>2</cp:revision>
  <dcterms:created xsi:type="dcterms:W3CDTF">2013-12-23T23:15:00Z</dcterms:created>
  <dcterms:modified xsi:type="dcterms:W3CDTF">2026-10-14T06:25:00Z</dcterms:modified>
  <cp:category/>
</cp:coreProperties>
</file>