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6E2B3" w14:textId="77777777" w:rsidR="0029053E" w:rsidRDefault="00E05FA5">
      <w:pPr>
        <w:pStyle w:val="Title"/>
      </w:pPr>
      <w:r>
        <w:t>HearDesk</w:t>
      </w:r>
    </w:p>
    <w:p w14:paraId="26A3D99A" w14:textId="77777777" w:rsidR="0029053E" w:rsidRDefault="00E05FA5">
      <w:pPr>
        <w:pStyle w:val="Subtitle"/>
      </w:pPr>
      <w:r>
        <w:t>Functional Specification Document</w:t>
      </w:r>
    </w:p>
    <w:p w14:paraId="76DFA410" w14:textId="77777777" w:rsidR="0029053E" w:rsidRDefault="00E05FA5">
      <w:pPr>
        <w:spacing w:after="960"/>
      </w:pPr>
      <w:r>
        <w:t>Features • User permissions • Expected behavior</w:t>
      </w:r>
    </w:p>
    <w:p w14:paraId="7CA5DFB6" w14:textId="77777777" w:rsidR="0029053E" w:rsidRDefault="00E05FA5">
      <w:r>
        <w:t>Website feedback. Ready for your team.</w:t>
      </w:r>
    </w:p>
    <w:p w14:paraId="02844A86" w14:textId="77777777" w:rsidR="0029053E" w:rsidRDefault="00E05FA5">
      <w:r>
        <w:t>A personal full-stack engineering project</w:t>
      </w:r>
    </w:p>
    <w:p w14:paraId="282B9E78" w14:textId="77777777" w:rsidR="0029053E" w:rsidRDefault="00E05FA5">
      <w:r>
        <w:t>Prepared by Muhammad Danu Susyanto</w:t>
      </w:r>
    </w:p>
    <w:p w14:paraId="2C6B2662" w14:textId="77777777" w:rsidR="0029053E" w:rsidRDefault="00E05FA5">
      <w:r>
        <w:t>Version 1.0  •  13 October 2026</w:t>
      </w:r>
    </w:p>
    <w:p w14:paraId="25AC3E57" w14:textId="77777777" w:rsidR="0029053E" w:rsidRDefault="00E05FA5">
      <w:r>
        <w:t>Portfolio edition describing the implemented app, with test examples and dated results.</w:t>
      </w:r>
    </w:p>
    <w:p w14:paraId="5BE0670C" w14:textId="77777777" w:rsidR="0029053E" w:rsidRDefault="00E05FA5">
      <w:r>
        <w:br w:type="page"/>
      </w:r>
    </w:p>
    <w:p w14:paraId="4ADE1039" w14:textId="77777777" w:rsidR="0029053E" w:rsidRDefault="00E05FA5">
      <w:pPr>
        <w:pStyle w:val="Heading1"/>
      </w:pPr>
      <w:bookmarkStart w:id="0" w:name="_Toc242791570"/>
      <w:r>
        <w:lastRenderedPageBreak/>
        <w:t>Contents</w:t>
      </w:r>
      <w:bookmarkEnd w:id="0"/>
    </w:p>
    <w:p w14:paraId="3E2FBB59" w14:textId="372B0B9E" w:rsidR="00E05FA5" w:rsidRDefault="00E05FA5">
      <w:pPr>
        <w:pStyle w:val="TOC1"/>
        <w:tabs>
          <w:tab w:val="right" w:leader="dot" w:pos="9514"/>
        </w:tabs>
        <w:rPr>
          <w:rFonts w:asciiTheme="minorHAnsi" w:hAnsiTheme="minorHAnsi"/>
          <w:noProof/>
          <w:color w:val="auto"/>
          <w:sz w:val="22"/>
          <w:lang w:val="en-ID" w:eastAsia="en-ID"/>
        </w:rPr>
      </w:pPr>
      <w:r>
        <w:fldChar w:fldCharType="begin"/>
      </w:r>
      <w:r>
        <w:instrText>TOC \o "1-1" \h \z \u</w:instrText>
      </w:r>
      <w:r>
        <w:fldChar w:fldCharType="separate"/>
      </w:r>
      <w:hyperlink w:anchor="_Toc242791570" w:history="1">
        <w:r w:rsidRPr="009D082A">
          <w:rPr>
            <w:rStyle w:val="Hyperlink"/>
            <w:noProof/>
          </w:rPr>
          <w:t>Contents</w:t>
        </w:r>
        <w:r>
          <w:rPr>
            <w:noProof/>
            <w:webHidden/>
          </w:rPr>
          <w:tab/>
        </w:r>
        <w:r>
          <w:rPr>
            <w:noProof/>
            <w:webHidden/>
          </w:rPr>
          <w:fldChar w:fldCharType="begin"/>
        </w:r>
        <w:r>
          <w:rPr>
            <w:noProof/>
            <w:webHidden/>
          </w:rPr>
          <w:instrText xml:space="preserve"> PAGEREF _Toc242791570 \h </w:instrText>
        </w:r>
        <w:r>
          <w:rPr>
            <w:noProof/>
            <w:webHidden/>
          </w:rPr>
        </w:r>
        <w:r>
          <w:rPr>
            <w:noProof/>
            <w:webHidden/>
          </w:rPr>
          <w:fldChar w:fldCharType="separate"/>
        </w:r>
        <w:r>
          <w:rPr>
            <w:noProof/>
            <w:webHidden/>
          </w:rPr>
          <w:t>2</w:t>
        </w:r>
        <w:r>
          <w:rPr>
            <w:noProof/>
            <w:webHidden/>
          </w:rPr>
          <w:fldChar w:fldCharType="end"/>
        </w:r>
      </w:hyperlink>
    </w:p>
    <w:p w14:paraId="48331DD2" w14:textId="488ADF6D" w:rsidR="00E05FA5" w:rsidRDefault="00E05FA5">
      <w:pPr>
        <w:pStyle w:val="TOC1"/>
        <w:tabs>
          <w:tab w:val="right" w:leader="dot" w:pos="9514"/>
        </w:tabs>
        <w:rPr>
          <w:rFonts w:asciiTheme="minorHAnsi" w:hAnsiTheme="minorHAnsi"/>
          <w:noProof/>
          <w:color w:val="auto"/>
          <w:sz w:val="22"/>
          <w:lang w:val="en-ID" w:eastAsia="en-ID"/>
        </w:rPr>
      </w:pPr>
      <w:hyperlink w:anchor="_Toc242791571" w:history="1">
        <w:r w:rsidRPr="009D082A">
          <w:rPr>
            <w:rStyle w:val="Hyperlink"/>
            <w:noProof/>
          </w:rPr>
          <w:t>1. About this document</w:t>
        </w:r>
        <w:r>
          <w:rPr>
            <w:noProof/>
            <w:webHidden/>
          </w:rPr>
          <w:tab/>
        </w:r>
        <w:r>
          <w:rPr>
            <w:noProof/>
            <w:webHidden/>
          </w:rPr>
          <w:fldChar w:fldCharType="begin"/>
        </w:r>
        <w:r>
          <w:rPr>
            <w:noProof/>
            <w:webHidden/>
          </w:rPr>
          <w:instrText xml:space="preserve"> PAGEREF _Toc242791571 \h </w:instrText>
        </w:r>
        <w:r>
          <w:rPr>
            <w:noProof/>
            <w:webHidden/>
          </w:rPr>
        </w:r>
        <w:r>
          <w:rPr>
            <w:noProof/>
            <w:webHidden/>
          </w:rPr>
          <w:fldChar w:fldCharType="separate"/>
        </w:r>
        <w:r>
          <w:rPr>
            <w:noProof/>
            <w:webHidden/>
          </w:rPr>
          <w:t>3</w:t>
        </w:r>
        <w:r>
          <w:rPr>
            <w:noProof/>
            <w:webHidden/>
          </w:rPr>
          <w:fldChar w:fldCharType="end"/>
        </w:r>
      </w:hyperlink>
    </w:p>
    <w:p w14:paraId="6C0BEEFB" w14:textId="06153A23" w:rsidR="00E05FA5" w:rsidRDefault="00E05FA5">
      <w:pPr>
        <w:pStyle w:val="TOC1"/>
        <w:tabs>
          <w:tab w:val="right" w:leader="dot" w:pos="9514"/>
        </w:tabs>
        <w:rPr>
          <w:rFonts w:asciiTheme="minorHAnsi" w:hAnsiTheme="minorHAnsi"/>
          <w:noProof/>
          <w:color w:val="auto"/>
          <w:sz w:val="22"/>
          <w:lang w:val="en-ID" w:eastAsia="en-ID"/>
        </w:rPr>
      </w:pPr>
      <w:hyperlink w:anchor="_Toc242791572" w:history="1">
        <w:r w:rsidRPr="009D082A">
          <w:rPr>
            <w:rStyle w:val="Hyperlink"/>
            <w:noProof/>
          </w:rPr>
          <w:t>2. Purpose and problem statement</w:t>
        </w:r>
        <w:r>
          <w:rPr>
            <w:noProof/>
            <w:webHidden/>
          </w:rPr>
          <w:tab/>
        </w:r>
        <w:r>
          <w:rPr>
            <w:noProof/>
            <w:webHidden/>
          </w:rPr>
          <w:fldChar w:fldCharType="begin"/>
        </w:r>
        <w:r>
          <w:rPr>
            <w:noProof/>
            <w:webHidden/>
          </w:rPr>
          <w:instrText xml:space="preserve"> PAGEREF _Toc242791572 \h </w:instrText>
        </w:r>
        <w:r>
          <w:rPr>
            <w:noProof/>
            <w:webHidden/>
          </w:rPr>
        </w:r>
        <w:r>
          <w:rPr>
            <w:noProof/>
            <w:webHidden/>
          </w:rPr>
          <w:fldChar w:fldCharType="separate"/>
        </w:r>
        <w:r>
          <w:rPr>
            <w:noProof/>
            <w:webHidden/>
          </w:rPr>
          <w:t>3</w:t>
        </w:r>
        <w:r>
          <w:rPr>
            <w:noProof/>
            <w:webHidden/>
          </w:rPr>
          <w:fldChar w:fldCharType="end"/>
        </w:r>
      </w:hyperlink>
    </w:p>
    <w:p w14:paraId="20DC1064" w14:textId="72F9EC3D" w:rsidR="00E05FA5" w:rsidRDefault="00E05FA5">
      <w:pPr>
        <w:pStyle w:val="TOC1"/>
        <w:tabs>
          <w:tab w:val="right" w:leader="dot" w:pos="9514"/>
        </w:tabs>
        <w:rPr>
          <w:rFonts w:asciiTheme="minorHAnsi" w:hAnsiTheme="minorHAnsi"/>
          <w:noProof/>
          <w:color w:val="auto"/>
          <w:sz w:val="22"/>
          <w:lang w:val="en-ID" w:eastAsia="en-ID"/>
        </w:rPr>
      </w:pPr>
      <w:hyperlink w:anchor="_Toc242791573" w:history="1">
        <w:r w:rsidRPr="009D082A">
          <w:rPr>
            <w:rStyle w:val="Hyperlink"/>
            <w:noProof/>
          </w:rPr>
          <w:t>3. Terms used in this document</w:t>
        </w:r>
        <w:r>
          <w:rPr>
            <w:noProof/>
            <w:webHidden/>
          </w:rPr>
          <w:tab/>
        </w:r>
        <w:r>
          <w:rPr>
            <w:noProof/>
            <w:webHidden/>
          </w:rPr>
          <w:fldChar w:fldCharType="begin"/>
        </w:r>
        <w:r>
          <w:rPr>
            <w:noProof/>
            <w:webHidden/>
          </w:rPr>
          <w:instrText xml:space="preserve"> PAGEREF _Toc242791573 \h </w:instrText>
        </w:r>
        <w:r>
          <w:rPr>
            <w:noProof/>
            <w:webHidden/>
          </w:rPr>
        </w:r>
        <w:r>
          <w:rPr>
            <w:noProof/>
            <w:webHidden/>
          </w:rPr>
          <w:fldChar w:fldCharType="separate"/>
        </w:r>
        <w:r>
          <w:rPr>
            <w:noProof/>
            <w:webHidden/>
          </w:rPr>
          <w:t>3</w:t>
        </w:r>
        <w:r>
          <w:rPr>
            <w:noProof/>
            <w:webHidden/>
          </w:rPr>
          <w:fldChar w:fldCharType="end"/>
        </w:r>
      </w:hyperlink>
    </w:p>
    <w:p w14:paraId="356D93E3" w14:textId="370A2F5B" w:rsidR="00E05FA5" w:rsidRDefault="00E05FA5">
      <w:pPr>
        <w:pStyle w:val="TOC1"/>
        <w:tabs>
          <w:tab w:val="right" w:leader="dot" w:pos="9514"/>
        </w:tabs>
        <w:rPr>
          <w:rFonts w:asciiTheme="minorHAnsi" w:hAnsiTheme="minorHAnsi"/>
          <w:noProof/>
          <w:color w:val="auto"/>
          <w:sz w:val="22"/>
          <w:lang w:val="en-ID" w:eastAsia="en-ID"/>
        </w:rPr>
      </w:pPr>
      <w:hyperlink w:anchor="_Toc242791574" w:history="1">
        <w:r w:rsidRPr="009D082A">
          <w:rPr>
            <w:rStyle w:val="Hyperlink"/>
            <w:noProof/>
          </w:rPr>
          <w:t>4. System context</w:t>
        </w:r>
        <w:r>
          <w:rPr>
            <w:noProof/>
            <w:webHidden/>
          </w:rPr>
          <w:tab/>
        </w:r>
        <w:r>
          <w:rPr>
            <w:noProof/>
            <w:webHidden/>
          </w:rPr>
          <w:fldChar w:fldCharType="begin"/>
        </w:r>
        <w:r>
          <w:rPr>
            <w:noProof/>
            <w:webHidden/>
          </w:rPr>
          <w:instrText xml:space="preserve"> PAGEREF _Toc242791574 \h </w:instrText>
        </w:r>
        <w:r>
          <w:rPr>
            <w:noProof/>
            <w:webHidden/>
          </w:rPr>
        </w:r>
        <w:r>
          <w:rPr>
            <w:noProof/>
            <w:webHidden/>
          </w:rPr>
          <w:fldChar w:fldCharType="separate"/>
        </w:r>
        <w:r>
          <w:rPr>
            <w:noProof/>
            <w:webHidden/>
          </w:rPr>
          <w:t>4</w:t>
        </w:r>
        <w:r>
          <w:rPr>
            <w:noProof/>
            <w:webHidden/>
          </w:rPr>
          <w:fldChar w:fldCharType="end"/>
        </w:r>
      </w:hyperlink>
    </w:p>
    <w:p w14:paraId="47CF30D9" w14:textId="5E43DD52" w:rsidR="00E05FA5" w:rsidRDefault="00E05FA5">
      <w:pPr>
        <w:pStyle w:val="TOC1"/>
        <w:tabs>
          <w:tab w:val="right" w:leader="dot" w:pos="9514"/>
        </w:tabs>
        <w:rPr>
          <w:rFonts w:asciiTheme="minorHAnsi" w:hAnsiTheme="minorHAnsi"/>
          <w:noProof/>
          <w:color w:val="auto"/>
          <w:sz w:val="22"/>
          <w:lang w:val="en-ID" w:eastAsia="en-ID"/>
        </w:rPr>
      </w:pPr>
      <w:hyperlink w:anchor="_Toc242791575" w:history="1">
        <w:r w:rsidRPr="009D082A">
          <w:rPr>
            <w:rStyle w:val="Hyperlink"/>
            <w:noProof/>
          </w:rPr>
          <w:t>5. Included features and current limitations</w:t>
        </w:r>
        <w:r>
          <w:rPr>
            <w:noProof/>
            <w:webHidden/>
          </w:rPr>
          <w:tab/>
        </w:r>
        <w:r>
          <w:rPr>
            <w:noProof/>
            <w:webHidden/>
          </w:rPr>
          <w:fldChar w:fldCharType="begin"/>
        </w:r>
        <w:r>
          <w:rPr>
            <w:noProof/>
            <w:webHidden/>
          </w:rPr>
          <w:instrText xml:space="preserve"> PAGEREF _Toc242791575 \h </w:instrText>
        </w:r>
        <w:r>
          <w:rPr>
            <w:noProof/>
            <w:webHidden/>
          </w:rPr>
        </w:r>
        <w:r>
          <w:rPr>
            <w:noProof/>
            <w:webHidden/>
          </w:rPr>
          <w:fldChar w:fldCharType="separate"/>
        </w:r>
        <w:r>
          <w:rPr>
            <w:noProof/>
            <w:webHidden/>
          </w:rPr>
          <w:t>4</w:t>
        </w:r>
        <w:r>
          <w:rPr>
            <w:noProof/>
            <w:webHidden/>
          </w:rPr>
          <w:fldChar w:fldCharType="end"/>
        </w:r>
      </w:hyperlink>
    </w:p>
    <w:p w14:paraId="7291D650" w14:textId="561AE25A" w:rsidR="00E05FA5" w:rsidRDefault="00E05FA5">
      <w:pPr>
        <w:pStyle w:val="TOC1"/>
        <w:tabs>
          <w:tab w:val="right" w:leader="dot" w:pos="9514"/>
        </w:tabs>
        <w:rPr>
          <w:rFonts w:asciiTheme="minorHAnsi" w:hAnsiTheme="minorHAnsi"/>
          <w:noProof/>
          <w:color w:val="auto"/>
          <w:sz w:val="22"/>
          <w:lang w:val="en-ID" w:eastAsia="en-ID"/>
        </w:rPr>
      </w:pPr>
      <w:hyperlink w:anchor="_Toc242791576" w:history="1">
        <w:r w:rsidRPr="009D082A">
          <w:rPr>
            <w:rStyle w:val="Hyperlink"/>
            <w:noProof/>
          </w:rPr>
          <w:t>6. Users and responsibilities</w:t>
        </w:r>
        <w:r>
          <w:rPr>
            <w:noProof/>
            <w:webHidden/>
          </w:rPr>
          <w:tab/>
        </w:r>
        <w:r>
          <w:rPr>
            <w:noProof/>
            <w:webHidden/>
          </w:rPr>
          <w:fldChar w:fldCharType="begin"/>
        </w:r>
        <w:r>
          <w:rPr>
            <w:noProof/>
            <w:webHidden/>
          </w:rPr>
          <w:instrText xml:space="preserve"> PAGEREF _Toc242791576 \h </w:instrText>
        </w:r>
        <w:r>
          <w:rPr>
            <w:noProof/>
            <w:webHidden/>
          </w:rPr>
        </w:r>
        <w:r>
          <w:rPr>
            <w:noProof/>
            <w:webHidden/>
          </w:rPr>
          <w:fldChar w:fldCharType="separate"/>
        </w:r>
        <w:r>
          <w:rPr>
            <w:noProof/>
            <w:webHidden/>
          </w:rPr>
          <w:t>5</w:t>
        </w:r>
        <w:r>
          <w:rPr>
            <w:noProof/>
            <w:webHidden/>
          </w:rPr>
          <w:fldChar w:fldCharType="end"/>
        </w:r>
      </w:hyperlink>
    </w:p>
    <w:p w14:paraId="5FD7A0F7" w14:textId="6EA89823" w:rsidR="00E05FA5" w:rsidRDefault="00E05FA5">
      <w:pPr>
        <w:pStyle w:val="TOC1"/>
        <w:tabs>
          <w:tab w:val="right" w:leader="dot" w:pos="9514"/>
        </w:tabs>
        <w:rPr>
          <w:rFonts w:asciiTheme="minorHAnsi" w:hAnsiTheme="minorHAnsi"/>
          <w:noProof/>
          <w:color w:val="auto"/>
          <w:sz w:val="22"/>
          <w:lang w:val="en-ID" w:eastAsia="en-ID"/>
        </w:rPr>
      </w:pPr>
      <w:hyperlink w:anchor="_Toc242791577" w:history="1">
        <w:r w:rsidRPr="009D082A">
          <w:rPr>
            <w:rStyle w:val="Hyperlink"/>
            <w:noProof/>
          </w:rPr>
          <w:t>7. Company permission matrix</w:t>
        </w:r>
        <w:r>
          <w:rPr>
            <w:noProof/>
            <w:webHidden/>
          </w:rPr>
          <w:tab/>
        </w:r>
        <w:r>
          <w:rPr>
            <w:noProof/>
            <w:webHidden/>
          </w:rPr>
          <w:fldChar w:fldCharType="begin"/>
        </w:r>
        <w:r>
          <w:rPr>
            <w:noProof/>
            <w:webHidden/>
          </w:rPr>
          <w:instrText xml:space="preserve"> PAGEREF _Toc242791577 \h </w:instrText>
        </w:r>
        <w:r>
          <w:rPr>
            <w:noProof/>
            <w:webHidden/>
          </w:rPr>
        </w:r>
        <w:r>
          <w:rPr>
            <w:noProof/>
            <w:webHidden/>
          </w:rPr>
          <w:fldChar w:fldCharType="separate"/>
        </w:r>
        <w:r>
          <w:rPr>
            <w:noProof/>
            <w:webHidden/>
          </w:rPr>
          <w:t>5</w:t>
        </w:r>
        <w:r>
          <w:rPr>
            <w:noProof/>
            <w:webHidden/>
          </w:rPr>
          <w:fldChar w:fldCharType="end"/>
        </w:r>
      </w:hyperlink>
    </w:p>
    <w:p w14:paraId="6E46FEC4" w14:textId="2BE7DDC1" w:rsidR="00E05FA5" w:rsidRDefault="00E05FA5">
      <w:pPr>
        <w:pStyle w:val="TOC1"/>
        <w:tabs>
          <w:tab w:val="right" w:leader="dot" w:pos="9514"/>
        </w:tabs>
        <w:rPr>
          <w:rFonts w:asciiTheme="minorHAnsi" w:hAnsiTheme="minorHAnsi"/>
          <w:noProof/>
          <w:color w:val="auto"/>
          <w:sz w:val="22"/>
          <w:lang w:val="en-ID" w:eastAsia="en-ID"/>
        </w:rPr>
      </w:pPr>
      <w:hyperlink w:anchor="_Toc242791578" w:history="1">
        <w:r w:rsidRPr="009D082A">
          <w:rPr>
            <w:rStyle w:val="Hyperlink"/>
            <w:noProof/>
          </w:rPr>
          <w:t>8. Report access and privacy</w:t>
        </w:r>
        <w:r>
          <w:rPr>
            <w:noProof/>
            <w:webHidden/>
          </w:rPr>
          <w:tab/>
        </w:r>
        <w:r>
          <w:rPr>
            <w:noProof/>
            <w:webHidden/>
          </w:rPr>
          <w:fldChar w:fldCharType="begin"/>
        </w:r>
        <w:r>
          <w:rPr>
            <w:noProof/>
            <w:webHidden/>
          </w:rPr>
          <w:instrText xml:space="preserve"> PAGEREF _Toc242791578 \h </w:instrText>
        </w:r>
        <w:r>
          <w:rPr>
            <w:noProof/>
            <w:webHidden/>
          </w:rPr>
        </w:r>
        <w:r>
          <w:rPr>
            <w:noProof/>
            <w:webHidden/>
          </w:rPr>
          <w:fldChar w:fldCharType="separate"/>
        </w:r>
        <w:r>
          <w:rPr>
            <w:noProof/>
            <w:webHidden/>
          </w:rPr>
          <w:t>5</w:t>
        </w:r>
        <w:r>
          <w:rPr>
            <w:noProof/>
            <w:webHidden/>
          </w:rPr>
          <w:fldChar w:fldCharType="end"/>
        </w:r>
      </w:hyperlink>
    </w:p>
    <w:p w14:paraId="34A899A5" w14:textId="1A7D352E" w:rsidR="00E05FA5" w:rsidRDefault="00E05FA5">
      <w:pPr>
        <w:pStyle w:val="TOC1"/>
        <w:tabs>
          <w:tab w:val="right" w:leader="dot" w:pos="9514"/>
        </w:tabs>
        <w:rPr>
          <w:rFonts w:asciiTheme="minorHAnsi" w:hAnsiTheme="minorHAnsi"/>
          <w:noProof/>
          <w:color w:val="auto"/>
          <w:sz w:val="22"/>
          <w:lang w:val="en-ID" w:eastAsia="en-ID"/>
        </w:rPr>
      </w:pPr>
      <w:hyperlink w:anchor="_Toc242791579" w:history="1">
        <w:r w:rsidRPr="009D082A">
          <w:rPr>
            <w:rStyle w:val="Hyperlink"/>
            <w:noProof/>
          </w:rPr>
          <w:t>9. Functional requirements</w:t>
        </w:r>
        <w:r>
          <w:rPr>
            <w:noProof/>
            <w:webHidden/>
          </w:rPr>
          <w:tab/>
        </w:r>
        <w:r>
          <w:rPr>
            <w:noProof/>
            <w:webHidden/>
          </w:rPr>
          <w:fldChar w:fldCharType="begin"/>
        </w:r>
        <w:r>
          <w:rPr>
            <w:noProof/>
            <w:webHidden/>
          </w:rPr>
          <w:instrText xml:space="preserve"> PAGEREF _Toc242791579 \h </w:instrText>
        </w:r>
        <w:r>
          <w:rPr>
            <w:noProof/>
            <w:webHidden/>
          </w:rPr>
        </w:r>
        <w:r>
          <w:rPr>
            <w:noProof/>
            <w:webHidden/>
          </w:rPr>
          <w:fldChar w:fldCharType="separate"/>
        </w:r>
        <w:r>
          <w:rPr>
            <w:noProof/>
            <w:webHidden/>
          </w:rPr>
          <w:t>6</w:t>
        </w:r>
        <w:r>
          <w:rPr>
            <w:noProof/>
            <w:webHidden/>
          </w:rPr>
          <w:fldChar w:fldCharType="end"/>
        </w:r>
      </w:hyperlink>
    </w:p>
    <w:p w14:paraId="431B0CE8" w14:textId="717BADD3" w:rsidR="00E05FA5" w:rsidRDefault="00E05FA5">
      <w:pPr>
        <w:pStyle w:val="TOC1"/>
        <w:tabs>
          <w:tab w:val="right" w:leader="dot" w:pos="9514"/>
        </w:tabs>
        <w:rPr>
          <w:rFonts w:asciiTheme="minorHAnsi" w:hAnsiTheme="minorHAnsi"/>
          <w:noProof/>
          <w:color w:val="auto"/>
          <w:sz w:val="22"/>
          <w:lang w:val="en-ID" w:eastAsia="en-ID"/>
        </w:rPr>
      </w:pPr>
      <w:hyperlink w:anchor="_Toc242791580" w:history="1">
        <w:r w:rsidRPr="009D082A">
          <w:rPr>
            <w:rStyle w:val="Hyperlink"/>
            <w:noProof/>
          </w:rPr>
          <w:t>10. Use case UC-01: send feedback</w:t>
        </w:r>
        <w:r>
          <w:rPr>
            <w:noProof/>
            <w:webHidden/>
          </w:rPr>
          <w:tab/>
        </w:r>
        <w:r>
          <w:rPr>
            <w:noProof/>
            <w:webHidden/>
          </w:rPr>
          <w:fldChar w:fldCharType="begin"/>
        </w:r>
        <w:r>
          <w:rPr>
            <w:noProof/>
            <w:webHidden/>
          </w:rPr>
          <w:instrText xml:space="preserve"> PAGEREF _Toc242791580 \h </w:instrText>
        </w:r>
        <w:r>
          <w:rPr>
            <w:noProof/>
            <w:webHidden/>
          </w:rPr>
        </w:r>
        <w:r>
          <w:rPr>
            <w:noProof/>
            <w:webHidden/>
          </w:rPr>
          <w:fldChar w:fldCharType="separate"/>
        </w:r>
        <w:r>
          <w:rPr>
            <w:noProof/>
            <w:webHidden/>
          </w:rPr>
          <w:t>7</w:t>
        </w:r>
        <w:r>
          <w:rPr>
            <w:noProof/>
            <w:webHidden/>
          </w:rPr>
          <w:fldChar w:fldCharType="end"/>
        </w:r>
      </w:hyperlink>
    </w:p>
    <w:p w14:paraId="7FCB026F" w14:textId="0EA06817" w:rsidR="00E05FA5" w:rsidRDefault="00E05FA5">
      <w:pPr>
        <w:pStyle w:val="TOC1"/>
        <w:tabs>
          <w:tab w:val="right" w:leader="dot" w:pos="9514"/>
        </w:tabs>
        <w:rPr>
          <w:rFonts w:asciiTheme="minorHAnsi" w:hAnsiTheme="minorHAnsi"/>
          <w:noProof/>
          <w:color w:val="auto"/>
          <w:sz w:val="22"/>
          <w:lang w:val="en-ID" w:eastAsia="en-ID"/>
        </w:rPr>
      </w:pPr>
      <w:hyperlink w:anchor="_Toc242791581" w:history="1">
        <w:r w:rsidRPr="009D082A">
          <w:rPr>
            <w:rStyle w:val="Hyperlink"/>
            <w:noProof/>
          </w:rPr>
          <w:t>11. Use case UC-02: review and reply</w:t>
        </w:r>
        <w:r>
          <w:rPr>
            <w:noProof/>
            <w:webHidden/>
          </w:rPr>
          <w:tab/>
        </w:r>
        <w:r>
          <w:rPr>
            <w:noProof/>
            <w:webHidden/>
          </w:rPr>
          <w:fldChar w:fldCharType="begin"/>
        </w:r>
        <w:r>
          <w:rPr>
            <w:noProof/>
            <w:webHidden/>
          </w:rPr>
          <w:instrText xml:space="preserve"> PAGEREF _Toc242791581 \h </w:instrText>
        </w:r>
        <w:r>
          <w:rPr>
            <w:noProof/>
            <w:webHidden/>
          </w:rPr>
        </w:r>
        <w:r>
          <w:rPr>
            <w:noProof/>
            <w:webHidden/>
          </w:rPr>
          <w:fldChar w:fldCharType="separate"/>
        </w:r>
        <w:r>
          <w:rPr>
            <w:noProof/>
            <w:webHidden/>
          </w:rPr>
          <w:t>7</w:t>
        </w:r>
        <w:r>
          <w:rPr>
            <w:noProof/>
            <w:webHidden/>
          </w:rPr>
          <w:fldChar w:fldCharType="end"/>
        </w:r>
      </w:hyperlink>
    </w:p>
    <w:p w14:paraId="2A295A94" w14:textId="6DFF7A1C" w:rsidR="00E05FA5" w:rsidRDefault="00E05FA5">
      <w:pPr>
        <w:pStyle w:val="TOC1"/>
        <w:tabs>
          <w:tab w:val="right" w:leader="dot" w:pos="9514"/>
        </w:tabs>
        <w:rPr>
          <w:rFonts w:asciiTheme="minorHAnsi" w:hAnsiTheme="minorHAnsi"/>
          <w:noProof/>
          <w:color w:val="auto"/>
          <w:sz w:val="22"/>
          <w:lang w:val="en-ID" w:eastAsia="en-ID"/>
        </w:rPr>
      </w:pPr>
      <w:hyperlink w:anchor="_Toc242791582" w:history="1">
        <w:r w:rsidRPr="009D082A">
          <w:rPr>
            <w:rStyle w:val="Hyperlink"/>
            <w:noProof/>
          </w:rPr>
          <w:t>12. Use case UC-03: check a report</w:t>
        </w:r>
        <w:r>
          <w:rPr>
            <w:noProof/>
            <w:webHidden/>
          </w:rPr>
          <w:tab/>
        </w:r>
        <w:r>
          <w:rPr>
            <w:noProof/>
            <w:webHidden/>
          </w:rPr>
          <w:fldChar w:fldCharType="begin"/>
        </w:r>
        <w:r>
          <w:rPr>
            <w:noProof/>
            <w:webHidden/>
          </w:rPr>
          <w:instrText xml:space="preserve"> PAGEREF _Toc242791582 \h </w:instrText>
        </w:r>
        <w:r>
          <w:rPr>
            <w:noProof/>
            <w:webHidden/>
          </w:rPr>
        </w:r>
        <w:r>
          <w:rPr>
            <w:noProof/>
            <w:webHidden/>
          </w:rPr>
          <w:fldChar w:fldCharType="separate"/>
        </w:r>
        <w:r>
          <w:rPr>
            <w:noProof/>
            <w:webHidden/>
          </w:rPr>
          <w:t>7</w:t>
        </w:r>
        <w:r>
          <w:rPr>
            <w:noProof/>
            <w:webHidden/>
          </w:rPr>
          <w:fldChar w:fldCharType="end"/>
        </w:r>
      </w:hyperlink>
    </w:p>
    <w:p w14:paraId="0F84BC28" w14:textId="1472BDE2" w:rsidR="00E05FA5" w:rsidRDefault="00E05FA5">
      <w:pPr>
        <w:pStyle w:val="TOC1"/>
        <w:tabs>
          <w:tab w:val="right" w:leader="dot" w:pos="9514"/>
        </w:tabs>
        <w:rPr>
          <w:rFonts w:asciiTheme="minorHAnsi" w:hAnsiTheme="minorHAnsi"/>
          <w:noProof/>
          <w:color w:val="auto"/>
          <w:sz w:val="22"/>
          <w:lang w:val="en-ID" w:eastAsia="en-ID"/>
        </w:rPr>
      </w:pPr>
      <w:hyperlink w:anchor="_Toc242791583" w:history="1">
        <w:r w:rsidRPr="009D082A">
          <w:rPr>
            <w:rStyle w:val="Hyperlink"/>
            <w:noProof/>
          </w:rPr>
          <w:t>13. Input rules and limits</w:t>
        </w:r>
        <w:r>
          <w:rPr>
            <w:noProof/>
            <w:webHidden/>
          </w:rPr>
          <w:tab/>
        </w:r>
        <w:r>
          <w:rPr>
            <w:noProof/>
            <w:webHidden/>
          </w:rPr>
          <w:fldChar w:fldCharType="begin"/>
        </w:r>
        <w:r>
          <w:rPr>
            <w:noProof/>
            <w:webHidden/>
          </w:rPr>
          <w:instrText xml:space="preserve"> PAGEREF _Toc242791583 \h </w:instrText>
        </w:r>
        <w:r>
          <w:rPr>
            <w:noProof/>
            <w:webHidden/>
          </w:rPr>
        </w:r>
        <w:r>
          <w:rPr>
            <w:noProof/>
            <w:webHidden/>
          </w:rPr>
          <w:fldChar w:fldCharType="separate"/>
        </w:r>
        <w:r>
          <w:rPr>
            <w:noProof/>
            <w:webHidden/>
          </w:rPr>
          <w:t>8</w:t>
        </w:r>
        <w:r>
          <w:rPr>
            <w:noProof/>
            <w:webHidden/>
          </w:rPr>
          <w:fldChar w:fldCharType="end"/>
        </w:r>
      </w:hyperlink>
    </w:p>
    <w:p w14:paraId="7232FC95" w14:textId="46E833E1" w:rsidR="00E05FA5" w:rsidRDefault="00E05FA5">
      <w:pPr>
        <w:pStyle w:val="TOC1"/>
        <w:tabs>
          <w:tab w:val="right" w:leader="dot" w:pos="9514"/>
        </w:tabs>
        <w:rPr>
          <w:rFonts w:asciiTheme="minorHAnsi" w:hAnsiTheme="minorHAnsi"/>
          <w:noProof/>
          <w:color w:val="auto"/>
          <w:sz w:val="22"/>
          <w:lang w:val="en-ID" w:eastAsia="en-ID"/>
        </w:rPr>
      </w:pPr>
      <w:hyperlink w:anchor="_Toc242791584" w:history="1">
        <w:r w:rsidRPr="009D082A">
          <w:rPr>
            <w:rStyle w:val="Hyperlink"/>
            <w:noProof/>
          </w:rPr>
          <w:t>14. What the status values mean</w:t>
        </w:r>
        <w:r>
          <w:rPr>
            <w:noProof/>
            <w:webHidden/>
          </w:rPr>
          <w:tab/>
        </w:r>
        <w:r>
          <w:rPr>
            <w:noProof/>
            <w:webHidden/>
          </w:rPr>
          <w:fldChar w:fldCharType="begin"/>
        </w:r>
        <w:r>
          <w:rPr>
            <w:noProof/>
            <w:webHidden/>
          </w:rPr>
          <w:instrText xml:space="preserve"> PAGEREF _Toc242791584 \h </w:instrText>
        </w:r>
        <w:r>
          <w:rPr>
            <w:noProof/>
            <w:webHidden/>
          </w:rPr>
        </w:r>
        <w:r>
          <w:rPr>
            <w:noProof/>
            <w:webHidden/>
          </w:rPr>
          <w:fldChar w:fldCharType="separate"/>
        </w:r>
        <w:r>
          <w:rPr>
            <w:noProof/>
            <w:webHidden/>
          </w:rPr>
          <w:t>9</w:t>
        </w:r>
        <w:r>
          <w:rPr>
            <w:noProof/>
            <w:webHidden/>
          </w:rPr>
          <w:fldChar w:fldCharType="end"/>
        </w:r>
      </w:hyperlink>
    </w:p>
    <w:p w14:paraId="2910C6DB" w14:textId="364CB492" w:rsidR="00E05FA5" w:rsidRDefault="00E05FA5">
      <w:pPr>
        <w:pStyle w:val="TOC1"/>
        <w:tabs>
          <w:tab w:val="right" w:leader="dot" w:pos="9514"/>
        </w:tabs>
        <w:rPr>
          <w:rFonts w:asciiTheme="minorHAnsi" w:hAnsiTheme="minorHAnsi"/>
          <w:noProof/>
          <w:color w:val="auto"/>
          <w:sz w:val="22"/>
          <w:lang w:val="en-ID" w:eastAsia="en-ID"/>
        </w:rPr>
      </w:pPr>
      <w:hyperlink w:anchor="_Toc242791585" w:history="1">
        <w:r w:rsidRPr="009D082A">
          <w:rPr>
            <w:rStyle w:val="Hyperlink"/>
            <w:noProof/>
          </w:rPr>
          <w:t>15. Screen checklist</w:t>
        </w:r>
        <w:r>
          <w:rPr>
            <w:noProof/>
            <w:webHidden/>
          </w:rPr>
          <w:tab/>
        </w:r>
        <w:r>
          <w:rPr>
            <w:noProof/>
            <w:webHidden/>
          </w:rPr>
          <w:fldChar w:fldCharType="begin"/>
        </w:r>
        <w:r>
          <w:rPr>
            <w:noProof/>
            <w:webHidden/>
          </w:rPr>
          <w:instrText xml:space="preserve"> PAGEREF _Toc242791585 \h </w:instrText>
        </w:r>
        <w:r>
          <w:rPr>
            <w:noProof/>
            <w:webHidden/>
          </w:rPr>
        </w:r>
        <w:r>
          <w:rPr>
            <w:noProof/>
            <w:webHidden/>
          </w:rPr>
          <w:fldChar w:fldCharType="separate"/>
        </w:r>
        <w:r>
          <w:rPr>
            <w:noProof/>
            <w:webHidden/>
          </w:rPr>
          <w:t>9</w:t>
        </w:r>
        <w:r>
          <w:rPr>
            <w:noProof/>
            <w:webHidden/>
          </w:rPr>
          <w:fldChar w:fldCharType="end"/>
        </w:r>
      </w:hyperlink>
    </w:p>
    <w:p w14:paraId="03A99A9A" w14:textId="11FD42FE" w:rsidR="00E05FA5" w:rsidRDefault="00E05FA5">
      <w:pPr>
        <w:pStyle w:val="TOC1"/>
        <w:tabs>
          <w:tab w:val="right" w:leader="dot" w:pos="9514"/>
        </w:tabs>
        <w:rPr>
          <w:rFonts w:asciiTheme="minorHAnsi" w:hAnsiTheme="minorHAnsi"/>
          <w:noProof/>
          <w:color w:val="auto"/>
          <w:sz w:val="22"/>
          <w:lang w:val="en-ID" w:eastAsia="en-ID"/>
        </w:rPr>
      </w:pPr>
      <w:hyperlink w:anchor="_Toc242791586" w:history="1">
        <w:r w:rsidRPr="009D082A">
          <w:rPr>
            <w:rStyle w:val="Hyperlink"/>
            <w:noProof/>
          </w:rPr>
          <w:t>16. Requirements and supporting tests</w:t>
        </w:r>
        <w:r>
          <w:rPr>
            <w:noProof/>
            <w:webHidden/>
          </w:rPr>
          <w:tab/>
        </w:r>
        <w:r>
          <w:rPr>
            <w:noProof/>
            <w:webHidden/>
          </w:rPr>
          <w:fldChar w:fldCharType="begin"/>
        </w:r>
        <w:r>
          <w:rPr>
            <w:noProof/>
            <w:webHidden/>
          </w:rPr>
          <w:instrText xml:space="preserve"> PAGEREF _Toc242791586 \h </w:instrText>
        </w:r>
        <w:r>
          <w:rPr>
            <w:noProof/>
            <w:webHidden/>
          </w:rPr>
        </w:r>
        <w:r>
          <w:rPr>
            <w:noProof/>
            <w:webHidden/>
          </w:rPr>
          <w:fldChar w:fldCharType="separate"/>
        </w:r>
        <w:r>
          <w:rPr>
            <w:noProof/>
            <w:webHidden/>
          </w:rPr>
          <w:t>10</w:t>
        </w:r>
        <w:r>
          <w:rPr>
            <w:noProof/>
            <w:webHidden/>
          </w:rPr>
          <w:fldChar w:fldCharType="end"/>
        </w:r>
      </w:hyperlink>
    </w:p>
    <w:p w14:paraId="1C9CADA9" w14:textId="354C3821" w:rsidR="00E05FA5" w:rsidRDefault="00E05FA5">
      <w:pPr>
        <w:pStyle w:val="TOC1"/>
        <w:tabs>
          <w:tab w:val="right" w:leader="dot" w:pos="9514"/>
        </w:tabs>
        <w:rPr>
          <w:rFonts w:asciiTheme="minorHAnsi" w:hAnsiTheme="minorHAnsi"/>
          <w:noProof/>
          <w:color w:val="auto"/>
          <w:sz w:val="22"/>
          <w:lang w:val="en-ID" w:eastAsia="en-ID"/>
        </w:rPr>
      </w:pPr>
      <w:hyperlink w:anchor="_Toc242791587" w:history="1">
        <w:r w:rsidRPr="009D082A">
          <w:rPr>
            <w:rStyle w:val="Hyperlink"/>
            <w:noProof/>
          </w:rPr>
          <w:t>17. Limits of this specification and sources</w:t>
        </w:r>
        <w:r>
          <w:rPr>
            <w:noProof/>
            <w:webHidden/>
          </w:rPr>
          <w:tab/>
        </w:r>
        <w:r>
          <w:rPr>
            <w:noProof/>
            <w:webHidden/>
          </w:rPr>
          <w:fldChar w:fldCharType="begin"/>
        </w:r>
        <w:r>
          <w:rPr>
            <w:noProof/>
            <w:webHidden/>
          </w:rPr>
          <w:instrText xml:space="preserve"> PAGEREF _Toc242791587 \h </w:instrText>
        </w:r>
        <w:r>
          <w:rPr>
            <w:noProof/>
            <w:webHidden/>
          </w:rPr>
        </w:r>
        <w:r>
          <w:rPr>
            <w:noProof/>
            <w:webHidden/>
          </w:rPr>
          <w:fldChar w:fldCharType="separate"/>
        </w:r>
        <w:r>
          <w:rPr>
            <w:noProof/>
            <w:webHidden/>
          </w:rPr>
          <w:t>10</w:t>
        </w:r>
        <w:r>
          <w:rPr>
            <w:noProof/>
            <w:webHidden/>
          </w:rPr>
          <w:fldChar w:fldCharType="end"/>
        </w:r>
      </w:hyperlink>
    </w:p>
    <w:p w14:paraId="0B895D33" w14:textId="41BEEA36" w:rsidR="0029053E" w:rsidRDefault="00E05FA5">
      <w:r>
        <w:fldChar w:fldCharType="end"/>
      </w:r>
    </w:p>
    <w:p w14:paraId="2FC920A1" w14:textId="77777777" w:rsidR="0029053E" w:rsidRDefault="00E05FA5">
      <w:r>
        <w:br w:type="page"/>
      </w:r>
    </w:p>
    <w:p w14:paraId="51F595AE" w14:textId="77777777" w:rsidR="0029053E" w:rsidRDefault="00E05FA5">
      <w:pPr>
        <w:pStyle w:val="Heading1"/>
      </w:pPr>
      <w:bookmarkStart w:id="1" w:name="_Toc242791571"/>
      <w:r>
        <w:lastRenderedPageBreak/>
        <w:t>1. About this document</w:t>
      </w:r>
      <w:bookmarkEnd w:id="1"/>
    </w:p>
    <w:p w14:paraId="557C2234" w14:textId="77777777" w:rsidR="0029053E" w:rsidRDefault="00E05FA5">
      <w:r>
        <w:t xml:space="preserve">This document explains the HearDesk features and code reviewed for this portfolio. The results describe the </w:t>
      </w:r>
      <w:r>
        <w:t>recorded version and test environment. They do not represent a customer contract, independent certification or measured business results.</w:t>
      </w:r>
    </w:p>
    <w:p w14:paraId="1639179C" w14:textId="77777777" w:rsidR="0029053E" w:rsidRDefault="00E05FA5">
      <w:r>
        <w:t>Version 1.0, written in English by Muhammad Danu Susyanto. This Functional Specification Document describes what users</w:t>
      </w:r>
      <w:r>
        <w:t xml:space="preserve"> can do and the checks used to confirm each feature works.</w:t>
      </w:r>
    </w:p>
    <w:p w14:paraId="274B72AC" w14:textId="77777777" w:rsidR="0029053E" w:rsidRDefault="00E05FA5">
      <w:r>
        <w:t>Intended readers include recruiters, website owners, testers and developers. The reviewed source-code version, identified by its Git commit, is afb4f54a83eafcd0f10232adbbeeae92292c293a.</w:t>
      </w:r>
    </w:p>
    <w:p w14:paraId="147AF067" w14:textId="77777777" w:rsidR="0029053E" w:rsidRDefault="00E05FA5">
      <w:pPr>
        <w:pStyle w:val="Caption"/>
        <w:keepNext/>
      </w:pPr>
      <w:r>
        <w:t>Table 1. Ab</w:t>
      </w:r>
      <w:r>
        <w:t>out this document</w:t>
      </w:r>
    </w:p>
    <w:tbl>
      <w:tblPr>
        <w:tblStyle w:val="LightShading-Accent1"/>
        <w:tblW w:w="0" w:type="auto"/>
        <w:tblLook w:val="04A0" w:firstRow="1" w:lastRow="0" w:firstColumn="1" w:lastColumn="0" w:noHBand="0" w:noVBand="1"/>
      </w:tblPr>
      <w:tblGrid>
        <w:gridCol w:w="4762"/>
        <w:gridCol w:w="4762"/>
      </w:tblGrid>
      <w:tr w:rsidR="0029053E" w14:paraId="4DE9E110"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4B655092" w14:textId="77777777" w:rsidR="0029053E" w:rsidRDefault="00E05FA5">
            <w:pPr>
              <w:keepNext/>
              <w:spacing w:after="80" w:line="252" w:lineRule="auto"/>
            </w:pPr>
            <w:r>
              <w:rPr>
                <w:sz w:val="18"/>
              </w:rPr>
              <w:t>Item</w:t>
            </w:r>
          </w:p>
        </w:tc>
        <w:tc>
          <w:tcPr>
            <w:tcW w:w="4762" w:type="dxa"/>
          </w:tcPr>
          <w:p w14:paraId="08D0D0E0"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Description</w:t>
            </w:r>
          </w:p>
        </w:tc>
      </w:tr>
      <w:tr w:rsidR="0029053E" w14:paraId="4B4DC4E9"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06C0BCA" w14:textId="77777777" w:rsidR="0029053E" w:rsidRDefault="00E05FA5">
            <w:pPr>
              <w:spacing w:after="80" w:line="252" w:lineRule="auto"/>
            </w:pPr>
            <w:r>
              <w:rPr>
                <w:sz w:val="18"/>
              </w:rPr>
              <w:t>Product</w:t>
            </w:r>
          </w:p>
        </w:tc>
        <w:tc>
          <w:tcPr>
            <w:tcW w:w="4762" w:type="dxa"/>
          </w:tcPr>
          <w:p w14:paraId="6C0D0A37"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HearDesk website feedback workspace</w:t>
            </w:r>
          </w:p>
        </w:tc>
      </w:tr>
      <w:tr w:rsidR="0029053E" w14:paraId="5E58B49A"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0187EBE6" w14:textId="77777777" w:rsidR="0029053E" w:rsidRDefault="00E05FA5">
            <w:pPr>
              <w:spacing w:after="80" w:line="252" w:lineRule="auto"/>
            </w:pPr>
            <w:r>
              <w:rPr>
                <w:sz w:val="18"/>
              </w:rPr>
              <w:t>Document purpose</w:t>
            </w:r>
          </w:p>
        </w:tc>
        <w:tc>
          <w:tcPr>
            <w:tcW w:w="4762" w:type="dxa"/>
          </w:tcPr>
          <w:p w14:paraId="56719472"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Explain features, user permissions, workflows and expected results</w:t>
            </w:r>
          </w:p>
        </w:tc>
      </w:tr>
      <w:tr w:rsidR="0029053E" w14:paraId="67F970CA"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C155F6D" w14:textId="77777777" w:rsidR="0029053E" w:rsidRDefault="00E05FA5">
            <w:pPr>
              <w:spacing w:after="80" w:line="252" w:lineRule="auto"/>
            </w:pPr>
            <w:r>
              <w:rPr>
                <w:sz w:val="18"/>
              </w:rPr>
              <w:t>Publication</w:t>
            </w:r>
          </w:p>
        </w:tc>
        <w:tc>
          <w:tcPr>
            <w:tcW w:w="4762" w:type="dxa"/>
          </w:tcPr>
          <w:p w14:paraId="2AFA8628"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Portfolio edition based on implemented behavior</w:t>
            </w:r>
          </w:p>
        </w:tc>
      </w:tr>
      <w:tr w:rsidR="0029053E" w14:paraId="4D79D90F"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6768E16D" w14:textId="77777777" w:rsidR="0029053E" w:rsidRDefault="00E05FA5">
            <w:pPr>
              <w:spacing w:after="80" w:line="252" w:lineRule="auto"/>
            </w:pPr>
            <w:r>
              <w:rPr>
                <w:sz w:val="18"/>
              </w:rPr>
              <w:t>Maintenance</w:t>
            </w:r>
          </w:p>
        </w:tc>
        <w:tc>
          <w:tcPr>
            <w:tcW w:w="4762" w:type="dxa"/>
          </w:tcPr>
          <w:p w14:paraId="3D9D0FF4"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Update </w:t>
            </w:r>
            <w:r>
              <w:rPr>
                <w:sz w:val="18"/>
              </w:rPr>
              <w:t>feature descriptions and related tests when behavior changes</w:t>
            </w:r>
          </w:p>
        </w:tc>
      </w:tr>
    </w:tbl>
    <w:p w14:paraId="5688F0FC" w14:textId="77777777" w:rsidR="0029053E" w:rsidRDefault="0029053E">
      <w:pPr>
        <w:spacing w:after="0" w:line="20" w:lineRule="exact"/>
      </w:pPr>
    </w:p>
    <w:p w14:paraId="5E91D9E6" w14:textId="77777777" w:rsidR="0029053E" w:rsidRDefault="00E05FA5">
      <w:pPr>
        <w:pStyle w:val="Heading1"/>
      </w:pPr>
      <w:bookmarkStart w:id="2" w:name="_Toc242791572"/>
      <w:r>
        <w:t>2. Purpose and problem statement</w:t>
      </w:r>
      <w:bookmarkEnd w:id="2"/>
    </w:p>
    <w:p w14:paraId="1C612B0B" w14:textId="77777777" w:rsidR="0029053E" w:rsidRDefault="00E05FA5">
      <w:r>
        <w:t>Adding feedback to a website involves more than displaying a form. Developers also need to check submitted information, store reports and screenshots, and build</w:t>
      </w:r>
      <w:r>
        <w:t xml:space="preserve"> tools for the team to review and answer reports. Building these features separately for every website adds development and maintenance work.</w:t>
      </w:r>
    </w:p>
    <w:p w14:paraId="56BCFA58" w14:textId="77777777" w:rsidR="0029053E" w:rsidRDefault="00E05FA5">
      <w:r>
        <w:t>HearDesk provides a feedback system that website owners can connect to an existing site. They register the website</w:t>
      </w:r>
      <w:r>
        <w:t>, copy the script provided by HearDesk, and add it to the website. HearDesk supplies the form, stores the reports and provides the team's inbox.</w:t>
      </w:r>
    </w:p>
    <w:p w14:paraId="2ADCE866" w14:textId="77777777" w:rsidR="0029053E" w:rsidRDefault="00E05FA5">
      <w:r>
        <w:t>Visitors can send feedback without creating an account. After submission, they save a private tracking link and</w:t>
      </w:r>
      <w:r>
        <w:t xml:space="preserve"> code to check their report's status and read team replies. Internal notes and screenshots are available only to team members with permission.</w:t>
      </w:r>
    </w:p>
    <w:p w14:paraId="77CC5024" w14:textId="77777777" w:rsidR="0029053E" w:rsidRDefault="00E05FA5">
      <w:r>
        <w:t>The HearDesk service must be available. The installed script must use the correct website code, the website addre</w:t>
      </w:r>
      <w:r>
        <w:t>ss must match its registration, and the website's security settings must allow the widget to load.</w:t>
      </w:r>
    </w:p>
    <w:p w14:paraId="742B7308" w14:textId="77777777" w:rsidR="0029053E" w:rsidRDefault="00E05FA5">
      <w:r>
        <w:t>The project demonstrates full-stack development, access control and automated testing. No user count, revenue or measured time saving is claimed.</w:t>
      </w:r>
    </w:p>
    <w:p w14:paraId="41E8E0C8" w14:textId="77777777" w:rsidR="0029053E" w:rsidRDefault="00E05FA5">
      <w:pPr>
        <w:pStyle w:val="Heading1"/>
      </w:pPr>
      <w:bookmarkStart w:id="3" w:name="_Toc242791573"/>
      <w:r>
        <w:t>3. Terms us</w:t>
      </w:r>
      <w:r>
        <w:t>ed in this document</w:t>
      </w:r>
      <w:bookmarkEnd w:id="3"/>
    </w:p>
    <w:p w14:paraId="1E0441A2" w14:textId="77777777" w:rsidR="0029053E" w:rsidRDefault="00E05FA5">
      <w:pPr>
        <w:pStyle w:val="Caption"/>
        <w:keepNext/>
      </w:pPr>
      <w:r>
        <w:t>Table 2. Terms used in this document</w:t>
      </w:r>
    </w:p>
    <w:tbl>
      <w:tblPr>
        <w:tblStyle w:val="LightShading-Accent1"/>
        <w:tblW w:w="0" w:type="auto"/>
        <w:tblLook w:val="04A0" w:firstRow="1" w:lastRow="0" w:firstColumn="1" w:lastColumn="0" w:noHBand="0" w:noVBand="1"/>
      </w:tblPr>
      <w:tblGrid>
        <w:gridCol w:w="4762"/>
        <w:gridCol w:w="4762"/>
      </w:tblGrid>
      <w:tr w:rsidR="0029053E" w14:paraId="6099B90A"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2456A9B0" w14:textId="77777777" w:rsidR="0029053E" w:rsidRDefault="00E05FA5">
            <w:pPr>
              <w:keepNext/>
              <w:spacing w:after="80" w:line="252" w:lineRule="auto"/>
            </w:pPr>
            <w:r>
              <w:rPr>
                <w:sz w:val="18"/>
              </w:rPr>
              <w:t>Term</w:t>
            </w:r>
          </w:p>
        </w:tc>
        <w:tc>
          <w:tcPr>
            <w:tcW w:w="4762" w:type="dxa"/>
          </w:tcPr>
          <w:p w14:paraId="2BB88381"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Meaning in HearDesk</w:t>
            </w:r>
          </w:p>
        </w:tc>
      </w:tr>
      <w:tr w:rsidR="0029053E" w14:paraId="119DC5DA"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45C91EC" w14:textId="77777777" w:rsidR="0029053E" w:rsidRDefault="00E05FA5">
            <w:pPr>
              <w:spacing w:after="80" w:line="252" w:lineRule="auto"/>
            </w:pPr>
            <w:r>
              <w:rPr>
                <w:sz w:val="18"/>
              </w:rPr>
              <w:t>Company</w:t>
            </w:r>
          </w:p>
        </w:tc>
        <w:tc>
          <w:tcPr>
            <w:tcW w:w="4762" w:type="dxa"/>
          </w:tcPr>
          <w:p w14:paraId="6E56C3AD"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workspace for a team and its websites. Each Company has its own reports and members.</w:t>
            </w:r>
          </w:p>
        </w:tc>
      </w:tr>
      <w:tr w:rsidR="0029053E" w14:paraId="5F9126C2"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6CBBF55D" w14:textId="77777777" w:rsidR="0029053E" w:rsidRDefault="00E05FA5">
            <w:pPr>
              <w:spacing w:after="80" w:line="252" w:lineRule="auto"/>
            </w:pPr>
            <w:r>
              <w:rPr>
                <w:sz w:val="18"/>
              </w:rPr>
              <w:t>Site</w:t>
            </w:r>
          </w:p>
        </w:tc>
        <w:tc>
          <w:tcPr>
            <w:tcW w:w="4762" w:type="dxa"/>
          </w:tcPr>
          <w:p w14:paraId="01C0E15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website registered within a Company.</w:t>
            </w:r>
          </w:p>
        </w:tc>
      </w:tr>
      <w:tr w:rsidR="0029053E" w14:paraId="26AA1CD5"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E88D91D" w14:textId="77777777" w:rsidR="0029053E" w:rsidRDefault="00E05FA5">
            <w:pPr>
              <w:spacing w:after="80" w:line="252" w:lineRule="auto"/>
            </w:pPr>
            <w:r>
              <w:rPr>
                <w:sz w:val="18"/>
              </w:rPr>
              <w:t>Widget</w:t>
            </w:r>
          </w:p>
        </w:tc>
        <w:tc>
          <w:tcPr>
            <w:tcW w:w="4762" w:type="dxa"/>
          </w:tcPr>
          <w:p w14:paraId="42FE08F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The small </w:t>
            </w:r>
            <w:r>
              <w:rPr>
                <w:sz w:val="18"/>
              </w:rPr>
              <w:t>feedback form opened from a button on the registered website.</w:t>
            </w:r>
          </w:p>
        </w:tc>
      </w:tr>
      <w:tr w:rsidR="0029053E" w14:paraId="2DE19ED3"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6720E6F3" w14:textId="77777777" w:rsidR="0029053E" w:rsidRDefault="00E05FA5">
            <w:pPr>
              <w:spacing w:after="80" w:line="252" w:lineRule="auto"/>
            </w:pPr>
            <w:r>
              <w:rPr>
                <w:sz w:val="18"/>
              </w:rPr>
              <w:t>Report / feedback</w:t>
            </w:r>
          </w:p>
        </w:tc>
        <w:tc>
          <w:tcPr>
            <w:tcW w:w="4762" w:type="dxa"/>
          </w:tcPr>
          <w:p w14:paraId="7448F4BB"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visitor's submitted issue, suggestion or compliment.</w:t>
            </w:r>
          </w:p>
        </w:tc>
      </w:tr>
      <w:tr w:rsidR="0029053E" w14:paraId="755697AA"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396C5EA" w14:textId="77777777" w:rsidR="0029053E" w:rsidRDefault="00E05FA5">
            <w:pPr>
              <w:spacing w:after="80" w:line="252" w:lineRule="auto"/>
            </w:pPr>
            <w:r>
              <w:rPr>
                <w:sz w:val="18"/>
              </w:rPr>
              <w:lastRenderedPageBreak/>
              <w:t>Public reply</w:t>
            </w:r>
          </w:p>
        </w:tc>
        <w:tc>
          <w:tcPr>
            <w:tcW w:w="4762" w:type="dxa"/>
          </w:tcPr>
          <w:p w14:paraId="0A3383DE"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team reply visible through the report's private tracking link or code. It is not an open internet discus</w:t>
            </w:r>
            <w:r>
              <w:rPr>
                <w:sz w:val="18"/>
              </w:rPr>
              <w:t>sion.</w:t>
            </w:r>
          </w:p>
        </w:tc>
      </w:tr>
      <w:tr w:rsidR="0029053E" w14:paraId="300ABE58"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1605418E" w14:textId="77777777" w:rsidR="0029053E" w:rsidRDefault="00E05FA5">
            <w:pPr>
              <w:spacing w:after="80" w:line="252" w:lineRule="auto"/>
            </w:pPr>
            <w:r>
              <w:rPr>
                <w:sz w:val="18"/>
              </w:rPr>
              <w:t>Internal note</w:t>
            </w:r>
          </w:p>
        </w:tc>
        <w:tc>
          <w:tcPr>
            <w:tcW w:w="4762" w:type="dxa"/>
          </w:tcPr>
          <w:p w14:paraId="62B0B488"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message visible only to Company team members who can access the report.</w:t>
            </w:r>
          </w:p>
        </w:tc>
      </w:tr>
      <w:tr w:rsidR="0029053E" w14:paraId="206E93FB"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734EFE4" w14:textId="77777777" w:rsidR="0029053E" w:rsidRDefault="00E05FA5">
            <w:pPr>
              <w:spacing w:after="80" w:line="252" w:lineRule="auto"/>
            </w:pPr>
            <w:r>
              <w:rPr>
                <w:sz w:val="18"/>
              </w:rPr>
              <w:t>Platform Owner</w:t>
            </w:r>
          </w:p>
        </w:tc>
        <w:tc>
          <w:tcPr>
            <w:tcW w:w="4762" w:type="dxa"/>
          </w:tcPr>
          <w:p w14:paraId="34E3C0F7"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An account that manages the HearDesk service, including Companies, accounts and usage limits. Company membership separately controls inbox </w:t>
            </w:r>
            <w:r>
              <w:rPr>
                <w:sz w:val="18"/>
              </w:rPr>
              <w:t>access.</w:t>
            </w:r>
          </w:p>
        </w:tc>
      </w:tr>
      <w:tr w:rsidR="0029053E" w14:paraId="749E457F"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4D2FCC44" w14:textId="77777777" w:rsidR="0029053E" w:rsidRDefault="00E05FA5">
            <w:pPr>
              <w:spacing w:after="80" w:line="252" w:lineRule="auto"/>
            </w:pPr>
            <w:r>
              <w:rPr>
                <w:sz w:val="18"/>
              </w:rPr>
              <w:t>Acceptance criterion</w:t>
            </w:r>
          </w:p>
        </w:tc>
        <w:tc>
          <w:tcPr>
            <w:tcW w:w="4762" w:type="dxa"/>
          </w:tcPr>
          <w:p w14:paraId="3DBC1C81"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An observable result used to check that a requirement works.</w:t>
            </w:r>
          </w:p>
        </w:tc>
      </w:tr>
    </w:tbl>
    <w:p w14:paraId="76DD01A9" w14:textId="77777777" w:rsidR="0029053E" w:rsidRDefault="0029053E">
      <w:pPr>
        <w:spacing w:after="0" w:line="20" w:lineRule="exact"/>
      </w:pPr>
    </w:p>
    <w:p w14:paraId="17959939" w14:textId="77777777" w:rsidR="0029053E" w:rsidRDefault="00E05FA5">
      <w:pPr>
        <w:pStyle w:val="Heading1"/>
      </w:pPr>
      <w:bookmarkStart w:id="4" w:name="_Toc242791574"/>
      <w:r>
        <w:t>4. System context</w:t>
      </w:r>
      <w:bookmarkEnd w:id="4"/>
    </w:p>
    <w:p w14:paraId="6123D7AD" w14:textId="77777777" w:rsidR="0029053E" w:rsidRDefault="00E05FA5">
      <w:r>
        <w:t>The website owner adds a HearDesk script to the website. That script opens the feedback form inside an embedded page supplied by HearDesk. The vi</w:t>
      </w:r>
      <w:r>
        <w:t>sitor sends a report, and the website team reviews it in HearDesk.</w:t>
      </w:r>
    </w:p>
    <w:p w14:paraId="3715FBFD" w14:textId="77777777" w:rsidR="0029053E" w:rsidRDefault="00E05FA5">
      <w:r>
        <w:t>Platform Owners manage the service. Their Company membership determines which Company inboxes they can read, including their own Company's inbox.</w:t>
      </w:r>
    </w:p>
    <w:p w14:paraId="6170E137" w14:textId="77777777" w:rsidR="0029053E" w:rsidRDefault="00E05FA5">
      <w:pPr>
        <w:keepNext/>
        <w:jc w:val="center"/>
      </w:pPr>
      <w:r>
        <w:rPr>
          <w:noProof/>
        </w:rPr>
        <w:drawing>
          <wp:inline distT="0" distB="0" distL="0" distR="0" wp14:anchorId="726284B7" wp14:editId="488A5C69">
            <wp:extent cx="5989320" cy="3850277"/>
            <wp:effectExtent l="0" t="0" r="0" b="0"/>
            <wp:docPr id="1" name="Picture 1"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8"/>
                    <a:stretch>
                      <a:fillRect/>
                    </a:stretch>
                  </pic:blipFill>
                  <pic:spPr>
                    <a:xfrm>
                      <a:off x="0" y="0"/>
                      <a:ext cx="5989320" cy="3850277"/>
                    </a:xfrm>
                    <a:prstGeom prst="rect">
                      <a:avLst/>
                    </a:prstGeom>
                  </pic:spPr>
                </pic:pic>
              </a:graphicData>
            </a:graphic>
          </wp:inline>
        </w:drawing>
      </w:r>
    </w:p>
    <w:p w14:paraId="427CDFAF" w14:textId="77777777" w:rsidR="0029053E" w:rsidRDefault="00E05FA5">
      <w:pPr>
        <w:pStyle w:val="Caption"/>
      </w:pPr>
      <w:r>
        <w:t>Figure 1. System context</w:t>
      </w:r>
    </w:p>
    <w:p w14:paraId="4B9E1B35" w14:textId="77777777" w:rsidR="0029053E" w:rsidRDefault="00E05FA5">
      <w:pPr>
        <w:pStyle w:val="Heading1"/>
      </w:pPr>
      <w:bookmarkStart w:id="5" w:name="_Toc242791575"/>
      <w:r>
        <w:t>5. Included feat</w:t>
      </w:r>
      <w:r>
        <w:t>ures and current limitations</w:t>
      </w:r>
      <w:bookmarkEnd w:id="5"/>
    </w:p>
    <w:p w14:paraId="0B86A9E8" w14:textId="77777777" w:rsidR="0029053E" w:rsidRDefault="00E05FA5">
      <w:r>
        <w:t>The application supports team sign-in, Company membership, website setup, visitor reports, optional screenshots, report filters, status changes, internal notes, team replies, private tracking, charts, Excel reports and platform</w:t>
      </w:r>
      <w:r>
        <w:t xml:space="preserve"> management.</w:t>
      </w:r>
    </w:p>
    <w:p w14:paraId="4830E11A" w14:textId="77777777" w:rsidR="0029053E" w:rsidRDefault="00E05FA5">
      <w:r>
        <w:t>Visitors can read replies but cannot reply through the tracking page. Lost tracking links and codes cannot be recovered by email. The page shows the current status, not a history of every status change.</w:t>
      </w:r>
    </w:p>
    <w:p w14:paraId="163888A6" w14:textId="77777777" w:rsidR="0029053E" w:rsidRDefault="00E05FA5">
      <w:r>
        <w:lastRenderedPageBreak/>
        <w:t>Local email tests use a test mailbox. Re</w:t>
      </w:r>
      <w:r>
        <w:t>al email delivery, billing, native mobile apps and public deployment are outside this documented release. The report does not establish uptime guarantees or a data-retention policy.</w:t>
      </w:r>
    </w:p>
    <w:p w14:paraId="11DF18DB" w14:textId="77777777" w:rsidR="0029053E" w:rsidRDefault="00E05FA5">
      <w:pPr>
        <w:pStyle w:val="Heading1"/>
      </w:pPr>
      <w:bookmarkStart w:id="6" w:name="_Toc242791576"/>
      <w:r>
        <w:t>6. Users and responsibilities</w:t>
      </w:r>
      <w:bookmarkEnd w:id="6"/>
    </w:p>
    <w:p w14:paraId="36C94727" w14:textId="77777777" w:rsidR="0029053E" w:rsidRDefault="00E05FA5">
      <w:pPr>
        <w:pStyle w:val="Caption"/>
        <w:keepNext/>
      </w:pPr>
      <w:r>
        <w:t>Table 3. Users and responsibilities</w:t>
      </w:r>
    </w:p>
    <w:tbl>
      <w:tblPr>
        <w:tblStyle w:val="LightShading-Accent1"/>
        <w:tblW w:w="0" w:type="auto"/>
        <w:tblLook w:val="04A0" w:firstRow="1" w:lastRow="0" w:firstColumn="1" w:lastColumn="0" w:noHBand="0" w:noVBand="1"/>
      </w:tblPr>
      <w:tblGrid>
        <w:gridCol w:w="4762"/>
        <w:gridCol w:w="4762"/>
      </w:tblGrid>
      <w:tr w:rsidR="0029053E" w14:paraId="1773C027"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62BB627B" w14:textId="77777777" w:rsidR="0029053E" w:rsidRDefault="00E05FA5">
            <w:pPr>
              <w:keepNext/>
              <w:spacing w:after="80" w:line="252" w:lineRule="auto"/>
            </w:pPr>
            <w:r>
              <w:rPr>
                <w:sz w:val="18"/>
              </w:rPr>
              <w:t>User</w:t>
            </w:r>
          </w:p>
        </w:tc>
        <w:tc>
          <w:tcPr>
            <w:tcW w:w="4762" w:type="dxa"/>
          </w:tcPr>
          <w:p w14:paraId="49BDF52E"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What they can do</w:t>
            </w:r>
          </w:p>
        </w:tc>
      </w:tr>
      <w:tr w:rsidR="0029053E" w14:paraId="50AFA2FA"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4E9F54DC" w14:textId="77777777" w:rsidR="0029053E" w:rsidRDefault="00E05FA5">
            <w:pPr>
              <w:spacing w:after="80" w:line="252" w:lineRule="auto"/>
            </w:pPr>
            <w:r>
              <w:rPr>
                <w:sz w:val="18"/>
              </w:rPr>
              <w:t>Visitor</w:t>
            </w:r>
          </w:p>
        </w:tc>
        <w:tc>
          <w:tcPr>
            <w:tcW w:w="4762" w:type="dxa"/>
          </w:tcPr>
          <w:p w14:paraId="51875AB5"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Submit without login and read one report using its private link or code.</w:t>
            </w:r>
          </w:p>
        </w:tc>
      </w:tr>
      <w:tr w:rsidR="0029053E" w14:paraId="3AAA4E67"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7D0C26C2" w14:textId="77777777" w:rsidR="0029053E" w:rsidRDefault="00E05FA5">
            <w:pPr>
              <w:spacing w:after="80" w:line="252" w:lineRule="auto"/>
            </w:pPr>
            <w:r>
              <w:rPr>
                <w:sz w:val="18"/>
              </w:rPr>
              <w:t>Company OWNER</w:t>
            </w:r>
          </w:p>
        </w:tc>
        <w:tc>
          <w:tcPr>
            <w:tcW w:w="4762" w:type="dxa"/>
          </w:tcPr>
          <w:p w14:paraId="5637EDCA"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Manage the Company and all supported Company actions.</w:t>
            </w:r>
          </w:p>
        </w:tc>
      </w:tr>
      <w:tr w:rsidR="0029053E" w14:paraId="4AA498BB"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28E8E19" w14:textId="77777777" w:rsidR="0029053E" w:rsidRDefault="00E05FA5">
            <w:pPr>
              <w:spacing w:after="80" w:line="252" w:lineRule="auto"/>
            </w:pPr>
            <w:r>
              <w:rPr>
                <w:sz w:val="18"/>
              </w:rPr>
              <w:t>Company ADMIN</w:t>
            </w:r>
          </w:p>
        </w:tc>
        <w:tc>
          <w:tcPr>
            <w:tcW w:w="4762" w:type="dxa"/>
          </w:tcPr>
          <w:p w14:paraId="21EE3644"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Manage feedback, websites and non-owner team functions. Cannot change Com</w:t>
            </w:r>
            <w:r>
              <w:rPr>
                <w:sz w:val="18"/>
              </w:rPr>
              <w:t>pany settings or transfer ownership.</w:t>
            </w:r>
          </w:p>
        </w:tc>
      </w:tr>
      <w:tr w:rsidR="0029053E" w14:paraId="25BC0388"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27842975" w14:textId="77777777" w:rsidR="0029053E" w:rsidRDefault="00E05FA5">
            <w:pPr>
              <w:spacing w:after="80" w:line="252" w:lineRule="auto"/>
            </w:pPr>
            <w:r>
              <w:rPr>
                <w:sz w:val="18"/>
              </w:rPr>
              <w:t>Company AGENT</w:t>
            </w:r>
          </w:p>
        </w:tc>
        <w:tc>
          <w:tcPr>
            <w:tcW w:w="4762" w:type="dxa"/>
          </w:tcPr>
          <w:p w14:paraId="14373A1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Read websites and reports, change report status, write internal notes and reply to visitors.</w:t>
            </w:r>
          </w:p>
        </w:tc>
      </w:tr>
      <w:tr w:rsidR="0029053E" w14:paraId="20F50D3B"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8E05252" w14:textId="77777777" w:rsidR="0029053E" w:rsidRDefault="00E05FA5">
            <w:pPr>
              <w:spacing w:after="80" w:line="252" w:lineRule="auto"/>
            </w:pPr>
            <w:r>
              <w:rPr>
                <w:sz w:val="18"/>
              </w:rPr>
              <w:t>Company VIEWER</w:t>
            </w:r>
          </w:p>
        </w:tc>
        <w:tc>
          <w:tcPr>
            <w:tcW w:w="4762" w:type="dxa"/>
          </w:tcPr>
          <w:p w14:paraId="10C2EC6F"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Read Company information, websites and reports. Cannot change reports or send replies.</w:t>
            </w:r>
          </w:p>
        </w:tc>
      </w:tr>
      <w:tr w:rsidR="0029053E" w14:paraId="6FA6A03C"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74095F08" w14:textId="77777777" w:rsidR="0029053E" w:rsidRDefault="00E05FA5">
            <w:pPr>
              <w:spacing w:after="80" w:line="252" w:lineRule="auto"/>
            </w:pPr>
            <w:r>
              <w:rPr>
                <w:sz w:val="18"/>
              </w:rPr>
              <w:t>Platform Owner</w:t>
            </w:r>
          </w:p>
        </w:tc>
        <w:tc>
          <w:tcPr>
            <w:tcW w:w="4762" w:type="dxa"/>
          </w:tcPr>
          <w:p w14:paraId="268FA481"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Manage HearDesk Companies, accounts and usage limits. Reading any Company's inbox requires membership and permission in that Company.</w:t>
            </w:r>
          </w:p>
        </w:tc>
      </w:tr>
    </w:tbl>
    <w:p w14:paraId="665E008D" w14:textId="77777777" w:rsidR="0029053E" w:rsidRDefault="0029053E">
      <w:pPr>
        <w:spacing w:after="0" w:line="20" w:lineRule="exact"/>
      </w:pPr>
    </w:p>
    <w:p w14:paraId="3F480AA6" w14:textId="77777777" w:rsidR="0029053E" w:rsidRDefault="00E05FA5">
      <w:pPr>
        <w:pStyle w:val="Heading1"/>
      </w:pPr>
      <w:bookmarkStart w:id="7" w:name="_Toc242791577"/>
      <w:r>
        <w:t>7. Company permission matrix</w:t>
      </w:r>
      <w:bookmarkEnd w:id="7"/>
    </w:p>
    <w:p w14:paraId="49CD4B96" w14:textId="77777777" w:rsidR="0029053E" w:rsidRDefault="00E05FA5">
      <w:r>
        <w:t>The table describes permissions within one Company. The server also checks t</w:t>
      </w:r>
      <w:r>
        <w:t>hat the account is active, the email is verified, the membership is current and the Company is active.</w:t>
      </w:r>
    </w:p>
    <w:p w14:paraId="63D985B1" w14:textId="77777777" w:rsidR="0029053E" w:rsidRDefault="00E05FA5">
      <w:pPr>
        <w:pStyle w:val="Caption"/>
        <w:keepNext/>
      </w:pPr>
      <w:r>
        <w:t>Table 4. Company permission matrix</w:t>
      </w:r>
    </w:p>
    <w:tbl>
      <w:tblPr>
        <w:tblStyle w:val="LightShading-Accent1"/>
        <w:tblW w:w="0" w:type="auto"/>
        <w:tblLook w:val="04A0" w:firstRow="1" w:lastRow="0" w:firstColumn="1" w:lastColumn="0" w:noHBand="0" w:noVBand="1"/>
      </w:tblPr>
      <w:tblGrid>
        <w:gridCol w:w="1905"/>
        <w:gridCol w:w="1905"/>
        <w:gridCol w:w="1905"/>
        <w:gridCol w:w="1905"/>
        <w:gridCol w:w="1905"/>
      </w:tblGrid>
      <w:tr w:rsidR="0029053E" w14:paraId="7A2FDF6F"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5" w:type="dxa"/>
          </w:tcPr>
          <w:p w14:paraId="2AEACD17" w14:textId="77777777" w:rsidR="0029053E" w:rsidRDefault="00E05FA5">
            <w:pPr>
              <w:keepNext/>
              <w:spacing w:after="80" w:line="252" w:lineRule="auto"/>
            </w:pPr>
            <w:r>
              <w:rPr>
                <w:sz w:val="18"/>
              </w:rPr>
              <w:t>Action</w:t>
            </w:r>
          </w:p>
        </w:tc>
        <w:tc>
          <w:tcPr>
            <w:tcW w:w="1905" w:type="dxa"/>
          </w:tcPr>
          <w:p w14:paraId="0CCAB384"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OWNER</w:t>
            </w:r>
          </w:p>
        </w:tc>
        <w:tc>
          <w:tcPr>
            <w:tcW w:w="1905" w:type="dxa"/>
          </w:tcPr>
          <w:p w14:paraId="57557F5B"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ADMIN</w:t>
            </w:r>
          </w:p>
        </w:tc>
        <w:tc>
          <w:tcPr>
            <w:tcW w:w="1905" w:type="dxa"/>
          </w:tcPr>
          <w:p w14:paraId="0603ACF0"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AGENT</w:t>
            </w:r>
          </w:p>
        </w:tc>
        <w:tc>
          <w:tcPr>
            <w:tcW w:w="1905" w:type="dxa"/>
          </w:tcPr>
          <w:p w14:paraId="560E35B9"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VIEWER</w:t>
            </w:r>
          </w:p>
        </w:tc>
      </w:tr>
      <w:tr w:rsidR="0029053E" w14:paraId="2F25176A"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5" w:type="dxa"/>
          </w:tcPr>
          <w:p w14:paraId="199B8E60" w14:textId="77777777" w:rsidR="0029053E" w:rsidRDefault="00E05FA5">
            <w:pPr>
              <w:spacing w:after="80" w:line="252" w:lineRule="auto"/>
            </w:pPr>
            <w:r>
              <w:rPr>
                <w:sz w:val="18"/>
              </w:rPr>
              <w:t>Read reports and websites</w:t>
            </w:r>
          </w:p>
        </w:tc>
        <w:tc>
          <w:tcPr>
            <w:tcW w:w="1905" w:type="dxa"/>
          </w:tcPr>
          <w:p w14:paraId="7FB1C5D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61FF1E65"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133DF484"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4ADA2E0A"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29053E" w14:paraId="4F7879D2"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1905" w:type="dxa"/>
          </w:tcPr>
          <w:p w14:paraId="3D0018EC" w14:textId="77777777" w:rsidR="0029053E" w:rsidRDefault="00E05FA5">
            <w:pPr>
              <w:spacing w:after="80" w:line="252" w:lineRule="auto"/>
            </w:pPr>
            <w:r>
              <w:rPr>
                <w:sz w:val="18"/>
              </w:rPr>
              <w:t>Change report status</w:t>
            </w:r>
          </w:p>
        </w:tc>
        <w:tc>
          <w:tcPr>
            <w:tcW w:w="1905" w:type="dxa"/>
          </w:tcPr>
          <w:p w14:paraId="47C8E04A"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00514676"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4908CC99"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719DD81B"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29053E" w14:paraId="38C98A71"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5" w:type="dxa"/>
          </w:tcPr>
          <w:p w14:paraId="5BE64A6C" w14:textId="77777777" w:rsidR="0029053E" w:rsidRDefault="00E05FA5">
            <w:pPr>
              <w:spacing w:after="80" w:line="252" w:lineRule="auto"/>
            </w:pPr>
            <w:r>
              <w:rPr>
                <w:sz w:val="18"/>
              </w:rPr>
              <w:t>Write internal note or team reply</w:t>
            </w:r>
          </w:p>
        </w:tc>
        <w:tc>
          <w:tcPr>
            <w:tcW w:w="1905" w:type="dxa"/>
          </w:tcPr>
          <w:p w14:paraId="2CC208F9"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2ADEF5FA"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468F302B"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7E37ABDF"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29053E" w14:paraId="1C6BFDE5"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1905" w:type="dxa"/>
          </w:tcPr>
          <w:p w14:paraId="26D0D16B" w14:textId="77777777" w:rsidR="0029053E" w:rsidRDefault="00E05FA5">
            <w:pPr>
              <w:spacing w:after="80" w:line="252" w:lineRule="auto"/>
            </w:pPr>
            <w:r>
              <w:rPr>
                <w:sz w:val="18"/>
              </w:rPr>
              <w:t>Manage websites</w:t>
            </w:r>
          </w:p>
        </w:tc>
        <w:tc>
          <w:tcPr>
            <w:tcW w:w="1905" w:type="dxa"/>
          </w:tcPr>
          <w:p w14:paraId="33FEAA79"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4BDEAB10"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38556D1D"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w:t>
            </w:r>
          </w:p>
        </w:tc>
        <w:tc>
          <w:tcPr>
            <w:tcW w:w="1905" w:type="dxa"/>
          </w:tcPr>
          <w:p w14:paraId="4047C561"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29053E" w14:paraId="62B0726E"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5" w:type="dxa"/>
          </w:tcPr>
          <w:p w14:paraId="75F803FE" w14:textId="77777777" w:rsidR="0029053E" w:rsidRDefault="00E05FA5">
            <w:pPr>
              <w:spacing w:after="80" w:line="252" w:lineRule="auto"/>
            </w:pPr>
            <w:r>
              <w:rPr>
                <w:sz w:val="18"/>
              </w:rPr>
              <w:t>Manage non-owner team members</w:t>
            </w:r>
          </w:p>
        </w:tc>
        <w:tc>
          <w:tcPr>
            <w:tcW w:w="1905" w:type="dxa"/>
          </w:tcPr>
          <w:p w14:paraId="46BE2441"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0781AA8F"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1478D45E"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w:t>
            </w:r>
          </w:p>
        </w:tc>
        <w:tc>
          <w:tcPr>
            <w:tcW w:w="1905" w:type="dxa"/>
          </w:tcPr>
          <w:p w14:paraId="7A77D84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29053E" w14:paraId="70EA6213"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1905" w:type="dxa"/>
          </w:tcPr>
          <w:p w14:paraId="2622DBFA" w14:textId="77777777" w:rsidR="0029053E" w:rsidRDefault="00E05FA5">
            <w:pPr>
              <w:spacing w:after="80" w:line="252" w:lineRule="auto"/>
            </w:pPr>
            <w:r>
              <w:rPr>
                <w:sz w:val="18"/>
              </w:rPr>
              <w:t>Read usage totals</w:t>
            </w:r>
          </w:p>
        </w:tc>
        <w:tc>
          <w:tcPr>
            <w:tcW w:w="1905" w:type="dxa"/>
          </w:tcPr>
          <w:p w14:paraId="225DBC8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011604B9"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Yes</w:t>
            </w:r>
          </w:p>
        </w:tc>
        <w:tc>
          <w:tcPr>
            <w:tcW w:w="1905" w:type="dxa"/>
          </w:tcPr>
          <w:p w14:paraId="44BFEED8"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w:t>
            </w:r>
          </w:p>
        </w:tc>
        <w:tc>
          <w:tcPr>
            <w:tcW w:w="1905" w:type="dxa"/>
          </w:tcPr>
          <w:p w14:paraId="123AB2CF"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29053E" w14:paraId="7762C883"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5" w:type="dxa"/>
          </w:tcPr>
          <w:p w14:paraId="6AC1598D" w14:textId="77777777" w:rsidR="0029053E" w:rsidRDefault="00E05FA5">
            <w:pPr>
              <w:spacing w:after="80" w:line="252" w:lineRule="auto"/>
            </w:pPr>
            <w:r>
              <w:rPr>
                <w:sz w:val="18"/>
              </w:rPr>
              <w:t>Company settings and ownership transfer</w:t>
            </w:r>
          </w:p>
        </w:tc>
        <w:tc>
          <w:tcPr>
            <w:tcW w:w="1905" w:type="dxa"/>
          </w:tcPr>
          <w:p w14:paraId="169570BC"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Yes</w:t>
            </w:r>
          </w:p>
        </w:tc>
        <w:tc>
          <w:tcPr>
            <w:tcW w:w="1905" w:type="dxa"/>
          </w:tcPr>
          <w:p w14:paraId="7E128F18"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w:t>
            </w:r>
          </w:p>
        </w:tc>
        <w:tc>
          <w:tcPr>
            <w:tcW w:w="1905" w:type="dxa"/>
          </w:tcPr>
          <w:p w14:paraId="290891C4"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w:t>
            </w:r>
          </w:p>
        </w:tc>
        <w:tc>
          <w:tcPr>
            <w:tcW w:w="1905" w:type="dxa"/>
          </w:tcPr>
          <w:p w14:paraId="48CCE465"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bl>
    <w:p w14:paraId="23B330EB" w14:textId="77777777" w:rsidR="0029053E" w:rsidRDefault="0029053E">
      <w:pPr>
        <w:spacing w:after="0" w:line="20" w:lineRule="exact"/>
      </w:pPr>
    </w:p>
    <w:p w14:paraId="2C686D6E" w14:textId="77777777" w:rsidR="0029053E" w:rsidRDefault="00E05FA5">
      <w:pPr>
        <w:pStyle w:val="Heading1"/>
      </w:pPr>
      <w:bookmarkStart w:id="8" w:name="_Toc242791578"/>
      <w:r>
        <w:t>8. Report access and privacy</w:t>
      </w:r>
      <w:bookmarkEnd w:id="8"/>
    </w:p>
    <w:p w14:paraId="3D3AE86E" w14:textId="77777777" w:rsidR="0029053E" w:rsidRDefault="00E05FA5">
      <w:r>
        <w:t xml:space="preserve">Each </w:t>
      </w:r>
      <w:r>
        <w:t>Company has its own inbox for authorized team members. Platform Owners can read their own Company’s reports through their Company membership. Reading another Company’s reports requires membership and permission in that Company.</w:t>
      </w:r>
    </w:p>
    <w:p w14:paraId="17F3AB24" w14:textId="77777777" w:rsidR="0029053E" w:rsidRDefault="00E05FA5">
      <w:r>
        <w:t>Visitors can view their subm</w:t>
      </w:r>
      <w:r>
        <w:t>itted message, report status, and public team replies using a private tracking link or code. Anyone with that link or code can view the report, so visitors should keep it private.</w:t>
      </w:r>
    </w:p>
    <w:p w14:paraId="79F93C1F" w14:textId="77777777" w:rsidR="0029053E" w:rsidRDefault="00E05FA5">
      <w:r>
        <w:t xml:space="preserve">The tracking page does not show email addresses, page details, screenshots, </w:t>
      </w:r>
      <w:r>
        <w:t>internal notes, or staff identities.</w:t>
      </w:r>
    </w:p>
    <w:p w14:paraId="69846C5E" w14:textId="77777777" w:rsidR="0029053E" w:rsidRDefault="00E05FA5">
      <w:pPr>
        <w:pStyle w:val="Heading1"/>
        <w:pageBreakBefore/>
      </w:pPr>
      <w:bookmarkStart w:id="9" w:name="_Toc242791579"/>
      <w:r>
        <w:lastRenderedPageBreak/>
        <w:t>9. Functional requirements</w:t>
      </w:r>
      <w:bookmarkEnd w:id="9"/>
    </w:p>
    <w:p w14:paraId="183E3CC6" w14:textId="77777777" w:rsidR="0029053E" w:rsidRDefault="00E05FA5">
      <w:pPr>
        <w:pStyle w:val="Caption"/>
        <w:keepNext/>
      </w:pPr>
      <w:r>
        <w:t>Table 5. Functional requirements</w:t>
      </w:r>
    </w:p>
    <w:tbl>
      <w:tblPr>
        <w:tblStyle w:val="LightShading-Accent1"/>
        <w:tblW w:w="0" w:type="auto"/>
        <w:tblLook w:val="04A0" w:firstRow="1" w:lastRow="0" w:firstColumn="1" w:lastColumn="0" w:noHBand="0" w:noVBand="1"/>
      </w:tblPr>
      <w:tblGrid>
        <w:gridCol w:w="3175"/>
        <w:gridCol w:w="3175"/>
        <w:gridCol w:w="3175"/>
      </w:tblGrid>
      <w:tr w:rsidR="0029053E" w14:paraId="71A575E7"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26AE3D9D" w14:textId="77777777" w:rsidR="0029053E" w:rsidRDefault="00E05FA5">
            <w:pPr>
              <w:keepNext/>
              <w:spacing w:after="80" w:line="252" w:lineRule="auto"/>
            </w:pPr>
            <w:r>
              <w:rPr>
                <w:sz w:val="18"/>
              </w:rPr>
              <w:t>ID</w:t>
            </w:r>
          </w:p>
        </w:tc>
        <w:tc>
          <w:tcPr>
            <w:tcW w:w="3175" w:type="dxa"/>
          </w:tcPr>
          <w:p w14:paraId="057E8708"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Feature</w:t>
            </w:r>
          </w:p>
        </w:tc>
        <w:tc>
          <w:tcPr>
            <w:tcW w:w="3175" w:type="dxa"/>
          </w:tcPr>
          <w:p w14:paraId="620EECF6"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Acceptance criterion</w:t>
            </w:r>
          </w:p>
        </w:tc>
      </w:tr>
      <w:tr w:rsidR="0029053E" w14:paraId="3E0FACE7"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73A90544" w14:textId="77777777" w:rsidR="0029053E" w:rsidRDefault="00E05FA5">
            <w:pPr>
              <w:spacing w:after="80" w:line="252" w:lineRule="auto"/>
            </w:pPr>
            <w:r>
              <w:rPr>
                <w:sz w:val="18"/>
              </w:rPr>
              <w:t>FR-01</w:t>
            </w:r>
          </w:p>
        </w:tc>
        <w:tc>
          <w:tcPr>
            <w:tcW w:w="3175" w:type="dxa"/>
          </w:tcPr>
          <w:p w14:paraId="363C06B4"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Team sign-in</w:t>
            </w:r>
          </w:p>
        </w:tc>
        <w:tc>
          <w:tcPr>
            <w:tcW w:w="3175" w:type="dxa"/>
          </w:tcPr>
          <w:p w14:paraId="37D9EAC1"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Users with a valid login and the required permissions can open the workspace. Visitors who are not </w:t>
            </w:r>
            <w:r>
              <w:rPr>
                <w:sz w:val="18"/>
              </w:rPr>
              <w:t>signed in cannot open the team inbox.</w:t>
            </w:r>
          </w:p>
        </w:tc>
      </w:tr>
      <w:tr w:rsidR="0029053E" w14:paraId="245A04B2"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7A68FBFF" w14:textId="77777777" w:rsidR="0029053E" w:rsidRDefault="00E05FA5">
            <w:pPr>
              <w:spacing w:after="80" w:line="252" w:lineRule="auto"/>
            </w:pPr>
            <w:r>
              <w:rPr>
                <w:sz w:val="18"/>
              </w:rPr>
              <w:t>FR-02</w:t>
            </w:r>
          </w:p>
        </w:tc>
        <w:tc>
          <w:tcPr>
            <w:tcW w:w="3175" w:type="dxa"/>
          </w:tcPr>
          <w:p w14:paraId="28985CED"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Separate Company reports</w:t>
            </w:r>
          </w:p>
        </w:tc>
        <w:tc>
          <w:tcPr>
            <w:tcW w:w="3175" w:type="dxa"/>
          </w:tcPr>
          <w:p w14:paraId="7831AA2A"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member cannot read or change reports, notes or screenshots in another Company unless they also have permission there.</w:t>
            </w:r>
          </w:p>
        </w:tc>
      </w:tr>
      <w:tr w:rsidR="0029053E" w14:paraId="0219F845"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C72E8D2" w14:textId="77777777" w:rsidR="0029053E" w:rsidRDefault="00E05FA5">
            <w:pPr>
              <w:spacing w:after="80" w:line="252" w:lineRule="auto"/>
            </w:pPr>
            <w:r>
              <w:rPr>
                <w:sz w:val="18"/>
              </w:rPr>
              <w:t>FR-03</w:t>
            </w:r>
          </w:p>
        </w:tc>
        <w:tc>
          <w:tcPr>
            <w:tcW w:w="3175" w:type="dxa"/>
          </w:tcPr>
          <w:p w14:paraId="4F5A970E"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Website settings</w:t>
            </w:r>
          </w:p>
        </w:tc>
        <w:tc>
          <w:tcPr>
            <w:tcW w:w="3175" w:type="dxa"/>
          </w:tcPr>
          <w:p w14:paraId="6161DAF6"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Allowed team members can set the registere</w:t>
            </w:r>
            <w:r>
              <w:rPr>
                <w:sz w:val="18"/>
              </w:rPr>
              <w:t>d website address, button label and position. The same address cannot be registered twice within one Company.</w:t>
            </w:r>
          </w:p>
        </w:tc>
      </w:tr>
      <w:tr w:rsidR="0029053E" w14:paraId="352B976F"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39562DEF" w14:textId="77777777" w:rsidR="0029053E" w:rsidRDefault="00E05FA5">
            <w:pPr>
              <w:spacing w:after="80" w:line="252" w:lineRule="auto"/>
            </w:pPr>
            <w:r>
              <w:rPr>
                <w:sz w:val="18"/>
              </w:rPr>
              <w:t>FR-04</w:t>
            </w:r>
          </w:p>
        </w:tc>
        <w:tc>
          <w:tcPr>
            <w:tcW w:w="3175" w:type="dxa"/>
          </w:tcPr>
          <w:p w14:paraId="3A2CEC83"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Widget installation</w:t>
            </w:r>
          </w:p>
        </w:tc>
        <w:tc>
          <w:tcPr>
            <w:tcW w:w="3175" w:type="dxa"/>
          </w:tcPr>
          <w:p w14:paraId="687A4164"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The supplied script opens the form when HearDesk is available, the website code and registered address match, and </w:t>
            </w:r>
            <w:r>
              <w:rPr>
                <w:sz w:val="18"/>
              </w:rPr>
              <w:t>the website allows the script and embedded page to load.</w:t>
            </w:r>
          </w:p>
        </w:tc>
      </w:tr>
      <w:tr w:rsidR="0029053E" w14:paraId="0F1AD067"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645D4BB3" w14:textId="77777777" w:rsidR="0029053E" w:rsidRDefault="00E05FA5">
            <w:pPr>
              <w:spacing w:after="80" w:line="252" w:lineRule="auto"/>
            </w:pPr>
            <w:r>
              <w:rPr>
                <w:sz w:val="18"/>
              </w:rPr>
              <w:t>FR-05</w:t>
            </w:r>
          </w:p>
        </w:tc>
        <w:tc>
          <w:tcPr>
            <w:tcW w:w="3175" w:type="dxa"/>
          </w:tcPr>
          <w:p w14:paraId="6A2DEBB7"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Visitor submission</w:t>
            </w:r>
          </w:p>
        </w:tc>
        <w:tc>
          <w:tcPr>
            <w:tcW w:w="3175" w:type="dxa"/>
          </w:tcPr>
          <w:p w14:paraId="7EB8B59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Visitors can submit an issue, suggestion or compliment without signing in.</w:t>
            </w:r>
          </w:p>
        </w:tc>
      </w:tr>
      <w:tr w:rsidR="0029053E" w14:paraId="596C40E5"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12B9A69C" w14:textId="77777777" w:rsidR="0029053E" w:rsidRDefault="00E05FA5">
            <w:pPr>
              <w:spacing w:after="80" w:line="252" w:lineRule="auto"/>
            </w:pPr>
            <w:r>
              <w:rPr>
                <w:sz w:val="18"/>
              </w:rPr>
              <w:t>FR-06</w:t>
            </w:r>
          </w:p>
        </w:tc>
        <w:tc>
          <w:tcPr>
            <w:tcW w:w="3175" w:type="dxa"/>
          </w:tcPr>
          <w:p w14:paraId="77396212"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Optional screenshot</w:t>
            </w:r>
          </w:p>
        </w:tc>
        <w:tc>
          <w:tcPr>
            <w:tcW w:w="3175" w:type="dxa"/>
          </w:tcPr>
          <w:p w14:paraId="6F743D9A"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One supported image is processed and stored privately. </w:t>
            </w:r>
            <w:r>
              <w:rPr>
                <w:sz w:val="18"/>
              </w:rPr>
              <w:t>Unsupported or oversized files show an error.</w:t>
            </w:r>
          </w:p>
        </w:tc>
      </w:tr>
      <w:tr w:rsidR="0029053E" w14:paraId="44C2E560"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9026616" w14:textId="77777777" w:rsidR="0029053E" w:rsidRDefault="00E05FA5">
            <w:pPr>
              <w:spacing w:after="80" w:line="252" w:lineRule="auto"/>
            </w:pPr>
            <w:r>
              <w:rPr>
                <w:sz w:val="18"/>
              </w:rPr>
              <w:t>FR-07</w:t>
            </w:r>
          </w:p>
        </w:tc>
        <w:tc>
          <w:tcPr>
            <w:tcW w:w="3175" w:type="dxa"/>
          </w:tcPr>
          <w:p w14:paraId="5C132C1D"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Retry without duplicates</w:t>
            </w:r>
          </w:p>
        </w:tc>
        <w:tc>
          <w:tcPr>
            <w:tcW w:w="3175" w:type="dxa"/>
          </w:tcPr>
          <w:p w14:paraId="6690315F"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Repeating an unchanged submission with the same request identity returns the saved result without creating another report or consuming the report allowance again.</w:t>
            </w:r>
          </w:p>
        </w:tc>
      </w:tr>
      <w:tr w:rsidR="0029053E" w14:paraId="681FD823"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03E661E1" w14:textId="77777777" w:rsidR="0029053E" w:rsidRDefault="00E05FA5">
            <w:pPr>
              <w:spacing w:after="80" w:line="252" w:lineRule="auto"/>
            </w:pPr>
            <w:r>
              <w:rPr>
                <w:sz w:val="18"/>
              </w:rPr>
              <w:t>FR-08</w:t>
            </w:r>
          </w:p>
        </w:tc>
        <w:tc>
          <w:tcPr>
            <w:tcW w:w="3175" w:type="dxa"/>
          </w:tcPr>
          <w:p w14:paraId="3845AB96"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Private </w:t>
            </w:r>
            <w:r>
              <w:rPr>
                <w:sz w:val="18"/>
              </w:rPr>
              <w:t>tracking access</w:t>
            </w:r>
          </w:p>
        </w:tc>
        <w:tc>
          <w:tcPr>
            <w:tcW w:w="3175" w:type="dxa"/>
          </w:tcPr>
          <w:p w14:paraId="63D471D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 tracked submission returns a private code. An unchanged retry returns the same code. Reusing the request identity with a different code is rejected.</w:t>
            </w:r>
          </w:p>
        </w:tc>
      </w:tr>
      <w:tr w:rsidR="0029053E" w14:paraId="1E85EC92"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8B395CD" w14:textId="77777777" w:rsidR="0029053E" w:rsidRDefault="00E05FA5">
            <w:pPr>
              <w:spacing w:after="80" w:line="252" w:lineRule="auto"/>
            </w:pPr>
            <w:r>
              <w:rPr>
                <w:sz w:val="18"/>
              </w:rPr>
              <w:t>FR-09</w:t>
            </w:r>
          </w:p>
        </w:tc>
        <w:tc>
          <w:tcPr>
            <w:tcW w:w="3175" w:type="dxa"/>
          </w:tcPr>
          <w:p w14:paraId="0C86A035"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Inbox search and filters</w:t>
            </w:r>
          </w:p>
        </w:tc>
        <w:tc>
          <w:tcPr>
            <w:tcW w:w="3175" w:type="dxa"/>
          </w:tcPr>
          <w:p w14:paraId="23BCD6B7"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Team members can search and filter their Company's report</w:t>
            </w:r>
            <w:r>
              <w:rPr>
                <w:sz w:val="18"/>
              </w:rPr>
              <w:t>s. Page sizes are 10, 25, 50 or 100 reports.</w:t>
            </w:r>
          </w:p>
        </w:tc>
      </w:tr>
      <w:tr w:rsidR="0029053E" w14:paraId="259023AC"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12D15876" w14:textId="77777777" w:rsidR="0029053E" w:rsidRDefault="00E05FA5">
            <w:pPr>
              <w:spacing w:after="80" w:line="252" w:lineRule="auto"/>
            </w:pPr>
            <w:r>
              <w:rPr>
                <w:sz w:val="18"/>
              </w:rPr>
              <w:t>FR-10</w:t>
            </w:r>
          </w:p>
        </w:tc>
        <w:tc>
          <w:tcPr>
            <w:tcW w:w="3175" w:type="dxa"/>
          </w:tcPr>
          <w:p w14:paraId="043B5BEC"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Report status</w:t>
            </w:r>
          </w:p>
        </w:tc>
        <w:tc>
          <w:tcPr>
            <w:tcW w:w="3175" w:type="dxa"/>
          </w:tcPr>
          <w:p w14:paraId="744210EC"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Allowed team members can set NEW, REVIEWING, DONE or ARCHIVED. The screen shows the new status after the server saves it.</w:t>
            </w:r>
          </w:p>
        </w:tc>
      </w:tr>
      <w:tr w:rsidR="0029053E" w14:paraId="7E0ABE7C"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25B553BB" w14:textId="77777777" w:rsidR="0029053E" w:rsidRDefault="00E05FA5">
            <w:pPr>
              <w:spacing w:after="80" w:line="252" w:lineRule="auto"/>
            </w:pPr>
            <w:r>
              <w:rPr>
                <w:sz w:val="18"/>
              </w:rPr>
              <w:t>FR-11</w:t>
            </w:r>
          </w:p>
        </w:tc>
        <w:tc>
          <w:tcPr>
            <w:tcW w:w="3175" w:type="dxa"/>
          </w:tcPr>
          <w:p w14:paraId="3859E308"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Internal notes</w:t>
            </w:r>
          </w:p>
        </w:tc>
        <w:tc>
          <w:tcPr>
            <w:tcW w:w="3175" w:type="dxa"/>
          </w:tcPr>
          <w:p w14:paraId="6B67894A"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Saved notes appear to the team but never on </w:t>
            </w:r>
            <w:r>
              <w:rPr>
                <w:sz w:val="18"/>
              </w:rPr>
              <w:t>the visitor tracking page.</w:t>
            </w:r>
          </w:p>
        </w:tc>
      </w:tr>
      <w:tr w:rsidR="0029053E" w14:paraId="379BD1AB"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7D3A9CBF" w14:textId="77777777" w:rsidR="0029053E" w:rsidRDefault="00E05FA5">
            <w:pPr>
              <w:spacing w:after="80" w:line="252" w:lineRule="auto"/>
            </w:pPr>
            <w:r>
              <w:rPr>
                <w:sz w:val="18"/>
              </w:rPr>
              <w:t>FR-12</w:t>
            </w:r>
          </w:p>
        </w:tc>
        <w:tc>
          <w:tcPr>
            <w:tcW w:w="3175" w:type="dxa"/>
          </w:tcPr>
          <w:p w14:paraId="4C9C3569"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Replies for visitors</w:t>
            </w:r>
          </w:p>
        </w:tc>
        <w:tc>
          <w:tcPr>
            <w:tcW w:w="3175" w:type="dxa"/>
          </w:tcPr>
          <w:p w14:paraId="1FB9D7E3"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OWNER, ADMIN and AGENT can reply to reports that have tracking access. VIEWER and unauthorized members of other Companies cannot reply.</w:t>
            </w:r>
          </w:p>
        </w:tc>
      </w:tr>
      <w:tr w:rsidR="0029053E" w14:paraId="365C2F2E"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6FC75B6B" w14:textId="77777777" w:rsidR="0029053E" w:rsidRDefault="00E05FA5">
            <w:pPr>
              <w:spacing w:after="80" w:line="252" w:lineRule="auto"/>
            </w:pPr>
            <w:r>
              <w:rPr>
                <w:sz w:val="18"/>
              </w:rPr>
              <w:t>FR-13</w:t>
            </w:r>
          </w:p>
        </w:tc>
        <w:tc>
          <w:tcPr>
            <w:tcW w:w="3175" w:type="dxa"/>
          </w:tcPr>
          <w:p w14:paraId="4E0B10F4"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Tracking without login</w:t>
            </w:r>
          </w:p>
        </w:tc>
        <w:tc>
          <w:tcPr>
            <w:tcW w:w="3175" w:type="dxa"/>
          </w:tcPr>
          <w:p w14:paraId="19964EDD"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A valid private link or code shows </w:t>
            </w:r>
            <w:r>
              <w:rPr>
                <w:sz w:val="18"/>
              </w:rPr>
              <w:t>the report message, current status and team replies. Private team data stays hidden.</w:t>
            </w:r>
          </w:p>
        </w:tc>
      </w:tr>
      <w:tr w:rsidR="0029053E" w14:paraId="47A3836D"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098AC8B6" w14:textId="77777777" w:rsidR="0029053E" w:rsidRDefault="00E05FA5">
            <w:pPr>
              <w:spacing w:after="80" w:line="252" w:lineRule="auto"/>
            </w:pPr>
            <w:r>
              <w:rPr>
                <w:sz w:val="18"/>
              </w:rPr>
              <w:lastRenderedPageBreak/>
              <w:t>FR-14</w:t>
            </w:r>
          </w:p>
        </w:tc>
        <w:tc>
          <w:tcPr>
            <w:tcW w:w="3175" w:type="dxa"/>
          </w:tcPr>
          <w:p w14:paraId="2C42AF28"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Charts and Excel reports</w:t>
            </w:r>
          </w:p>
        </w:tc>
        <w:tc>
          <w:tcPr>
            <w:tcW w:w="3175" w:type="dxa"/>
          </w:tcPr>
          <w:p w14:paraId="15465E7C"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The monthly chart and Excel reports agree with the Company's report totals for the selected period.</w:t>
            </w:r>
          </w:p>
        </w:tc>
      </w:tr>
      <w:tr w:rsidR="0029053E" w14:paraId="3B442C0C"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66F5D844" w14:textId="77777777" w:rsidR="0029053E" w:rsidRDefault="00E05FA5">
            <w:pPr>
              <w:spacing w:after="80" w:line="252" w:lineRule="auto"/>
            </w:pPr>
            <w:r>
              <w:rPr>
                <w:sz w:val="18"/>
              </w:rPr>
              <w:t>FR-15</w:t>
            </w:r>
          </w:p>
        </w:tc>
        <w:tc>
          <w:tcPr>
            <w:tcW w:w="3175" w:type="dxa"/>
          </w:tcPr>
          <w:p w14:paraId="0076A996"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Platform management</w:t>
            </w:r>
          </w:p>
        </w:tc>
        <w:tc>
          <w:tcPr>
            <w:tcW w:w="3175" w:type="dxa"/>
          </w:tcPr>
          <w:p w14:paraId="63547CCA"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Platform Owners use a separate console to manage the service. Supported management actions record who acted and what changed.</w:t>
            </w:r>
          </w:p>
        </w:tc>
      </w:tr>
      <w:tr w:rsidR="0029053E" w14:paraId="0D84B752"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415AA56C" w14:textId="77777777" w:rsidR="0029053E" w:rsidRDefault="00E05FA5">
            <w:pPr>
              <w:spacing w:after="80" w:line="252" w:lineRule="auto"/>
            </w:pPr>
            <w:r>
              <w:rPr>
                <w:sz w:val="18"/>
              </w:rPr>
              <w:t>FR-16</w:t>
            </w:r>
          </w:p>
        </w:tc>
        <w:tc>
          <w:tcPr>
            <w:tcW w:w="3175" w:type="dxa"/>
          </w:tcPr>
          <w:p w14:paraId="4D88EAA3"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Usage limits</w:t>
            </w:r>
          </w:p>
        </w:tc>
        <w:tc>
          <w:tcPr>
            <w:tcW w:w="3175" w:type="dxa"/>
          </w:tcPr>
          <w:p w14:paraId="189E5738"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Website creation, team membership, report submission and storage follow the Company's configured limits and ac</w:t>
            </w:r>
            <w:r>
              <w:rPr>
                <w:sz w:val="18"/>
              </w:rPr>
              <w:t>tive status.</w:t>
            </w:r>
          </w:p>
        </w:tc>
      </w:tr>
      <w:tr w:rsidR="0029053E" w14:paraId="0E8F4449"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37796C34" w14:textId="77777777" w:rsidR="0029053E" w:rsidRDefault="00E05FA5">
            <w:pPr>
              <w:spacing w:after="80" w:line="252" w:lineRule="auto"/>
            </w:pPr>
            <w:r>
              <w:rPr>
                <w:sz w:val="18"/>
              </w:rPr>
              <w:t>FR-17</w:t>
            </w:r>
          </w:p>
        </w:tc>
        <w:tc>
          <w:tcPr>
            <w:tcW w:w="3175" w:type="dxa"/>
          </w:tcPr>
          <w:p w14:paraId="4838CF32"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Loading and errors</w:t>
            </w:r>
          </w:p>
        </w:tc>
        <w:tc>
          <w:tcPr>
            <w:tcW w:w="3175" w:type="dxa"/>
          </w:tcPr>
          <w:p w14:paraId="467195DE"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Users can see loading, empty and error states. A delayed response for an earlier tracking code cannot replace the report they are currently viewing.</w:t>
            </w:r>
          </w:p>
        </w:tc>
      </w:tr>
    </w:tbl>
    <w:p w14:paraId="293B67CF" w14:textId="77777777" w:rsidR="0029053E" w:rsidRDefault="0029053E">
      <w:pPr>
        <w:spacing w:after="0" w:line="20" w:lineRule="exact"/>
      </w:pPr>
    </w:p>
    <w:p w14:paraId="670A2805" w14:textId="77777777" w:rsidR="0029053E" w:rsidRDefault="00E05FA5">
      <w:pPr>
        <w:pStyle w:val="Heading1"/>
      </w:pPr>
      <w:bookmarkStart w:id="10" w:name="_Toc242791580"/>
      <w:r>
        <w:t>10. Use case UC-01: send feedback</w:t>
      </w:r>
      <w:bookmarkEnd w:id="10"/>
    </w:p>
    <w:p w14:paraId="0BAE2E06" w14:textId="77777777" w:rsidR="0029053E" w:rsidRDefault="00E05FA5">
      <w:r>
        <w:t>Who: a website visitor. Before s</w:t>
      </w:r>
      <w:r>
        <w:t>tarting: the website is registered in an active Company and the HearDesk widget is available.</w:t>
      </w:r>
    </w:p>
    <w:p w14:paraId="3428465E" w14:textId="77777777" w:rsidR="0029053E" w:rsidRDefault="00E05FA5">
      <w:r>
        <w:t>Steps: open the widget, choose a category, enter a message, optionally provide an email or screenshot, and submit. Save the private tracking link and code shown a</w:t>
      </w:r>
      <w:r>
        <w:t>fter success.</w:t>
      </w:r>
    </w:p>
    <w:p w14:paraId="082041BE" w14:textId="77777777" w:rsidR="0029053E" w:rsidRDefault="00E05FA5">
      <w:r>
        <w:t>If the request fails because of invalid input, a usage limit or a rate limit, the form shows an error. If the connection fails after the report was saved, retrying the unchanged form reuses its request identity and tracking code. Changing the</w:t>
      </w:r>
      <w:r>
        <w:t xml:space="preserve"> form creates a new submission identity.</w:t>
      </w:r>
    </w:p>
    <w:p w14:paraId="5886D556" w14:textId="77777777" w:rsidR="0029053E" w:rsidRDefault="00E05FA5">
      <w:r>
        <w:t>Expected result: one accepted report, correct usage totals and a saved tracking code. The visitor is told to keep the code private because anyone holding it can read the report.</w:t>
      </w:r>
    </w:p>
    <w:p w14:paraId="47B330BD" w14:textId="77777777" w:rsidR="0029053E" w:rsidRDefault="00E05FA5">
      <w:pPr>
        <w:pStyle w:val="Heading1"/>
      </w:pPr>
      <w:bookmarkStart w:id="11" w:name="_Toc242791581"/>
      <w:r>
        <w:t>11. Use case UC-02: review and reply</w:t>
      </w:r>
      <w:bookmarkEnd w:id="11"/>
    </w:p>
    <w:p w14:paraId="40619D19" w14:textId="77777777" w:rsidR="0029053E" w:rsidRDefault="00E05FA5">
      <w:r>
        <w:t>Who: a Company team member with permission to update reports. Open the inbox, select a report, read its message and any available private details, then update the status or write an internal note.</w:t>
      </w:r>
    </w:p>
    <w:p w14:paraId="7BD4AB22" w14:textId="77777777" w:rsidR="0029053E" w:rsidRDefault="00E05FA5">
      <w:r>
        <w:t xml:space="preserve">To answer the visitor, use the separate public-reply form. </w:t>
      </w:r>
      <w:r>
        <w:t>Here, public means visible to someone holding that report's private link or code. Replies appear as 'Tim website', which means 'Website team'. The tracking page does not display the individual staff member's identity.</w:t>
      </w:r>
    </w:p>
    <w:p w14:paraId="28B63C80" w14:textId="77777777" w:rsidR="0029053E" w:rsidRDefault="00E05FA5">
      <w:r>
        <w:t>Retrying the same reply request does n</w:t>
      </w:r>
      <w:r>
        <w:t>ot create a second reply. Older reports without tracking access do not become visible to visitors automatically.</w:t>
      </w:r>
    </w:p>
    <w:p w14:paraId="723BCBCB" w14:textId="77777777" w:rsidR="0029053E" w:rsidRDefault="00E05FA5">
      <w:pPr>
        <w:pStyle w:val="Heading1"/>
      </w:pPr>
      <w:bookmarkStart w:id="12" w:name="_Toc242791582"/>
      <w:r>
        <w:t>12. Use case UC-03: check a report</w:t>
      </w:r>
      <w:bookmarkEnd w:id="12"/>
    </w:p>
    <w:p w14:paraId="7B062E04" w14:textId="77777777" w:rsidR="0029053E" w:rsidRDefault="00E05FA5">
      <w:r>
        <w:t xml:space="preserve">Who: a visitor with the saved private tracking link or code. Open the link or enter the code on the </w:t>
      </w:r>
      <w:r>
        <w:t>tracking page. Read the current status and team replies, then use 'Perbarui status' ('Refresh status') to check for changes.</w:t>
      </w:r>
    </w:p>
    <w:p w14:paraId="372058A6" w14:textId="77777777" w:rsidR="0029053E" w:rsidRDefault="00E05FA5">
      <w:r>
        <w:t xml:space="preserve">An invalid or unknown code displays an error. Reports from a suspended Company are not shown. If the visitor enters another </w:t>
      </w:r>
      <w:r>
        <w:t>code, responses still arriving for the old code are ignored.</w:t>
      </w:r>
    </w:p>
    <w:p w14:paraId="6EF5A242" w14:textId="77777777" w:rsidR="0029053E" w:rsidRDefault="00E05FA5">
      <w:r>
        <w:lastRenderedPageBreak/>
        <w:t>The visitor must keep the link or code. Providing an optional email address when submitting a report does not enable recovery of a lost code.</w:t>
      </w:r>
    </w:p>
    <w:p w14:paraId="605EA287" w14:textId="77777777" w:rsidR="0029053E" w:rsidRDefault="00E05FA5">
      <w:pPr>
        <w:keepNext/>
        <w:jc w:val="center"/>
      </w:pPr>
      <w:r>
        <w:rPr>
          <w:noProof/>
        </w:rPr>
        <w:drawing>
          <wp:inline distT="0" distB="0" distL="0" distR="0" wp14:anchorId="7F0812C4" wp14:editId="73C4D53F">
            <wp:extent cx="5989320" cy="3850277"/>
            <wp:effectExtent l="0" t="0" r="0" b="0"/>
            <wp:docPr id="2" name="Picture 2" descr="Use case UC-03: check 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sequence.png"/>
                    <pic:cNvPicPr/>
                  </pic:nvPicPr>
                  <pic:blipFill>
                    <a:blip r:embed="rId9"/>
                    <a:stretch>
                      <a:fillRect/>
                    </a:stretch>
                  </pic:blipFill>
                  <pic:spPr>
                    <a:xfrm>
                      <a:off x="0" y="0"/>
                      <a:ext cx="5989320" cy="3850277"/>
                    </a:xfrm>
                    <a:prstGeom prst="rect">
                      <a:avLst/>
                    </a:prstGeom>
                  </pic:spPr>
                </pic:pic>
              </a:graphicData>
            </a:graphic>
          </wp:inline>
        </w:drawing>
      </w:r>
    </w:p>
    <w:p w14:paraId="298E0C41" w14:textId="77777777" w:rsidR="0029053E" w:rsidRDefault="00E05FA5">
      <w:pPr>
        <w:pStyle w:val="Caption"/>
      </w:pPr>
      <w:r>
        <w:t>Figure 2. Use case UC-03: check a report</w:t>
      </w:r>
    </w:p>
    <w:p w14:paraId="4978F314" w14:textId="77777777" w:rsidR="0029053E" w:rsidRDefault="00E05FA5">
      <w:pPr>
        <w:pStyle w:val="Heading1"/>
      </w:pPr>
      <w:bookmarkStart w:id="13" w:name="_Toc242791583"/>
      <w:r>
        <w:t xml:space="preserve">13. Input </w:t>
      </w:r>
      <w:r>
        <w:t>rules and limits</w:t>
      </w:r>
      <w:bookmarkEnd w:id="13"/>
    </w:p>
    <w:p w14:paraId="40121B76" w14:textId="77777777" w:rsidR="0029053E" w:rsidRDefault="00E05FA5">
      <w:pPr>
        <w:pStyle w:val="Caption"/>
        <w:keepNext/>
      </w:pPr>
      <w:r>
        <w:t>Table 6. Input rules and limits</w:t>
      </w:r>
    </w:p>
    <w:tbl>
      <w:tblPr>
        <w:tblStyle w:val="LightShading-Accent1"/>
        <w:tblW w:w="0" w:type="auto"/>
        <w:tblLook w:val="04A0" w:firstRow="1" w:lastRow="0" w:firstColumn="1" w:lastColumn="0" w:noHBand="0" w:noVBand="1"/>
      </w:tblPr>
      <w:tblGrid>
        <w:gridCol w:w="4762"/>
        <w:gridCol w:w="4762"/>
      </w:tblGrid>
      <w:tr w:rsidR="0029053E" w14:paraId="2D62878F"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11B44580" w14:textId="77777777" w:rsidR="0029053E" w:rsidRDefault="00E05FA5">
            <w:pPr>
              <w:keepNext/>
              <w:spacing w:after="80" w:line="252" w:lineRule="auto"/>
            </w:pPr>
            <w:r>
              <w:rPr>
                <w:sz w:val="18"/>
              </w:rPr>
              <w:t>Input or rule</w:t>
            </w:r>
          </w:p>
        </w:tc>
        <w:tc>
          <w:tcPr>
            <w:tcW w:w="4762" w:type="dxa"/>
          </w:tcPr>
          <w:p w14:paraId="4BDB0BDA"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Observed behavior</w:t>
            </w:r>
          </w:p>
        </w:tc>
      </w:tr>
      <w:tr w:rsidR="0029053E" w14:paraId="0AAE914F"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7F738DD" w14:textId="77777777" w:rsidR="0029053E" w:rsidRDefault="00E05FA5">
            <w:pPr>
              <w:spacing w:after="80" w:line="252" w:lineRule="auto"/>
            </w:pPr>
            <w:r>
              <w:rPr>
                <w:sz w:val="18"/>
              </w:rPr>
              <w:t>Message, note or reply</w:t>
            </w:r>
          </w:p>
        </w:tc>
        <w:tc>
          <w:tcPr>
            <w:tcW w:w="4762" w:type="dxa"/>
          </w:tcPr>
          <w:p w14:paraId="224D4DCE"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Leading and trailing spaces are removed. The remaining text must contain 1 to 5,000 characters.</w:t>
            </w:r>
          </w:p>
        </w:tc>
      </w:tr>
      <w:tr w:rsidR="0029053E" w14:paraId="03358463"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66094363" w14:textId="77777777" w:rsidR="0029053E" w:rsidRDefault="00E05FA5">
            <w:pPr>
              <w:spacing w:after="80" w:line="252" w:lineRule="auto"/>
            </w:pPr>
            <w:r>
              <w:rPr>
                <w:sz w:val="18"/>
              </w:rPr>
              <w:t>Category</w:t>
            </w:r>
          </w:p>
        </w:tc>
        <w:tc>
          <w:tcPr>
            <w:tcW w:w="4762" w:type="dxa"/>
          </w:tcPr>
          <w:p w14:paraId="0C6B15F1"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Issue, suggestion or compliment. Stored value</w:t>
            </w:r>
            <w:r>
              <w:rPr>
                <w:sz w:val="18"/>
              </w:rPr>
              <w:t>s are ISSUE, SUGGESTION and COMPLIMENT.</w:t>
            </w:r>
          </w:p>
        </w:tc>
      </w:tr>
      <w:tr w:rsidR="0029053E" w14:paraId="1F1BC66C"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37248888" w14:textId="77777777" w:rsidR="0029053E" w:rsidRDefault="00E05FA5">
            <w:pPr>
              <w:spacing w:after="80" w:line="252" w:lineRule="auto"/>
            </w:pPr>
            <w:r>
              <w:rPr>
                <w:sz w:val="18"/>
              </w:rPr>
              <w:t>Email</w:t>
            </w:r>
          </w:p>
        </w:tc>
        <w:tc>
          <w:tcPr>
            <w:tcW w:w="4762" w:type="dxa"/>
          </w:tcPr>
          <w:p w14:paraId="0F969697"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Optional. If supplied, it must be a valid email address of at most 254 characters.</w:t>
            </w:r>
          </w:p>
        </w:tc>
      </w:tr>
      <w:tr w:rsidR="0029053E" w14:paraId="79B3EF04"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0797CD1E" w14:textId="77777777" w:rsidR="0029053E" w:rsidRDefault="00E05FA5">
            <w:pPr>
              <w:spacing w:after="80" w:line="252" w:lineRule="auto"/>
            </w:pPr>
            <w:r>
              <w:rPr>
                <w:sz w:val="18"/>
              </w:rPr>
              <w:t>Screenshot</w:t>
            </w:r>
          </w:p>
        </w:tc>
        <w:tc>
          <w:tcPr>
            <w:tcW w:w="4762" w:type="dxa"/>
          </w:tcPr>
          <w:p w14:paraId="65A4ADFF"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 xml:space="preserve">Up to 5 MiB of image input. The complete upload request is limited to 6 MiB. MiB is the binary unit used by </w:t>
            </w:r>
            <w:r>
              <w:rPr>
                <w:sz w:val="18"/>
              </w:rPr>
              <w:t>these checks.</w:t>
            </w:r>
          </w:p>
        </w:tc>
      </w:tr>
      <w:tr w:rsidR="0029053E" w14:paraId="60B549FC"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6E5756D" w14:textId="77777777" w:rsidR="0029053E" w:rsidRDefault="00E05FA5">
            <w:pPr>
              <w:spacing w:after="80" w:line="252" w:lineRule="auto"/>
            </w:pPr>
            <w:r>
              <w:rPr>
                <w:sz w:val="18"/>
              </w:rPr>
              <w:t>Tracking code</w:t>
            </w:r>
          </w:p>
        </w:tc>
        <w:tc>
          <w:tcPr>
            <w:tcW w:w="4762" w:type="dxa"/>
          </w:tcPr>
          <w:p w14:paraId="2BD68B9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 random 48-character code. The database stores a calculated hash rather than the original code. Technical details are in the TDD.</w:t>
            </w:r>
          </w:p>
        </w:tc>
      </w:tr>
      <w:tr w:rsidR="0029053E" w14:paraId="54798097"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25E4429B" w14:textId="77777777" w:rsidR="0029053E" w:rsidRDefault="00E05FA5">
            <w:pPr>
              <w:spacing w:after="80" w:line="252" w:lineRule="auto"/>
            </w:pPr>
            <w:r>
              <w:rPr>
                <w:sz w:val="18"/>
              </w:rPr>
              <w:t>Website code</w:t>
            </w:r>
          </w:p>
        </w:tc>
        <w:tc>
          <w:tcPr>
            <w:tcW w:w="4762" w:type="dxa"/>
          </w:tcPr>
          <w:p w14:paraId="40DC0A07"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Identifies the website for widget setup. It does not log anyone into the team inbo</w:t>
            </w:r>
            <w:r>
              <w:rPr>
                <w:sz w:val="18"/>
              </w:rPr>
              <w:t>x.</w:t>
            </w:r>
          </w:p>
        </w:tc>
      </w:tr>
      <w:tr w:rsidR="0029053E" w14:paraId="18DEE06E"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5446F6B9" w14:textId="77777777" w:rsidR="0029053E" w:rsidRDefault="00E05FA5">
            <w:pPr>
              <w:spacing w:after="80" w:line="252" w:lineRule="auto"/>
            </w:pPr>
            <w:r>
              <w:rPr>
                <w:sz w:val="18"/>
              </w:rPr>
              <w:t>Page address</w:t>
            </w:r>
          </w:p>
        </w:tc>
        <w:tc>
          <w:tcPr>
            <w:tcW w:w="4762" w:type="dxa"/>
          </w:tcPr>
          <w:p w14:paraId="4173F731"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An HTTP/HTTPS URL of at most 2,048 characters. Query text after '?' and the fragment after '#' are removed before storage.</w:t>
            </w:r>
          </w:p>
        </w:tc>
      </w:tr>
      <w:tr w:rsidR="0029053E" w14:paraId="1CFCE9C1"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39549655" w14:textId="77777777" w:rsidR="0029053E" w:rsidRDefault="00E05FA5">
            <w:pPr>
              <w:spacing w:after="80" w:line="252" w:lineRule="auto"/>
            </w:pPr>
            <w:r>
              <w:rPr>
                <w:sz w:val="18"/>
              </w:rPr>
              <w:t>Request limits</w:t>
            </w:r>
          </w:p>
        </w:tc>
        <w:tc>
          <w:tcPr>
            <w:tcW w:w="4762" w:type="dxa"/>
          </w:tcPr>
          <w:p w14:paraId="7D18017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In a 60-second window, submission allows 5 requests per client key and 100 globally. Tracking allows</w:t>
            </w:r>
            <w:r>
              <w:rPr>
                <w:sz w:val="18"/>
              </w:rPr>
              <w:t xml:space="preserve"> 30 per client key and 300 globally. The client key is a server-generated rate-limit identifier, not a visitor account.</w:t>
            </w:r>
          </w:p>
        </w:tc>
      </w:tr>
      <w:tr w:rsidR="0029053E" w14:paraId="6B2174F9"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DA05B85" w14:textId="77777777" w:rsidR="0029053E" w:rsidRDefault="00E05FA5">
            <w:pPr>
              <w:spacing w:after="80" w:line="252" w:lineRule="auto"/>
            </w:pPr>
            <w:r>
              <w:rPr>
                <w:sz w:val="18"/>
              </w:rPr>
              <w:lastRenderedPageBreak/>
              <w:t>Tracking access</w:t>
            </w:r>
          </w:p>
        </w:tc>
        <w:tc>
          <w:tcPr>
            <w:tcW w:w="4762" w:type="dxa"/>
          </w:tcPr>
          <w:p w14:paraId="7BE3BEF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Requires a matching code and an active Company. Email, page details, screenshots, internal notes and staff identities s</w:t>
            </w:r>
            <w:r>
              <w:rPr>
                <w:sz w:val="18"/>
              </w:rPr>
              <w:t>tay hidden.</w:t>
            </w:r>
          </w:p>
        </w:tc>
      </w:tr>
      <w:tr w:rsidR="0029053E" w14:paraId="3B419C01"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7D9168AB" w14:textId="77777777" w:rsidR="0029053E" w:rsidRDefault="00E05FA5">
            <w:pPr>
              <w:spacing w:after="80" w:line="252" w:lineRule="auto"/>
            </w:pPr>
            <w:r>
              <w:rPr>
                <w:sz w:val="18"/>
              </w:rPr>
              <w:t>Monthly reporting</w:t>
            </w:r>
          </w:p>
        </w:tc>
        <w:tc>
          <w:tcPr>
            <w:tcW w:w="4762" w:type="dxa"/>
          </w:tcPr>
          <w:p w14:paraId="4E695DD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Month-based report counts and allowances use UTC boundaries, not the visitor's local timezone.</w:t>
            </w:r>
          </w:p>
        </w:tc>
      </w:tr>
    </w:tbl>
    <w:p w14:paraId="5F0AB438" w14:textId="77777777" w:rsidR="0029053E" w:rsidRDefault="0029053E">
      <w:pPr>
        <w:spacing w:after="0" w:line="20" w:lineRule="exact"/>
      </w:pPr>
    </w:p>
    <w:p w14:paraId="38B0AABA" w14:textId="77777777" w:rsidR="0029053E" w:rsidRDefault="00E05FA5">
      <w:pPr>
        <w:pStyle w:val="Heading1"/>
      </w:pPr>
      <w:bookmarkStart w:id="14" w:name="_Toc242791584"/>
      <w:r>
        <w:t>14. What the status values mean</w:t>
      </w:r>
      <w:bookmarkEnd w:id="14"/>
    </w:p>
    <w:p w14:paraId="6C926800" w14:textId="77777777" w:rsidR="0029053E" w:rsidRDefault="00E05FA5">
      <w:r>
        <w:t xml:space="preserve">NEW means received, REVIEWING means under review, DONE means completed, and ARCHIVED means </w:t>
      </w:r>
      <w:r>
        <w:t>archived. These values describe the current status.</w:t>
      </w:r>
    </w:p>
    <w:p w14:paraId="47ACBE50" w14:textId="77777777" w:rsidR="0029053E" w:rsidRDefault="00E05FA5">
      <w:r>
        <w:t>The diagram shows a typical review order. The application does not force users to follow that order. Staff with permission can choose any supported value, including reopening a report. The visitor page do</w:t>
      </w:r>
      <w:r>
        <w:t>es not show a timeline of previous status changes.</w:t>
      </w:r>
    </w:p>
    <w:p w14:paraId="490DD5B5" w14:textId="77777777" w:rsidR="0029053E" w:rsidRDefault="00E05FA5">
      <w:pPr>
        <w:keepNext/>
        <w:jc w:val="center"/>
      </w:pPr>
      <w:r>
        <w:rPr>
          <w:noProof/>
        </w:rPr>
        <w:drawing>
          <wp:inline distT="0" distB="0" distL="0" distR="0" wp14:anchorId="6135CF64" wp14:editId="686212C1">
            <wp:extent cx="5989320" cy="3850277"/>
            <wp:effectExtent l="0" t="0" r="0" b="0"/>
            <wp:docPr id="3" name="Picture 3" descr="What the status values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status.png"/>
                    <pic:cNvPicPr/>
                  </pic:nvPicPr>
                  <pic:blipFill>
                    <a:blip r:embed="rId10"/>
                    <a:stretch>
                      <a:fillRect/>
                    </a:stretch>
                  </pic:blipFill>
                  <pic:spPr>
                    <a:xfrm>
                      <a:off x="0" y="0"/>
                      <a:ext cx="5989320" cy="3850277"/>
                    </a:xfrm>
                    <a:prstGeom prst="rect">
                      <a:avLst/>
                    </a:prstGeom>
                  </pic:spPr>
                </pic:pic>
              </a:graphicData>
            </a:graphic>
          </wp:inline>
        </w:drawing>
      </w:r>
    </w:p>
    <w:p w14:paraId="32CC6802" w14:textId="77777777" w:rsidR="0029053E" w:rsidRDefault="00E05FA5">
      <w:pPr>
        <w:pStyle w:val="Caption"/>
      </w:pPr>
      <w:r>
        <w:t>Figure 3. What the status values mean</w:t>
      </w:r>
    </w:p>
    <w:p w14:paraId="66BED3BD" w14:textId="77777777" w:rsidR="0029053E" w:rsidRDefault="00E05FA5">
      <w:pPr>
        <w:pStyle w:val="Heading1"/>
      </w:pPr>
      <w:bookmarkStart w:id="15" w:name="_Toc242791585"/>
      <w:r>
        <w:t>15. Screen checklist</w:t>
      </w:r>
      <w:bookmarkEnd w:id="15"/>
    </w:p>
    <w:p w14:paraId="41CDF0A6" w14:textId="77777777" w:rsidR="0029053E" w:rsidRDefault="00E05FA5">
      <w:pPr>
        <w:pStyle w:val="Caption"/>
        <w:keepNext/>
      </w:pPr>
      <w:r>
        <w:t>Table 7. Screen checklist</w:t>
      </w:r>
    </w:p>
    <w:tbl>
      <w:tblPr>
        <w:tblStyle w:val="LightShading-Accent1"/>
        <w:tblW w:w="0" w:type="auto"/>
        <w:tblLook w:val="04A0" w:firstRow="1" w:lastRow="0" w:firstColumn="1" w:lastColumn="0" w:noHBand="0" w:noVBand="1"/>
      </w:tblPr>
      <w:tblGrid>
        <w:gridCol w:w="3175"/>
        <w:gridCol w:w="3175"/>
        <w:gridCol w:w="3175"/>
      </w:tblGrid>
      <w:tr w:rsidR="0029053E" w14:paraId="6BDDBCBC"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5" w:type="dxa"/>
          </w:tcPr>
          <w:p w14:paraId="1495D4DE" w14:textId="77777777" w:rsidR="0029053E" w:rsidRDefault="00E05FA5">
            <w:pPr>
              <w:keepNext/>
              <w:spacing w:after="80" w:line="252" w:lineRule="auto"/>
            </w:pPr>
            <w:r>
              <w:rPr>
                <w:sz w:val="18"/>
              </w:rPr>
              <w:t>Screen</w:t>
            </w:r>
          </w:p>
        </w:tc>
        <w:tc>
          <w:tcPr>
            <w:tcW w:w="3175" w:type="dxa"/>
          </w:tcPr>
          <w:p w14:paraId="531403D7"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Purpose</w:t>
            </w:r>
          </w:p>
        </w:tc>
        <w:tc>
          <w:tcPr>
            <w:tcW w:w="3175" w:type="dxa"/>
          </w:tcPr>
          <w:p w14:paraId="41E43BFA"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Expected behavior</w:t>
            </w:r>
          </w:p>
        </w:tc>
      </w:tr>
      <w:tr w:rsidR="0029053E" w14:paraId="75E0612B"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349E6D1C" w14:textId="77777777" w:rsidR="0029053E" w:rsidRDefault="00E05FA5">
            <w:pPr>
              <w:spacing w:after="80" w:line="252" w:lineRule="auto"/>
            </w:pPr>
            <w:r>
              <w:rPr>
                <w:sz w:val="18"/>
              </w:rPr>
              <w:t>Landing and demo</w:t>
            </w:r>
          </w:p>
        </w:tc>
        <w:tc>
          <w:tcPr>
            <w:tcW w:w="3175" w:type="dxa"/>
          </w:tcPr>
          <w:p w14:paraId="3CCCABE8"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Explain the product</w:t>
            </w:r>
          </w:p>
        </w:tc>
        <w:tc>
          <w:tcPr>
            <w:tcW w:w="3175" w:type="dxa"/>
          </w:tcPr>
          <w:p w14:paraId="12EBA9DE"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The example widget is labeled as a demo and doe</w:t>
            </w:r>
            <w:r>
              <w:rPr>
                <w:sz w:val="18"/>
              </w:rPr>
              <w:t>s not save reports. Its dialog can be opened and closed with a keyboard.</w:t>
            </w:r>
          </w:p>
        </w:tc>
      </w:tr>
      <w:tr w:rsidR="0029053E" w14:paraId="3BE5A3C0"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3BFC9F50" w14:textId="77777777" w:rsidR="0029053E" w:rsidRDefault="00E05FA5">
            <w:pPr>
              <w:spacing w:after="80" w:line="252" w:lineRule="auto"/>
            </w:pPr>
            <w:r>
              <w:rPr>
                <w:sz w:val="18"/>
              </w:rPr>
              <w:t>Website settings</w:t>
            </w:r>
          </w:p>
        </w:tc>
        <w:tc>
          <w:tcPr>
            <w:tcW w:w="3175" w:type="dxa"/>
          </w:tcPr>
          <w:p w14:paraId="6578A118"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Set up a widget</w:t>
            </w:r>
          </w:p>
        </w:tc>
        <w:tc>
          <w:tcPr>
            <w:tcW w:w="3175" w:type="dxa"/>
          </w:tcPr>
          <w:p w14:paraId="5FC8F82C"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The script and website code match saved settings. Replacing a code retires the old one.</w:t>
            </w:r>
          </w:p>
        </w:tc>
      </w:tr>
      <w:tr w:rsidR="0029053E" w14:paraId="4273AE81"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73C7C893" w14:textId="77777777" w:rsidR="0029053E" w:rsidRDefault="00E05FA5">
            <w:pPr>
              <w:spacing w:after="80" w:line="252" w:lineRule="auto"/>
            </w:pPr>
            <w:r>
              <w:rPr>
                <w:sz w:val="18"/>
              </w:rPr>
              <w:lastRenderedPageBreak/>
              <w:t>Widget</w:t>
            </w:r>
          </w:p>
        </w:tc>
        <w:tc>
          <w:tcPr>
            <w:tcW w:w="3175" w:type="dxa"/>
          </w:tcPr>
          <w:p w14:paraId="5266A8B6"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Send feedback</w:t>
            </w:r>
          </w:p>
        </w:tc>
        <w:tc>
          <w:tcPr>
            <w:tcW w:w="3175" w:type="dxa"/>
          </w:tcPr>
          <w:p w14:paraId="47632AF4"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 xml:space="preserve">The form, upload errors and </w:t>
            </w:r>
            <w:r>
              <w:rPr>
                <w:sz w:val="18"/>
              </w:rPr>
              <w:t>private tracking link work inside the website and on small screens.</w:t>
            </w:r>
          </w:p>
        </w:tc>
      </w:tr>
      <w:tr w:rsidR="0029053E" w14:paraId="73005313"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6AFA58DD" w14:textId="77777777" w:rsidR="0029053E" w:rsidRDefault="00E05FA5">
            <w:pPr>
              <w:spacing w:after="80" w:line="252" w:lineRule="auto"/>
            </w:pPr>
            <w:r>
              <w:rPr>
                <w:sz w:val="18"/>
              </w:rPr>
              <w:t>Inbox and report detail</w:t>
            </w:r>
          </w:p>
        </w:tc>
        <w:tc>
          <w:tcPr>
            <w:tcW w:w="3175" w:type="dxa"/>
          </w:tcPr>
          <w:p w14:paraId="212FF380"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Review and respond</w:t>
            </w:r>
          </w:p>
        </w:tc>
        <w:tc>
          <w:tcPr>
            <w:tcW w:w="3175" w:type="dxa"/>
          </w:tcPr>
          <w:p w14:paraId="479D277A"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Saved status is visible. Internal notes and replies for visitors have separate forms.</w:t>
            </w:r>
          </w:p>
        </w:tc>
      </w:tr>
      <w:tr w:rsidR="0029053E" w14:paraId="2E2A8C15"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75" w:type="dxa"/>
          </w:tcPr>
          <w:p w14:paraId="6E800559" w14:textId="77777777" w:rsidR="0029053E" w:rsidRDefault="00E05FA5">
            <w:pPr>
              <w:spacing w:after="80" w:line="252" w:lineRule="auto"/>
            </w:pPr>
            <w:r>
              <w:rPr>
                <w:sz w:val="18"/>
              </w:rPr>
              <w:t>Tracking</w:t>
            </w:r>
          </w:p>
        </w:tc>
        <w:tc>
          <w:tcPr>
            <w:tcW w:w="3175" w:type="dxa"/>
          </w:tcPr>
          <w:p w14:paraId="405A1481"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Check progress</w:t>
            </w:r>
          </w:p>
        </w:tc>
        <w:tc>
          <w:tcPr>
            <w:tcW w:w="3175" w:type="dxa"/>
          </w:tcPr>
          <w:p w14:paraId="5AD1655D"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Link and manual-code access work.</w:t>
            </w:r>
            <w:r>
              <w:rPr>
                <w:sz w:val="18"/>
              </w:rPr>
              <w:t xml:space="preserve"> Loading, errors, no-reply messages and refresh are visible.</w:t>
            </w:r>
          </w:p>
        </w:tc>
      </w:tr>
      <w:tr w:rsidR="0029053E" w14:paraId="14BCD060"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3175" w:type="dxa"/>
          </w:tcPr>
          <w:p w14:paraId="314CDFAA" w14:textId="77777777" w:rsidR="0029053E" w:rsidRDefault="00E05FA5">
            <w:pPr>
              <w:spacing w:after="80" w:line="252" w:lineRule="auto"/>
            </w:pPr>
            <w:r>
              <w:rPr>
                <w:sz w:val="18"/>
              </w:rPr>
              <w:t>Platform console</w:t>
            </w:r>
          </w:p>
        </w:tc>
        <w:tc>
          <w:tcPr>
            <w:tcW w:w="3175" w:type="dxa"/>
          </w:tcPr>
          <w:p w14:paraId="6D2D5505"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Manage the service</w:t>
            </w:r>
          </w:p>
        </w:tc>
        <w:tc>
          <w:tcPr>
            <w:tcW w:w="3175" w:type="dxa"/>
          </w:tcPr>
          <w:p w14:paraId="7F239FF7"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Management access does not replace the Company membership required to read reports.</w:t>
            </w:r>
          </w:p>
        </w:tc>
      </w:tr>
    </w:tbl>
    <w:p w14:paraId="2A92C047" w14:textId="77777777" w:rsidR="0029053E" w:rsidRDefault="0029053E">
      <w:pPr>
        <w:spacing w:after="0" w:line="20" w:lineRule="exact"/>
      </w:pPr>
    </w:p>
    <w:p w14:paraId="5AE72F9E" w14:textId="77777777" w:rsidR="0029053E" w:rsidRDefault="00E05FA5">
      <w:pPr>
        <w:pStyle w:val="Heading1"/>
      </w:pPr>
      <w:bookmarkStart w:id="16" w:name="_Toc242791586"/>
      <w:r>
        <w:t>16. Requirements and supporting tests</w:t>
      </w:r>
      <w:bookmarkEnd w:id="16"/>
    </w:p>
    <w:p w14:paraId="721AB9B4" w14:textId="77777777" w:rsidR="0029053E" w:rsidRDefault="00E05FA5">
      <w:r>
        <w:t xml:space="preserve">Requirement IDs connect this </w:t>
      </w:r>
      <w:r>
        <w:t>document to the automated tests. These references help a maintainer find the checks for a feature. They do not mean every possible user action has been tested.</w:t>
      </w:r>
    </w:p>
    <w:p w14:paraId="06533185" w14:textId="77777777" w:rsidR="0029053E" w:rsidRDefault="00E05FA5">
      <w:pPr>
        <w:pStyle w:val="Caption"/>
        <w:keepNext/>
      </w:pPr>
      <w:r>
        <w:t>Table 8. Requirements and supporting tests</w:t>
      </w:r>
    </w:p>
    <w:tbl>
      <w:tblPr>
        <w:tblStyle w:val="LightShading-Accent1"/>
        <w:tblW w:w="0" w:type="auto"/>
        <w:tblLook w:val="04A0" w:firstRow="1" w:lastRow="0" w:firstColumn="1" w:lastColumn="0" w:noHBand="0" w:noVBand="1"/>
      </w:tblPr>
      <w:tblGrid>
        <w:gridCol w:w="4762"/>
        <w:gridCol w:w="4762"/>
      </w:tblGrid>
      <w:tr w:rsidR="0029053E" w14:paraId="56A8F042" w14:textId="77777777" w:rsidTr="002905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62" w:type="dxa"/>
          </w:tcPr>
          <w:p w14:paraId="409F69FF" w14:textId="77777777" w:rsidR="0029053E" w:rsidRDefault="00E05FA5">
            <w:pPr>
              <w:keepNext/>
              <w:spacing w:after="80" w:line="252" w:lineRule="auto"/>
            </w:pPr>
            <w:r>
              <w:rPr>
                <w:sz w:val="18"/>
              </w:rPr>
              <w:t>Requirements</w:t>
            </w:r>
          </w:p>
        </w:tc>
        <w:tc>
          <w:tcPr>
            <w:tcW w:w="4762" w:type="dxa"/>
          </w:tcPr>
          <w:p w14:paraId="3EB23BB2" w14:textId="77777777" w:rsidR="0029053E" w:rsidRDefault="00E05FA5">
            <w:pPr>
              <w:keepNext/>
              <w:spacing w:after="80" w:line="252" w:lineRule="auto"/>
              <w:cnfStyle w:val="100000000000" w:firstRow="1" w:lastRow="0" w:firstColumn="0" w:lastColumn="0" w:oddVBand="0" w:evenVBand="0" w:oddHBand="0" w:evenHBand="0" w:firstRowFirstColumn="0" w:firstRowLastColumn="0" w:lastRowFirstColumn="0" w:lastRowLastColumn="0"/>
            </w:pPr>
            <w:r>
              <w:rPr>
                <w:sz w:val="18"/>
              </w:rPr>
              <w:t>Principal test files</w:t>
            </w:r>
          </w:p>
        </w:tc>
      </w:tr>
      <w:tr w:rsidR="0029053E" w14:paraId="05BBE0EE"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2A15F097" w14:textId="77777777" w:rsidR="0029053E" w:rsidRDefault="00E05FA5">
            <w:pPr>
              <w:spacing w:after="80" w:line="252" w:lineRule="auto"/>
            </w:pPr>
            <w:r>
              <w:rPr>
                <w:sz w:val="18"/>
              </w:rPr>
              <w:t>FR-01, FR-04 to FR</w:t>
            </w:r>
            <w:r>
              <w:rPr>
                <w:sz w:val="18"/>
              </w:rPr>
              <w:t>-08</w:t>
            </w:r>
          </w:p>
        </w:tc>
        <w:tc>
          <w:tcPr>
            <w:tcW w:w="4762" w:type="dxa"/>
          </w:tcPr>
          <w:p w14:paraId="26BB97D0"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tests/e2e/application.spec.ts</w:t>
            </w:r>
            <w:r>
              <w:rPr>
                <w:sz w:val="18"/>
              </w:rPr>
              <w:br/>
              <w:t>tests/integration/visitor-request.test.ts</w:t>
            </w:r>
          </w:p>
        </w:tc>
      </w:tr>
      <w:tr w:rsidR="0029053E" w14:paraId="1A244709"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13B0C030" w14:textId="77777777" w:rsidR="0029053E" w:rsidRDefault="00E05FA5">
            <w:pPr>
              <w:spacing w:after="80" w:line="252" w:lineRule="auto"/>
            </w:pPr>
            <w:r>
              <w:rPr>
                <w:sz w:val="18"/>
              </w:rPr>
              <w:t>FR-02, FR-12</w:t>
            </w:r>
          </w:p>
        </w:tc>
        <w:tc>
          <w:tcPr>
            <w:tcW w:w="4762" w:type="dxa"/>
          </w:tcPr>
          <w:p w14:paraId="7EC9ADFA"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tests/e2e/zz-company-isolation.spec.ts</w:t>
            </w:r>
            <w:r>
              <w:rPr>
                <w:sz w:val="18"/>
              </w:rPr>
              <w:br/>
              <w:t>tests/integration/feedback-tracking.test.ts</w:t>
            </w:r>
          </w:p>
        </w:tc>
      </w:tr>
      <w:tr w:rsidR="0029053E" w14:paraId="56DA4D6D"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7CC5D771" w14:textId="77777777" w:rsidR="0029053E" w:rsidRDefault="00E05FA5">
            <w:pPr>
              <w:spacing w:after="80" w:line="252" w:lineRule="auto"/>
            </w:pPr>
            <w:r>
              <w:rPr>
                <w:sz w:val="18"/>
              </w:rPr>
              <w:t>FR-03, FR-09</w:t>
            </w:r>
          </w:p>
        </w:tc>
        <w:tc>
          <w:tcPr>
            <w:tcW w:w="4762" w:type="dxa"/>
          </w:tcPr>
          <w:p w14:paraId="4CE70C93"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tests/e2e/visual.spec.ts</w:t>
            </w:r>
            <w:r>
              <w:rPr>
                <w:sz w:val="18"/>
              </w:rPr>
              <w:br/>
              <w:t>tests/e2e/zz-filter-ui.spec.ts</w:t>
            </w:r>
          </w:p>
        </w:tc>
      </w:tr>
      <w:tr w:rsidR="0029053E" w14:paraId="32C6899C"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0FD92944" w14:textId="77777777" w:rsidR="0029053E" w:rsidRDefault="00E05FA5">
            <w:pPr>
              <w:spacing w:after="80" w:line="252" w:lineRule="auto"/>
            </w:pPr>
            <w:r>
              <w:rPr>
                <w:sz w:val="18"/>
              </w:rPr>
              <w:t>FR-10 to FR-</w:t>
            </w:r>
            <w:r>
              <w:rPr>
                <w:sz w:val="18"/>
              </w:rPr>
              <w:t>13</w:t>
            </w:r>
          </w:p>
        </w:tc>
        <w:tc>
          <w:tcPr>
            <w:tcW w:w="4762" w:type="dxa"/>
          </w:tcPr>
          <w:p w14:paraId="1910C0F1"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tests/e2e/zz-tracking.spec.ts</w:t>
            </w:r>
            <w:r>
              <w:rPr>
                <w:sz w:val="18"/>
              </w:rPr>
              <w:br/>
              <w:t>tests/components/detail.test.tsx</w:t>
            </w:r>
          </w:p>
        </w:tc>
      </w:tr>
      <w:tr w:rsidR="0029053E" w14:paraId="0B9D84AB"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0599F806" w14:textId="77777777" w:rsidR="0029053E" w:rsidRDefault="00E05FA5">
            <w:pPr>
              <w:spacing w:after="80" w:line="252" w:lineRule="auto"/>
            </w:pPr>
            <w:r>
              <w:rPr>
                <w:sz w:val="18"/>
              </w:rPr>
              <w:t>FR-14</w:t>
            </w:r>
          </w:p>
        </w:tc>
        <w:tc>
          <w:tcPr>
            <w:tcW w:w="4762" w:type="dxa"/>
          </w:tcPr>
          <w:p w14:paraId="7ECCA331"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tests/e2e/zz-feedback-reporting.spec.ts</w:t>
            </w:r>
          </w:p>
        </w:tc>
      </w:tr>
      <w:tr w:rsidR="0029053E" w14:paraId="38EFFC88" w14:textId="77777777" w:rsidTr="0029053E">
        <w:trPr>
          <w:cantSplit/>
        </w:trPr>
        <w:tc>
          <w:tcPr>
            <w:cnfStyle w:val="001000000000" w:firstRow="0" w:lastRow="0" w:firstColumn="1" w:lastColumn="0" w:oddVBand="0" w:evenVBand="0" w:oddHBand="0" w:evenHBand="0" w:firstRowFirstColumn="0" w:firstRowLastColumn="0" w:lastRowFirstColumn="0" w:lastRowLastColumn="0"/>
            <w:tcW w:w="4762" w:type="dxa"/>
          </w:tcPr>
          <w:p w14:paraId="34F73CF5" w14:textId="77777777" w:rsidR="0029053E" w:rsidRDefault="00E05FA5">
            <w:pPr>
              <w:spacing w:after="80" w:line="252" w:lineRule="auto"/>
            </w:pPr>
            <w:r>
              <w:rPr>
                <w:sz w:val="18"/>
              </w:rPr>
              <w:t>FR-15</w:t>
            </w:r>
          </w:p>
        </w:tc>
        <w:tc>
          <w:tcPr>
            <w:tcW w:w="4762" w:type="dxa"/>
          </w:tcPr>
          <w:p w14:paraId="0BEA5C9F" w14:textId="77777777" w:rsidR="0029053E" w:rsidRDefault="00E05FA5">
            <w:pPr>
              <w:spacing w:after="80" w:line="252" w:lineRule="auto"/>
              <w:cnfStyle w:val="000000000000" w:firstRow="0" w:lastRow="0" w:firstColumn="0" w:lastColumn="0" w:oddVBand="0" w:evenVBand="0" w:oddHBand="0" w:evenHBand="0" w:firstRowFirstColumn="0" w:firstRowLastColumn="0" w:lastRowFirstColumn="0" w:lastRowLastColumn="0"/>
            </w:pPr>
            <w:r>
              <w:rPr>
                <w:sz w:val="18"/>
              </w:rPr>
              <w:t>tests/e2e/zz-platform.spec.ts</w:t>
            </w:r>
          </w:p>
        </w:tc>
      </w:tr>
      <w:tr w:rsidR="0029053E" w14:paraId="59227CEF" w14:textId="77777777" w:rsidTr="0029053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762" w:type="dxa"/>
          </w:tcPr>
          <w:p w14:paraId="69B7ACCB" w14:textId="77777777" w:rsidR="0029053E" w:rsidRDefault="00E05FA5">
            <w:pPr>
              <w:spacing w:after="80" w:line="252" w:lineRule="auto"/>
            </w:pPr>
            <w:r>
              <w:rPr>
                <w:sz w:val="18"/>
              </w:rPr>
              <w:t>FR-17</w:t>
            </w:r>
          </w:p>
        </w:tc>
        <w:tc>
          <w:tcPr>
            <w:tcW w:w="4762" w:type="dxa"/>
          </w:tcPr>
          <w:p w14:paraId="466CDB36" w14:textId="77777777" w:rsidR="0029053E" w:rsidRDefault="00E05FA5">
            <w:pPr>
              <w:spacing w:after="80" w:line="252" w:lineRule="auto"/>
              <w:cnfStyle w:val="000000100000" w:firstRow="0" w:lastRow="0" w:firstColumn="0" w:lastColumn="0" w:oddVBand="0" w:evenVBand="0" w:oddHBand="1" w:evenHBand="0" w:firstRowFirstColumn="0" w:firstRowLastColumn="0" w:lastRowFirstColumn="0" w:lastRowLastColumn="0"/>
            </w:pPr>
            <w:r>
              <w:rPr>
                <w:sz w:val="18"/>
              </w:rPr>
              <w:t>tests/e2e/zz-skeleton.spec.ts</w:t>
            </w:r>
            <w:r>
              <w:rPr>
                <w:sz w:val="18"/>
              </w:rPr>
              <w:br/>
            </w:r>
            <w:r>
              <w:rPr>
                <w:sz w:val="18"/>
              </w:rPr>
              <w:t>tests/components/feedback-tracking.test.tsx</w:t>
            </w:r>
          </w:p>
        </w:tc>
      </w:tr>
    </w:tbl>
    <w:p w14:paraId="1B1FC042" w14:textId="77777777" w:rsidR="0029053E" w:rsidRDefault="0029053E">
      <w:pPr>
        <w:spacing w:after="0" w:line="20" w:lineRule="exact"/>
      </w:pPr>
    </w:p>
    <w:p w14:paraId="2C1F58E1" w14:textId="77777777" w:rsidR="0029053E" w:rsidRDefault="00E05FA5">
      <w:pPr>
        <w:pStyle w:val="Heading1"/>
      </w:pPr>
      <w:bookmarkStart w:id="17" w:name="_Toc242791587"/>
      <w:r>
        <w:t>17. Limits of this specification and sources</w:t>
      </w:r>
      <w:bookmarkEnd w:id="17"/>
    </w:p>
    <w:p w14:paraId="49A16C5B" w14:textId="77777777" w:rsidR="0029053E" w:rsidRDefault="00E05FA5">
      <w:r>
        <w:t xml:space="preserve">The tests cover selected workflows in a stated environment. They do not establish support for every browser or compliance with every accessibility requirement. Real </w:t>
      </w:r>
      <w:r>
        <w:t>email delivery, data-retention rules and service commitments need separate decisions before customer use.</w:t>
      </w:r>
    </w:p>
    <w:p w14:paraId="50C6B6E0" w14:textId="77777777" w:rsidR="0029053E" w:rsidRDefault="00E05FA5">
      <w:r>
        <w:t>Primary sources: src/lib/validation.ts, src/modules/companies/domain/access.ts, src/modules/feedback/application/company-feedback.ts, src/server/feedb</w:t>
      </w:r>
      <w:r>
        <w:t>ack.ts, src/app/api/feedback/track/route.ts and prisma/schema.prisma. Companion documents describe the technical design, browser test results and SonarQube findings.</w:t>
      </w:r>
    </w:p>
    <w:sectPr w:rsidR="0029053E" w:rsidSect="00034616">
      <w:headerReference w:type="default" r:id="rId11"/>
      <w:footerReference w:type="default" r:id="rId12"/>
      <w:pgSz w:w="11906" w:h="16838"/>
      <w:pgMar w:top="1247"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579D6" w14:textId="77777777" w:rsidR="00000000" w:rsidRDefault="00E05FA5">
      <w:pPr>
        <w:spacing w:after="0" w:line="240" w:lineRule="auto"/>
      </w:pPr>
      <w:r>
        <w:separator/>
      </w:r>
    </w:p>
  </w:endnote>
  <w:endnote w:type="continuationSeparator" w:id="0">
    <w:p w14:paraId="2B25A918" w14:textId="77777777" w:rsidR="00000000" w:rsidRDefault="00E05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0502D" w14:textId="77777777" w:rsidR="0029053E" w:rsidRDefault="00E05FA5">
    <w:pPr>
      <w:pStyle w:val="Footer"/>
      <w:jc w:val="right"/>
    </w:pPr>
    <w:r>
      <w:rPr>
        <w:sz w:val="16"/>
      </w:rPr>
      <w:t xml:space="preserve">Muhammad Danu Susyanto  •  v1.0  |  Page </w:t>
    </w:r>
    <w:r>
      <w:fldChar w:fldCharType="begin"/>
    </w:r>
    <w:r>
      <w:instrText>PAGE</w:instrText>
    </w:r>
    <w:r>
      <w:fldChar w:fldCharType="separate"/>
    </w:r>
    <w:r>
      <w:rPr>
        <w:noProof/>
      </w:rPr>
      <w:t>2</w:t>
    </w:r>
    <w:r>
      <w:fldChar w:fldCharType="end"/>
    </w:r>
    <w:r>
      <w:t xml:space="preserve"> of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677BE" w14:textId="77777777" w:rsidR="00000000" w:rsidRDefault="00E05FA5">
      <w:pPr>
        <w:spacing w:after="0" w:line="240" w:lineRule="auto"/>
      </w:pPr>
      <w:r>
        <w:separator/>
      </w:r>
    </w:p>
  </w:footnote>
  <w:footnote w:type="continuationSeparator" w:id="0">
    <w:p w14:paraId="2FDA1B65" w14:textId="77777777" w:rsidR="00000000" w:rsidRDefault="00E05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9387" w14:textId="77777777" w:rsidR="0029053E" w:rsidRDefault="00E05FA5">
    <w:pPr>
      <w:pStyle w:val="Header"/>
    </w:pPr>
    <w:r>
      <w:rPr>
        <w:sz w:val="16"/>
      </w:rPr>
      <w:t>HEARDESK  /  Functional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53E"/>
    <w:rsid w:val="0029639D"/>
    <w:rsid w:val="00326F90"/>
    <w:rsid w:val="00AA1D8D"/>
    <w:rsid w:val="00B47730"/>
    <w:rsid w:val="00CB0664"/>
    <w:rsid w:val="00E05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F86B5"/>
  <w14:defaultImageDpi w14:val="300"/>
  <w15:docId w15:val="{7C39A8F8-3757-43D2-ABF2-C9057916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1724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3D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3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463D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6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5FA5"/>
    <w:pPr>
      <w:spacing w:after="100"/>
    </w:pPr>
  </w:style>
  <w:style w:type="character" w:styleId="Hyperlink">
    <w:name w:val="Hyperlink"/>
    <w:basedOn w:val="DefaultParagraphFont"/>
    <w:uiPriority w:val="99"/>
    <w:unhideWhenUsed/>
    <w:rsid w:val="00E05F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2505</Words>
  <Characters>14530</Characters>
  <Application>Microsoft Office Word</Application>
  <DocSecurity>0</DocSecurity>
  <Lines>454</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HearDesk: Functional Specification Document</dc:title>
  <dc:subject>As-built engineering portfolio documentation</dc:subject>
  <dc:creator>Muhammad Danu Susyanto</dc:creator>
  <cp:keywords/>
  <dc:description>generated by python-docx</dc:description>
  <cp:lastModifiedBy>Danu susyanto</cp:lastModifiedBy>
  <cp:revision>2</cp:revision>
  <dcterms:created xsi:type="dcterms:W3CDTF">2013-12-23T23:15:00Z</dcterms:created>
  <dcterms:modified xsi:type="dcterms:W3CDTF">2026-10-13T06:45:00Z</dcterms:modified>
  <cp:category/>
</cp:coreProperties>
</file>