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865B" w14:textId="77777777" w:rsidR="00C11A0F" w:rsidRDefault="00C11A0F" w:rsidP="00C11A0F">
      <w:pPr>
        <w:pStyle w:val="WPNormal"/>
        <w:jc w:val="center"/>
        <w:rPr>
          <w:rFonts w:ascii="Times New Roman" w:hAnsi="Times New Roman"/>
          <w:sz w:val="44"/>
          <w:szCs w:val="48"/>
          <w:lang w:val="es-GT"/>
        </w:rPr>
      </w:pPr>
      <w:r w:rsidRPr="00B15A5D">
        <w:rPr>
          <w:rFonts w:ascii="Times New Roman" w:hAnsi="Times New Roman"/>
          <w:noProof/>
          <w:sz w:val="44"/>
          <w:szCs w:val="48"/>
          <w:lang w:val="es-GT" w:eastAsia="es-GT"/>
        </w:rPr>
        <w:drawing>
          <wp:anchor distT="0" distB="0" distL="114300" distR="114300" simplePos="0" relativeHeight="251658752" behindDoc="0" locked="0" layoutInCell="1" allowOverlap="1" wp14:anchorId="12588ECB" wp14:editId="6A6AC614">
            <wp:simplePos x="0" y="0"/>
            <wp:positionH relativeFrom="margin">
              <wp:posOffset>1270</wp:posOffset>
            </wp:positionH>
            <wp:positionV relativeFrom="margin">
              <wp:posOffset>-3810</wp:posOffset>
            </wp:positionV>
            <wp:extent cx="785495" cy="742950"/>
            <wp:effectExtent l="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&amp;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85C7D3D">
        <w:rPr>
          <w:rFonts w:ascii="Times New Roman" w:hAnsi="Times New Roman"/>
          <w:sz w:val="44"/>
          <w:szCs w:val="44"/>
          <w:lang w:val="es-GT"/>
        </w:rPr>
        <w:t>Universidad Mariano Gálvez de Guatemala</w:t>
      </w:r>
    </w:p>
    <w:p w14:paraId="7A3D52C2" w14:textId="77777777" w:rsidR="00C11A0F" w:rsidRDefault="00C11A0F" w:rsidP="00C11A0F">
      <w:pPr>
        <w:pStyle w:val="WPNormal"/>
        <w:jc w:val="center"/>
        <w:rPr>
          <w:rFonts w:ascii="Times New Roman" w:hAnsi="Times New Roman"/>
          <w:sz w:val="20"/>
          <w:lang w:val="es-GT"/>
        </w:rPr>
      </w:pPr>
      <w:r w:rsidRPr="185C7D3D">
        <w:rPr>
          <w:rFonts w:ascii="Times New Roman" w:hAnsi="Times New Roman"/>
          <w:sz w:val="20"/>
          <w:lang w:val="es-GT"/>
        </w:rPr>
        <w:t>Facultad de Ingeniería en Sistemas de Información y Ciencias de la Computación</w:t>
      </w:r>
    </w:p>
    <w:p w14:paraId="1D9CC66D" w14:textId="77777777" w:rsidR="00C11A0F" w:rsidRPr="00B15A5D" w:rsidRDefault="00C11A0F" w:rsidP="00C11A0F">
      <w:pPr>
        <w:pStyle w:val="WPNormal"/>
        <w:jc w:val="center"/>
        <w:rPr>
          <w:rFonts w:ascii="Times New Roman" w:hAnsi="Times New Roman"/>
          <w:sz w:val="20"/>
          <w:lang w:val="es-GT"/>
        </w:rPr>
      </w:pPr>
      <w:r>
        <w:rPr>
          <w:rFonts w:ascii="Times New Roman" w:hAnsi="Times New Roman"/>
          <w:sz w:val="20"/>
          <w:lang w:val="es-GT"/>
        </w:rPr>
        <w:t>Dirección de Posgrados</w:t>
      </w:r>
    </w:p>
    <w:p w14:paraId="22751772" w14:textId="43193906" w:rsidR="00C11A0F" w:rsidRDefault="00896737" w:rsidP="00C11A0F">
      <w:pPr>
        <w:pStyle w:val="WPNormal"/>
        <w:jc w:val="center"/>
        <w:rPr>
          <w:rFonts w:ascii="Times" w:hAnsi="Times"/>
          <w:sz w:val="28"/>
          <w:lang w:val="es-GT"/>
        </w:rPr>
      </w:pPr>
      <w:r>
        <w:rPr>
          <w:rFonts w:ascii="Times" w:hAnsi="Times"/>
          <w:sz w:val="28"/>
          <w:lang w:val="es-GT"/>
        </w:rPr>
        <w:t>SEGURIDAD Y AUDITORIA DE SISTEMAS</w:t>
      </w:r>
    </w:p>
    <w:p w14:paraId="01112DB6" w14:textId="77777777" w:rsidR="00C11A0F" w:rsidRDefault="00C11A0F" w:rsidP="00C11A0F">
      <w:pPr>
        <w:pStyle w:val="WPNormal"/>
        <w:jc w:val="center"/>
        <w:rPr>
          <w:rFonts w:ascii="Times" w:hAnsi="Times"/>
          <w:sz w:val="28"/>
          <w:lang w:val="es-GT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9"/>
        <w:gridCol w:w="3553"/>
      </w:tblGrid>
      <w:tr w:rsidR="00D47B00" w:rsidRPr="00793B82" w14:paraId="3486251E" w14:textId="77777777" w:rsidTr="0079165D">
        <w:tc>
          <w:tcPr>
            <w:tcW w:w="3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90" w14:textId="113B7BA7" w:rsidR="00D47B00" w:rsidRPr="00793B82" w:rsidRDefault="00D47B00" w:rsidP="0079165D">
            <w:pPr>
              <w:rPr>
                <w:sz w:val="28"/>
                <w:szCs w:val="28"/>
                <w:lang w:val="es-GT"/>
              </w:rPr>
            </w:pPr>
            <w:r w:rsidRPr="00793B82">
              <w:rPr>
                <w:sz w:val="28"/>
                <w:szCs w:val="28"/>
                <w:lang w:val="es-GT"/>
              </w:rPr>
              <w:t>Alumno:</w:t>
            </w:r>
            <w:r w:rsidR="00C60841">
              <w:rPr>
                <w:sz w:val="28"/>
                <w:szCs w:val="28"/>
                <w:lang w:val="es-GT"/>
              </w:rPr>
              <w:t xml:space="preserve"> Wilder Esau García Barrera 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3E90" w14:textId="3203823F" w:rsidR="00D47B00" w:rsidRPr="00793B82" w:rsidRDefault="00D47B00" w:rsidP="0079165D">
            <w:pPr>
              <w:rPr>
                <w:sz w:val="28"/>
                <w:szCs w:val="28"/>
                <w:lang w:val="es-GT"/>
              </w:rPr>
            </w:pPr>
            <w:r w:rsidRPr="00793B82">
              <w:rPr>
                <w:sz w:val="28"/>
                <w:szCs w:val="28"/>
                <w:lang w:val="es-GT"/>
              </w:rPr>
              <w:t>Carné:</w:t>
            </w:r>
            <w:r w:rsidR="00C60841">
              <w:rPr>
                <w:sz w:val="28"/>
                <w:szCs w:val="28"/>
                <w:lang w:val="es-GT"/>
              </w:rPr>
              <w:t xml:space="preserve"> 2990 13 2941</w:t>
            </w:r>
          </w:p>
        </w:tc>
      </w:tr>
      <w:tr w:rsidR="00BD63CE" w:rsidRPr="00793B82" w14:paraId="656B3303" w14:textId="77777777" w:rsidTr="0079165D">
        <w:tc>
          <w:tcPr>
            <w:tcW w:w="3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A4BC" w14:textId="5C90E277" w:rsidR="00BD63CE" w:rsidRPr="00793B82" w:rsidRDefault="00BD63CE" w:rsidP="0079165D">
            <w:pPr>
              <w:rPr>
                <w:sz w:val="28"/>
                <w:szCs w:val="28"/>
                <w:lang w:val="es-GT"/>
              </w:rPr>
            </w:pPr>
            <w:r>
              <w:rPr>
                <w:sz w:val="28"/>
                <w:szCs w:val="28"/>
                <w:lang w:val="es-GT"/>
              </w:rPr>
              <w:t>Alumno: Oscar David Tizol</w:t>
            </w:r>
          </w:p>
        </w:tc>
        <w:tc>
          <w:tcPr>
            <w:tcW w:w="1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DF6" w14:textId="3D4CCA0B" w:rsidR="00BD63CE" w:rsidRPr="00793B82" w:rsidRDefault="00BD63CE" w:rsidP="0079165D">
            <w:pPr>
              <w:rPr>
                <w:sz w:val="28"/>
                <w:szCs w:val="28"/>
                <w:lang w:val="es-GT"/>
              </w:rPr>
            </w:pPr>
            <w:r>
              <w:rPr>
                <w:sz w:val="28"/>
                <w:szCs w:val="28"/>
                <w:lang w:val="es-GT"/>
              </w:rPr>
              <w:t>Carne:2990 14 1638</w:t>
            </w:r>
          </w:p>
        </w:tc>
      </w:tr>
    </w:tbl>
    <w:p w14:paraId="194AC971" w14:textId="77777777" w:rsidR="0094139E" w:rsidRDefault="0094139E" w:rsidP="00202581">
      <w:pPr>
        <w:jc w:val="both"/>
        <w:rPr>
          <w:rFonts w:ascii="ArialMT" w:hAnsi="ArialMT" w:cs="ArialMT"/>
          <w:sz w:val="19"/>
          <w:szCs w:val="19"/>
          <w:lang w:val="es-GT" w:eastAsia="en-US"/>
        </w:rPr>
      </w:pPr>
    </w:p>
    <w:p w14:paraId="651EA9D9" w14:textId="77777777" w:rsidR="00F74C6B" w:rsidRDefault="00C11A0F" w:rsidP="001A521A">
      <w:pPr>
        <w:jc w:val="both"/>
      </w:pPr>
      <w:r>
        <w:t xml:space="preserve">Para el caso presentado realice un análisis de riesgos </w:t>
      </w:r>
    </w:p>
    <w:p w14:paraId="6466D3B4" w14:textId="77777777" w:rsidR="00C11A0F" w:rsidRDefault="00C11A0F" w:rsidP="00C11A0F">
      <w:pPr>
        <w:ind w:left="3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42"/>
        <w:gridCol w:w="1003"/>
        <w:gridCol w:w="1701"/>
        <w:gridCol w:w="636"/>
        <w:gridCol w:w="934"/>
        <w:gridCol w:w="863"/>
      </w:tblGrid>
      <w:tr w:rsidR="00896737" w14:paraId="6DDADC22" w14:textId="77777777" w:rsidTr="00DD508D">
        <w:tc>
          <w:tcPr>
            <w:tcW w:w="1413" w:type="dxa"/>
          </w:tcPr>
          <w:p w14:paraId="57D4937B" w14:textId="77777777" w:rsidR="00896737" w:rsidRDefault="00896737" w:rsidP="00604137">
            <w:r>
              <w:t>Id Riesgo.</w:t>
            </w:r>
          </w:p>
        </w:tc>
        <w:tc>
          <w:tcPr>
            <w:tcW w:w="4242" w:type="dxa"/>
          </w:tcPr>
          <w:p w14:paraId="112AAF87" w14:textId="77777777" w:rsidR="00896737" w:rsidRDefault="00896737" w:rsidP="00604137">
            <w:r>
              <w:t>Amenaza</w:t>
            </w:r>
          </w:p>
        </w:tc>
        <w:tc>
          <w:tcPr>
            <w:tcW w:w="1003" w:type="dxa"/>
          </w:tcPr>
          <w:p w14:paraId="2D9C795A" w14:textId="77777777" w:rsidR="00896737" w:rsidRDefault="00896737" w:rsidP="00604137">
            <w:r>
              <w:t>Impacto</w:t>
            </w:r>
          </w:p>
        </w:tc>
        <w:tc>
          <w:tcPr>
            <w:tcW w:w="1701" w:type="dxa"/>
          </w:tcPr>
          <w:p w14:paraId="2838EBB6" w14:textId="32E63115" w:rsidR="00896737" w:rsidRDefault="00896737" w:rsidP="00604137">
            <w:r>
              <w:t>Probabilidad</w:t>
            </w:r>
          </w:p>
        </w:tc>
        <w:tc>
          <w:tcPr>
            <w:tcW w:w="636" w:type="dxa"/>
          </w:tcPr>
          <w:p w14:paraId="66E84B15" w14:textId="2BC463E4" w:rsidR="00896737" w:rsidRDefault="00896737" w:rsidP="00604137">
            <w:r>
              <w:t>C</w:t>
            </w:r>
          </w:p>
        </w:tc>
        <w:tc>
          <w:tcPr>
            <w:tcW w:w="934" w:type="dxa"/>
          </w:tcPr>
          <w:p w14:paraId="78955937" w14:textId="77777777" w:rsidR="00896737" w:rsidRDefault="00896737" w:rsidP="00604137">
            <w:pPr>
              <w:ind w:left="290"/>
            </w:pPr>
            <w:r>
              <w:t>I</w:t>
            </w:r>
          </w:p>
        </w:tc>
        <w:tc>
          <w:tcPr>
            <w:tcW w:w="863" w:type="dxa"/>
          </w:tcPr>
          <w:p w14:paraId="148C8519" w14:textId="43DDB55E" w:rsidR="00896737" w:rsidRDefault="00896737" w:rsidP="00604137">
            <w:pPr>
              <w:ind w:left="185"/>
            </w:pPr>
            <w:r>
              <w:t>D</w:t>
            </w:r>
          </w:p>
        </w:tc>
      </w:tr>
      <w:tr w:rsidR="00896737" w14:paraId="24BF04CA" w14:textId="77777777" w:rsidTr="00DD508D">
        <w:tc>
          <w:tcPr>
            <w:tcW w:w="1413" w:type="dxa"/>
          </w:tcPr>
          <w:p w14:paraId="003BEC35" w14:textId="37E98657" w:rsidR="00896737" w:rsidRDefault="00C00717" w:rsidP="00604137">
            <w:r>
              <w:t>1</w:t>
            </w:r>
          </w:p>
        </w:tc>
        <w:tc>
          <w:tcPr>
            <w:tcW w:w="4242" w:type="dxa"/>
          </w:tcPr>
          <w:p w14:paraId="15E15771" w14:textId="7D244389" w:rsidR="00896737" w:rsidRDefault="00CD6E37" w:rsidP="00604137">
            <w:r>
              <w:t>Exposición de información</w:t>
            </w:r>
            <w:r w:rsidR="00B33AD4">
              <w:t xml:space="preserve"> de reportes de venta</w:t>
            </w:r>
          </w:p>
        </w:tc>
        <w:tc>
          <w:tcPr>
            <w:tcW w:w="1003" w:type="dxa"/>
          </w:tcPr>
          <w:p w14:paraId="00E447A6" w14:textId="0F98D5D9" w:rsidR="00896737" w:rsidRDefault="001C1E53" w:rsidP="003474EF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75E4A6C" w14:textId="7550AD76" w:rsidR="00896737" w:rsidRDefault="001C1E53" w:rsidP="003474EF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509D529F" w14:textId="51106C41" w:rsidR="00896737" w:rsidRDefault="00AF1FD1" w:rsidP="003474EF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3E778D50" w14:textId="7018BF35" w:rsidR="00896737" w:rsidRDefault="003474EF" w:rsidP="003474EF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0B750EA2" w14:textId="7E15D3E6" w:rsidR="00896737" w:rsidRDefault="00896737" w:rsidP="003474EF">
            <w:pPr>
              <w:jc w:val="center"/>
            </w:pPr>
          </w:p>
        </w:tc>
      </w:tr>
      <w:tr w:rsidR="00896737" w14:paraId="4A386A23" w14:textId="77777777" w:rsidTr="00DD508D">
        <w:tc>
          <w:tcPr>
            <w:tcW w:w="1413" w:type="dxa"/>
          </w:tcPr>
          <w:p w14:paraId="4F278C1A" w14:textId="2D8D0F2A" w:rsidR="00896737" w:rsidRDefault="00C00717" w:rsidP="00604137">
            <w:r>
              <w:t>2</w:t>
            </w:r>
          </w:p>
        </w:tc>
        <w:tc>
          <w:tcPr>
            <w:tcW w:w="4242" w:type="dxa"/>
          </w:tcPr>
          <w:p w14:paraId="3B36AFAA" w14:textId="338917CD" w:rsidR="00896737" w:rsidRDefault="00CD6E37" w:rsidP="00604137">
            <w:r>
              <w:t>Mal diseño de infraestructura de red</w:t>
            </w:r>
          </w:p>
        </w:tc>
        <w:tc>
          <w:tcPr>
            <w:tcW w:w="1003" w:type="dxa"/>
          </w:tcPr>
          <w:p w14:paraId="3BFDEE04" w14:textId="622BC18B" w:rsidR="00896737" w:rsidRDefault="00DA6604" w:rsidP="003474EF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32860B5" w14:textId="5B73C0B3" w:rsidR="00896737" w:rsidRDefault="00DA6604" w:rsidP="003474EF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17A0E074" w14:textId="266F1A0A" w:rsidR="00896737" w:rsidRDefault="00896737" w:rsidP="003474EF">
            <w:pPr>
              <w:jc w:val="center"/>
            </w:pPr>
          </w:p>
        </w:tc>
        <w:tc>
          <w:tcPr>
            <w:tcW w:w="934" w:type="dxa"/>
          </w:tcPr>
          <w:p w14:paraId="11CF832E" w14:textId="534D32D2" w:rsidR="00896737" w:rsidRDefault="000B46AF" w:rsidP="003474EF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60E848A9" w14:textId="0F46B24D" w:rsidR="00896737" w:rsidRDefault="00AF1FD1" w:rsidP="003474EF">
            <w:pPr>
              <w:jc w:val="center"/>
            </w:pPr>
            <w:r>
              <w:t>x</w:t>
            </w:r>
          </w:p>
        </w:tc>
      </w:tr>
      <w:tr w:rsidR="00896737" w14:paraId="377F0427" w14:textId="77777777" w:rsidTr="00DD508D">
        <w:tc>
          <w:tcPr>
            <w:tcW w:w="1413" w:type="dxa"/>
          </w:tcPr>
          <w:p w14:paraId="714CAC62" w14:textId="08053428" w:rsidR="00896737" w:rsidRDefault="00AA7F7D" w:rsidP="00604137">
            <w:r>
              <w:t>3</w:t>
            </w:r>
          </w:p>
        </w:tc>
        <w:tc>
          <w:tcPr>
            <w:tcW w:w="4242" w:type="dxa"/>
          </w:tcPr>
          <w:p w14:paraId="175D6258" w14:textId="77777777" w:rsidR="00896737" w:rsidRDefault="00CD6E37" w:rsidP="00604137">
            <w:r>
              <w:t>Degradación en el servicio</w:t>
            </w:r>
            <w:r w:rsidR="009868BD">
              <w:t xml:space="preserve"> del sistema</w:t>
            </w:r>
          </w:p>
          <w:p w14:paraId="257E2C7B" w14:textId="31E09BBA" w:rsidR="00DD508D" w:rsidRDefault="00DD508D" w:rsidP="00604137">
            <w:r>
              <w:t>(cuando el sistema se satura)</w:t>
            </w:r>
          </w:p>
        </w:tc>
        <w:tc>
          <w:tcPr>
            <w:tcW w:w="1003" w:type="dxa"/>
          </w:tcPr>
          <w:p w14:paraId="747D2E57" w14:textId="61567493" w:rsidR="00896737" w:rsidRDefault="00DA6604" w:rsidP="003474EF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0171AB0D" w14:textId="0F7D580E" w:rsidR="00896737" w:rsidRDefault="00CD1E0F" w:rsidP="003474EF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0167C0A3" w14:textId="2F12DB3E" w:rsidR="00896737" w:rsidRDefault="00896737" w:rsidP="003474EF">
            <w:pPr>
              <w:jc w:val="center"/>
            </w:pPr>
          </w:p>
        </w:tc>
        <w:tc>
          <w:tcPr>
            <w:tcW w:w="934" w:type="dxa"/>
          </w:tcPr>
          <w:p w14:paraId="0455D89A" w14:textId="53A396F4" w:rsidR="00896737" w:rsidRDefault="000B46AF" w:rsidP="003474EF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6C6345F0" w14:textId="2632DE16" w:rsidR="00896737" w:rsidRDefault="00AF1FD1" w:rsidP="003474EF">
            <w:pPr>
              <w:jc w:val="center"/>
            </w:pPr>
            <w:r>
              <w:t>x</w:t>
            </w:r>
          </w:p>
        </w:tc>
      </w:tr>
      <w:tr w:rsidR="00896737" w14:paraId="04D750DA" w14:textId="77777777" w:rsidTr="00DD508D">
        <w:tc>
          <w:tcPr>
            <w:tcW w:w="1413" w:type="dxa"/>
          </w:tcPr>
          <w:p w14:paraId="1ECF1F6A" w14:textId="758B15B5" w:rsidR="00896737" w:rsidRDefault="00AA7F7D" w:rsidP="00604137">
            <w:r>
              <w:t>4</w:t>
            </w:r>
          </w:p>
        </w:tc>
        <w:tc>
          <w:tcPr>
            <w:tcW w:w="4242" w:type="dxa"/>
          </w:tcPr>
          <w:p w14:paraId="0AF4F7C8" w14:textId="22D4A924" w:rsidR="00896737" w:rsidRDefault="00CD6E37" w:rsidP="00604137">
            <w:r>
              <w:t>No tener servidores de respaldo</w:t>
            </w:r>
          </w:p>
        </w:tc>
        <w:tc>
          <w:tcPr>
            <w:tcW w:w="1003" w:type="dxa"/>
          </w:tcPr>
          <w:p w14:paraId="72D27810" w14:textId="724AF193" w:rsidR="00896737" w:rsidRDefault="00DA6604" w:rsidP="003474EF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C612008" w14:textId="56A7C490" w:rsidR="00896737" w:rsidRDefault="00CD1E0F" w:rsidP="003474EF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0F54F7CD" w14:textId="00BBB6D1" w:rsidR="00896737" w:rsidRDefault="00896737" w:rsidP="003474EF">
            <w:pPr>
              <w:jc w:val="center"/>
            </w:pPr>
          </w:p>
        </w:tc>
        <w:tc>
          <w:tcPr>
            <w:tcW w:w="934" w:type="dxa"/>
          </w:tcPr>
          <w:p w14:paraId="49B31BDC" w14:textId="77777777" w:rsidR="00896737" w:rsidRDefault="00896737" w:rsidP="003474EF">
            <w:pPr>
              <w:jc w:val="center"/>
            </w:pPr>
          </w:p>
        </w:tc>
        <w:tc>
          <w:tcPr>
            <w:tcW w:w="863" w:type="dxa"/>
          </w:tcPr>
          <w:p w14:paraId="77409D16" w14:textId="45E2E15D" w:rsidR="00896737" w:rsidRDefault="000B46AF" w:rsidP="003474EF">
            <w:pPr>
              <w:jc w:val="center"/>
            </w:pPr>
            <w:r>
              <w:t>x</w:t>
            </w:r>
          </w:p>
        </w:tc>
      </w:tr>
      <w:tr w:rsidR="00896737" w14:paraId="476C2B1F" w14:textId="77777777" w:rsidTr="00DD508D">
        <w:tc>
          <w:tcPr>
            <w:tcW w:w="1413" w:type="dxa"/>
          </w:tcPr>
          <w:p w14:paraId="53457869" w14:textId="2E0FDA20" w:rsidR="00896737" w:rsidRDefault="00E145D9" w:rsidP="00604137">
            <w:r>
              <w:t>5</w:t>
            </w:r>
          </w:p>
        </w:tc>
        <w:tc>
          <w:tcPr>
            <w:tcW w:w="4242" w:type="dxa"/>
          </w:tcPr>
          <w:p w14:paraId="2B293D58" w14:textId="6D3B0F47" w:rsidR="00896737" w:rsidRDefault="00CD6E37" w:rsidP="00604137">
            <w:r>
              <w:t>Falta de seguridad de servidores</w:t>
            </w:r>
          </w:p>
        </w:tc>
        <w:tc>
          <w:tcPr>
            <w:tcW w:w="1003" w:type="dxa"/>
          </w:tcPr>
          <w:p w14:paraId="682333B4" w14:textId="72E29219" w:rsidR="00896737" w:rsidRDefault="00DA6604" w:rsidP="003474EF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16DEBDA" w14:textId="544CC63B" w:rsidR="00896737" w:rsidRDefault="00DA6604" w:rsidP="003474EF">
            <w:pPr>
              <w:jc w:val="center"/>
            </w:pPr>
            <w:r>
              <w:t>2</w:t>
            </w:r>
          </w:p>
        </w:tc>
        <w:tc>
          <w:tcPr>
            <w:tcW w:w="636" w:type="dxa"/>
          </w:tcPr>
          <w:p w14:paraId="29837F52" w14:textId="7516A968" w:rsidR="00896737" w:rsidRDefault="00896737" w:rsidP="003474EF">
            <w:pPr>
              <w:jc w:val="center"/>
            </w:pPr>
          </w:p>
        </w:tc>
        <w:tc>
          <w:tcPr>
            <w:tcW w:w="934" w:type="dxa"/>
          </w:tcPr>
          <w:p w14:paraId="34B83B17" w14:textId="087EA89E" w:rsidR="00896737" w:rsidRDefault="00AF1FD1" w:rsidP="003474EF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1ABFB414" w14:textId="2BEC74A5" w:rsidR="00896737" w:rsidRDefault="000B46AF" w:rsidP="003474EF">
            <w:pPr>
              <w:jc w:val="center"/>
            </w:pPr>
            <w:r>
              <w:t>x</w:t>
            </w:r>
          </w:p>
        </w:tc>
      </w:tr>
      <w:tr w:rsidR="00CD6E37" w14:paraId="1E8027E5" w14:textId="77777777" w:rsidTr="00DD508D">
        <w:tc>
          <w:tcPr>
            <w:tcW w:w="1413" w:type="dxa"/>
          </w:tcPr>
          <w:p w14:paraId="1BBF2585" w14:textId="65DB0E96" w:rsidR="00CD6E37" w:rsidRDefault="00CD6E37" w:rsidP="00CD6E37">
            <w:r>
              <w:t>6</w:t>
            </w:r>
          </w:p>
        </w:tc>
        <w:tc>
          <w:tcPr>
            <w:tcW w:w="4242" w:type="dxa"/>
          </w:tcPr>
          <w:p w14:paraId="0F0F3051" w14:textId="7D1D3C0D" w:rsidR="00CD6E37" w:rsidRDefault="00CD6E37" w:rsidP="00CD6E37">
            <w:r>
              <w:t>Errores de facturación</w:t>
            </w:r>
          </w:p>
        </w:tc>
        <w:tc>
          <w:tcPr>
            <w:tcW w:w="1003" w:type="dxa"/>
          </w:tcPr>
          <w:p w14:paraId="54BD5476" w14:textId="344171D7" w:rsidR="00CD6E37" w:rsidRDefault="00DA6604" w:rsidP="00CD6E3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1F1FAB1" w14:textId="205DAB43" w:rsidR="00CD6E37" w:rsidRDefault="00DA6604" w:rsidP="00CD6E37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7E5E262E" w14:textId="70FDC16A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7CEBA174" w14:textId="77777777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769DCAF6" w14:textId="294398D6" w:rsidR="00CD6E37" w:rsidRDefault="00CD6E37" w:rsidP="00CD6E37">
            <w:pPr>
              <w:jc w:val="center"/>
            </w:pPr>
            <w:r>
              <w:t>x</w:t>
            </w:r>
          </w:p>
        </w:tc>
      </w:tr>
      <w:tr w:rsidR="00CD6E37" w14:paraId="6CCEBED5" w14:textId="77777777" w:rsidTr="00DD508D">
        <w:tc>
          <w:tcPr>
            <w:tcW w:w="1413" w:type="dxa"/>
          </w:tcPr>
          <w:p w14:paraId="35873EA7" w14:textId="310E0150" w:rsidR="00CD6E37" w:rsidRDefault="00CD6E37" w:rsidP="00CD6E37">
            <w:r>
              <w:t>7</w:t>
            </w:r>
          </w:p>
        </w:tc>
        <w:tc>
          <w:tcPr>
            <w:tcW w:w="4242" w:type="dxa"/>
          </w:tcPr>
          <w:p w14:paraId="207B6AEE" w14:textId="7608D905" w:rsidR="00CD6E37" w:rsidRDefault="005B1E3A" w:rsidP="00CD6E37">
            <w:r>
              <w:t>Contraseña con estructura no definida</w:t>
            </w:r>
          </w:p>
        </w:tc>
        <w:tc>
          <w:tcPr>
            <w:tcW w:w="1003" w:type="dxa"/>
          </w:tcPr>
          <w:p w14:paraId="39C1F345" w14:textId="5C7DA1D7" w:rsidR="00CD6E37" w:rsidRDefault="00DA6604" w:rsidP="00CD6E3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2B6A62E" w14:textId="5AB68EF1" w:rsidR="00CD6E37" w:rsidRDefault="00DA6604" w:rsidP="00CD6E37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609E6A7E" w14:textId="594DAC0F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3868481A" w14:textId="214B1ABE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13A2EF9B" w14:textId="77777777" w:rsidR="00CD6E37" w:rsidRDefault="00CD6E37" w:rsidP="00CD6E37">
            <w:pPr>
              <w:jc w:val="center"/>
            </w:pPr>
          </w:p>
        </w:tc>
      </w:tr>
      <w:tr w:rsidR="00CD6E37" w14:paraId="7F2B7F30" w14:textId="77777777" w:rsidTr="00DD508D">
        <w:tc>
          <w:tcPr>
            <w:tcW w:w="1413" w:type="dxa"/>
          </w:tcPr>
          <w:p w14:paraId="527BF40E" w14:textId="176924F8" w:rsidR="00CD6E37" w:rsidRDefault="00CD6E37" w:rsidP="00CD6E37">
            <w:r>
              <w:t>8</w:t>
            </w:r>
          </w:p>
        </w:tc>
        <w:tc>
          <w:tcPr>
            <w:tcW w:w="4242" w:type="dxa"/>
          </w:tcPr>
          <w:p w14:paraId="784E8E88" w14:textId="6728E842" w:rsidR="00CD6E37" w:rsidRDefault="005B1E3A" w:rsidP="00CD6E37">
            <w:r>
              <w:t xml:space="preserve">Falta de </w:t>
            </w:r>
            <w:r w:rsidR="00DA6604">
              <w:t>renovación de telefonía</w:t>
            </w:r>
          </w:p>
        </w:tc>
        <w:tc>
          <w:tcPr>
            <w:tcW w:w="1003" w:type="dxa"/>
          </w:tcPr>
          <w:p w14:paraId="78BEE240" w14:textId="1E05478A" w:rsidR="00CD6E37" w:rsidRDefault="00DA6604" w:rsidP="00CD6E3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6582DCA" w14:textId="6D8FF346" w:rsidR="00CD6E37" w:rsidRDefault="00CD6E37" w:rsidP="00CD6E37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4DFAB25A" w14:textId="7E1778D5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2598FF56" w14:textId="77777777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79885B82" w14:textId="65836F80" w:rsidR="00CD6E37" w:rsidRDefault="00AF1FD1" w:rsidP="00CD6E37">
            <w:pPr>
              <w:jc w:val="center"/>
            </w:pPr>
            <w:r>
              <w:t>x</w:t>
            </w:r>
          </w:p>
        </w:tc>
      </w:tr>
      <w:tr w:rsidR="00CD6E37" w14:paraId="6F6C95C8" w14:textId="77777777" w:rsidTr="00DD508D">
        <w:tc>
          <w:tcPr>
            <w:tcW w:w="1413" w:type="dxa"/>
          </w:tcPr>
          <w:p w14:paraId="171243C4" w14:textId="33BB0AB9" w:rsidR="00CD6E37" w:rsidRDefault="00CD6E37" w:rsidP="00CD6E37">
            <w:r>
              <w:t>9</w:t>
            </w:r>
          </w:p>
        </w:tc>
        <w:tc>
          <w:tcPr>
            <w:tcW w:w="4242" w:type="dxa"/>
          </w:tcPr>
          <w:p w14:paraId="32BE6795" w14:textId="5EC786A7" w:rsidR="00CD6E37" w:rsidRDefault="005B1E3A" w:rsidP="00CD6E37">
            <w:r>
              <w:t>Falta de trazabilidad de transacciones de los usuarios</w:t>
            </w:r>
          </w:p>
        </w:tc>
        <w:tc>
          <w:tcPr>
            <w:tcW w:w="1003" w:type="dxa"/>
          </w:tcPr>
          <w:p w14:paraId="4D988D81" w14:textId="5C064529" w:rsidR="00CD6E37" w:rsidRDefault="00DA6604" w:rsidP="00CD6E3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079678D" w14:textId="08C22B5D" w:rsidR="00CD6E37" w:rsidRDefault="00CD6E37" w:rsidP="00CD6E37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7C867651" w14:textId="7E595F88" w:rsidR="00CD6E37" w:rsidRDefault="00AF1FD1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4D76096C" w14:textId="7B135D95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445441C9" w14:textId="77777777" w:rsidR="00CD6E37" w:rsidRDefault="00CD6E37" w:rsidP="00CD6E37">
            <w:pPr>
              <w:jc w:val="center"/>
            </w:pPr>
          </w:p>
        </w:tc>
      </w:tr>
      <w:tr w:rsidR="00CD6E37" w14:paraId="7E9231BF" w14:textId="77777777" w:rsidTr="00DD508D">
        <w:tc>
          <w:tcPr>
            <w:tcW w:w="1413" w:type="dxa"/>
          </w:tcPr>
          <w:p w14:paraId="0E6461B2" w14:textId="5CB179AD" w:rsidR="00CD6E37" w:rsidRDefault="00CD6E37" w:rsidP="00CD6E37">
            <w:r>
              <w:t>10</w:t>
            </w:r>
          </w:p>
        </w:tc>
        <w:tc>
          <w:tcPr>
            <w:tcW w:w="4242" w:type="dxa"/>
          </w:tcPr>
          <w:p w14:paraId="3C04A562" w14:textId="7C582FDF" w:rsidR="00CD6E37" w:rsidRDefault="002C69D1" w:rsidP="00CD6E37">
            <w:r>
              <w:t>Personal insuficiente en ventas</w:t>
            </w:r>
          </w:p>
        </w:tc>
        <w:tc>
          <w:tcPr>
            <w:tcW w:w="1003" w:type="dxa"/>
          </w:tcPr>
          <w:p w14:paraId="19497187" w14:textId="71AD9746" w:rsidR="00CD6E37" w:rsidRDefault="00CD6E37" w:rsidP="00CD6E3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195021D" w14:textId="2B915124" w:rsidR="00CD6E37" w:rsidRDefault="00CD6E37" w:rsidP="00CD6E37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3C7EE39C" w14:textId="77777777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6AEE9FAD" w14:textId="45B2E309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5F709F0A" w14:textId="7ABCA935" w:rsidR="00CD6E37" w:rsidRDefault="00AF1FD1" w:rsidP="00CD6E37">
            <w:pPr>
              <w:jc w:val="center"/>
            </w:pPr>
            <w:r>
              <w:t>x</w:t>
            </w:r>
          </w:p>
        </w:tc>
      </w:tr>
      <w:tr w:rsidR="00CD6E37" w14:paraId="361EAE90" w14:textId="77777777" w:rsidTr="00DD508D">
        <w:tc>
          <w:tcPr>
            <w:tcW w:w="1413" w:type="dxa"/>
          </w:tcPr>
          <w:p w14:paraId="5A3E336A" w14:textId="1F95D278" w:rsidR="00CD6E37" w:rsidRDefault="00CD6E37" w:rsidP="00CD6E37">
            <w:r>
              <w:t>11</w:t>
            </w:r>
          </w:p>
        </w:tc>
        <w:tc>
          <w:tcPr>
            <w:tcW w:w="4242" w:type="dxa"/>
          </w:tcPr>
          <w:p w14:paraId="1F47449F" w14:textId="669CDE13" w:rsidR="00CD6E37" w:rsidRDefault="00880A0A" w:rsidP="00CD6E37">
            <w:r>
              <w:t>Roles y permisos no definidos</w:t>
            </w:r>
          </w:p>
        </w:tc>
        <w:tc>
          <w:tcPr>
            <w:tcW w:w="1003" w:type="dxa"/>
          </w:tcPr>
          <w:p w14:paraId="0C205CCF" w14:textId="21B4390C" w:rsidR="00CD6E37" w:rsidRDefault="00DA6604" w:rsidP="00CD6E3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50952AE5" w14:textId="228D3FA8" w:rsidR="00CD6E37" w:rsidRDefault="00DA6604" w:rsidP="00CD6E37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059B67CA" w14:textId="7E486B74" w:rsidR="00CD6E37" w:rsidRDefault="00AF1FD1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35E966A2" w14:textId="4923D252" w:rsidR="00CD6E37" w:rsidRDefault="00AF1FD1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56131BCF" w14:textId="32B44766" w:rsidR="00CD6E37" w:rsidRDefault="00CD6E37" w:rsidP="00CD6E37">
            <w:pPr>
              <w:jc w:val="center"/>
            </w:pPr>
          </w:p>
        </w:tc>
      </w:tr>
      <w:tr w:rsidR="00CD6E37" w14:paraId="02085794" w14:textId="77777777" w:rsidTr="00DD508D">
        <w:tc>
          <w:tcPr>
            <w:tcW w:w="1413" w:type="dxa"/>
          </w:tcPr>
          <w:p w14:paraId="3C32F14C" w14:textId="51B7F94B" w:rsidR="00CD6E37" w:rsidRDefault="00CD6E37" w:rsidP="00CD6E37">
            <w:r>
              <w:t>12</w:t>
            </w:r>
          </w:p>
        </w:tc>
        <w:tc>
          <w:tcPr>
            <w:tcW w:w="4242" w:type="dxa"/>
          </w:tcPr>
          <w:p w14:paraId="095FD70A" w14:textId="5A6CD10B" w:rsidR="00CD6E37" w:rsidRDefault="00B33AD4" w:rsidP="00CD6E37">
            <w:r>
              <w:t>Grupo de dominio no definido</w:t>
            </w:r>
          </w:p>
        </w:tc>
        <w:tc>
          <w:tcPr>
            <w:tcW w:w="1003" w:type="dxa"/>
          </w:tcPr>
          <w:p w14:paraId="3CC959B9" w14:textId="25FB4F40" w:rsidR="00CD6E37" w:rsidRDefault="00CD6E37" w:rsidP="00CD6E3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1383E5CD" w14:textId="03AB3FF3" w:rsidR="00CD6E37" w:rsidRDefault="00DA6604" w:rsidP="00CD6E37">
            <w:pPr>
              <w:jc w:val="center"/>
            </w:pPr>
            <w:r>
              <w:t>5</w:t>
            </w:r>
          </w:p>
        </w:tc>
        <w:tc>
          <w:tcPr>
            <w:tcW w:w="636" w:type="dxa"/>
          </w:tcPr>
          <w:p w14:paraId="4613A9E9" w14:textId="3B4F2EE9" w:rsidR="00CD6E37" w:rsidRDefault="00AF1FD1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7B6A3193" w14:textId="75EDDF70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33FCBDC1" w14:textId="67C77E87" w:rsidR="00CD6E37" w:rsidRDefault="00CD6E37" w:rsidP="00CD6E37">
            <w:pPr>
              <w:jc w:val="center"/>
            </w:pPr>
          </w:p>
        </w:tc>
      </w:tr>
      <w:tr w:rsidR="00CD6E37" w14:paraId="323E94DF" w14:textId="77777777" w:rsidTr="00DD508D">
        <w:tc>
          <w:tcPr>
            <w:tcW w:w="1413" w:type="dxa"/>
          </w:tcPr>
          <w:p w14:paraId="53CE4C64" w14:textId="25E1EEB4" w:rsidR="00CD6E37" w:rsidRDefault="00CD6E37" w:rsidP="00CD6E37">
            <w:r>
              <w:t>13</w:t>
            </w:r>
          </w:p>
        </w:tc>
        <w:tc>
          <w:tcPr>
            <w:tcW w:w="4242" w:type="dxa"/>
          </w:tcPr>
          <w:p w14:paraId="2C556D86" w14:textId="06F79A8D" w:rsidR="00CD6E37" w:rsidRDefault="00B33AD4" w:rsidP="00CD6E37">
            <w:r>
              <w:t xml:space="preserve">Robo de información de proveedores </w:t>
            </w:r>
          </w:p>
        </w:tc>
        <w:tc>
          <w:tcPr>
            <w:tcW w:w="1003" w:type="dxa"/>
          </w:tcPr>
          <w:p w14:paraId="6457754F" w14:textId="12D26158" w:rsidR="00CD6E37" w:rsidRDefault="00CD6E37" w:rsidP="00CD6E3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A3C4A6B" w14:textId="16FEB583" w:rsidR="00CD6E37" w:rsidRDefault="00DA6604" w:rsidP="00CD6E37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45FFA1DE" w14:textId="73D93BFF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7AF1A7EC" w14:textId="76995831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23C4069E" w14:textId="77777777" w:rsidR="00CD6E37" w:rsidRDefault="00CD6E37" w:rsidP="00CD6E37">
            <w:pPr>
              <w:jc w:val="center"/>
            </w:pPr>
          </w:p>
        </w:tc>
      </w:tr>
      <w:tr w:rsidR="00CD6E37" w14:paraId="77B92781" w14:textId="77777777" w:rsidTr="00DD508D">
        <w:tc>
          <w:tcPr>
            <w:tcW w:w="1413" w:type="dxa"/>
          </w:tcPr>
          <w:p w14:paraId="1EFCA963" w14:textId="18563B79" w:rsidR="00CD6E37" w:rsidRDefault="00CD6E37" w:rsidP="00CD6E37">
            <w:r>
              <w:t>14</w:t>
            </w:r>
          </w:p>
        </w:tc>
        <w:tc>
          <w:tcPr>
            <w:tcW w:w="4242" w:type="dxa"/>
          </w:tcPr>
          <w:p w14:paraId="5DFAF841" w14:textId="128CA069" w:rsidR="00CD6E37" w:rsidRDefault="008B3C8C" w:rsidP="00CD6E37">
            <w:r>
              <w:t>Diseño del sistema mal estructurado</w:t>
            </w:r>
          </w:p>
        </w:tc>
        <w:tc>
          <w:tcPr>
            <w:tcW w:w="1003" w:type="dxa"/>
          </w:tcPr>
          <w:p w14:paraId="0012C5C9" w14:textId="1FB77B52" w:rsidR="00CD6E37" w:rsidRDefault="008F53F5" w:rsidP="00CD6E3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B3A6045" w14:textId="4B667510" w:rsidR="00CD6E37" w:rsidRDefault="008F53F5" w:rsidP="00CD6E37">
            <w:pPr>
              <w:jc w:val="center"/>
            </w:pPr>
            <w:r>
              <w:t>5</w:t>
            </w:r>
          </w:p>
        </w:tc>
        <w:tc>
          <w:tcPr>
            <w:tcW w:w="636" w:type="dxa"/>
          </w:tcPr>
          <w:p w14:paraId="398C365F" w14:textId="6DD3A9ED" w:rsidR="00CD6E37" w:rsidRDefault="00CD6E37" w:rsidP="00CD6E37">
            <w:pPr>
              <w:jc w:val="center"/>
            </w:pPr>
            <w:r>
              <w:t>x</w:t>
            </w:r>
          </w:p>
        </w:tc>
        <w:tc>
          <w:tcPr>
            <w:tcW w:w="934" w:type="dxa"/>
          </w:tcPr>
          <w:p w14:paraId="530EB300" w14:textId="6B4DF1BC" w:rsidR="00CD6E37" w:rsidRDefault="00AF1FD1" w:rsidP="00CD6E37">
            <w:pPr>
              <w:jc w:val="center"/>
            </w:pPr>
            <w:r>
              <w:t>x</w:t>
            </w:r>
          </w:p>
        </w:tc>
        <w:tc>
          <w:tcPr>
            <w:tcW w:w="863" w:type="dxa"/>
          </w:tcPr>
          <w:p w14:paraId="75F5F4B1" w14:textId="283F9A55" w:rsidR="00CD6E37" w:rsidRDefault="00AF1FD1" w:rsidP="00CD6E37">
            <w:pPr>
              <w:jc w:val="center"/>
            </w:pPr>
            <w:r>
              <w:t>x</w:t>
            </w:r>
          </w:p>
        </w:tc>
      </w:tr>
      <w:tr w:rsidR="00CD6E37" w14:paraId="781B8A02" w14:textId="77777777" w:rsidTr="00DD508D">
        <w:tc>
          <w:tcPr>
            <w:tcW w:w="1413" w:type="dxa"/>
          </w:tcPr>
          <w:p w14:paraId="52D4DCB7" w14:textId="421401D5" w:rsidR="00CD6E37" w:rsidRDefault="00CD6E37" w:rsidP="00CD6E37">
            <w:r>
              <w:t>15</w:t>
            </w:r>
          </w:p>
        </w:tc>
        <w:tc>
          <w:tcPr>
            <w:tcW w:w="4242" w:type="dxa"/>
          </w:tcPr>
          <w:p w14:paraId="4B244D5E" w14:textId="1BE7EA88" w:rsidR="00CD6E37" w:rsidRDefault="008F556B" w:rsidP="00CD6E37">
            <w:r>
              <w:t>Falta de recepción  de información de correos</w:t>
            </w:r>
          </w:p>
        </w:tc>
        <w:tc>
          <w:tcPr>
            <w:tcW w:w="1003" w:type="dxa"/>
          </w:tcPr>
          <w:p w14:paraId="4AB8F6C6" w14:textId="57524787" w:rsidR="00CD6E37" w:rsidRDefault="008F53F5" w:rsidP="00CD6E3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4DFEBC9" w14:textId="6E24792C" w:rsidR="00CD6E37" w:rsidRDefault="00CD6E37" w:rsidP="00CD6E37">
            <w:pPr>
              <w:jc w:val="center"/>
            </w:pPr>
            <w:r>
              <w:t>4</w:t>
            </w:r>
          </w:p>
        </w:tc>
        <w:tc>
          <w:tcPr>
            <w:tcW w:w="636" w:type="dxa"/>
          </w:tcPr>
          <w:p w14:paraId="0D656067" w14:textId="2B106B0C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053015DB" w14:textId="77777777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20C31C25" w14:textId="2FE77FBB" w:rsidR="00CD6E37" w:rsidRDefault="00AF1FD1" w:rsidP="00CD6E37">
            <w:pPr>
              <w:jc w:val="center"/>
            </w:pPr>
            <w:r>
              <w:t>x</w:t>
            </w:r>
          </w:p>
        </w:tc>
      </w:tr>
      <w:tr w:rsidR="00CD6E37" w14:paraId="5588B072" w14:textId="77777777" w:rsidTr="00DD508D">
        <w:tc>
          <w:tcPr>
            <w:tcW w:w="1413" w:type="dxa"/>
          </w:tcPr>
          <w:p w14:paraId="4CC6AA4B" w14:textId="299CE75C" w:rsidR="00CD6E37" w:rsidRDefault="00CD6E37" w:rsidP="00CD6E37"/>
        </w:tc>
        <w:tc>
          <w:tcPr>
            <w:tcW w:w="4242" w:type="dxa"/>
          </w:tcPr>
          <w:p w14:paraId="7C7FD7F5" w14:textId="34DF9876" w:rsidR="00CD6E37" w:rsidRDefault="00CD6E37" w:rsidP="00CD6E37"/>
        </w:tc>
        <w:tc>
          <w:tcPr>
            <w:tcW w:w="1003" w:type="dxa"/>
          </w:tcPr>
          <w:p w14:paraId="4F8CD49A" w14:textId="521FD0DF" w:rsidR="00CD6E37" w:rsidRDefault="00CD6E37" w:rsidP="00CD6E37">
            <w:pPr>
              <w:jc w:val="center"/>
            </w:pPr>
          </w:p>
        </w:tc>
        <w:tc>
          <w:tcPr>
            <w:tcW w:w="1701" w:type="dxa"/>
          </w:tcPr>
          <w:p w14:paraId="68C508DC" w14:textId="30C35EFD" w:rsidR="00CD6E37" w:rsidRDefault="00CD6E37" w:rsidP="00CD6E37">
            <w:pPr>
              <w:jc w:val="center"/>
            </w:pPr>
          </w:p>
        </w:tc>
        <w:tc>
          <w:tcPr>
            <w:tcW w:w="636" w:type="dxa"/>
          </w:tcPr>
          <w:p w14:paraId="69F1D5DB" w14:textId="77777777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7DA62F03" w14:textId="77777777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6B667AFA" w14:textId="6C526A42" w:rsidR="00CD6E37" w:rsidRDefault="00CD6E37" w:rsidP="00CD6E37">
            <w:pPr>
              <w:jc w:val="center"/>
            </w:pPr>
          </w:p>
        </w:tc>
      </w:tr>
      <w:tr w:rsidR="00CD6E37" w14:paraId="0DF2027D" w14:textId="77777777" w:rsidTr="00DD508D">
        <w:tc>
          <w:tcPr>
            <w:tcW w:w="1413" w:type="dxa"/>
          </w:tcPr>
          <w:p w14:paraId="649A0652" w14:textId="70B3A8B7" w:rsidR="00CD6E37" w:rsidRDefault="00CD6E37" w:rsidP="00CD6E37"/>
        </w:tc>
        <w:tc>
          <w:tcPr>
            <w:tcW w:w="4242" w:type="dxa"/>
          </w:tcPr>
          <w:p w14:paraId="03F156A7" w14:textId="5E3172AD" w:rsidR="00CD6E37" w:rsidRDefault="00CD6E37" w:rsidP="00CD6E37"/>
        </w:tc>
        <w:tc>
          <w:tcPr>
            <w:tcW w:w="1003" w:type="dxa"/>
          </w:tcPr>
          <w:p w14:paraId="5C95F67E" w14:textId="107196D2" w:rsidR="00CD6E37" w:rsidRDefault="00CD6E37" w:rsidP="00CD6E37">
            <w:pPr>
              <w:jc w:val="center"/>
            </w:pPr>
          </w:p>
        </w:tc>
        <w:tc>
          <w:tcPr>
            <w:tcW w:w="1701" w:type="dxa"/>
          </w:tcPr>
          <w:p w14:paraId="001E37F6" w14:textId="02D715F2" w:rsidR="00CD6E37" w:rsidRDefault="00CD6E37" w:rsidP="00CD6E37">
            <w:pPr>
              <w:jc w:val="center"/>
            </w:pPr>
          </w:p>
        </w:tc>
        <w:tc>
          <w:tcPr>
            <w:tcW w:w="636" w:type="dxa"/>
          </w:tcPr>
          <w:p w14:paraId="22559955" w14:textId="77777777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48E817DD" w14:textId="41B2C908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0AE8542D" w14:textId="036480ED" w:rsidR="00CD6E37" w:rsidRDefault="00CD6E37" w:rsidP="00CD6E37">
            <w:pPr>
              <w:jc w:val="center"/>
            </w:pPr>
          </w:p>
        </w:tc>
      </w:tr>
      <w:tr w:rsidR="00CD6E37" w14:paraId="61BDC893" w14:textId="77777777" w:rsidTr="00DD508D">
        <w:tc>
          <w:tcPr>
            <w:tcW w:w="1413" w:type="dxa"/>
          </w:tcPr>
          <w:p w14:paraId="5E3B5599" w14:textId="4C30BCFE" w:rsidR="00CD6E37" w:rsidRDefault="00CD6E37" w:rsidP="00CD6E37"/>
        </w:tc>
        <w:tc>
          <w:tcPr>
            <w:tcW w:w="4242" w:type="dxa"/>
          </w:tcPr>
          <w:p w14:paraId="254FA760" w14:textId="2A09352F" w:rsidR="00CD6E37" w:rsidRDefault="00CD6E37" w:rsidP="00CD6E37"/>
        </w:tc>
        <w:tc>
          <w:tcPr>
            <w:tcW w:w="1003" w:type="dxa"/>
          </w:tcPr>
          <w:p w14:paraId="7BD4CAB7" w14:textId="6CCE94D6" w:rsidR="00CD6E37" w:rsidRDefault="00CD6E37" w:rsidP="00CD6E37">
            <w:pPr>
              <w:jc w:val="center"/>
            </w:pPr>
          </w:p>
        </w:tc>
        <w:tc>
          <w:tcPr>
            <w:tcW w:w="1701" w:type="dxa"/>
          </w:tcPr>
          <w:p w14:paraId="2D71BB34" w14:textId="132425E6" w:rsidR="00CD6E37" w:rsidRDefault="00CD6E37" w:rsidP="00CD6E37">
            <w:pPr>
              <w:jc w:val="center"/>
            </w:pPr>
          </w:p>
        </w:tc>
        <w:tc>
          <w:tcPr>
            <w:tcW w:w="636" w:type="dxa"/>
          </w:tcPr>
          <w:p w14:paraId="7F2782F1" w14:textId="700F39AA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29D75B93" w14:textId="375C6EB0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45E0F257" w14:textId="77777777" w:rsidR="00CD6E37" w:rsidRDefault="00CD6E37" w:rsidP="00CD6E37">
            <w:pPr>
              <w:jc w:val="center"/>
            </w:pPr>
          </w:p>
        </w:tc>
      </w:tr>
      <w:tr w:rsidR="00CD6E37" w14:paraId="30CE2CA9" w14:textId="77777777" w:rsidTr="00DD508D">
        <w:tc>
          <w:tcPr>
            <w:tcW w:w="1413" w:type="dxa"/>
          </w:tcPr>
          <w:p w14:paraId="16CCD043" w14:textId="48E7D1CC" w:rsidR="00CD6E37" w:rsidRDefault="00CD6E37" w:rsidP="00CD6E37"/>
        </w:tc>
        <w:tc>
          <w:tcPr>
            <w:tcW w:w="4242" w:type="dxa"/>
          </w:tcPr>
          <w:p w14:paraId="4A5E6A70" w14:textId="7D577B33" w:rsidR="00CD6E37" w:rsidRDefault="00CD6E37" w:rsidP="00CD6E37"/>
        </w:tc>
        <w:tc>
          <w:tcPr>
            <w:tcW w:w="1003" w:type="dxa"/>
          </w:tcPr>
          <w:p w14:paraId="23262B32" w14:textId="3B04F996" w:rsidR="00CD6E37" w:rsidRDefault="00CD6E37" w:rsidP="00CD6E37">
            <w:pPr>
              <w:jc w:val="center"/>
            </w:pPr>
          </w:p>
        </w:tc>
        <w:tc>
          <w:tcPr>
            <w:tcW w:w="1701" w:type="dxa"/>
          </w:tcPr>
          <w:p w14:paraId="0A53F535" w14:textId="1E1C3409" w:rsidR="00CD6E37" w:rsidRDefault="00CD6E37" w:rsidP="00CD6E37">
            <w:pPr>
              <w:jc w:val="center"/>
            </w:pPr>
          </w:p>
        </w:tc>
        <w:tc>
          <w:tcPr>
            <w:tcW w:w="636" w:type="dxa"/>
          </w:tcPr>
          <w:p w14:paraId="51F2B623" w14:textId="04CF41CE" w:rsidR="00CD6E37" w:rsidRDefault="00CD6E37" w:rsidP="00CD6E37">
            <w:pPr>
              <w:jc w:val="center"/>
            </w:pPr>
          </w:p>
        </w:tc>
        <w:tc>
          <w:tcPr>
            <w:tcW w:w="934" w:type="dxa"/>
          </w:tcPr>
          <w:p w14:paraId="67424C48" w14:textId="77777777" w:rsidR="00CD6E37" w:rsidRDefault="00CD6E37" w:rsidP="00CD6E37">
            <w:pPr>
              <w:jc w:val="center"/>
            </w:pPr>
          </w:p>
        </w:tc>
        <w:tc>
          <w:tcPr>
            <w:tcW w:w="863" w:type="dxa"/>
          </w:tcPr>
          <w:p w14:paraId="757551C0" w14:textId="77777777" w:rsidR="00CD6E37" w:rsidRDefault="00CD6E37" w:rsidP="00CD6E37">
            <w:pPr>
              <w:jc w:val="center"/>
            </w:pPr>
          </w:p>
        </w:tc>
      </w:tr>
    </w:tbl>
    <w:p w14:paraId="42BB431B" w14:textId="77777777" w:rsidR="00604137" w:rsidRDefault="00604137" w:rsidP="00604137"/>
    <w:p w14:paraId="250A4797" w14:textId="6595B5EE" w:rsidR="00C67906" w:rsidRDefault="00C67906" w:rsidP="00C551EB">
      <w:pPr>
        <w:pStyle w:val="ListParagraph"/>
        <w:numPr>
          <w:ilvl w:val="0"/>
          <w:numId w:val="3"/>
        </w:numPr>
      </w:pPr>
      <w:r>
        <w:t>Identifique las opciones de tratamiento de riesgo para cada riesgo identificado en inciso anterior</w:t>
      </w:r>
      <w:r w:rsidR="00CD6E37">
        <w:t xml:space="preserve"> </w:t>
      </w:r>
      <w:proofErr w:type="spellStart"/>
      <w:r w:rsidR="00CD6E37">
        <w:t>Iso</w:t>
      </w:r>
      <w:proofErr w:type="spellEnd"/>
      <w:r w:rsidR="00CD6E37">
        <w:t xml:space="preserve"> 27002</w:t>
      </w:r>
      <w:r>
        <w:t>:</w:t>
      </w:r>
    </w:p>
    <w:p w14:paraId="16692B19" w14:textId="77777777" w:rsidR="00C67906" w:rsidRDefault="00C67906" w:rsidP="00C67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3360"/>
        <w:gridCol w:w="6197"/>
      </w:tblGrid>
      <w:tr w:rsidR="00B26099" w14:paraId="55862B06" w14:textId="77777777" w:rsidTr="005F7FB0">
        <w:tc>
          <w:tcPr>
            <w:tcW w:w="1235" w:type="dxa"/>
            <w:vAlign w:val="center"/>
          </w:tcPr>
          <w:p w14:paraId="5BA71D3F" w14:textId="77777777" w:rsidR="00C67906" w:rsidRDefault="00C67906" w:rsidP="00B26099">
            <w:r>
              <w:t>Id Riesgo.</w:t>
            </w:r>
          </w:p>
        </w:tc>
        <w:tc>
          <w:tcPr>
            <w:tcW w:w="3360" w:type="dxa"/>
            <w:vAlign w:val="center"/>
          </w:tcPr>
          <w:p w14:paraId="3519D872" w14:textId="77777777" w:rsidR="00C67906" w:rsidRDefault="00C67906" w:rsidP="00B26099">
            <w:r>
              <w:t>Opción de tra</w:t>
            </w:r>
            <w:r w:rsidR="00F2641C">
              <w:t>ta</w:t>
            </w:r>
            <w:r>
              <w:t>miento de riesgo</w:t>
            </w:r>
          </w:p>
        </w:tc>
        <w:tc>
          <w:tcPr>
            <w:tcW w:w="6197" w:type="dxa"/>
            <w:vAlign w:val="center"/>
          </w:tcPr>
          <w:p w14:paraId="3B917018" w14:textId="77777777" w:rsidR="00C67906" w:rsidRDefault="00C67906" w:rsidP="00B26099">
            <w:r>
              <w:t>Control (</w:t>
            </w:r>
            <w:r w:rsidR="00C11A0F">
              <w:t>e</w:t>
            </w:r>
            <w:r>
              <w:t>s)</w:t>
            </w:r>
          </w:p>
        </w:tc>
      </w:tr>
      <w:tr w:rsidR="00B26099" w14:paraId="591D1F24" w14:textId="77777777" w:rsidTr="005F7FB0">
        <w:tc>
          <w:tcPr>
            <w:tcW w:w="1235" w:type="dxa"/>
            <w:vAlign w:val="center"/>
          </w:tcPr>
          <w:p w14:paraId="172D6B03" w14:textId="126BA910" w:rsidR="00C67906" w:rsidRDefault="00B26099" w:rsidP="00B26099">
            <w:r>
              <w:t>1</w:t>
            </w:r>
          </w:p>
        </w:tc>
        <w:tc>
          <w:tcPr>
            <w:tcW w:w="3360" w:type="dxa"/>
            <w:vAlign w:val="center"/>
          </w:tcPr>
          <w:p w14:paraId="446EFFCC" w14:textId="6863F287" w:rsidR="00C67906" w:rsidRDefault="00B26099" w:rsidP="00B26099">
            <w:r>
              <w:t>Reducción de Riesgo</w:t>
            </w:r>
          </w:p>
        </w:tc>
        <w:tc>
          <w:tcPr>
            <w:tcW w:w="6197" w:type="dxa"/>
            <w:vAlign w:val="center"/>
          </w:tcPr>
          <w:p w14:paraId="7158074E" w14:textId="4EF3E9BA" w:rsidR="00C67906" w:rsidRDefault="00B26099" w:rsidP="00B26099">
            <w:r>
              <w:t>Definición de Roles (Rol Gerencia será el único que podrá tener acceso a Información Financiera</w:t>
            </w:r>
          </w:p>
        </w:tc>
      </w:tr>
      <w:tr w:rsidR="00B26099" w14:paraId="7A479782" w14:textId="77777777" w:rsidTr="005F7FB0">
        <w:tc>
          <w:tcPr>
            <w:tcW w:w="1235" w:type="dxa"/>
            <w:vAlign w:val="center"/>
          </w:tcPr>
          <w:p w14:paraId="4D407FD2" w14:textId="2E6C06DC" w:rsidR="00C67906" w:rsidRDefault="00B26099" w:rsidP="00B26099">
            <w:r>
              <w:t>2</w:t>
            </w:r>
          </w:p>
        </w:tc>
        <w:tc>
          <w:tcPr>
            <w:tcW w:w="3360" w:type="dxa"/>
            <w:vAlign w:val="center"/>
          </w:tcPr>
          <w:p w14:paraId="3E7469AA" w14:textId="1116C97C" w:rsidR="00C67906" w:rsidRDefault="00B26099" w:rsidP="00B26099">
            <w:r>
              <w:t>Transferencia Riesgo</w:t>
            </w:r>
          </w:p>
        </w:tc>
        <w:tc>
          <w:tcPr>
            <w:tcW w:w="6197" w:type="dxa"/>
            <w:vAlign w:val="center"/>
          </w:tcPr>
          <w:p w14:paraId="13067873" w14:textId="6439F66E" w:rsidR="00C67906" w:rsidRDefault="00B26099" w:rsidP="00B26099">
            <w:r>
              <w:t>Contratación de Empresa o Entidad</w:t>
            </w:r>
            <w:r w:rsidR="005F7FB0">
              <w:t xml:space="preserve"> </w:t>
            </w:r>
            <w:r>
              <w:t>(Adquisición Servicio Diseño e Implementación de Infraestructura de Red)</w:t>
            </w:r>
          </w:p>
        </w:tc>
      </w:tr>
      <w:tr w:rsidR="00B26099" w14:paraId="6961DABA" w14:textId="77777777" w:rsidTr="005F7FB0">
        <w:tc>
          <w:tcPr>
            <w:tcW w:w="1235" w:type="dxa"/>
            <w:vAlign w:val="center"/>
          </w:tcPr>
          <w:p w14:paraId="278C5E39" w14:textId="1EAFBF7E" w:rsidR="00C11A0F" w:rsidRDefault="005F7FB0" w:rsidP="00B26099">
            <w:r>
              <w:t>2</w:t>
            </w:r>
          </w:p>
        </w:tc>
        <w:tc>
          <w:tcPr>
            <w:tcW w:w="3360" w:type="dxa"/>
            <w:vAlign w:val="center"/>
          </w:tcPr>
          <w:p w14:paraId="4F077E42" w14:textId="67D7589A" w:rsidR="00C11A0F" w:rsidRDefault="005F7FB0" w:rsidP="00B26099">
            <w:r>
              <w:t>Reducción de Riesgo</w:t>
            </w:r>
          </w:p>
        </w:tc>
        <w:tc>
          <w:tcPr>
            <w:tcW w:w="6197" w:type="dxa"/>
            <w:vAlign w:val="center"/>
          </w:tcPr>
          <w:p w14:paraId="6D8383BD" w14:textId="4E2F82A1" w:rsidR="00C11A0F" w:rsidRDefault="005F7FB0" w:rsidP="00B26099">
            <w:r>
              <w:t>Contratación Empresa o Entidad Semestralmente (Adquisición Servicio para Personal Técnico/TI)</w:t>
            </w:r>
          </w:p>
        </w:tc>
      </w:tr>
      <w:tr w:rsidR="00B26099" w14:paraId="38DE86CA" w14:textId="77777777" w:rsidTr="005F7FB0">
        <w:trPr>
          <w:trHeight w:val="70"/>
        </w:trPr>
        <w:tc>
          <w:tcPr>
            <w:tcW w:w="1235" w:type="dxa"/>
            <w:vAlign w:val="center"/>
          </w:tcPr>
          <w:p w14:paraId="6A10EF27" w14:textId="46B6357E" w:rsidR="00C11A0F" w:rsidRDefault="005F7FB0" w:rsidP="00B26099">
            <w:r>
              <w:t>3</w:t>
            </w:r>
          </w:p>
        </w:tc>
        <w:tc>
          <w:tcPr>
            <w:tcW w:w="3360" w:type="dxa"/>
            <w:vAlign w:val="center"/>
          </w:tcPr>
          <w:p w14:paraId="26B3A65A" w14:textId="1C587A1F" w:rsidR="00C11A0F" w:rsidRDefault="005F7FB0" w:rsidP="00B26099">
            <w:r>
              <w:t>Transferencia Riesgo</w:t>
            </w:r>
          </w:p>
        </w:tc>
        <w:tc>
          <w:tcPr>
            <w:tcW w:w="6197" w:type="dxa"/>
            <w:vAlign w:val="center"/>
          </w:tcPr>
          <w:p w14:paraId="550195D9" w14:textId="4335F158" w:rsidR="00C11A0F" w:rsidRDefault="005F7FB0" w:rsidP="00B26099">
            <w:r>
              <w:t xml:space="preserve">Contratación de Empresa o Entidad (Adquisición Servicio </w:t>
            </w:r>
            <w:r>
              <w:t>de evaluación, corrección y Mejoras en el sistema</w:t>
            </w:r>
            <w:r>
              <w:t>)</w:t>
            </w:r>
          </w:p>
        </w:tc>
      </w:tr>
      <w:tr w:rsidR="00B26099" w14:paraId="7488AA2C" w14:textId="77777777" w:rsidTr="005F7FB0">
        <w:tc>
          <w:tcPr>
            <w:tcW w:w="1235" w:type="dxa"/>
            <w:vAlign w:val="center"/>
          </w:tcPr>
          <w:p w14:paraId="4BE5CEDF" w14:textId="77777777" w:rsidR="00C11A0F" w:rsidRDefault="00C11A0F" w:rsidP="00B26099"/>
        </w:tc>
        <w:tc>
          <w:tcPr>
            <w:tcW w:w="3360" w:type="dxa"/>
            <w:vAlign w:val="center"/>
          </w:tcPr>
          <w:p w14:paraId="4A3E1289" w14:textId="77777777" w:rsidR="00C11A0F" w:rsidRDefault="00C11A0F" w:rsidP="00B26099"/>
        </w:tc>
        <w:tc>
          <w:tcPr>
            <w:tcW w:w="6197" w:type="dxa"/>
            <w:vAlign w:val="center"/>
          </w:tcPr>
          <w:p w14:paraId="4A59DD39" w14:textId="77777777" w:rsidR="00C11A0F" w:rsidRDefault="00C11A0F" w:rsidP="00B26099"/>
        </w:tc>
      </w:tr>
      <w:tr w:rsidR="005F7FB0" w14:paraId="03D54CA1" w14:textId="77777777" w:rsidTr="005F7FB0">
        <w:tc>
          <w:tcPr>
            <w:tcW w:w="1235" w:type="dxa"/>
          </w:tcPr>
          <w:p w14:paraId="7C33B70F" w14:textId="77777777" w:rsidR="005F7FB0" w:rsidRDefault="005F7FB0" w:rsidP="008547C9">
            <w:r>
              <w:lastRenderedPageBreak/>
              <w:t>Id Riesgo.</w:t>
            </w:r>
          </w:p>
        </w:tc>
        <w:tc>
          <w:tcPr>
            <w:tcW w:w="3360" w:type="dxa"/>
          </w:tcPr>
          <w:p w14:paraId="6702A658" w14:textId="77777777" w:rsidR="005F7FB0" w:rsidRDefault="005F7FB0" w:rsidP="008547C9">
            <w:r>
              <w:t>Opción de tratamiento de riesgo</w:t>
            </w:r>
          </w:p>
        </w:tc>
        <w:tc>
          <w:tcPr>
            <w:tcW w:w="6197" w:type="dxa"/>
          </w:tcPr>
          <w:p w14:paraId="6BB46D63" w14:textId="77777777" w:rsidR="005F7FB0" w:rsidRDefault="005F7FB0" w:rsidP="008547C9">
            <w:r>
              <w:t>Control (es)</w:t>
            </w:r>
          </w:p>
        </w:tc>
      </w:tr>
      <w:tr w:rsidR="005F7FB0" w14:paraId="3B23291A" w14:textId="77777777" w:rsidTr="005F7FB0">
        <w:tc>
          <w:tcPr>
            <w:tcW w:w="1235" w:type="dxa"/>
          </w:tcPr>
          <w:p w14:paraId="28E97210" w14:textId="3804D775" w:rsidR="005F7FB0" w:rsidRDefault="005F7FB0" w:rsidP="008547C9">
            <w:r>
              <w:t>4</w:t>
            </w:r>
          </w:p>
        </w:tc>
        <w:tc>
          <w:tcPr>
            <w:tcW w:w="3360" w:type="dxa"/>
          </w:tcPr>
          <w:p w14:paraId="1EC9A4C9" w14:textId="77777777" w:rsidR="005F7FB0" w:rsidRDefault="005F7FB0" w:rsidP="008547C9">
            <w:r>
              <w:t>Reducción de Riesgo</w:t>
            </w:r>
          </w:p>
        </w:tc>
        <w:tc>
          <w:tcPr>
            <w:tcW w:w="6197" w:type="dxa"/>
          </w:tcPr>
          <w:p w14:paraId="38C365BF" w14:textId="3CB0FC06" w:rsidR="005F7FB0" w:rsidRDefault="005F7FB0" w:rsidP="008547C9">
            <w:r>
              <w:t xml:space="preserve">Adquisición de Almacenamiento Físico o Nube para Respaldo de </w:t>
            </w:r>
            <w:r w:rsidR="005364EF">
              <w:t>Información</w:t>
            </w:r>
            <w:r>
              <w:t xml:space="preserve"> </w:t>
            </w:r>
          </w:p>
        </w:tc>
      </w:tr>
      <w:tr w:rsidR="005F7FB0" w14:paraId="7EDA7F83" w14:textId="77777777" w:rsidTr="005F7FB0">
        <w:tc>
          <w:tcPr>
            <w:tcW w:w="1235" w:type="dxa"/>
          </w:tcPr>
          <w:p w14:paraId="4EECA6AE" w14:textId="7D4F9FE1" w:rsidR="005F7FB0" w:rsidRDefault="005F7FB0" w:rsidP="008547C9">
            <w:r>
              <w:t>5</w:t>
            </w:r>
          </w:p>
        </w:tc>
        <w:tc>
          <w:tcPr>
            <w:tcW w:w="3360" w:type="dxa"/>
          </w:tcPr>
          <w:p w14:paraId="67C3520D" w14:textId="292C286A" w:rsidR="005F7FB0" w:rsidRDefault="005F7FB0" w:rsidP="008547C9">
            <w:r>
              <w:t>Transferencia Riesgo</w:t>
            </w:r>
          </w:p>
        </w:tc>
        <w:tc>
          <w:tcPr>
            <w:tcW w:w="6197" w:type="dxa"/>
          </w:tcPr>
          <w:p w14:paraId="4B2FABB1" w14:textId="606F13E5" w:rsidR="005F7FB0" w:rsidRDefault="005F7FB0" w:rsidP="008547C9">
            <w:r>
              <w:t xml:space="preserve">Contratación de Empresa o Entidad (Adquisición Servicio </w:t>
            </w:r>
            <w:r>
              <w:t>asesoría en Seguridad e Infraestru</w:t>
            </w:r>
            <w:r w:rsidR="005364EF">
              <w:t>ctura</w:t>
            </w:r>
            <w:r>
              <w:t>)</w:t>
            </w:r>
          </w:p>
        </w:tc>
      </w:tr>
      <w:tr w:rsidR="005F7FB0" w14:paraId="7FC835F8" w14:textId="77777777" w:rsidTr="005F7FB0">
        <w:tc>
          <w:tcPr>
            <w:tcW w:w="1235" w:type="dxa"/>
          </w:tcPr>
          <w:p w14:paraId="1F5AB91B" w14:textId="646A4510" w:rsidR="005F7FB0" w:rsidRDefault="005364EF" w:rsidP="008547C9">
            <w:r>
              <w:t>5</w:t>
            </w:r>
          </w:p>
        </w:tc>
        <w:tc>
          <w:tcPr>
            <w:tcW w:w="3360" w:type="dxa"/>
          </w:tcPr>
          <w:p w14:paraId="767C05AA" w14:textId="77777777" w:rsidR="005F7FB0" w:rsidRDefault="005F7FB0" w:rsidP="008547C9">
            <w:r>
              <w:t>Reducción de Riesgo</w:t>
            </w:r>
          </w:p>
        </w:tc>
        <w:tc>
          <w:tcPr>
            <w:tcW w:w="6197" w:type="dxa"/>
          </w:tcPr>
          <w:p w14:paraId="0EF24831" w14:textId="56BAD5EA" w:rsidR="005F7FB0" w:rsidRDefault="005364EF" w:rsidP="008547C9">
            <w:r>
              <w:t>Adquisición de Dispositivos de Seguridad (T-5)</w:t>
            </w:r>
          </w:p>
        </w:tc>
      </w:tr>
      <w:tr w:rsidR="005F7FB0" w14:paraId="7EF2D9B9" w14:textId="77777777" w:rsidTr="005F7FB0">
        <w:trPr>
          <w:trHeight w:val="70"/>
        </w:trPr>
        <w:tc>
          <w:tcPr>
            <w:tcW w:w="1235" w:type="dxa"/>
          </w:tcPr>
          <w:p w14:paraId="3ECB77CF" w14:textId="26A2713A" w:rsidR="005F7FB0" w:rsidRDefault="005364EF" w:rsidP="008547C9">
            <w:r>
              <w:t>5</w:t>
            </w:r>
          </w:p>
        </w:tc>
        <w:tc>
          <w:tcPr>
            <w:tcW w:w="3360" w:type="dxa"/>
          </w:tcPr>
          <w:p w14:paraId="1EC01ED6" w14:textId="561DF617" w:rsidR="005F7FB0" w:rsidRDefault="005364EF" w:rsidP="008547C9">
            <w:r>
              <w:t>Reducción de Riesgo</w:t>
            </w:r>
          </w:p>
        </w:tc>
        <w:tc>
          <w:tcPr>
            <w:tcW w:w="6197" w:type="dxa"/>
          </w:tcPr>
          <w:p w14:paraId="4B6BBB07" w14:textId="7403EF72" w:rsidR="005F7FB0" w:rsidRDefault="005364EF" w:rsidP="008547C9">
            <w:r>
              <w:t>Delegación de Administración de Servidor únicamente a una persona de la empresa.</w:t>
            </w:r>
          </w:p>
        </w:tc>
      </w:tr>
      <w:tr w:rsidR="005F7FB0" w14:paraId="061FBD1C" w14:textId="77777777" w:rsidTr="005F7FB0">
        <w:tc>
          <w:tcPr>
            <w:tcW w:w="1235" w:type="dxa"/>
          </w:tcPr>
          <w:p w14:paraId="45979AC6" w14:textId="6CC14965" w:rsidR="005F7FB0" w:rsidRDefault="005364EF" w:rsidP="008547C9">
            <w:r>
              <w:t>6</w:t>
            </w:r>
          </w:p>
        </w:tc>
        <w:tc>
          <w:tcPr>
            <w:tcW w:w="3360" w:type="dxa"/>
          </w:tcPr>
          <w:p w14:paraId="64196E7A" w14:textId="1EACF488" w:rsidR="005F7FB0" w:rsidRDefault="005364EF" w:rsidP="008547C9">
            <w:r>
              <w:t>Reducción de Riesgo</w:t>
            </w:r>
          </w:p>
        </w:tc>
        <w:tc>
          <w:tcPr>
            <w:tcW w:w="6197" w:type="dxa"/>
          </w:tcPr>
          <w:p w14:paraId="3EB02246" w14:textId="00B794C6" w:rsidR="005F7FB0" w:rsidRDefault="005364EF" w:rsidP="008547C9">
            <w:r>
              <w:t>Capacitación mensual al personal de facturación sobre el impacto y consecuencias de facturación errónea, uso de software de facturación</w:t>
            </w:r>
          </w:p>
        </w:tc>
      </w:tr>
      <w:tr w:rsidR="005364EF" w14:paraId="2421AE19" w14:textId="77777777" w:rsidTr="005F7FB0">
        <w:tc>
          <w:tcPr>
            <w:tcW w:w="1235" w:type="dxa"/>
          </w:tcPr>
          <w:p w14:paraId="4C11B87A" w14:textId="2B064CE0" w:rsidR="005364EF" w:rsidRDefault="005364EF" w:rsidP="008547C9">
            <w:r>
              <w:t>7</w:t>
            </w:r>
          </w:p>
        </w:tc>
        <w:tc>
          <w:tcPr>
            <w:tcW w:w="3360" w:type="dxa"/>
          </w:tcPr>
          <w:p w14:paraId="5EDEFB82" w14:textId="3883A3B4" w:rsidR="005364EF" w:rsidRDefault="005364EF" w:rsidP="008547C9">
            <w:r>
              <w:t>Transferencia Riesgo</w:t>
            </w:r>
          </w:p>
        </w:tc>
        <w:tc>
          <w:tcPr>
            <w:tcW w:w="6197" w:type="dxa"/>
          </w:tcPr>
          <w:p w14:paraId="2B63863D" w14:textId="4CDAA55E" w:rsidR="005364EF" w:rsidRDefault="005364EF" w:rsidP="008547C9">
            <w:r>
              <w:t>Contratación Empresa o Entidad (Modificación de parámetros en la creación de usuarios y definición e implementación de patrón seguro contraseñas en sistema)</w:t>
            </w:r>
          </w:p>
        </w:tc>
      </w:tr>
      <w:tr w:rsidR="005364EF" w14:paraId="33AAA514" w14:textId="77777777" w:rsidTr="005F7FB0">
        <w:tc>
          <w:tcPr>
            <w:tcW w:w="1235" w:type="dxa"/>
          </w:tcPr>
          <w:p w14:paraId="245C9428" w14:textId="740E42BB" w:rsidR="005364EF" w:rsidRDefault="00FE4F1E" w:rsidP="008547C9">
            <w:r>
              <w:t>8</w:t>
            </w:r>
          </w:p>
        </w:tc>
        <w:tc>
          <w:tcPr>
            <w:tcW w:w="3360" w:type="dxa"/>
          </w:tcPr>
          <w:p w14:paraId="0EAC8765" w14:textId="2D297F56" w:rsidR="005364EF" w:rsidRDefault="00FE4F1E" w:rsidP="008547C9">
            <w:r>
              <w:t>Aceptación de Riesgo</w:t>
            </w:r>
          </w:p>
        </w:tc>
        <w:tc>
          <w:tcPr>
            <w:tcW w:w="6197" w:type="dxa"/>
          </w:tcPr>
          <w:p w14:paraId="0BD2DE66" w14:textId="5675066F" w:rsidR="005364EF" w:rsidRDefault="00FE4F1E" w:rsidP="008547C9">
            <w:r>
              <w:t>Gerencia esta al tanto de</w:t>
            </w:r>
            <w:r w:rsidR="004865AE">
              <w:t xml:space="preserve"> la deficiencia de disponibilidad y asume el riesgo.</w:t>
            </w:r>
          </w:p>
        </w:tc>
      </w:tr>
      <w:tr w:rsidR="004865AE" w14:paraId="5CB1972E" w14:textId="77777777" w:rsidTr="005F7FB0">
        <w:tc>
          <w:tcPr>
            <w:tcW w:w="1235" w:type="dxa"/>
          </w:tcPr>
          <w:p w14:paraId="07D18487" w14:textId="2401B979" w:rsidR="004865AE" w:rsidRDefault="004865AE" w:rsidP="008547C9">
            <w:r>
              <w:t>9</w:t>
            </w:r>
          </w:p>
        </w:tc>
        <w:tc>
          <w:tcPr>
            <w:tcW w:w="3360" w:type="dxa"/>
          </w:tcPr>
          <w:p w14:paraId="0BD5D436" w14:textId="099DBB53" w:rsidR="004865AE" w:rsidRDefault="004865AE" w:rsidP="008547C9">
            <w:r>
              <w:t>Transferencia de Riesgo</w:t>
            </w:r>
          </w:p>
        </w:tc>
        <w:tc>
          <w:tcPr>
            <w:tcW w:w="6197" w:type="dxa"/>
          </w:tcPr>
          <w:p w14:paraId="253AD2B1" w14:textId="1E702E75" w:rsidR="004865AE" w:rsidRDefault="004865AE" w:rsidP="008547C9">
            <w:r>
              <w:t>Contratación de Empresa o Entidad (Implementación de Bitácora para monitoreo de usuarios)</w:t>
            </w:r>
          </w:p>
        </w:tc>
      </w:tr>
      <w:tr w:rsidR="004865AE" w14:paraId="75E777DC" w14:textId="77777777" w:rsidTr="005F7FB0">
        <w:tc>
          <w:tcPr>
            <w:tcW w:w="1235" w:type="dxa"/>
          </w:tcPr>
          <w:p w14:paraId="156D3FD4" w14:textId="0912C812" w:rsidR="004865AE" w:rsidRDefault="004865AE" w:rsidP="008547C9">
            <w:r>
              <w:t>10</w:t>
            </w:r>
          </w:p>
        </w:tc>
        <w:tc>
          <w:tcPr>
            <w:tcW w:w="3360" w:type="dxa"/>
          </w:tcPr>
          <w:p w14:paraId="1B3670B3" w14:textId="267E5237" w:rsidR="004865AE" w:rsidRDefault="004865AE" w:rsidP="008547C9">
            <w:r>
              <w:t>Aceptación de Riesgo</w:t>
            </w:r>
          </w:p>
        </w:tc>
        <w:tc>
          <w:tcPr>
            <w:tcW w:w="6197" w:type="dxa"/>
          </w:tcPr>
          <w:p w14:paraId="128E3DD9" w14:textId="201F67E8" w:rsidR="004865AE" w:rsidRDefault="004865AE" w:rsidP="008547C9">
            <w:r>
              <w:t xml:space="preserve">Gerencia </w:t>
            </w:r>
            <w:r>
              <w:t>está</w:t>
            </w:r>
            <w:r>
              <w:t xml:space="preserve"> al tanto de la deficiencia de disponibilidad y asume el riesgo.</w:t>
            </w:r>
          </w:p>
        </w:tc>
      </w:tr>
      <w:tr w:rsidR="004865AE" w14:paraId="29807347" w14:textId="77777777" w:rsidTr="005F7FB0">
        <w:tc>
          <w:tcPr>
            <w:tcW w:w="1235" w:type="dxa"/>
          </w:tcPr>
          <w:p w14:paraId="71F997F3" w14:textId="3B5459D8" w:rsidR="004865AE" w:rsidRDefault="004865AE" w:rsidP="008547C9">
            <w:r>
              <w:t>11</w:t>
            </w:r>
          </w:p>
        </w:tc>
        <w:tc>
          <w:tcPr>
            <w:tcW w:w="3360" w:type="dxa"/>
          </w:tcPr>
          <w:p w14:paraId="0F4730F4" w14:textId="327E210D" w:rsidR="004865AE" w:rsidRDefault="004865AE" w:rsidP="008547C9">
            <w:r>
              <w:t>Reducción de Riesgo</w:t>
            </w:r>
          </w:p>
        </w:tc>
        <w:tc>
          <w:tcPr>
            <w:tcW w:w="6197" w:type="dxa"/>
          </w:tcPr>
          <w:p w14:paraId="392DB4DE" w14:textId="5D289C7E" w:rsidR="004865AE" w:rsidRDefault="004865AE" w:rsidP="008547C9">
            <w:r>
              <w:t>Definición, reevaluación e implementación de Roles y Permisos en la empresa y en sistema.</w:t>
            </w:r>
          </w:p>
        </w:tc>
      </w:tr>
      <w:tr w:rsidR="004865AE" w14:paraId="480BC87E" w14:textId="77777777" w:rsidTr="005F7FB0">
        <w:tc>
          <w:tcPr>
            <w:tcW w:w="1235" w:type="dxa"/>
          </w:tcPr>
          <w:p w14:paraId="1E97D8C3" w14:textId="278ECD1F" w:rsidR="004865AE" w:rsidRDefault="004865AE" w:rsidP="008547C9">
            <w:r>
              <w:t>12</w:t>
            </w:r>
          </w:p>
        </w:tc>
        <w:tc>
          <w:tcPr>
            <w:tcW w:w="3360" w:type="dxa"/>
          </w:tcPr>
          <w:p w14:paraId="42636E95" w14:textId="6AFF2651" w:rsidR="004865AE" w:rsidRDefault="004865AE" w:rsidP="008547C9">
            <w:r>
              <w:t>Reducción de Riesgo</w:t>
            </w:r>
          </w:p>
        </w:tc>
        <w:tc>
          <w:tcPr>
            <w:tcW w:w="6197" w:type="dxa"/>
          </w:tcPr>
          <w:p w14:paraId="7B961760" w14:textId="4FB8FFC6" w:rsidR="004865AE" w:rsidRDefault="0080265C" w:rsidP="008547C9">
            <w:r>
              <w:t>Definición e implementación de Dominios en red de Sistema y limitación por usuario</w:t>
            </w:r>
          </w:p>
        </w:tc>
      </w:tr>
      <w:tr w:rsidR="0080265C" w14:paraId="645BFC6A" w14:textId="77777777" w:rsidTr="005F7FB0">
        <w:tc>
          <w:tcPr>
            <w:tcW w:w="1235" w:type="dxa"/>
          </w:tcPr>
          <w:p w14:paraId="6282F52E" w14:textId="730A80BE" w:rsidR="0080265C" w:rsidRDefault="0080265C" w:rsidP="008547C9">
            <w:r>
              <w:t>13</w:t>
            </w:r>
          </w:p>
        </w:tc>
        <w:tc>
          <w:tcPr>
            <w:tcW w:w="3360" w:type="dxa"/>
          </w:tcPr>
          <w:p w14:paraId="5504CB50" w14:textId="6B43736C" w:rsidR="0080265C" w:rsidRDefault="0080265C" w:rsidP="008547C9">
            <w:r>
              <w:t>Transferencia de Riesgo</w:t>
            </w:r>
          </w:p>
        </w:tc>
        <w:tc>
          <w:tcPr>
            <w:tcW w:w="6197" w:type="dxa"/>
          </w:tcPr>
          <w:p w14:paraId="33F8A197" w14:textId="43E94F03" w:rsidR="0080265C" w:rsidRDefault="0080265C" w:rsidP="008547C9">
            <w:r>
              <w:t>Contratación Empresa o Entidad (Adquisición de servicio de Verificación y corrección de vulnerabilidad en el sistema de empresa)</w:t>
            </w:r>
          </w:p>
        </w:tc>
      </w:tr>
      <w:tr w:rsidR="0080265C" w14:paraId="228F87E2" w14:textId="77777777" w:rsidTr="005F7FB0">
        <w:tc>
          <w:tcPr>
            <w:tcW w:w="1235" w:type="dxa"/>
          </w:tcPr>
          <w:p w14:paraId="5EE3B5C8" w14:textId="3AFA7CE1" w:rsidR="0080265C" w:rsidRDefault="0080265C" w:rsidP="008547C9">
            <w:r>
              <w:t>13</w:t>
            </w:r>
          </w:p>
        </w:tc>
        <w:tc>
          <w:tcPr>
            <w:tcW w:w="3360" w:type="dxa"/>
          </w:tcPr>
          <w:p w14:paraId="60C196DE" w14:textId="45910236" w:rsidR="0080265C" w:rsidRDefault="0080265C" w:rsidP="008547C9">
            <w:r>
              <w:t>Reducción de Riesgo</w:t>
            </w:r>
          </w:p>
        </w:tc>
        <w:tc>
          <w:tcPr>
            <w:tcW w:w="6197" w:type="dxa"/>
          </w:tcPr>
          <w:p w14:paraId="7DC5A673" w14:textId="5AD654A8" w:rsidR="0080265C" w:rsidRDefault="0080265C" w:rsidP="008547C9">
            <w:r>
              <w:t>T-</w:t>
            </w:r>
            <w:r w:rsidR="00BD4A7C">
              <w:t>9, T-11</w:t>
            </w:r>
          </w:p>
        </w:tc>
      </w:tr>
      <w:tr w:rsidR="0080265C" w14:paraId="0692FA0F" w14:textId="77777777" w:rsidTr="005F7FB0">
        <w:tc>
          <w:tcPr>
            <w:tcW w:w="1235" w:type="dxa"/>
          </w:tcPr>
          <w:p w14:paraId="6629139C" w14:textId="57D07D4C" w:rsidR="0080265C" w:rsidRDefault="0080265C" w:rsidP="008547C9">
            <w:r>
              <w:t>14</w:t>
            </w:r>
          </w:p>
        </w:tc>
        <w:tc>
          <w:tcPr>
            <w:tcW w:w="3360" w:type="dxa"/>
          </w:tcPr>
          <w:p w14:paraId="50E23897" w14:textId="1AB5B61C" w:rsidR="0080265C" w:rsidRDefault="00BD4A7C" w:rsidP="008547C9">
            <w:r>
              <w:t>Transferencia de Riesgo</w:t>
            </w:r>
          </w:p>
        </w:tc>
        <w:tc>
          <w:tcPr>
            <w:tcW w:w="6197" w:type="dxa"/>
          </w:tcPr>
          <w:p w14:paraId="11A1C86F" w14:textId="1F0E879A" w:rsidR="0080265C" w:rsidRDefault="00BD4A7C" w:rsidP="008547C9">
            <w:r>
              <w:t>T-3</w:t>
            </w:r>
          </w:p>
        </w:tc>
      </w:tr>
      <w:tr w:rsidR="00BD4A7C" w14:paraId="160D5BE2" w14:textId="77777777" w:rsidTr="005F7FB0">
        <w:tc>
          <w:tcPr>
            <w:tcW w:w="1235" w:type="dxa"/>
          </w:tcPr>
          <w:p w14:paraId="01AA5276" w14:textId="0EB1D3DD" w:rsidR="00BD4A7C" w:rsidRDefault="00BD4A7C" w:rsidP="008547C9">
            <w:r>
              <w:t>15</w:t>
            </w:r>
          </w:p>
        </w:tc>
        <w:tc>
          <w:tcPr>
            <w:tcW w:w="3360" w:type="dxa"/>
          </w:tcPr>
          <w:p w14:paraId="7E2A236D" w14:textId="38C0EAE6" w:rsidR="00BD4A7C" w:rsidRDefault="00BD4A7C" w:rsidP="008547C9">
            <w:r>
              <w:t>Reducción de Riesgo</w:t>
            </w:r>
          </w:p>
        </w:tc>
        <w:tc>
          <w:tcPr>
            <w:tcW w:w="6197" w:type="dxa"/>
          </w:tcPr>
          <w:p w14:paraId="319E0407" w14:textId="6F395994" w:rsidR="00BD4A7C" w:rsidRDefault="00BD4A7C" w:rsidP="008547C9">
            <w:r>
              <w:t xml:space="preserve">Eliminación de correos con antigüedad de 2 </w:t>
            </w:r>
            <w:proofErr w:type="spellStart"/>
            <w:r>
              <w:t>a;os</w:t>
            </w:r>
            <w:proofErr w:type="spellEnd"/>
            <w:r>
              <w:t xml:space="preserve"> en adelante</w:t>
            </w:r>
          </w:p>
        </w:tc>
      </w:tr>
      <w:tr w:rsidR="00BD4A7C" w14:paraId="7DA35D9D" w14:textId="77777777" w:rsidTr="005F7FB0">
        <w:tc>
          <w:tcPr>
            <w:tcW w:w="1235" w:type="dxa"/>
          </w:tcPr>
          <w:p w14:paraId="7B7E5C44" w14:textId="05359E39" w:rsidR="00BD4A7C" w:rsidRDefault="00BD4A7C" w:rsidP="008547C9">
            <w:r>
              <w:t>15</w:t>
            </w:r>
          </w:p>
        </w:tc>
        <w:tc>
          <w:tcPr>
            <w:tcW w:w="3360" w:type="dxa"/>
          </w:tcPr>
          <w:p w14:paraId="39A69590" w14:textId="298C0145" w:rsidR="00BD4A7C" w:rsidRDefault="00BD4A7C" w:rsidP="008547C9">
            <w:r>
              <w:t>Reducción de Riesgo</w:t>
            </w:r>
          </w:p>
        </w:tc>
        <w:tc>
          <w:tcPr>
            <w:tcW w:w="6197" w:type="dxa"/>
          </w:tcPr>
          <w:p w14:paraId="46C48EB4" w14:textId="1CBC6219" w:rsidR="00BD4A7C" w:rsidRDefault="00BD4A7C" w:rsidP="008547C9">
            <w:r>
              <w:t>Apertura de Cuentas de Correo Electrónico</w:t>
            </w:r>
            <w:bookmarkStart w:id="0" w:name="_GoBack"/>
            <w:bookmarkEnd w:id="0"/>
            <w:r>
              <w:t xml:space="preserve"> para cada departamento.</w:t>
            </w:r>
          </w:p>
        </w:tc>
      </w:tr>
    </w:tbl>
    <w:p w14:paraId="39F54B5A" w14:textId="10B32689" w:rsidR="003D43EC" w:rsidRDefault="003D43EC"/>
    <w:p w14:paraId="43DA0127" w14:textId="69A3171C" w:rsidR="00896737" w:rsidRDefault="00896737"/>
    <w:p w14:paraId="30BA7553" w14:textId="77777777" w:rsidR="005F7FB0" w:rsidRDefault="005F7FB0"/>
    <w:p w14:paraId="3025A626" w14:textId="0FE66810" w:rsidR="00896737" w:rsidRDefault="00896737">
      <w:r>
        <w:t>Realice el mapa de calor colocando los riesgos identificados en el cuadrante que se encuentran</w:t>
      </w:r>
    </w:p>
    <w:sectPr w:rsidR="00896737" w:rsidSect="00960BA6">
      <w:footerReference w:type="default" r:id="rId9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CCCDA" w14:textId="77777777" w:rsidR="00DA5C00" w:rsidRDefault="00DA5C00">
      <w:r>
        <w:separator/>
      </w:r>
    </w:p>
  </w:endnote>
  <w:endnote w:type="continuationSeparator" w:id="0">
    <w:p w14:paraId="37133C2C" w14:textId="77777777" w:rsidR="00DA5C00" w:rsidRDefault="00DA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6079" w14:textId="35EDD595" w:rsidR="00BC26BA" w:rsidRPr="00B26099" w:rsidRDefault="00896737" w:rsidP="0030468B">
    <w:pPr>
      <w:pStyle w:val="Footer"/>
      <w:jc w:val="right"/>
      <w:rPr>
        <w:rFonts w:ascii="Arial" w:hAnsi="Arial" w:cs="Arial"/>
        <w:b/>
        <w:sz w:val="16"/>
        <w:szCs w:val="16"/>
        <w:lang w:val="es-GT"/>
      </w:rPr>
    </w:pPr>
    <w:r w:rsidRPr="00B26099">
      <w:rPr>
        <w:rFonts w:ascii="Arial" w:hAnsi="Arial" w:cs="Arial"/>
        <w:b/>
        <w:sz w:val="16"/>
        <w:szCs w:val="16"/>
        <w:lang w:val="es-GT"/>
      </w:rPr>
      <w:t>C=Confidencialidad</w:t>
    </w:r>
  </w:p>
  <w:p w14:paraId="30F31B88" w14:textId="62E4B273" w:rsidR="00896737" w:rsidRPr="00B26099" w:rsidRDefault="00896737" w:rsidP="0030468B">
    <w:pPr>
      <w:pStyle w:val="Footer"/>
      <w:jc w:val="right"/>
      <w:rPr>
        <w:rFonts w:ascii="Arial" w:hAnsi="Arial" w:cs="Arial"/>
        <w:b/>
        <w:sz w:val="16"/>
        <w:szCs w:val="16"/>
        <w:lang w:val="es-GT"/>
      </w:rPr>
    </w:pPr>
    <w:r w:rsidRPr="00B26099">
      <w:rPr>
        <w:rFonts w:ascii="Arial" w:hAnsi="Arial" w:cs="Arial"/>
        <w:b/>
        <w:sz w:val="16"/>
        <w:szCs w:val="16"/>
        <w:lang w:val="es-GT"/>
      </w:rPr>
      <w:t>I=Integridad</w:t>
    </w:r>
  </w:p>
  <w:p w14:paraId="03A35BC6" w14:textId="72ED3264" w:rsidR="00896737" w:rsidRPr="00B26099" w:rsidRDefault="00896737" w:rsidP="0030468B">
    <w:pPr>
      <w:pStyle w:val="Footer"/>
      <w:jc w:val="right"/>
      <w:rPr>
        <w:rFonts w:ascii="Arial" w:hAnsi="Arial" w:cs="Arial"/>
        <w:b/>
        <w:sz w:val="16"/>
        <w:szCs w:val="16"/>
        <w:lang w:val="es-GT"/>
      </w:rPr>
    </w:pPr>
    <w:r w:rsidRPr="00B26099">
      <w:rPr>
        <w:rFonts w:ascii="Arial" w:hAnsi="Arial" w:cs="Arial"/>
        <w:b/>
        <w:sz w:val="16"/>
        <w:szCs w:val="16"/>
        <w:lang w:val="es-GT"/>
      </w:rPr>
      <w:t>D=Disponibilidad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97E3" w14:textId="77777777" w:rsidR="00DA5C00" w:rsidRDefault="00DA5C00">
      <w:r>
        <w:separator/>
      </w:r>
    </w:p>
  </w:footnote>
  <w:footnote w:type="continuationSeparator" w:id="0">
    <w:p w14:paraId="7D84B3D8" w14:textId="77777777" w:rsidR="00DA5C00" w:rsidRDefault="00DA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2D03"/>
    <w:multiLevelType w:val="hybridMultilevel"/>
    <w:tmpl w:val="0E58998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7462"/>
    <w:multiLevelType w:val="hybridMultilevel"/>
    <w:tmpl w:val="9BCEBE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23CB"/>
    <w:multiLevelType w:val="hybridMultilevel"/>
    <w:tmpl w:val="CDB4FD9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B4"/>
    <w:rsid w:val="000108B0"/>
    <w:rsid w:val="00010D7E"/>
    <w:rsid w:val="00025B14"/>
    <w:rsid w:val="00030A68"/>
    <w:rsid w:val="0004343C"/>
    <w:rsid w:val="000441EB"/>
    <w:rsid w:val="00052222"/>
    <w:rsid w:val="00056893"/>
    <w:rsid w:val="0006463F"/>
    <w:rsid w:val="00066F03"/>
    <w:rsid w:val="00075C74"/>
    <w:rsid w:val="00085B3D"/>
    <w:rsid w:val="000A641A"/>
    <w:rsid w:val="000B46AF"/>
    <w:rsid w:val="000C1C76"/>
    <w:rsid w:val="000D58BF"/>
    <w:rsid w:val="000D65F6"/>
    <w:rsid w:val="000F36BF"/>
    <w:rsid w:val="000F53BF"/>
    <w:rsid w:val="001104BF"/>
    <w:rsid w:val="00174ABC"/>
    <w:rsid w:val="00176394"/>
    <w:rsid w:val="001A434D"/>
    <w:rsid w:val="001A521A"/>
    <w:rsid w:val="001C19E0"/>
    <w:rsid w:val="001C1E53"/>
    <w:rsid w:val="001C373B"/>
    <w:rsid w:val="001D2E70"/>
    <w:rsid w:val="001F277D"/>
    <w:rsid w:val="00202581"/>
    <w:rsid w:val="00214E2A"/>
    <w:rsid w:val="0022726F"/>
    <w:rsid w:val="00227915"/>
    <w:rsid w:val="00230B6C"/>
    <w:rsid w:val="002347E4"/>
    <w:rsid w:val="002572CC"/>
    <w:rsid w:val="00270201"/>
    <w:rsid w:val="00277053"/>
    <w:rsid w:val="00277137"/>
    <w:rsid w:val="002953AC"/>
    <w:rsid w:val="002C41BB"/>
    <w:rsid w:val="002C69D1"/>
    <w:rsid w:val="002E6DB4"/>
    <w:rsid w:val="002F38EC"/>
    <w:rsid w:val="002F43ED"/>
    <w:rsid w:val="00301C8E"/>
    <w:rsid w:val="0030468B"/>
    <w:rsid w:val="00307F57"/>
    <w:rsid w:val="00324023"/>
    <w:rsid w:val="003331FF"/>
    <w:rsid w:val="00334845"/>
    <w:rsid w:val="003474EF"/>
    <w:rsid w:val="00347F7F"/>
    <w:rsid w:val="003548F0"/>
    <w:rsid w:val="003576C2"/>
    <w:rsid w:val="00364694"/>
    <w:rsid w:val="00371356"/>
    <w:rsid w:val="003769FE"/>
    <w:rsid w:val="003857A8"/>
    <w:rsid w:val="003B61B0"/>
    <w:rsid w:val="003D43EC"/>
    <w:rsid w:val="003E1F85"/>
    <w:rsid w:val="003E59D2"/>
    <w:rsid w:val="003F18C2"/>
    <w:rsid w:val="003F3B27"/>
    <w:rsid w:val="00400EB7"/>
    <w:rsid w:val="004208A3"/>
    <w:rsid w:val="00430B61"/>
    <w:rsid w:val="0043192F"/>
    <w:rsid w:val="00447B4D"/>
    <w:rsid w:val="004645E5"/>
    <w:rsid w:val="004865AE"/>
    <w:rsid w:val="004A3608"/>
    <w:rsid w:val="004B2C61"/>
    <w:rsid w:val="004B496E"/>
    <w:rsid w:val="004B7EFC"/>
    <w:rsid w:val="004C1BEE"/>
    <w:rsid w:val="00502236"/>
    <w:rsid w:val="005105D9"/>
    <w:rsid w:val="005364EF"/>
    <w:rsid w:val="0053654C"/>
    <w:rsid w:val="00544239"/>
    <w:rsid w:val="00562064"/>
    <w:rsid w:val="00577F65"/>
    <w:rsid w:val="0058581E"/>
    <w:rsid w:val="005871B0"/>
    <w:rsid w:val="005B09EC"/>
    <w:rsid w:val="005B1E3A"/>
    <w:rsid w:val="005B2B19"/>
    <w:rsid w:val="005B73EE"/>
    <w:rsid w:val="005C06FC"/>
    <w:rsid w:val="005C3B8C"/>
    <w:rsid w:val="005E64FD"/>
    <w:rsid w:val="005F7FB0"/>
    <w:rsid w:val="00604137"/>
    <w:rsid w:val="00612343"/>
    <w:rsid w:val="00614B8B"/>
    <w:rsid w:val="006255C1"/>
    <w:rsid w:val="00625752"/>
    <w:rsid w:val="00644A5C"/>
    <w:rsid w:val="00651374"/>
    <w:rsid w:val="0068604A"/>
    <w:rsid w:val="00695324"/>
    <w:rsid w:val="00695F5D"/>
    <w:rsid w:val="006B1F85"/>
    <w:rsid w:val="006D23DA"/>
    <w:rsid w:val="0071237D"/>
    <w:rsid w:val="00717FC8"/>
    <w:rsid w:val="0073154F"/>
    <w:rsid w:val="0073213E"/>
    <w:rsid w:val="00750AC2"/>
    <w:rsid w:val="0079165D"/>
    <w:rsid w:val="00793959"/>
    <w:rsid w:val="00793B82"/>
    <w:rsid w:val="007A7428"/>
    <w:rsid w:val="007B14AB"/>
    <w:rsid w:val="0080265C"/>
    <w:rsid w:val="00814491"/>
    <w:rsid w:val="0083641C"/>
    <w:rsid w:val="00846DA5"/>
    <w:rsid w:val="00853968"/>
    <w:rsid w:val="00861332"/>
    <w:rsid w:val="00863BB1"/>
    <w:rsid w:val="0087156E"/>
    <w:rsid w:val="00880A0A"/>
    <w:rsid w:val="00882E72"/>
    <w:rsid w:val="00885702"/>
    <w:rsid w:val="00896737"/>
    <w:rsid w:val="008B3B21"/>
    <w:rsid w:val="008B3C8C"/>
    <w:rsid w:val="008D1F1C"/>
    <w:rsid w:val="008E6E15"/>
    <w:rsid w:val="008F53F5"/>
    <w:rsid w:val="008F556B"/>
    <w:rsid w:val="009016E7"/>
    <w:rsid w:val="00903C1D"/>
    <w:rsid w:val="00914D43"/>
    <w:rsid w:val="0092206F"/>
    <w:rsid w:val="00922F3A"/>
    <w:rsid w:val="009252DC"/>
    <w:rsid w:val="0094139E"/>
    <w:rsid w:val="00947B6F"/>
    <w:rsid w:val="00960BA6"/>
    <w:rsid w:val="00962327"/>
    <w:rsid w:val="0097380A"/>
    <w:rsid w:val="009868BD"/>
    <w:rsid w:val="009B101F"/>
    <w:rsid w:val="009D4DDC"/>
    <w:rsid w:val="009D57A2"/>
    <w:rsid w:val="009D69FD"/>
    <w:rsid w:val="009E03A8"/>
    <w:rsid w:val="009E10A7"/>
    <w:rsid w:val="009E67E0"/>
    <w:rsid w:val="00A1557D"/>
    <w:rsid w:val="00A252C7"/>
    <w:rsid w:val="00A27C12"/>
    <w:rsid w:val="00A53C58"/>
    <w:rsid w:val="00A74343"/>
    <w:rsid w:val="00AA4D79"/>
    <w:rsid w:val="00AA4D7B"/>
    <w:rsid w:val="00AA4E92"/>
    <w:rsid w:val="00AA7F7D"/>
    <w:rsid w:val="00AB3C93"/>
    <w:rsid w:val="00AC0A44"/>
    <w:rsid w:val="00AD3235"/>
    <w:rsid w:val="00AD3B00"/>
    <w:rsid w:val="00AF1FD1"/>
    <w:rsid w:val="00B100ED"/>
    <w:rsid w:val="00B24D9F"/>
    <w:rsid w:val="00B26099"/>
    <w:rsid w:val="00B33AD4"/>
    <w:rsid w:val="00B53ED0"/>
    <w:rsid w:val="00B6353D"/>
    <w:rsid w:val="00B86D52"/>
    <w:rsid w:val="00B95F15"/>
    <w:rsid w:val="00B978E8"/>
    <w:rsid w:val="00BC26BA"/>
    <w:rsid w:val="00BC7E30"/>
    <w:rsid w:val="00BD2333"/>
    <w:rsid w:val="00BD386D"/>
    <w:rsid w:val="00BD4A7C"/>
    <w:rsid w:val="00BD63CE"/>
    <w:rsid w:val="00BE79CD"/>
    <w:rsid w:val="00BF1B65"/>
    <w:rsid w:val="00BF67D0"/>
    <w:rsid w:val="00C00717"/>
    <w:rsid w:val="00C04ED8"/>
    <w:rsid w:val="00C11A0F"/>
    <w:rsid w:val="00C130B2"/>
    <w:rsid w:val="00C33987"/>
    <w:rsid w:val="00C551EB"/>
    <w:rsid w:val="00C60841"/>
    <w:rsid w:val="00C611A7"/>
    <w:rsid w:val="00C63718"/>
    <w:rsid w:val="00C67906"/>
    <w:rsid w:val="00C716F2"/>
    <w:rsid w:val="00C7204B"/>
    <w:rsid w:val="00C809EC"/>
    <w:rsid w:val="00C86D88"/>
    <w:rsid w:val="00C91265"/>
    <w:rsid w:val="00C92F75"/>
    <w:rsid w:val="00CA4649"/>
    <w:rsid w:val="00CA7904"/>
    <w:rsid w:val="00CC3905"/>
    <w:rsid w:val="00CD0F99"/>
    <w:rsid w:val="00CD1E0F"/>
    <w:rsid w:val="00CD3829"/>
    <w:rsid w:val="00CD45D7"/>
    <w:rsid w:val="00CD4949"/>
    <w:rsid w:val="00CD6E37"/>
    <w:rsid w:val="00CF4205"/>
    <w:rsid w:val="00D0425A"/>
    <w:rsid w:val="00D045B0"/>
    <w:rsid w:val="00D12159"/>
    <w:rsid w:val="00D35A6A"/>
    <w:rsid w:val="00D47B00"/>
    <w:rsid w:val="00D51439"/>
    <w:rsid w:val="00D67318"/>
    <w:rsid w:val="00D70B68"/>
    <w:rsid w:val="00D75C20"/>
    <w:rsid w:val="00D91136"/>
    <w:rsid w:val="00DA5C00"/>
    <w:rsid w:val="00DA6604"/>
    <w:rsid w:val="00DB7F84"/>
    <w:rsid w:val="00DD3B21"/>
    <w:rsid w:val="00DD508D"/>
    <w:rsid w:val="00DD6502"/>
    <w:rsid w:val="00DE5EB2"/>
    <w:rsid w:val="00E0538E"/>
    <w:rsid w:val="00E145D9"/>
    <w:rsid w:val="00E5282C"/>
    <w:rsid w:val="00E629EA"/>
    <w:rsid w:val="00E66FB1"/>
    <w:rsid w:val="00EA66FE"/>
    <w:rsid w:val="00EC5D4C"/>
    <w:rsid w:val="00ED0227"/>
    <w:rsid w:val="00EF19EF"/>
    <w:rsid w:val="00F020BB"/>
    <w:rsid w:val="00F04A1B"/>
    <w:rsid w:val="00F2641C"/>
    <w:rsid w:val="00F405AC"/>
    <w:rsid w:val="00F74C6B"/>
    <w:rsid w:val="00F765CB"/>
    <w:rsid w:val="00F82362"/>
    <w:rsid w:val="00F877AF"/>
    <w:rsid w:val="00FA16F1"/>
    <w:rsid w:val="00FA2233"/>
    <w:rsid w:val="00FA46C0"/>
    <w:rsid w:val="00FB6C77"/>
    <w:rsid w:val="00FC159D"/>
    <w:rsid w:val="00FD2687"/>
    <w:rsid w:val="00FE0654"/>
    <w:rsid w:val="00FE4F1E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199B3"/>
  <w15:docId w15:val="{705A36E9-2953-4BD8-A860-7D82A6BF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3E1F85"/>
    <w:pPr>
      <w:keepNext/>
      <w:outlineLvl w:val="0"/>
    </w:pPr>
    <w:rPr>
      <w:b/>
      <w:lang w:val="es-MX"/>
    </w:rPr>
  </w:style>
  <w:style w:type="paragraph" w:styleId="Heading2">
    <w:name w:val="heading 2"/>
    <w:basedOn w:val="Normal"/>
    <w:next w:val="Normal"/>
    <w:qFormat/>
    <w:rsid w:val="003E1F85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E1F85"/>
    <w:pPr>
      <w:keepNext/>
      <w:outlineLvl w:val="2"/>
    </w:pPr>
    <w:rPr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1C7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C1C7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0C1C76"/>
    <w:pPr>
      <w:spacing w:before="100" w:after="100"/>
    </w:pPr>
    <w:rPr>
      <w:szCs w:val="20"/>
    </w:rPr>
  </w:style>
  <w:style w:type="character" w:styleId="PageNumber">
    <w:name w:val="page number"/>
    <w:basedOn w:val="DefaultParagraphFont"/>
    <w:rsid w:val="0030468B"/>
  </w:style>
  <w:style w:type="character" w:styleId="Strong">
    <w:name w:val="Strong"/>
    <w:uiPriority w:val="22"/>
    <w:qFormat/>
    <w:rsid w:val="00334845"/>
    <w:rPr>
      <w:b/>
      <w:bCs/>
    </w:rPr>
  </w:style>
  <w:style w:type="paragraph" w:styleId="ListParagraph">
    <w:name w:val="List Paragraph"/>
    <w:basedOn w:val="Normal"/>
    <w:uiPriority w:val="34"/>
    <w:qFormat/>
    <w:rsid w:val="00334845"/>
    <w:pPr>
      <w:ind w:left="720"/>
    </w:pPr>
  </w:style>
  <w:style w:type="table" w:styleId="TableSimple3">
    <w:name w:val="Table Simple 3"/>
    <w:basedOn w:val="TableNormal"/>
    <w:rsid w:val="00E053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rsid w:val="00F04A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F04A1B"/>
    <w:rPr>
      <w:rFonts w:ascii="Segoe UI" w:hAnsi="Segoe UI" w:cs="Segoe UI"/>
      <w:sz w:val="18"/>
      <w:szCs w:val="18"/>
      <w:lang w:val="es-ES" w:eastAsia="es-ES"/>
    </w:rPr>
  </w:style>
  <w:style w:type="paragraph" w:customStyle="1" w:styleId="WPNormal">
    <w:name w:val="WP_Normal"/>
    <w:basedOn w:val="Normal"/>
    <w:rsid w:val="00C11A0F"/>
    <w:rPr>
      <w:rFonts w:ascii="Monaco" w:hAnsi="Monaco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3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62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5B75A0-44E2-43B7-87F1-AA8922AD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</vt:lpstr>
      <vt:lpstr>Tarea</vt:lpstr>
    </vt:vector>
  </TitlesOfParts>
  <Company>SAT</Company>
  <LinksUpToDate>false</LinksUpToDate>
  <CharactersWithSpaces>3667</CharactersWithSpaces>
  <SharedDoc>false</SharedDoc>
  <HLinks>
    <vt:vector size="6" baseType="variant">
      <vt:variant>
        <vt:i4>3735641</vt:i4>
      </vt:variant>
      <vt:variant>
        <vt:i4>-1</vt:i4>
      </vt:variant>
      <vt:variant>
        <vt:i4>1027</vt:i4>
      </vt:variant>
      <vt:variant>
        <vt:i4>1</vt:i4>
      </vt:variant>
      <vt:variant>
        <vt:lpwstr>cid:image001.png@01CE9AAF.5007DD10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</dc:title>
  <dc:creator>gnsalaza</dc:creator>
  <cp:lastModifiedBy>David Tizol</cp:lastModifiedBy>
  <cp:revision>41</cp:revision>
  <cp:lastPrinted>2015-03-13T21:44:00Z</cp:lastPrinted>
  <dcterms:created xsi:type="dcterms:W3CDTF">2019-10-12T23:56:00Z</dcterms:created>
  <dcterms:modified xsi:type="dcterms:W3CDTF">2019-11-03T01:58:00Z</dcterms:modified>
</cp:coreProperties>
</file>