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2A77C" w14:textId="21DC62FD" w:rsidR="00873BB8" w:rsidRPr="00873BB8" w:rsidRDefault="00873BB8" w:rsidP="00873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Environmental Air Quality Monitoring &amp; Analytics Platform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 civic-tech data platform that turns raw air-quality readings (PM2.5, O₃, NO₂) from public APIs and community sensors into clear, trustworthy insights for </w:t>
      </w: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public-health teams, schools, and residents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Think: timely visibility during wildfire smoke events, neighborhood-level trends over weeks, and simple advisories like “limit outdoor activity near School X today.” No PII, fast to implement, real community impact.</w:t>
      </w:r>
    </w:p>
    <w:p w14:paraId="36901ED5" w14:textId="77777777" w:rsidR="00873BB8" w:rsidRPr="00873BB8" w:rsidRDefault="00873BB8" w:rsidP="00873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it delivers:</w:t>
      </w:r>
    </w:p>
    <w:p w14:paraId="51FBA29A" w14:textId="77777777" w:rsidR="00873BB8" w:rsidRPr="00873BB8" w:rsidRDefault="00873BB8" w:rsidP="00873B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daily/near-real-time AQI map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7- and 30-day rolling trends by station and area.</w:t>
      </w:r>
    </w:p>
    <w:p w14:paraId="3D99C3E3" w14:textId="77777777" w:rsidR="00873BB8" w:rsidRPr="00873BB8" w:rsidRDefault="00873BB8" w:rsidP="00873B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Hotspot &amp; exceedance detection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(where/when air is consistently unhealthy).</w:t>
      </w:r>
    </w:p>
    <w:p w14:paraId="4EFCC26A" w14:textId="77777777" w:rsidR="00873BB8" w:rsidRPr="00873BB8" w:rsidRDefault="00873BB8" w:rsidP="00873B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optional </w:t>
      </w: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“schools view”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help principals/coaches make outdoor activity calls.</w:t>
      </w:r>
    </w:p>
    <w:p w14:paraId="51BB4C60" w14:textId="77777777" w:rsidR="00873BB8" w:rsidRPr="00873BB8" w:rsidRDefault="00873BB8" w:rsidP="00873B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small </w:t>
      </w: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alerting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path (Slack/email) for threshold breaches during events.</w:t>
      </w:r>
    </w:p>
    <w:p w14:paraId="196DDFFC" w14:textId="77777777" w:rsidR="00873BB8" w:rsidRPr="00873BB8" w:rsidRDefault="00873BB8" w:rsidP="00873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we’ll use: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Public AQ APIs (federal/state or community sensor networks), station metadata (</w:t>
      </w:r>
      <w:proofErr w:type="spellStart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</w:t>
      </w:r>
      <w:proofErr w:type="spellEnd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/long, elevation), and optional layers like school locations or census tracts for an equity lens. We can start with two sources, then add more.</w:t>
      </w:r>
    </w:p>
    <w:p w14:paraId="2736899C" w14:textId="77777777" w:rsidR="00873BB8" w:rsidRPr="00873BB8" w:rsidRDefault="00873BB8" w:rsidP="00873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it works (tech + flow):</w:t>
      </w:r>
    </w:p>
    <w:p w14:paraId="7249EEF3" w14:textId="77777777" w:rsidR="00873BB8" w:rsidRPr="00873BB8" w:rsidRDefault="00873BB8" w:rsidP="00873B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Snowflake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our warehouse: we land raw files in an external stage, bulk-load with </w:t>
      </w:r>
      <w:r w:rsidRPr="00873B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 INTO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keep a clean </w:t>
      </w: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dimensional model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(stations, time, pollutants; facts for readings and daily AQI). We handle incremental updates with </w:t>
      </w:r>
      <w:proofErr w:type="gramStart"/>
      <w:r w:rsidRPr="00873B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MERGE</w:t>
      </w:r>
      <w:proofErr w:type="gramEnd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 reruns don’t duplicate data.</w:t>
      </w:r>
    </w:p>
    <w:p w14:paraId="1960D2D8" w14:textId="77777777" w:rsidR="00873BB8" w:rsidRPr="00873BB8" w:rsidRDefault="00873BB8" w:rsidP="00873B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dbt</w:t>
      </w:r>
      <w:proofErr w:type="spellEnd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manages transformations, tests (unique/</w:t>
      </w:r>
      <w:proofErr w:type="gramStart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not-null</w:t>
      </w:r>
      <w:proofErr w:type="gramEnd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/range checks), and lineage docs so our tables are reliable and explainable.</w:t>
      </w:r>
    </w:p>
    <w:p w14:paraId="328577F8" w14:textId="77777777" w:rsidR="00873BB8" w:rsidRPr="00873BB8" w:rsidRDefault="00873BB8" w:rsidP="00873B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Airflow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orchestrates everything: hourly/daily DAGs per source plus a model-refresh DAG, with retries, catchup, and backfills driven by Airflow’s logical date (easy to reprocess missing days).</w:t>
      </w:r>
    </w:p>
    <w:p w14:paraId="45583438" w14:textId="77777777" w:rsidR="00873BB8" w:rsidRPr="00873BB8" w:rsidRDefault="00873BB8" w:rsidP="00873B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Spark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runs a weekly batch job over history to flag anomalies (e.g., unusual spikes not explained by season/weekday patterns).</w:t>
      </w:r>
    </w:p>
    <w:p w14:paraId="63D81AFD" w14:textId="77777777" w:rsidR="00873BB8" w:rsidRPr="00873BB8" w:rsidRDefault="00873BB8" w:rsidP="00873B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Streaming (stretch)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brings near-live sensor feeds (Kafka/</w:t>
      </w:r>
      <w:proofErr w:type="spellStart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Snowpipe</w:t>
      </w:r>
      <w:proofErr w:type="spellEnd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Streaming</w:t>
      </w:r>
      <w:proofErr w:type="gramStart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proofErr w:type="gramEnd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 dashboards update during fast-moving events.</w:t>
      </w:r>
    </w:p>
    <w:p w14:paraId="74904329" w14:textId="77777777" w:rsidR="00873BB8" w:rsidRPr="00873BB8" w:rsidRDefault="00873BB8" w:rsidP="00873B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NoSQL/Vector (optional)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keeps unstructured sensor logs/images for future analysis.</w:t>
      </w:r>
    </w:p>
    <w:p w14:paraId="5D6D6145" w14:textId="77777777" w:rsidR="00873BB8" w:rsidRPr="00873BB8" w:rsidRDefault="00873BB8" w:rsidP="00873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Team of 4 – clean split:</w:t>
      </w:r>
    </w:p>
    <w:p w14:paraId="48398B21" w14:textId="77777777" w:rsidR="00873BB8" w:rsidRPr="00873BB8" w:rsidRDefault="00873BB8" w:rsidP="00873B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Pipelines Lead: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Airflow DAGs, schedules, backfills, notifications.</w:t>
      </w:r>
    </w:p>
    <w:p w14:paraId="629B3C84" w14:textId="77777777" w:rsidR="00873BB8" w:rsidRPr="00873BB8" w:rsidRDefault="00873BB8" w:rsidP="00873B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DW/Modeling Lead: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Snowflake schemas, staging/COPY, </w:t>
      </w:r>
      <w:r w:rsidRPr="00873B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MERGE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upserts</w:t>
      </w:r>
      <w:proofErr w:type="spellEnd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performance.</w:t>
      </w:r>
    </w:p>
    <w:p w14:paraId="786D7163" w14:textId="77777777" w:rsidR="00873BB8" w:rsidRPr="00873BB8" w:rsidRDefault="00873BB8" w:rsidP="00873B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Analytics/Viz Lead: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dbt</w:t>
      </w:r>
      <w:proofErr w:type="spellEnd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marts, window-function KPIs, dashboard, “schools view.”</w:t>
      </w:r>
    </w:p>
    <w:p w14:paraId="19A3D037" w14:textId="77777777" w:rsidR="00873BB8" w:rsidRPr="00873BB8" w:rsidRDefault="00873BB8" w:rsidP="00873B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PM &amp; QA Lead: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data-quality tests, runbooks, docs, and the demo storyline.</w:t>
      </w:r>
    </w:p>
    <w:p w14:paraId="3C777B2A" w14:textId="77777777" w:rsidR="00873BB8" w:rsidRPr="00873BB8" w:rsidRDefault="00873BB8" w:rsidP="00873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Milestones (keep us honest):</w:t>
      </w:r>
    </w:p>
    <w:p w14:paraId="4EBCC20A" w14:textId="77777777" w:rsidR="00873BB8" w:rsidRPr="00873BB8" w:rsidRDefault="00873BB8" w:rsidP="00873B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 1: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finalize sources, draft schema, outline DAGs.</w:t>
      </w:r>
    </w:p>
    <w:p w14:paraId="3A6CD3EC" w14:textId="77777777" w:rsidR="00873BB8" w:rsidRPr="00873BB8" w:rsidRDefault="00873BB8" w:rsidP="00873B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Weeks 2–3: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Snowflake + external stage; first hourly ingest; </w:t>
      </w:r>
      <w:proofErr w:type="spellStart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dbt</w:t>
      </w:r>
      <w:proofErr w:type="spellEnd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core models; basic dashboard.</w:t>
      </w:r>
    </w:p>
    <w:p w14:paraId="7C0AD9D9" w14:textId="77777777" w:rsidR="00873BB8" w:rsidRPr="00873BB8" w:rsidRDefault="00873BB8" w:rsidP="00873B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Weeks 4–5: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add second source; daily AQI mart; anomaly scan (Spark); tighten tests.</w:t>
      </w:r>
    </w:p>
    <w:p w14:paraId="47546739" w14:textId="77777777" w:rsidR="00873BB8" w:rsidRPr="00873BB8" w:rsidRDefault="00873BB8" w:rsidP="00873B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Stretch: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streaming path + alerts; equity overlays (schools/tracts).</w:t>
      </w:r>
    </w:p>
    <w:p w14:paraId="0C08C642" w14:textId="77777777" w:rsidR="00873BB8" w:rsidRPr="00873BB8" w:rsidRDefault="00873BB8" w:rsidP="00873B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Final: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polish docs, run live demo.</w:t>
      </w:r>
    </w:p>
    <w:p w14:paraId="47AA8F91" w14:textId="77777777" w:rsidR="00873BB8" w:rsidRPr="00873BB8" w:rsidRDefault="00873BB8" w:rsidP="00873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73B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Demo script (what we’ll show live):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Kick off an Airflow run → watch raw files land and </w:t>
      </w:r>
      <w:r w:rsidRPr="00873B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 INTO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show </w:t>
      </w:r>
      <w:r w:rsidRPr="00873B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MERGE</w:t>
      </w:r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upserts</w:t>
      </w:r>
      <w:proofErr w:type="spellEnd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</w:t>
      </w:r>
      <w:proofErr w:type="spellStart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dbt</w:t>
      </w:r>
      <w:proofErr w:type="spellEnd"/>
      <w:r w:rsidRPr="00873B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tests passing → run a query with rolling AQI (7/30-day) → open the dashboard (hotspots + schools view) → show an alert example from a recent spike.</w:t>
      </w:r>
    </w:p>
    <w:p w14:paraId="1361C988" w14:textId="77777777" w:rsidR="005A230A" w:rsidRPr="00873BB8" w:rsidRDefault="005A230A" w:rsidP="00873BB8"/>
    <w:sectPr w:rsidR="005A230A" w:rsidRPr="00873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4338"/>
    <w:multiLevelType w:val="multilevel"/>
    <w:tmpl w:val="E4B0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75AFE"/>
    <w:multiLevelType w:val="multilevel"/>
    <w:tmpl w:val="27F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412CE"/>
    <w:multiLevelType w:val="multilevel"/>
    <w:tmpl w:val="36FE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31D7A"/>
    <w:multiLevelType w:val="multilevel"/>
    <w:tmpl w:val="1550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F759B"/>
    <w:multiLevelType w:val="multilevel"/>
    <w:tmpl w:val="16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94987"/>
    <w:multiLevelType w:val="multilevel"/>
    <w:tmpl w:val="E41E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05100"/>
    <w:multiLevelType w:val="multilevel"/>
    <w:tmpl w:val="6B1E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1520A"/>
    <w:multiLevelType w:val="multilevel"/>
    <w:tmpl w:val="32FC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70347">
    <w:abstractNumId w:val="7"/>
  </w:num>
  <w:num w:numId="2" w16cid:durableId="30695224">
    <w:abstractNumId w:val="6"/>
  </w:num>
  <w:num w:numId="3" w16cid:durableId="619411837">
    <w:abstractNumId w:val="3"/>
  </w:num>
  <w:num w:numId="4" w16cid:durableId="338235321">
    <w:abstractNumId w:val="0"/>
  </w:num>
  <w:num w:numId="5" w16cid:durableId="963194843">
    <w:abstractNumId w:val="4"/>
  </w:num>
  <w:num w:numId="6" w16cid:durableId="1942297346">
    <w:abstractNumId w:val="1"/>
  </w:num>
  <w:num w:numId="7" w16cid:durableId="1728339878">
    <w:abstractNumId w:val="5"/>
  </w:num>
  <w:num w:numId="8" w16cid:durableId="1025909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BF"/>
    <w:rsid w:val="00312C8D"/>
    <w:rsid w:val="00346DBF"/>
    <w:rsid w:val="003974B8"/>
    <w:rsid w:val="005A230A"/>
    <w:rsid w:val="00805F71"/>
    <w:rsid w:val="00873BB8"/>
    <w:rsid w:val="00AE6DBB"/>
    <w:rsid w:val="00BA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49C6"/>
  <w15:chartTrackingRefBased/>
  <w15:docId w15:val="{98AA861A-D5C2-874D-8DE9-56C381D7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6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DBF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346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6DBF"/>
    <w:rPr>
      <w:b/>
      <w:bCs/>
    </w:rPr>
  </w:style>
  <w:style w:type="character" w:customStyle="1" w:styleId="apple-converted-space">
    <w:name w:val="apple-converted-space"/>
    <w:basedOn w:val="DefaultParagraphFont"/>
    <w:rsid w:val="00346DBF"/>
  </w:style>
  <w:style w:type="paragraph" w:styleId="NormalWeb">
    <w:name w:val="Normal (Web)"/>
    <w:basedOn w:val="Normal"/>
    <w:uiPriority w:val="99"/>
    <w:semiHidden/>
    <w:unhideWhenUsed/>
    <w:rsid w:val="00873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3B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Waseem</dc:creator>
  <cp:keywords/>
  <dc:description/>
  <cp:lastModifiedBy>Danish Waseem</cp:lastModifiedBy>
  <cp:revision>1</cp:revision>
  <dcterms:created xsi:type="dcterms:W3CDTF">2025-10-14T22:49:00Z</dcterms:created>
  <dcterms:modified xsi:type="dcterms:W3CDTF">2025-10-14T23:12:00Z</dcterms:modified>
</cp:coreProperties>
</file>