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30.png" ContentType="image/png"/>
  <Override PartName="/word/media/rId35.png" ContentType="image/png"/>
  <Override PartName="/word/media/rId43.png" ContentType="image/png"/>
  <Override PartName="/word/media/rId46.png" ContentType="image/png"/>
  <Override PartName="/word/media/rId49.png" ContentType="image/png"/>
  <Override PartName="/word/media/rId14.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AJ1_EarlyMidLateMPS</w:t>
      </w:r>
    </w:p>
    <w:p>
      <w:pPr>
        <w:pStyle w:val="Author"/>
      </w:pPr>
      <w:r>
        <w:t xml:space="preserve">Daniel Wilkinson and Claude Code</w:t>
      </w:r>
    </w:p>
    <w:p>
      <w:pPr>
        <w:pStyle w:val="Date"/>
      </w:pPr>
      <w:r>
        <w:t xml:space="preserve">2026-07-24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introduction"/>
    <w:p>
      <w:pPr>
        <w:pStyle w:val="Heading1"/>
      </w:pPr>
      <w:r>
        <w:t xml:space="preserve">1. Introduction</w:t>
      </w:r>
    </w:p>
    <w:p>
      <w:pPr>
        <w:pStyle w:val="FirstParagraph"/>
      </w:pPr>
      <w:r>
        <w:t xml:space="preserve">This project examines the nadir that follows the initial stimulation of muscle protein synthesis (MPS) by nutrition (essential amino acids, EAA), and how long this nadir period needs to last before a second feed can robustly re-stimulate MPS.</w:t>
      </w:r>
    </w:p>
    <w:p>
      <w:pPr>
        <w:pStyle w:val="BodyText"/>
      </w:pPr>
      <w:r>
        <w:t xml:space="preserve">Following an initial 20 g EAA feed at time 0, participants were randomised to receive a second 20 g EAA feed at 90, 150, or 210 minutes post-initial feed (the Early, Mid, and Late groups, respectively). While this is a complex design, this document works through an approach for determining when MPS resynthesis becomes possible again — that is, when the muscle-full effect is no longer restrictive.</w:t>
      </w:r>
    </w:p>
    <w:p>
      <w:pPr>
        <w:pStyle w:val="BodyText"/>
      </w:pPr>
      <w:r>
        <w:t xml:space="preserve">Two features of the real trajectory data need to be accounted for.</w:t>
      </w:r>
    </w:p>
    <w:bookmarkStart w:id="9" w:name="peak-window-contamination"/>
    <w:p>
      <w:pPr>
        <w:pStyle w:val="Heading2"/>
      </w:pPr>
      <w:r>
        <w:t xml:space="preserve">1.1 Peak Window Contamination</w:t>
      </w:r>
    </w:p>
    <w:p>
      <w:pPr>
        <w:pStyle w:val="FirstParagraph"/>
      </w:pPr>
      <w:r>
        <w:t xml:space="preserve">The 90–180 min window is only a clean, uncontaminated single-feed peak for the group whose refeed happens</w:t>
      </w:r>
      <w:r>
        <w:t xml:space="preserve"> </w:t>
      </w:r>
      <w:r>
        <w:rPr>
          <w:i/>
          <w:iCs/>
        </w:rPr>
        <w:t xml:space="preserve">after</w:t>
      </w:r>
      <w:r>
        <w:t xml:space="preserve"> </w:t>
      </w:r>
      <w:r>
        <w:t xml:space="preserve">it closes. In this design that’s the Late group (refeed at 210 min). The Early group (refeed at 90 min) and Mid group (refeed at 150 min) have their 90–180 min reading contaminated by their own refeed, so their</w:t>
      </w:r>
      <w:r>
        <w:t xml:space="preserve"> </w:t>
      </w:r>
      <w:r>
        <w:t xml:space="preserve">“peak”</w:t>
      </w:r>
      <w:r>
        <w:t xml:space="preserve"> </w:t>
      </w:r>
      <w:r>
        <w:t xml:space="preserve">values aren’t trustworthy on their own — the reference peak increment is borrowed from the Late group instead.</w:t>
      </w:r>
    </w:p>
    <w:bookmarkEnd w:id="9"/>
    <w:bookmarkStart w:id="10" w:name="post-refeed-lag"/>
    <w:p>
      <w:pPr>
        <w:pStyle w:val="Heading2"/>
      </w:pPr>
      <w:r>
        <w:t xml:space="preserve">1.2 Post-Refeed Lag</w:t>
      </w:r>
    </w:p>
    <w:p>
      <w:pPr>
        <w:pStyle w:val="FirstParagraph"/>
      </w:pPr>
      <w:r>
        <w:t xml:space="preserve">The post-refeed response doesn’t appear immediately either — it mirrors the same lag seen after the first feed. So the</w:t>
      </w:r>
      <w:r>
        <w:t xml:space="preserve"> </w:t>
      </w:r>
      <w:r>
        <w:rPr>
          <w:i/>
          <w:iCs/>
        </w:rPr>
        <w:t xml:space="preserve">later</w:t>
      </w:r>
      <w:r>
        <w:t xml:space="preserve"> </w:t>
      </w:r>
      <w:r>
        <w:t xml:space="preserve">post-refeed window (90–180 min after each subject’s own refeed) is used as the resynthesis value, not the immediate one (0–90 min after refeed), which may understate the fully-developed response.</w:t>
      </w:r>
    </w:p>
    <w:bookmarkEnd w:id="10"/>
    <w:bookmarkStart w:id="11" w:name="measurement-time-structure"/>
    <w:p>
      <w:pPr>
        <w:pStyle w:val="Heading2"/>
      </w:pPr>
      <w:r>
        <w:t xml:space="preserve">1.3 Measurement Time Structure</w:t>
      </w:r>
    </w:p>
    <w:p>
      <w:pPr>
        <w:pStyle w:val="FirstParagraph"/>
      </w:pPr>
      <w:r>
        <w:t xml:space="preserve">The time structure per group (mirroring the real data) is:</w:t>
      </w:r>
    </w:p>
    <w:p>
      <w:pPr>
        <w:pStyle w:val="Compact"/>
        <w:numPr>
          <w:ilvl w:val="0"/>
          <w:numId w:val="1001"/>
        </w:numPr>
      </w:pPr>
      <w:r>
        <w:rPr>
          <w:b/>
          <w:bCs/>
        </w:rPr>
        <w:t xml:space="preserve">Early</w:t>
      </w:r>
      <w:r>
        <w:t xml:space="preserve"> </w:t>
      </w:r>
      <w:r>
        <w:t xml:space="preserve">(refeed at 90 min): measured at 0, 90, 180, 270 min</w:t>
      </w:r>
    </w:p>
    <w:p>
      <w:pPr>
        <w:pStyle w:val="Compact"/>
        <w:numPr>
          <w:ilvl w:val="0"/>
          <w:numId w:val="1001"/>
        </w:numPr>
      </w:pPr>
      <w:r>
        <w:rPr>
          <w:b/>
          <w:bCs/>
        </w:rPr>
        <w:t xml:space="preserve">Mid</w:t>
      </w:r>
      <w:r>
        <w:t xml:space="preserve"> </w:t>
      </w:r>
      <w:r>
        <w:t xml:space="preserve">(refeed at 150 min): measured at 0, 90, 180, 240, 330 min</w:t>
      </w:r>
    </w:p>
    <w:p>
      <w:pPr>
        <w:pStyle w:val="Compact"/>
        <w:numPr>
          <w:ilvl w:val="0"/>
          <w:numId w:val="1001"/>
        </w:numPr>
      </w:pPr>
      <w:r>
        <w:rPr>
          <w:b/>
          <w:bCs/>
        </w:rPr>
        <w:t xml:space="preserve">Late</w:t>
      </w:r>
      <w:r>
        <w:t xml:space="preserve"> </w:t>
      </w:r>
      <w:r>
        <w:t xml:space="preserve">(refeed at 210 min): measured at 0, 90, 180, 300, 390 min</w:t>
      </w:r>
    </w:p>
    <w:bookmarkEnd w:id="11"/>
    <w:bookmarkEnd w:id="12"/>
    <w:bookmarkStart w:id="20" w:name="setup"/>
    <w:p>
      <w:pPr>
        <w:pStyle w:val="Heading1"/>
      </w:pPr>
      <w:r>
        <w:t xml:space="preserve">2. Setup</w:t>
      </w:r>
    </w:p>
    <w:bookmarkStart w:id="13" w:name="load-libraries"/>
    <w:p>
      <w:pPr>
        <w:pStyle w:val="Heading2"/>
      </w:pPr>
      <w:r>
        <w:t xml:space="preserve">2.1 Load Libraries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(ggthemes)</w:t>
      </w:r>
      <w:r>
        <w:br/>
      </w:r>
      <w:r>
        <w:rPr>
          <w:rStyle w:val="FunctionTok"/>
        </w:rPr>
        <w:t xml:space="preserve">library</w:t>
      </w:r>
      <w:r>
        <w:rPr>
          <w:rStyle w:val="NormalTok"/>
        </w:rPr>
        <w:t xml:space="preserve">(emmeans)   </w:t>
      </w:r>
      <w:r>
        <w:rPr>
          <w:rStyle w:val="CommentTok"/>
        </w:rPr>
        <w:t xml:space="preserve"># pairwise post-hoc contrasts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(FSA)       </w:t>
      </w:r>
      <w:r>
        <w:rPr>
          <w:rStyle w:val="CommentTok"/>
        </w:rPr>
        <w:t xml:space="preserve"># Dunn's test (non-parametric post-hoc)</w:t>
      </w:r>
    </w:p>
    <w:p>
      <w:pPr>
        <w:pStyle w:val="SourceCode"/>
      </w:pPr>
      <w:r>
        <w:rPr>
          <w:rStyle w:val="VerbatimChar"/>
        </w:rPr>
        <w:t xml:space="preserve">## FSA v0.10.1. See citation('FSA') if used in publication.</w:t>
      </w:r>
      <w:r>
        <w:br/>
      </w:r>
      <w:r>
        <w:rPr>
          <w:rStyle w:val="VerbatimChar"/>
        </w:rPr>
        <w:t xml:space="preserve">## Run fishR() for related website and fishR('IFAR') for related book.</w:t>
      </w:r>
    </w:p>
    <w:p>
      <w:pPr>
        <w:pStyle w:val="SourceCode"/>
      </w:pPr>
      <w:r>
        <w:rPr>
          <w:rStyle w:val="FunctionTok"/>
        </w:rPr>
        <w:t xml:space="preserve">library</w:t>
      </w:r>
      <w:r>
        <w:rPr>
          <w:rStyle w:val="NormalTok"/>
        </w:rPr>
        <w:t xml:space="preserve">(ggsignif)  </w:t>
      </w:r>
      <w:r>
        <w:rPr>
          <w:rStyle w:val="CommentTok"/>
        </w:rPr>
        <w:t xml:space="preserve"># significance brackets on plots</w:t>
      </w:r>
    </w:p>
    <w:bookmarkEnd w:id="13"/>
    <w:bookmarkStart w:id="19" w:name="data"/>
    <w:p>
      <w:pPr>
        <w:pStyle w:val="Heading2"/>
      </w:pPr>
      <w:r>
        <w:t xml:space="preserve">2.2 Data</w:t>
      </w:r>
    </w:p>
    <w:p>
      <w:pPr>
        <w:pStyle w:val="FirstParagraph"/>
      </w:pPr>
      <w:r>
        <w:t xml:space="preserve">The raw MPS values are loaded from a data frame with the following columns:</w:t>
      </w:r>
    </w:p>
    <w:p>
      <w:pPr>
        <w:pStyle w:val="Compact"/>
        <w:numPr>
          <w:ilvl w:val="0"/>
          <w:numId w:val="1002"/>
        </w:numPr>
      </w:pPr>
      <w:r>
        <w:rPr>
          <w:rStyle w:val="VerbatimChar"/>
        </w:rPr>
        <w:t xml:space="preserve">subject</w:t>
      </w:r>
      <w:r>
        <w:t xml:space="preserve"> </w:t>
      </w:r>
      <w:r>
        <w:t xml:space="preserve">— subject ID (e.g. Early1, Early2, …)</w:t>
      </w:r>
    </w:p>
    <w:p>
      <w:pPr>
        <w:pStyle w:val="Compact"/>
        <w:numPr>
          <w:ilvl w:val="0"/>
          <w:numId w:val="1002"/>
        </w:numPr>
      </w:pPr>
      <w:r>
        <w:rPr>
          <w:rStyle w:val="VerbatimChar"/>
        </w:rPr>
        <w:t xml:space="preserve">group</w:t>
      </w:r>
      <w:r>
        <w:t xml:space="preserve"> </w:t>
      </w:r>
      <w:r>
        <w:t xml:space="preserve">— Early / Mid / Late</w:t>
      </w:r>
    </w:p>
    <w:p>
      <w:pPr>
        <w:pStyle w:val="Compact"/>
        <w:numPr>
          <w:ilvl w:val="0"/>
          <w:numId w:val="1002"/>
        </w:numPr>
      </w:pPr>
      <w:r>
        <w:rPr>
          <w:rStyle w:val="VerbatimChar"/>
        </w:rPr>
        <w:t xml:space="preserve">baseline</w:t>
      </w:r>
      <w:r>
        <w:t xml:space="preserve"> </w:t>
      </w:r>
      <w:r>
        <w:t xml:space="preserve">— post-absorptive (PA) period</w:t>
      </w:r>
    </w:p>
    <w:p>
      <w:pPr>
        <w:pStyle w:val="Compact"/>
        <w:numPr>
          <w:ilvl w:val="0"/>
          <w:numId w:val="1002"/>
        </w:numPr>
      </w:pPr>
      <w:r>
        <w:rPr>
          <w:rStyle w:val="VerbatimChar"/>
        </w:rPr>
        <w:t xml:space="preserve">dip</w:t>
      </w:r>
      <w:r>
        <w:t xml:space="preserve"> </w:t>
      </w:r>
      <w:r>
        <w:t xml:space="preserve">— initial 0–90 min lag phase</w:t>
      </w:r>
    </w:p>
    <w:p>
      <w:pPr>
        <w:pStyle w:val="Compact"/>
        <w:numPr>
          <w:ilvl w:val="0"/>
          <w:numId w:val="1002"/>
        </w:numPr>
      </w:pPr>
      <w:r>
        <w:rPr>
          <w:rStyle w:val="VerbatimChar"/>
        </w:rPr>
        <w:t xml:space="preserve">peak_window</w:t>
      </w:r>
      <w:r>
        <w:t xml:space="preserve"> </w:t>
      </w:r>
      <w:r>
        <w:t xml:space="preserve">— 90–180 min period post initial feed for each group</w:t>
      </w:r>
    </w:p>
    <w:p>
      <w:pPr>
        <w:pStyle w:val="Compact"/>
        <w:numPr>
          <w:ilvl w:val="0"/>
          <w:numId w:val="1002"/>
        </w:numPr>
      </w:pPr>
      <w:r>
        <w:rPr>
          <w:rStyle w:val="VerbatimChar"/>
        </w:rPr>
        <w:t xml:space="preserve">post1</w:t>
      </w:r>
      <w:r>
        <w:t xml:space="preserve"> </w:t>
      </w:r>
      <w:r>
        <w:t xml:space="preserve">— 0–90 min post-refeed (note: identical to</w:t>
      </w:r>
      <w:r>
        <w:t xml:space="preserve"> </w:t>
      </w:r>
      <w:r>
        <w:rPr>
          <w:rStyle w:val="VerbatimChar"/>
        </w:rPr>
        <w:t xml:space="preserve">peak_window</w:t>
      </w:r>
      <w:r>
        <w:t xml:space="preserve"> </w:t>
      </w:r>
      <w:r>
        <w:t xml:space="preserve">for the Early group, since their refeed coincides with the start of that window)</w:t>
      </w:r>
    </w:p>
    <w:p>
      <w:pPr>
        <w:pStyle w:val="Compact"/>
        <w:numPr>
          <w:ilvl w:val="0"/>
          <w:numId w:val="1002"/>
        </w:numPr>
      </w:pPr>
      <w:r>
        <w:rPr>
          <w:rStyle w:val="VerbatimChar"/>
        </w:rPr>
        <w:t xml:space="preserve">post2</w:t>
      </w:r>
      <w:r>
        <w:t xml:space="preserve"> </w:t>
      </w:r>
      <w:r>
        <w:t xml:space="preserve">— 90–180 min post-refeed (the resynthesis window)</w:t>
      </w:r>
    </w:p>
    <w:p>
      <w:pPr>
        <w:pStyle w:val="Compact"/>
        <w:numPr>
          <w:ilvl w:val="0"/>
          <w:numId w:val="1002"/>
        </w:numPr>
      </w:pPr>
      <w:r>
        <w:rPr>
          <w:rStyle w:val="VerbatimChar"/>
        </w:rPr>
        <w:t xml:space="preserve">post1_time</w:t>
      </w:r>
      <w:r>
        <w:t xml:space="preserve"> </w:t>
      </w:r>
      <w:r>
        <w:t xml:space="preserve">— absolute time (min) of the</w:t>
      </w:r>
      <w:r>
        <w:t xml:space="preserve"> </w:t>
      </w:r>
      <w:r>
        <w:rPr>
          <w:rStyle w:val="VerbatimChar"/>
        </w:rPr>
        <w:t xml:space="preserve">post1</w:t>
      </w:r>
      <w:r>
        <w:t xml:space="preserve"> </w:t>
      </w:r>
      <w:r>
        <w:t xml:space="preserve">window; differs by group (Early = 180, Mid = 240, Late = 300)</w:t>
      </w:r>
    </w:p>
    <w:p>
      <w:pPr>
        <w:pStyle w:val="Compact"/>
        <w:numPr>
          <w:ilvl w:val="0"/>
          <w:numId w:val="1002"/>
        </w:numPr>
      </w:pPr>
      <w:r>
        <w:rPr>
          <w:rStyle w:val="VerbatimChar"/>
        </w:rPr>
        <w:t xml:space="preserve">post2_time</w:t>
      </w:r>
      <w:r>
        <w:t xml:space="preserve"> </w:t>
      </w:r>
      <w:r>
        <w:t xml:space="preserve">— absolute time (min) of the</w:t>
      </w:r>
      <w:r>
        <w:t xml:space="preserve"> </w:t>
      </w:r>
      <w:r>
        <w:rPr>
          <w:rStyle w:val="VerbatimChar"/>
        </w:rPr>
        <w:t xml:space="preserve">post2</w:t>
      </w:r>
      <w:r>
        <w:t xml:space="preserve"> </w:t>
      </w:r>
      <w:r>
        <w:t xml:space="preserve">window; differs by group (Early = 270, Mid = 330, Late = 390)</w:t>
      </w:r>
    </w:p>
    <w:p>
      <w:pPr>
        <w:pStyle w:val="SourceCode"/>
      </w:pPr>
      <w:r>
        <w:rPr>
          <w:rStyle w:val="NormalTok"/>
        </w:rPr>
        <w:t xml:space="preserve">mps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"MPS_EarlyMidLate.csv"</w:t>
      </w:r>
      <w:r>
        <w:rPr>
          <w:rStyle w:val="NormalTok"/>
        </w:rPr>
        <w:t xml:space="preserve">)</w:t>
      </w:r>
    </w:p>
    <w:p>
      <w:pPr>
        <w:pStyle w:val="SourceCode"/>
      </w:pPr>
      <w:r>
        <w:rPr>
          <w:rStyle w:val="VerbatimChar"/>
        </w:rPr>
        <w:t xml:space="preserve">Rows: 23 Columns: 10</w:t>
      </w:r>
      <w:r>
        <w:br/>
      </w:r>
      <w:r>
        <w:rPr>
          <w:rStyle w:val="VerbatimChar"/>
        </w:rPr>
        <w:t xml:space="preserve">── Column specification ────────────────────────────────────────────────────────</w:t>
      </w:r>
      <w:r>
        <w:br/>
      </w:r>
      <w:r>
        <w:rPr>
          <w:rStyle w:val="VerbatimChar"/>
        </w:rPr>
        <w:t xml:space="preserve">Delimiter: ","</w:t>
      </w:r>
      <w:r>
        <w:br/>
      </w:r>
      <w:r>
        <w:rPr>
          <w:rStyle w:val="VerbatimChar"/>
        </w:rPr>
        <w:t xml:space="preserve">chr (2): subject, group</w:t>
      </w:r>
      <w:r>
        <w:br/>
      </w:r>
      <w:r>
        <w:rPr>
          <w:rStyle w:val="VerbatimChar"/>
        </w:rPr>
        <w:t xml:space="preserve">dbl (8): baseline, dip, peak_window, post1, post2, post1_time, post2_time, IFI</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mps</w:t>
      </w:r>
      <w:r>
        <w:rPr>
          <w:rStyle w:val="SpecialCharTok"/>
        </w:rPr>
        <w:t xml:space="preserve">$</w:t>
      </w:r>
      <w:r>
        <w:rPr>
          <w:rStyle w:val="NormalTok"/>
        </w:rPr>
        <w:t xml:space="preserve">group </w:t>
      </w:r>
      <w:r>
        <w:rPr>
          <w:rStyle w:val="OtherTok"/>
        </w:rPr>
        <w:t xml:space="preserve">&lt;-</w:t>
      </w:r>
      <w:r>
        <w:rPr>
          <w:rStyle w:val="NormalTok"/>
        </w:rPr>
        <w:t xml:space="preserve"> </w:t>
      </w:r>
      <w:r>
        <w:rPr>
          <w:rStyle w:val="FunctionTok"/>
        </w:rPr>
        <w:t xml:space="preserve">factor</w:t>
      </w:r>
      <w:r>
        <w:rPr>
          <w:rStyle w:val="NormalTok"/>
        </w:rPr>
        <w:t xml:space="preserve">(mps</w:t>
      </w:r>
      <w:r>
        <w:rPr>
          <w:rStyle w:val="SpecialCharTok"/>
        </w:rPr>
        <w:t xml:space="preserve">$</w:t>
      </w:r>
      <w:r>
        <w:rPr>
          <w:rStyle w:val="NormalTok"/>
        </w:rPr>
        <w:t xml:space="preserve">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"Early"</w:t>
      </w:r>
      <w:r>
        <w:rPr>
          <w:rStyle w:val="NormalTok"/>
        </w:rPr>
        <w:t xml:space="preserve">, </w:t>
      </w:r>
      <w:r>
        <w:rPr>
          <w:rStyle w:val="StringTok"/>
        </w:rPr>
        <w:t xml:space="preserve">"Mid"</w:t>
      </w:r>
      <w:r>
        <w:rPr>
          <w:rStyle w:val="NormalTok"/>
        </w:rPr>
        <w:t xml:space="preserve">, </w:t>
      </w:r>
      <w:r>
        <w:rPr>
          <w:rStyle w:val="StringTok"/>
        </w:rPr>
        <w:t xml:space="preserve">"Late"</w:t>
      </w:r>
      <w:r>
        <w:rPr>
          <w:rStyle w:val="NormalTok"/>
        </w:rPr>
        <w:t xml:space="preserve">))</w:t>
      </w:r>
    </w:p>
    <w:bookmarkStart w:id="17" w:name="baseline-comparability-across-groups"/>
    <w:p>
      <w:pPr>
        <w:pStyle w:val="Heading3"/>
      </w:pPr>
      <w:r>
        <w:t xml:space="preserve">2.2.1 Baseline Comparability Across Groups</w:t>
      </w:r>
    </w:p>
    <w:p>
      <w:pPr>
        <w:pStyle w:val="FirstParagraph"/>
      </w:pPr>
      <w:r>
        <w:t xml:space="preserve">Worth checking whether baselines are comparable across groups before borrowing a peak reference from one group and applying it to the others.</w:t>
      </w:r>
    </w:p>
    <w:p>
      <w:pPr>
        <w:pStyle w:val="SourceCode"/>
      </w:pPr>
      <w:r>
        <w:rPr>
          <w:rStyle w:val="FunctionTok"/>
        </w:rPr>
        <w:t xml:space="preserve">summary</w:t>
      </w:r>
      <w:r>
        <w:rPr>
          <w:rStyle w:val="NormalTok"/>
        </w:rPr>
        <w:t xml:space="preserve">(</w:t>
      </w:r>
      <w:r>
        <w:rPr>
          <w:rStyle w:val="FunctionTok"/>
        </w:rPr>
        <w:t xml:space="preserve">aov</w:t>
      </w:r>
      <w:r>
        <w:rPr>
          <w:rStyle w:val="NormalTok"/>
        </w:rPr>
        <w:t xml:space="preserve">(baseline </w:t>
      </w:r>
      <w:r>
        <w:rPr>
          <w:rStyle w:val="SpecialCharTok"/>
        </w:rPr>
        <w:t xml:space="preserve">~</w:t>
      </w:r>
      <w:r>
        <w:rPr>
          <w:rStyle w:val="NormalTok"/>
        </w:rPr>
        <w:t xml:space="preserve"> group, </w:t>
      </w:r>
      <w:r>
        <w:rPr>
          <w:rStyle w:val="AttributeTok"/>
        </w:rPr>
        <w:t xml:space="preserve">data =</w:t>
      </w:r>
      <w:r>
        <w:rPr>
          <w:rStyle w:val="NormalTok"/>
        </w:rPr>
        <w:t xml:space="preserve"> mps))</w:t>
      </w:r>
    </w:p>
    <w:p>
      <w:pPr>
        <w:pStyle w:val="SourceCode"/>
      </w:pPr>
      <w:r>
        <w:rPr>
          <w:rStyle w:val="VerbatimChar"/>
        </w:rPr>
        <w:t xml:space="preserve">            Df   Sum Sq   Mean Sq F value Pr(&gt;F)  </w:t>
      </w:r>
      <w:r>
        <w:br/>
      </w:r>
      <w:r>
        <w:rPr>
          <w:rStyle w:val="VerbatimChar"/>
        </w:rPr>
        <w:t xml:space="preserve">group        2 0.002642 0.0013210   5.191 0.0153 *</w:t>
      </w:r>
      <w:r>
        <w:br/>
      </w:r>
      <w:r>
        <w:rPr>
          <w:rStyle w:val="VerbatimChar"/>
        </w:rPr>
        <w:t xml:space="preserve">Residuals   20 0.005090 0.0002545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kruskal.test</w:t>
      </w:r>
      <w:r>
        <w:rPr>
          <w:rStyle w:val="NormalTok"/>
        </w:rPr>
        <w:t xml:space="preserve">(baseline </w:t>
      </w:r>
      <w:r>
        <w:rPr>
          <w:rStyle w:val="SpecialCharTok"/>
        </w:rPr>
        <w:t xml:space="preserve">~</w:t>
      </w:r>
      <w:r>
        <w:rPr>
          <w:rStyle w:val="NormalTok"/>
        </w:rPr>
        <w:t xml:space="preserve"> group, </w:t>
      </w:r>
      <w:r>
        <w:rPr>
          <w:rStyle w:val="AttributeTok"/>
        </w:rPr>
        <w:t xml:space="preserve">data =</w:t>
      </w:r>
      <w:r>
        <w:rPr>
          <w:rStyle w:val="NormalTok"/>
        </w:rPr>
        <w:t xml:space="preserve"> mps)</w:t>
      </w:r>
    </w:p>
    <w:p>
      <w:pPr>
        <w:pStyle w:val="SourceCode"/>
      </w:pPr>
      <w:r>
        <w:br/>
      </w:r>
      <w:r>
        <w:rPr>
          <w:rStyle w:val="VerbatimChar"/>
        </w:rPr>
        <w:t xml:space="preserve">    Kruskal-Wallis rank sum test</w:t>
      </w:r>
      <w:r>
        <w:br/>
      </w:r>
      <w:r>
        <w:br/>
      </w:r>
      <w:r>
        <w:rPr>
          <w:rStyle w:val="VerbatimChar"/>
        </w:rPr>
        <w:t xml:space="preserve">data:  baseline by group</w:t>
      </w:r>
      <w:r>
        <w:br/>
      </w:r>
      <w:r>
        <w:rPr>
          <w:rStyle w:val="VerbatimChar"/>
        </w:rPr>
        <w:t xml:space="preserve">Kruskal-Wallis chi-squared = 8.1021, df = 2, p-value = 0.0174</w:t>
      </w:r>
    </w:p>
    <w:p>
      <w:pPr>
        <w:pStyle w:val="SourceCode"/>
      </w:pPr>
      <w:r>
        <w:rPr>
          <w:rStyle w:val="FunctionTok"/>
        </w:rPr>
        <w:t xml:space="preserve">ggplot</w:t>
      </w:r>
      <w:r>
        <w:rPr>
          <w:rStyle w:val="NormalTok"/>
        </w:rPr>
        <w:t xml:space="preserve">(mps,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baseline))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"Baseline MPS by group - check for imbalance"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5" name="Picture"/>
            <a:graphic>
              <a:graphicData uri="http://schemas.openxmlformats.org/drawingml/2006/picture">
                <pic:pic>
                  <pic:nvPicPr>
                    <pic:cNvPr descr="resynthRatio_EarlyMidLateMPS_final_files/figure-docx/unnamed-chunk-3-1.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data do show baseline differences in MPS between groups. How this affects the overall outcome is examined later, once the resynthesis ratio has been calculated.</w:t>
      </w:r>
    </w:p>
    <w:bookmarkEnd w:id="17"/>
    <w:bookmarkStart w:id="18" w:name="missing-data"/>
    <w:p>
      <w:pPr>
        <w:pStyle w:val="Heading3"/>
      </w:pPr>
      <w:r>
        <w:t xml:space="preserve">2.2.2 Missing Data</w:t>
      </w:r>
    </w:p>
    <w:p>
      <w:pPr>
        <w:pStyle w:val="FirstParagraph"/>
      </w:pPr>
      <w:r>
        <w:t xml:space="preserve">Missing values matter most when they fall on</w:t>
      </w:r>
      <w:r>
        <w:t xml:space="preserve"> </w:t>
      </w:r>
      <w:r>
        <w:rPr>
          <w:rStyle w:val="VerbatimChar"/>
        </w:rPr>
        <w:t xml:space="preserve">baseline</w:t>
      </w:r>
      <w:r>
        <w:t xml:space="preserve"> </w:t>
      </w:r>
      <w:r>
        <w:t xml:space="preserve">or</w:t>
      </w:r>
      <w:r>
        <w:t xml:space="preserve"> </w:t>
      </w:r>
      <w:r>
        <w:rPr>
          <w:rStyle w:val="VerbatimChar"/>
        </w:rPr>
        <w:t xml:space="preserve">post2</w:t>
      </w:r>
      <w:r>
        <w:t xml:space="preserve">, since both are required to calculate the resynthesis ratio.</w:t>
      </w:r>
      <w:r>
        <w:t xml:space="preserve"> </w:t>
      </w:r>
      <w:r>
        <w:rPr>
          <w:rStyle w:val="VerbatimChar"/>
        </w:rPr>
        <w:t xml:space="preserve">dip</w:t>
      </w:r>
      <w:r>
        <w:t xml:space="preserve">,</w:t>
      </w:r>
      <w:r>
        <w:t xml:space="preserve"> </w:t>
      </w:r>
      <w:r>
        <w:rPr>
          <w:rStyle w:val="VerbatimChar"/>
        </w:rPr>
        <w:t xml:space="preserve">peak_window</w:t>
      </w:r>
      <w:r>
        <w:t xml:space="preserve">, and</w:t>
      </w:r>
      <w:r>
        <w:t xml:space="preserve"> </w:t>
      </w:r>
      <w:r>
        <w:rPr>
          <w:rStyle w:val="VerbatimChar"/>
        </w:rPr>
        <w:t xml:space="preserve">post1</w:t>
      </w:r>
      <w:r>
        <w:t xml:space="preserve"> </w:t>
      </w:r>
      <w:r>
        <w:t xml:space="preserve">are checked too, since they still feed into the descriptive trajectory plots and the reference peak calculation.</w:t>
      </w:r>
    </w:p>
    <w:p>
      <w:pPr>
        <w:pStyle w:val="SourceCode"/>
      </w:pPr>
      <w:r>
        <w:rPr>
          <w:rStyle w:val="NormalTok"/>
        </w:rPr>
        <w:t xml:space="preserve">mps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(baseline, dip, peak_window, post1, post2),</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AttributeTok"/>
        </w:rPr>
        <w:t xml:space="preserve">.names =</w:t>
      </w:r>
      <w:r>
        <w:rPr>
          <w:rStyle w:val="NormalTok"/>
        </w:rPr>
        <w:t xml:space="preserve"> </w:t>
      </w:r>
      <w:r>
        <w:rPr>
          <w:rStyle w:val="StringTok"/>
        </w:rPr>
        <w:t xml:space="preserve">"missing_{.col}"</w:t>
      </w:r>
      <w:r>
        <w:rPr>
          <w:rStyle w:val="NormalTok"/>
        </w:rPr>
        <w:t xml:space="preserve">))</w:t>
      </w:r>
    </w:p>
    <w:p>
      <w:pPr>
        <w:pStyle w:val="SourceCode"/>
      </w:pPr>
      <w:r>
        <w:rPr>
          <w:rStyle w:val="VerbatimChar"/>
        </w:rPr>
        <w:t xml:space="preserve"># A tibble: 3 × 6</w:t>
      </w:r>
      <w:r>
        <w:br/>
      </w:r>
      <w:r>
        <w:rPr>
          <w:rStyle w:val="VerbatimChar"/>
        </w:rPr>
        <w:t xml:space="preserve">  group missing_baseline missing_dip missing_peak_window missing_post1</w:t>
      </w:r>
      <w:r>
        <w:br/>
      </w:r>
      <w:r>
        <w:rPr>
          <w:rStyle w:val="VerbatimChar"/>
        </w:rPr>
        <w:t xml:space="preserve">  &lt;fct&gt;            &lt;int&gt;       &lt;int&gt;               &lt;int&gt;         &lt;int&gt;</w:t>
      </w:r>
      <w:r>
        <w:br/>
      </w:r>
      <w:r>
        <w:rPr>
          <w:rStyle w:val="VerbatimChar"/>
        </w:rPr>
        <w:t xml:space="preserve">1 Early                0           0                   0             0</w:t>
      </w:r>
      <w:r>
        <w:br/>
      </w:r>
      <w:r>
        <w:rPr>
          <w:rStyle w:val="VerbatimChar"/>
        </w:rPr>
        <w:t xml:space="preserve">2 Mid                  0           1                   0             1</w:t>
      </w:r>
      <w:r>
        <w:br/>
      </w:r>
      <w:r>
        <w:rPr>
          <w:rStyle w:val="VerbatimChar"/>
        </w:rPr>
        <w:t xml:space="preserve">3 Late                 0           0                   0             1</w:t>
      </w:r>
      <w:r>
        <w:br/>
      </w:r>
      <w:r>
        <w:rPr>
          <w:rStyle w:val="VerbatimChar"/>
        </w:rPr>
        <w:t xml:space="preserve"># ℹ 1 more variable: missing_post2 &lt;int&gt;</w:t>
      </w:r>
    </w:p>
    <w:p>
      <w:pPr>
        <w:pStyle w:val="SourceCode"/>
      </w:pPr>
      <w:r>
        <w:rPr>
          <w:rStyle w:val="NormalTok"/>
        </w:rPr>
        <w:t xml:space="preserve">mps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n_total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n_with_full_data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(baseline)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(post2)))</w:t>
      </w:r>
    </w:p>
    <w:p>
      <w:pPr>
        <w:pStyle w:val="SourceCode"/>
      </w:pPr>
      <w:r>
        <w:rPr>
          <w:rStyle w:val="VerbatimChar"/>
        </w:rPr>
        <w:t xml:space="preserve"># A tibble: 3 × 3</w:t>
      </w:r>
      <w:r>
        <w:br/>
      </w:r>
      <w:r>
        <w:rPr>
          <w:rStyle w:val="VerbatimChar"/>
        </w:rPr>
        <w:t xml:space="preserve">  group n_total n_with_full_data</w:t>
      </w:r>
      <w:r>
        <w:br/>
      </w:r>
      <w:r>
        <w:rPr>
          <w:rStyle w:val="VerbatimChar"/>
        </w:rPr>
        <w:t xml:space="preserve">  &lt;fct&gt;   &lt;int&gt;            &lt;int&gt;</w:t>
      </w:r>
      <w:r>
        <w:br/>
      </w:r>
      <w:r>
        <w:rPr>
          <w:rStyle w:val="VerbatimChar"/>
        </w:rPr>
        <w:t xml:space="preserve">1 Early       8                8</w:t>
      </w:r>
      <w:r>
        <w:br/>
      </w:r>
      <w:r>
        <w:rPr>
          <w:rStyle w:val="VerbatimChar"/>
        </w:rPr>
        <w:t xml:space="preserve">2 Mid         7                7</w:t>
      </w:r>
      <w:r>
        <w:br/>
      </w:r>
      <w:r>
        <w:rPr>
          <w:rStyle w:val="VerbatimChar"/>
        </w:rPr>
        <w:t xml:space="preserve">3 Late        8                7</w:t>
      </w:r>
    </w:p>
    <w:p>
      <w:pPr>
        <w:pStyle w:val="FirstParagraph"/>
      </w:pPr>
      <w:r>
        <w:t xml:space="preserve">One subject in the Late group is missing</w:t>
      </w:r>
      <w:r>
        <w:t xml:space="preserve"> </w:t>
      </w:r>
      <w:r>
        <w:rPr>
          <w:rStyle w:val="VerbatimChar"/>
        </w:rPr>
        <w:t xml:space="preserve">post2</w:t>
      </w:r>
      <w:r>
        <w:t xml:space="preserve"> </w:t>
      </w:r>
      <w:r>
        <w:t xml:space="preserve">and is removed from the resynthesis ratio calculation, since that value cannot be reconstructed. Their other data (e.g. </w:t>
      </w:r>
      <w:r>
        <w:rPr>
          <w:rStyle w:val="VerbatimChar"/>
        </w:rPr>
        <w:t xml:space="preserve">baseline</w:t>
      </w:r>
      <w:r>
        <w:t xml:space="preserve">,</w:t>
      </w:r>
      <w:r>
        <w:t xml:space="preserve"> </w:t>
      </w:r>
      <w:r>
        <w:rPr>
          <w:rStyle w:val="VerbatimChar"/>
        </w:rPr>
        <w:t xml:space="preserve">peak_window</w:t>
      </w:r>
      <w:r>
        <w:t xml:space="preserve">) remains valid and is retained for the reference peak calculation below.</w:t>
      </w:r>
    </w:p>
    <w:p>
      <w:pPr>
        <w:pStyle w:val="SourceCode"/>
      </w:pPr>
      <w:r>
        <w:rPr>
          <w:rStyle w:val="NormalTok"/>
        </w:rPr>
        <w:t xml:space="preserve">index </w:t>
      </w:r>
      <w:r>
        <w:rPr>
          <w:rStyle w:val="OtherTok"/>
        </w:rPr>
        <w:t xml:space="preserve">&lt;-</w:t>
      </w:r>
      <w:r>
        <w:rPr>
          <w:rStyle w:val="NormalTok"/>
        </w:rPr>
        <w:t xml:space="preserve"> </w:t>
      </w:r>
      <w:r>
        <w:rPr>
          <w:rStyle w:val="FunctionTok"/>
        </w:rPr>
        <w:t xml:space="preserve">is.na</w:t>
      </w:r>
      <w:r>
        <w:rPr>
          <w:rStyle w:val="NormalTok"/>
        </w:rPr>
        <w:t xml:space="preserve">(mps</w:t>
      </w:r>
      <w:r>
        <w:rPr>
          <w:rStyle w:val="SpecialCharTok"/>
        </w:rPr>
        <w:t xml:space="preserve">$</w:t>
      </w:r>
      <w:r>
        <w:rPr>
          <w:rStyle w:val="NormalTok"/>
        </w:rPr>
        <w:t xml:space="preserve">post2)</w:t>
      </w:r>
      <w:r>
        <w:br/>
      </w:r>
      <w:r>
        <w:rPr>
          <w:rStyle w:val="NormalTok"/>
        </w:rPr>
        <w:t xml:space="preserve">mps_trim </w:t>
      </w:r>
      <w:r>
        <w:rPr>
          <w:rStyle w:val="OtherTok"/>
        </w:rPr>
        <w:t xml:space="preserve">&lt;-</w:t>
      </w:r>
      <w:r>
        <w:rPr>
          <w:rStyle w:val="NormalTok"/>
        </w:rPr>
        <w:t xml:space="preserve"> mps[</w:t>
      </w:r>
      <w:r>
        <w:rPr>
          <w:rStyle w:val="SpecialCharTok"/>
        </w:rPr>
        <w:t xml:space="preserve">!</w:t>
      </w:r>
      <w:r>
        <w:rPr>
          <w:rStyle w:val="NormalTok"/>
        </w:rPr>
        <w:t xml:space="preserve">index, ]</w:t>
      </w:r>
    </w:p>
    <w:bookmarkEnd w:id="18"/>
    <w:bookmarkEnd w:id="19"/>
    <w:bookmarkEnd w:id="20"/>
    <w:bookmarkStart w:id="21" w:name="reference-peak-increment"/>
    <w:p>
      <w:pPr>
        <w:pStyle w:val="Heading1"/>
      </w:pPr>
      <w:r>
        <w:t xml:space="preserve">3. Reference Peak Increment</w:t>
      </w:r>
    </w:p>
    <w:p>
      <w:pPr>
        <w:pStyle w:val="FirstParagraph"/>
      </w:pPr>
      <w:r>
        <w:t xml:space="preserve">Because of how the study was designed, only the Late group has a clean, uncontaminated peak window: in the Early group the 90–180 min window occurs before MPS has fully risen toward its natural peak, and in the Mid group it is partially mixed with the response to the second feed. The Late group is therefore used as the reference for what an undisturbed single-feed peak looks like.</w:t>
      </w:r>
    </w:p>
    <w:p>
      <w:pPr>
        <w:pStyle w:val="BodyText"/>
      </w:pPr>
      <w:r>
        <w:t xml:space="preserve">This calculation only needs</w:t>
      </w:r>
      <w:r>
        <w:t xml:space="preserve"> </w:t>
      </w:r>
      <w:r>
        <w:rPr>
          <w:rStyle w:val="VerbatimChar"/>
        </w:rPr>
        <w:t xml:space="preserve">peak_window</w:t>
      </w:r>
      <w:r>
        <w:t xml:space="preserve"> </w:t>
      </w:r>
      <w:r>
        <w:t xml:space="preserve">and</w:t>
      </w:r>
      <w:r>
        <w:t xml:space="preserve"> </w:t>
      </w:r>
      <w:r>
        <w:rPr>
          <w:rStyle w:val="VerbatimChar"/>
        </w:rPr>
        <w:t xml:space="preserve">baseline</w:t>
      </w:r>
      <w:r>
        <w:t xml:space="preserve">, not</w:t>
      </w:r>
      <w:r>
        <w:t xml:space="preserve"> </w:t>
      </w:r>
      <w:r>
        <w:rPr>
          <w:rStyle w:val="VerbatimChar"/>
        </w:rPr>
        <w:t xml:space="preserve">post2</w:t>
      </w:r>
      <w:r>
        <w:t xml:space="preserve"> </w:t>
      </w:r>
      <w:r>
        <w:t xml:space="preserve">— so it is calculated from the full</w:t>
      </w:r>
      <w:r>
        <w:t xml:space="preserve"> </w:t>
      </w:r>
      <w:r>
        <w:rPr>
          <w:rStyle w:val="VerbatimChar"/>
        </w:rPr>
        <w:t xml:space="preserve">mps</w:t>
      </w:r>
      <w:r>
        <w:t xml:space="preserve"> </w:t>
      </w:r>
      <w:r>
        <w:t xml:space="preserve">data set (before the subject missing</w:t>
      </w:r>
      <w:r>
        <w:t xml:space="preserve"> </w:t>
      </w:r>
      <w:r>
        <w:rPr>
          <w:rStyle w:val="VerbatimChar"/>
        </w:rPr>
        <w:t xml:space="preserve">post2</w:t>
      </w:r>
      <w:r>
        <w:t xml:space="preserve"> </w:t>
      </w:r>
      <w:r>
        <w:t xml:space="preserve">was removed), to avoid discarding an otherwise valid data point unnecessarily.</w:t>
      </w:r>
    </w:p>
    <w:p>
      <w:pPr>
        <w:pStyle w:val="SourceCode"/>
      </w:pPr>
      <w:r>
        <w:rPr>
          <w:rStyle w:val="NormalTok"/>
        </w:rPr>
        <w:t xml:space="preserve">reference_group </w:t>
      </w:r>
      <w:r>
        <w:rPr>
          <w:rStyle w:val="OtherTok"/>
        </w:rPr>
        <w:t xml:space="preserve">&lt;-</w:t>
      </w:r>
      <w:r>
        <w:rPr>
          <w:rStyle w:val="NormalTok"/>
        </w:rPr>
        <w:t xml:space="preserve"> </w:t>
      </w:r>
      <w:r>
        <w:rPr>
          <w:rStyle w:val="StringTok"/>
        </w:rPr>
        <w:t xml:space="preserve">"Late"</w:t>
      </w:r>
      <w:r>
        <w:br/>
      </w:r>
      <w:r>
        <w:br/>
      </w:r>
      <w:r>
        <w:rPr>
          <w:rStyle w:val="NormalTok"/>
        </w:rPr>
        <w:t xml:space="preserve">ref_peak_increment </w:t>
      </w:r>
      <w:r>
        <w:rPr>
          <w:rStyle w:val="OtherTok"/>
        </w:rPr>
        <w:t xml:space="preserve">&lt;-</w:t>
      </w:r>
      <w:r>
        <w:rPr>
          <w:rStyle w:val="NormalTok"/>
        </w:rPr>
        <w:t xml:space="preserve"> mps </w:t>
      </w:r>
      <w:r>
        <w:rPr>
          <w:rStyle w:val="SpecialCharTok"/>
        </w:rPr>
        <w:t xml:space="preserve">%&gt;%</w:t>
      </w:r>
      <w:r>
        <w:br/>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reference_group)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ref =</w:t>
      </w:r>
      <w:r>
        <w:rPr>
          <w:rStyle w:val="NormalTok"/>
        </w:rPr>
        <w:t xml:space="preserve"> </w:t>
      </w:r>
      <w:r>
        <w:rPr>
          <w:rStyle w:val="FunctionTok"/>
        </w:rPr>
        <w:t xml:space="preserve">mean</w:t>
      </w:r>
      <w:r>
        <w:rPr>
          <w:rStyle w:val="NormalTok"/>
        </w:rPr>
        <w:t xml:space="preserve">(peak_window </w:t>
      </w:r>
      <w:r>
        <w:rPr>
          <w:rStyle w:val="SpecialCharTok"/>
        </w:rPr>
        <w:t xml:space="preserve">-</w:t>
      </w:r>
      <w:r>
        <w:rPr>
          <w:rStyle w:val="NormalTok"/>
        </w:rPr>
        <w:t xml:space="preserve"> baseline,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(ref)</w:t>
      </w:r>
      <w:r>
        <w:br/>
      </w:r>
      <w:r>
        <w:br/>
      </w:r>
      <w:r>
        <w:rPr>
          <w:rStyle w:val="NormalTok"/>
        </w:rPr>
        <w:t xml:space="preserve">ref_peak_increment</w:t>
      </w:r>
    </w:p>
    <w:p>
      <w:pPr>
        <w:pStyle w:val="SourceCode"/>
      </w:pPr>
      <w:r>
        <w:rPr>
          <w:rStyle w:val="VerbatimChar"/>
        </w:rPr>
        <w:t xml:space="preserve">[1] 0.0217416</w:t>
      </w:r>
    </w:p>
    <w:bookmarkEnd w:id="21"/>
    <w:bookmarkStart w:id="34" w:name="resynthesis-ratio"/>
    <w:p>
      <w:pPr>
        <w:pStyle w:val="Heading1"/>
      </w:pPr>
      <w:r>
        <w:t xml:space="preserve">4. Resynthesis Ratio</w:t>
      </w:r>
    </w:p>
    <w:p>
      <w:pPr>
        <w:pStyle w:val="FirstParagraph"/>
      </w:pPr>
      <w:r>
        <w:t xml:space="preserve">The resynthesis ratio uses the later post-refeed window (</w:t>
      </w:r>
      <w:r>
        <w:rPr>
          <w:rStyle w:val="VerbatimChar"/>
        </w:rPr>
        <w:t xml:space="preserve">post2</w:t>
      </w:r>
      <w:r>
        <w:t xml:space="preserve">) and each subject’s own baseline — not each group’s own (potentially contaminated)</w:t>
      </w:r>
      <w:r>
        <w:t xml:space="preserve"> </w:t>
      </w:r>
      <w:r>
        <w:rPr>
          <w:rStyle w:val="VerbatimChar"/>
        </w:rPr>
        <w:t xml:space="preserve">peak_window</w:t>
      </w:r>
      <w:r>
        <w:t xml:space="preserve"> </w:t>
      </w:r>
      <w:r>
        <w:t xml:space="preserve">value — divided by the reference peak increment calculated above.</w:t>
      </w:r>
    </w:p>
    <w:p>
      <w:pPr>
        <w:pStyle w:val="SourceCode"/>
      </w:pPr>
      <w:r>
        <w:rPr>
          <w:rStyle w:val="NormalTok"/>
        </w:rPr>
        <w:t xml:space="preserve">mps_resynth </w:t>
      </w:r>
      <w:r>
        <w:rPr>
          <w:rStyle w:val="OtherTok"/>
        </w:rPr>
        <w:t xml:space="preserve">&lt;-</w:t>
      </w:r>
      <w:r>
        <w:rPr>
          <w:rStyle w:val="NormalTok"/>
        </w:rPr>
        <w:t xml:space="preserve"> mps_trim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own_increment     =</w:t>
      </w:r>
      <w:r>
        <w:rPr>
          <w:rStyle w:val="NormalTok"/>
        </w:rPr>
        <w:t xml:space="preserve"> post2 </w:t>
      </w:r>
      <w:r>
        <w:rPr>
          <w:rStyle w:val="SpecialCharTok"/>
        </w:rPr>
        <w:t xml:space="preserve">-</w:t>
      </w:r>
      <w:r>
        <w:rPr>
          <w:rStyle w:val="NormalTok"/>
        </w:rPr>
        <w:t xml:space="preserve"> baseline,</w:t>
      </w:r>
      <w:r>
        <w:br/>
      </w:r>
      <w:r>
        <w:rPr>
          <w:rStyle w:val="NormalTok"/>
        </w:rPr>
        <w:t xml:space="preserve">    </w:t>
      </w:r>
      <w:r>
        <w:rPr>
          <w:rStyle w:val="AttributeTok"/>
        </w:rPr>
        <w:t xml:space="preserve">resynthesis_ratio =</w:t>
      </w:r>
      <w:r>
        <w:rPr>
          <w:rStyle w:val="NormalTok"/>
        </w:rPr>
        <w:t xml:space="preserve"> own_increment </w:t>
      </w:r>
      <w:r>
        <w:rPr>
          <w:rStyle w:val="SpecialCharTok"/>
        </w:rPr>
        <w:t xml:space="preserve">/</w:t>
      </w:r>
      <w:r>
        <w:rPr>
          <w:rStyle w:val="NormalTok"/>
        </w:rPr>
        <w:t xml:space="preserve"> ref_peak_increment</w:t>
      </w:r>
      <w:r>
        <w:br/>
      </w:r>
      <w:r>
        <w:rPr>
          <w:rStyle w:val="NormalTok"/>
        </w:rPr>
        <w:t xml:space="preserve">  )</w:t>
      </w:r>
      <w:r>
        <w:br/>
      </w:r>
      <w:r>
        <w:br/>
      </w:r>
      <w:r>
        <w:rPr>
          <w:rStyle w:val="NormalTok"/>
        </w:rPr>
        <w:t xml:space="preserve">mps_resynth </w:t>
      </w:r>
      <w:r>
        <w:rPr>
          <w:rStyle w:val="SpecialCharTok"/>
        </w:rPr>
        <w:t xml:space="preserve">%&gt;%</w:t>
      </w:r>
      <w:r>
        <w:br/>
      </w:r>
      <w:r>
        <w:rPr>
          <w:rStyle w:val="NormalTok"/>
        </w:rPr>
        <w:t xml:space="preserve">  </w:t>
      </w:r>
      <w:r>
        <w:rPr>
          <w:rStyle w:val="FunctionTok"/>
        </w:rPr>
        <w:t xml:space="preserve">select</w:t>
      </w:r>
      <w:r>
        <w:rPr>
          <w:rStyle w:val="NormalTok"/>
        </w:rPr>
        <w:t xml:space="preserve">(subject, group, IFI, baseline, peak_window, post1, post2,</w:t>
      </w:r>
      <w:r>
        <w:br/>
      </w:r>
      <w:r>
        <w:rPr>
          <w:rStyle w:val="NormalTok"/>
        </w:rPr>
        <w:t xml:space="preserve">         own_increment, resynthesis_ratio)</w:t>
      </w:r>
    </w:p>
    <w:p>
      <w:pPr>
        <w:pStyle w:val="SourceCode"/>
      </w:pPr>
      <w:r>
        <w:rPr>
          <w:rStyle w:val="VerbatimChar"/>
        </w:rPr>
        <w:t xml:space="preserve"># A tibble: 22 × 9</w:t>
      </w:r>
      <w:r>
        <w:br/>
      </w:r>
      <w:r>
        <w:rPr>
          <w:rStyle w:val="VerbatimChar"/>
        </w:rPr>
        <w:t xml:space="preserve">   subject group   IFI baseline peak_window  post1   post2 own_increment</w:t>
      </w:r>
      <w:r>
        <w:br/>
      </w:r>
      <w:r>
        <w:rPr>
          <w:rStyle w:val="VerbatimChar"/>
        </w:rPr>
        <w:t xml:space="preserve">   &lt;chr&gt;   &lt;fct&gt; &lt;dbl&gt;    &lt;dbl&gt;       &lt;dbl&gt;  &lt;dbl&gt;   &lt;dbl&gt;         &lt;dbl&gt;</w:t>
      </w:r>
      <w:r>
        <w:br/>
      </w:r>
      <w:r>
        <w:rPr>
          <w:rStyle w:val="VerbatimChar"/>
        </w:rPr>
        <w:t xml:space="preserve"> 1 Early1  Early    90   0.0648      0.120  0.120  0.0937        0.0289 </w:t>
      </w:r>
      <w:r>
        <w:br/>
      </w:r>
      <w:r>
        <w:rPr>
          <w:rStyle w:val="VerbatimChar"/>
        </w:rPr>
        <w:t xml:space="preserve"> 2 Early2  Early    90   0.103       0.133  0.133  0.00952      -0.0937 </w:t>
      </w:r>
      <w:r>
        <w:br/>
      </w:r>
      <w:r>
        <w:rPr>
          <w:rStyle w:val="VerbatimChar"/>
        </w:rPr>
        <w:t xml:space="preserve"> 3 Early3  Early    90   0.0577      0.0278 0.0278 0.0949        0.0372 </w:t>
      </w:r>
      <w:r>
        <w:br/>
      </w:r>
      <w:r>
        <w:rPr>
          <w:rStyle w:val="VerbatimChar"/>
        </w:rPr>
        <w:t xml:space="preserve"> 4 Early4  Early    90   0.0748      0.0855 0.0855 0.0634       -0.0114 </w:t>
      </w:r>
      <w:r>
        <w:br/>
      </w:r>
      <w:r>
        <w:rPr>
          <w:rStyle w:val="VerbatimChar"/>
        </w:rPr>
        <w:t xml:space="preserve"> 5 Early5  Early    90   0.0877      0.0240 0.0240 0.119         0.0313 </w:t>
      </w:r>
      <w:r>
        <w:br/>
      </w:r>
      <w:r>
        <w:rPr>
          <w:rStyle w:val="VerbatimChar"/>
        </w:rPr>
        <w:t xml:space="preserve"> 6 Early6  Early    90   0.0635      0.110  0.110  0.0529       -0.0106 </w:t>
      </w:r>
      <w:r>
        <w:br/>
      </w:r>
      <w:r>
        <w:rPr>
          <w:rStyle w:val="VerbatimChar"/>
        </w:rPr>
        <w:t xml:space="preserve"> 7 Early7  Early    90   0.0469      0.0844 0.0844 0.0902        0.0433 </w:t>
      </w:r>
      <w:r>
        <w:br/>
      </w:r>
      <w:r>
        <w:rPr>
          <w:rStyle w:val="VerbatimChar"/>
        </w:rPr>
        <w:t xml:space="preserve"> 8 Early8  Early    90   0.0817      0.0540 0.0540 0.0951        0.0133 </w:t>
      </w:r>
      <w:r>
        <w:br/>
      </w:r>
      <w:r>
        <w:rPr>
          <w:rStyle w:val="VerbatimChar"/>
        </w:rPr>
        <w:t xml:space="preserve"> 9 Mid1    Mid     150   0.0867      0.127  0.0385 0.0891        0.00238</w:t>
      </w:r>
      <w:r>
        <w:br/>
      </w:r>
      <w:r>
        <w:rPr>
          <w:rStyle w:val="VerbatimChar"/>
        </w:rPr>
        <w:t xml:space="preserve">10 Mid2    Mid     150   0.0923      0.114  0.0300 0.113         0.0208 </w:t>
      </w:r>
      <w:r>
        <w:br/>
      </w:r>
      <w:r>
        <w:rPr>
          <w:rStyle w:val="VerbatimChar"/>
        </w:rPr>
        <w:t xml:space="preserve"># ℹ 12 more rows</w:t>
      </w:r>
      <w:r>
        <w:br/>
      </w:r>
      <w:r>
        <w:rPr>
          <w:rStyle w:val="VerbatimChar"/>
        </w:rPr>
        <w:t xml:space="preserve"># ℹ 1 more variable: resynthesis_ratio &lt;dbl&gt;</w:t>
      </w:r>
    </w:p>
    <w:bookmarkStart w:id="28" w:name="visual-checks"/>
    <w:p>
      <w:pPr>
        <w:pStyle w:val="Heading2"/>
      </w:pPr>
      <w:r>
        <w:t xml:space="preserve">4.1 Visual Checks</w:t>
      </w:r>
    </w:p>
    <w:p>
      <w:pPr>
        <w:pStyle w:val="SourceCode"/>
      </w:pPr>
      <w:r>
        <w:rPr>
          <w:rStyle w:val="FunctionTok"/>
        </w:rPr>
        <w:t xml:space="preserve">ggplot</w:t>
      </w:r>
      <w:r>
        <w:rPr>
          <w:rStyle w:val="NormalTok"/>
        </w:rPr>
        <w:t xml:space="preserve">(mps_resynth, </w:t>
      </w:r>
      <w:r>
        <w:rPr>
          <w:rStyle w:val="FunctionTok"/>
        </w:rPr>
        <w:t xml:space="preserve">aes</w:t>
      </w:r>
      <w:r>
        <w:rPr>
          <w:rStyle w:val="NormalTok"/>
        </w:rPr>
        <w:t xml:space="preserve">(</w:t>
      </w:r>
      <w:r>
        <w:rPr>
          <w:rStyle w:val="AttributeTok"/>
        </w:rPr>
        <w:t xml:space="preserve">x =</w:t>
      </w:r>
      <w:r>
        <w:rPr>
          <w:rStyle w:val="NormalTok"/>
        </w:rPr>
        <w:t xml:space="preserve"> IFI, </w:t>
      </w:r>
      <w:r>
        <w:rPr>
          <w:rStyle w:val="AttributeTok"/>
        </w:rPr>
        <w:t xml:space="preserve">y =</w:t>
      </w:r>
      <w:r>
        <w:rPr>
          <w:rStyle w:val="NormalTok"/>
        </w:rPr>
        <w:t xml:space="preserve"> resynthesis_ratio))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"Inter-feed interval (min)"</w:t>
      </w:r>
      <w:r>
        <w:rPr>
          <w:rStyle w:val="NormalTok"/>
        </w:rPr>
        <w:t xml:space="preserve">, </w:t>
      </w:r>
      <w:r>
        <w:rPr>
          <w:rStyle w:val="AttributeTok"/>
        </w:rPr>
        <w:t xml:space="preserve">y =</w:t>
      </w:r>
      <w:r>
        <w:rPr>
          <w:rStyle w:val="NormalTok"/>
        </w:rPr>
        <w:t xml:space="preserve"> </w:t>
      </w:r>
      <w:r>
        <w:rPr>
          <w:rStyle w:val="StringTok"/>
        </w:rPr>
        <w:t xml:space="preserve">"Resynthesis ratio"</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"Resynthesis ratio vs inter-feed interval"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 fully matched the reference peak increment"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23" name="Picture"/>
            <a:graphic>
              <a:graphicData uri="http://schemas.openxmlformats.org/drawingml/2006/picture">
                <pic:pic>
                  <pic:nvPicPr>
                    <pic:cNvPr descr="resynthRatio_EarlyMidLateMPS_final_files/figure-docx/unnamed-chunk-8-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traj_long </w:t>
      </w:r>
      <w:r>
        <w:rPr>
          <w:rStyle w:val="OtherTok"/>
        </w:rPr>
        <w:t xml:space="preserve">&lt;-</w:t>
      </w:r>
      <w:r>
        <w:rPr>
          <w:rStyle w:val="NormalTok"/>
        </w:rPr>
        <w:t xml:space="preserve"> mps_resynth </w:t>
      </w:r>
      <w:r>
        <w:rPr>
          <w:rStyle w:val="SpecialCharTok"/>
        </w:rPr>
        <w:t xml:space="preserve">%&gt;%</w:t>
      </w:r>
      <w:r>
        <w:br/>
      </w:r>
      <w:r>
        <w:rPr>
          <w:rStyle w:val="NormalTok"/>
        </w:rPr>
        <w:t xml:space="preserve">  </w:t>
      </w:r>
      <w:r>
        <w:rPr>
          <w:rStyle w:val="FunctionTok"/>
        </w:rPr>
        <w:t xml:space="preserve">select</w:t>
      </w:r>
      <w:r>
        <w:rPr>
          <w:rStyle w:val="NormalTok"/>
        </w:rPr>
        <w:t xml:space="preserve">(subject, group, IFI, baseline, dip, peak_window, post1, post2,</w:t>
      </w:r>
      <w:r>
        <w:br/>
      </w:r>
      <w:r>
        <w:rPr>
          <w:rStyle w:val="NormalTok"/>
        </w:rPr>
        <w:t xml:space="preserve">         post1_time, post2_time)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(baseline, dip, peak_window, post1, post2),</w:t>
      </w:r>
      <w:r>
        <w:br/>
      </w:r>
      <w:r>
        <w:rPr>
          <w:rStyle w:val="NormalTok"/>
        </w:rPr>
        <w:t xml:space="preserve">               </w:t>
      </w:r>
      <w:r>
        <w:rPr>
          <w:rStyle w:val="AttributeTok"/>
        </w:rPr>
        <w:t xml:space="preserve">names_to =</w:t>
      </w:r>
      <w:r>
        <w:rPr>
          <w:rStyle w:val="NormalTok"/>
        </w:rPr>
        <w:t xml:space="preserve"> </w:t>
      </w:r>
      <w:r>
        <w:rPr>
          <w:rStyle w:val="StringTok"/>
        </w:rPr>
        <w:t xml:space="preserve">"window"</w:t>
      </w:r>
      <w:r>
        <w:rPr>
          <w:rStyle w:val="NormalTok"/>
        </w:rPr>
        <w:t xml:space="preserve">, </w:t>
      </w:r>
      <w:r>
        <w:rPr>
          <w:rStyle w:val="AttributeTok"/>
        </w:rPr>
        <w:t xml:space="preserve">values_to =</w:t>
      </w:r>
      <w:r>
        <w:rPr>
          <w:rStyle w:val="NormalTok"/>
        </w:rPr>
        <w:t xml:space="preserve"> </w:t>
      </w:r>
      <w:r>
        <w:rPr>
          <w:rStyle w:val="StringTok"/>
        </w:rPr>
        <w:t xml:space="preserve">"MPS"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case_when</w:t>
      </w:r>
      <w:r>
        <w:rPr>
          <w:rStyle w:val="NormalTok"/>
        </w:rPr>
        <w:t xml:space="preserve">(</w:t>
      </w:r>
      <w:r>
        <w:br/>
      </w:r>
      <w:r>
        <w:rPr>
          <w:rStyle w:val="NormalTok"/>
        </w:rPr>
        <w:t xml:space="preserve">    window </w:t>
      </w:r>
      <w:r>
        <w:rPr>
          <w:rStyle w:val="SpecialCharTok"/>
        </w:rPr>
        <w:t xml:space="preserve">==</w:t>
      </w:r>
      <w:r>
        <w:rPr>
          <w:rStyle w:val="NormalTok"/>
        </w:rPr>
        <w:t xml:space="preserve"> </w:t>
      </w:r>
      <w:r>
        <w:rPr>
          <w:rStyle w:val="StringTok"/>
        </w:rPr>
        <w:t xml:space="preserve">"baseline"</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window </w:t>
      </w:r>
      <w:r>
        <w:rPr>
          <w:rStyle w:val="SpecialCharTok"/>
        </w:rPr>
        <w:t xml:space="preserve">==</w:t>
      </w:r>
      <w:r>
        <w:rPr>
          <w:rStyle w:val="NormalTok"/>
        </w:rPr>
        <w:t xml:space="preserve"> </w:t>
      </w:r>
      <w:r>
        <w:rPr>
          <w:rStyle w:val="StringTok"/>
        </w:rPr>
        <w:t xml:space="preserve">"dip"</w:t>
      </w:r>
      <w:r>
        <w:rPr>
          <w:rStyle w:val="NormalTok"/>
        </w:rPr>
        <w:t xml:space="preserve">         </w:t>
      </w:r>
      <w:r>
        <w:rPr>
          <w:rStyle w:val="SpecialCha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window </w:t>
      </w:r>
      <w:r>
        <w:rPr>
          <w:rStyle w:val="SpecialCharTok"/>
        </w:rPr>
        <w:t xml:space="preserve">==</w:t>
      </w:r>
      <w:r>
        <w:rPr>
          <w:rStyle w:val="NormalTok"/>
        </w:rPr>
        <w:t xml:space="preserve"> </w:t>
      </w:r>
      <w:r>
        <w:rPr>
          <w:rStyle w:val="StringTok"/>
        </w:rPr>
        <w:t xml:space="preserve">"peak_window"</w:t>
      </w:r>
      <w:r>
        <w:rPr>
          <w:rStyle w:val="NormalTok"/>
        </w:rPr>
        <w:t xml:space="preserve"> </w:t>
      </w:r>
      <w:r>
        <w:rPr>
          <w:rStyle w:val="SpecialCha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window </w:t>
      </w:r>
      <w:r>
        <w:rPr>
          <w:rStyle w:val="SpecialCharTok"/>
        </w:rPr>
        <w:t xml:space="preserve">==</w:t>
      </w:r>
      <w:r>
        <w:rPr>
          <w:rStyle w:val="NormalTok"/>
        </w:rPr>
        <w:t xml:space="preserve"> </w:t>
      </w:r>
      <w:r>
        <w:rPr>
          <w:rStyle w:val="StringTok"/>
        </w:rPr>
        <w:t xml:space="preserve">"post1"</w:t>
      </w:r>
      <w:r>
        <w:rPr>
          <w:rStyle w:val="NormalTok"/>
        </w:rPr>
        <w:t xml:space="preserve">       </w:t>
      </w:r>
      <w:r>
        <w:rPr>
          <w:rStyle w:val="SpecialCharTok"/>
        </w:rPr>
        <w:t xml:space="preserve">~</w:t>
      </w:r>
      <w:r>
        <w:rPr>
          <w:rStyle w:val="NormalTok"/>
        </w:rPr>
        <w:t xml:space="preserve"> post1_time,</w:t>
      </w:r>
      <w:r>
        <w:br/>
      </w:r>
      <w:r>
        <w:rPr>
          <w:rStyle w:val="NormalTok"/>
        </w:rPr>
        <w:t xml:space="preserve">    window </w:t>
      </w:r>
      <w:r>
        <w:rPr>
          <w:rStyle w:val="SpecialCharTok"/>
        </w:rPr>
        <w:t xml:space="preserve">==</w:t>
      </w:r>
      <w:r>
        <w:rPr>
          <w:rStyle w:val="NormalTok"/>
        </w:rPr>
        <w:t xml:space="preserve"> </w:t>
      </w:r>
      <w:r>
        <w:rPr>
          <w:rStyle w:val="StringTok"/>
        </w:rPr>
        <w:t xml:space="preserve">"post2"</w:t>
      </w:r>
      <w:r>
        <w:rPr>
          <w:rStyle w:val="NormalTok"/>
        </w:rPr>
        <w:t xml:space="preserve">       </w:t>
      </w:r>
      <w:r>
        <w:rPr>
          <w:rStyle w:val="SpecialCharTok"/>
        </w:rPr>
        <w:t xml:space="preserve">~</w:t>
      </w:r>
      <w:r>
        <w:rPr>
          <w:rStyle w:val="NormalTok"/>
        </w:rPr>
        <w:t xml:space="preserve"> post2_time</w:t>
      </w:r>
      <w:r>
        <w:br/>
      </w:r>
      <w:r>
        <w:rPr>
          <w:rStyle w:val="NormalTok"/>
        </w:rPr>
        <w:t xml:space="preserve">  ))</w:t>
      </w:r>
      <w:r>
        <w:br/>
      </w:r>
      <w:r>
        <w:br/>
      </w:r>
      <w:r>
        <w:rPr>
          <w:rStyle w:val="NormalTok"/>
        </w:rPr>
        <w:t xml:space="preserve">ref_peak_level </w:t>
      </w:r>
      <w:r>
        <w:rPr>
          <w:rStyle w:val="OtherTok"/>
        </w:rPr>
        <w:t xml:space="preserve">&lt;-</w:t>
      </w:r>
      <w:r>
        <w:rPr>
          <w:rStyle w:val="NormalTok"/>
        </w:rPr>
        <w:t xml:space="preserve"> ref_peak_increment </w:t>
      </w:r>
      <w:r>
        <w:rPr>
          <w:rStyle w:val="SpecialCharTok"/>
        </w:rPr>
        <w:t xml:space="preserve">+</w:t>
      </w:r>
      <w:r>
        <w:br/>
      </w:r>
      <w:r>
        <w:rPr>
          <w:rStyle w:val="NormalTok"/>
        </w:rPr>
        <w:t xml:space="preserve">  </w:t>
      </w:r>
      <w:r>
        <w:rPr>
          <w:rStyle w:val="FunctionTok"/>
        </w:rPr>
        <w:t xml:space="preserve">mean</w:t>
      </w:r>
      <w:r>
        <w:rPr>
          <w:rStyle w:val="NormalTok"/>
        </w:rPr>
        <w:t xml:space="preserve">(mps_resynth</w:t>
      </w:r>
      <w:r>
        <w:rPr>
          <w:rStyle w:val="SpecialCharTok"/>
        </w:rPr>
        <w:t xml:space="preserve">$</w:t>
      </w:r>
      <w:r>
        <w:rPr>
          <w:rStyle w:val="NormalTok"/>
        </w:rPr>
        <w:t xml:space="preserve">baseline[mps_resynth</w:t>
      </w:r>
      <w:r>
        <w:rPr>
          <w:rStyle w:val="SpecialCharTok"/>
        </w:rPr>
        <w:t xml:space="preserve">$</w:t>
      </w:r>
      <w:r>
        <w:rPr>
          <w:rStyle w:val="NormalTok"/>
        </w:rPr>
        <w:t xml:space="preserve">group </w:t>
      </w:r>
      <w:r>
        <w:rPr>
          <w:rStyle w:val="SpecialCharTok"/>
        </w:rPr>
        <w:t xml:space="preserve">==</w:t>
      </w:r>
      <w:r>
        <w:rPr>
          <w:rStyle w:val="NormalTok"/>
        </w:rPr>
        <w:t xml:space="preserve"> reference_group])</w:t>
      </w:r>
      <w:r>
        <w:br/>
      </w:r>
      <w:r>
        <w:br/>
      </w:r>
      <w:r>
        <w:rPr>
          <w:rStyle w:val="FunctionTok"/>
        </w:rPr>
        <w:t xml:space="preserve">ggplot</w:t>
      </w:r>
      <w:r>
        <w:rPr>
          <w:rStyle w:val="NormalTok"/>
        </w:rPr>
        <w:t xml:space="preserve">(traj_long,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MPS, </w:t>
      </w:r>
      <w:r>
        <w:rPr>
          <w:rStyle w:val="AttributeTok"/>
        </w:rPr>
        <w:t xml:space="preserve">color =</w:t>
      </w:r>
      <w:r>
        <w:rPr>
          <w:rStyle w:val="NormalTok"/>
        </w:rPr>
        <w:t xml:space="preserve"> group, </w:t>
      </w:r>
      <w:r>
        <w:rPr>
          <w:rStyle w:val="AttributeTok"/>
        </w:rPr>
        <w:t xml:space="preserve">group =</w:t>
      </w:r>
      <w:r>
        <w:rPr>
          <w:rStyle w:val="NormalTok"/>
        </w:rPr>
        <w:t xml:space="preserve"> subject))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group),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group), </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ref_peak_level,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"MPS"</w:t>
      </w:r>
      <w:r>
        <w:rPr>
          <w:rStyle w:val="NormalTok"/>
        </w:rPr>
        <w:t xml:space="preserve">, </w:t>
      </w:r>
      <w:r>
        <w:rPr>
          <w:rStyle w:val="AttributeTok"/>
        </w:rPr>
        <w:t xml:space="preserve">color =</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"MPS trajectories with reference peak level"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3 rows containing non-finite outside the scale range</w:t>
      </w:r>
      <w:r>
        <w:br/>
      </w:r>
      <w:r>
        <w:rPr>
          <w:rStyle w:val="VerbatimChar"/>
        </w:rPr>
        <w:t xml:space="preserve">(`stat_summary()`).</w:t>
      </w:r>
      <w:r>
        <w:br/>
      </w:r>
      <w:r>
        <w:rPr>
          <w:rStyle w:val="VerbatimChar"/>
        </w:rPr>
        <w:t xml:space="preserve">Removed 3 rows containing non-finite outside the scale range</w:t>
      </w:r>
      <w:r>
        <w:br/>
      </w:r>
      <w:r>
        <w:rPr>
          <w:rStyle w:val="VerbatimChar"/>
        </w:rPr>
        <w:t xml:space="preserve">(`stat_summary()`).</w:t>
      </w:r>
    </w:p>
    <w:p>
      <w:pPr>
        <w:pStyle w:val="FirstParagraph"/>
      </w:pPr>
      <w:r>
        <w:drawing>
          <wp:inline>
            <wp:extent cx="5334000" cy="4267200"/>
            <wp:effectExtent b="0" l="0" r="0" t="0"/>
            <wp:docPr descr="" title="" id="26" name="Picture"/>
            <a:graphic>
              <a:graphicData uri="http://schemas.openxmlformats.org/drawingml/2006/picture">
                <pic:pic>
                  <pic:nvPicPr>
                    <pic:cNvPr descr="resynthRatio_EarlyMidLateMPS_final_files/figure-docx/unnamed-chunk-9-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bookmarkEnd w:id="28"/>
    <w:bookmarkStart w:id="29" w:name="X1ef0ed83ae7504004eefb8a999c4c6703bb1f9b"/>
    <w:p>
      <w:pPr>
        <w:pStyle w:val="Heading2"/>
      </w:pPr>
      <w:r>
        <w:t xml:space="preserve">4.2 Effect of Inter-Feed Interval on the Resynthesis Ratio</w:t>
      </w:r>
    </w:p>
    <w:p>
      <w:pPr>
        <w:pStyle w:val="FirstParagraph"/>
      </w:pPr>
      <w:r>
        <w:t xml:space="preserve">A linear model tests whether the resynthesis ratio changes with inter-feed interval — i.e. whether refeed timing affects the ability to re-stimulate MPS to the same level as the initial feed.</w:t>
      </w:r>
    </w:p>
    <w:p>
      <w:pPr>
        <w:pStyle w:val="SourceCode"/>
      </w:pPr>
      <w:r>
        <w:rPr>
          <w:rStyle w:val="NormalTok"/>
        </w:rPr>
        <w:t xml:space="preserve">m_ifi </w:t>
      </w:r>
      <w:r>
        <w:rPr>
          <w:rStyle w:val="OtherTok"/>
        </w:rPr>
        <w:t xml:space="preserve">&lt;-</w:t>
      </w:r>
      <w:r>
        <w:rPr>
          <w:rStyle w:val="NormalTok"/>
        </w:rPr>
        <w:t xml:space="preserve"> </w:t>
      </w:r>
      <w:r>
        <w:rPr>
          <w:rStyle w:val="FunctionTok"/>
        </w:rPr>
        <w:t xml:space="preserve">lm</w:t>
      </w:r>
      <w:r>
        <w:rPr>
          <w:rStyle w:val="NormalTok"/>
        </w:rPr>
        <w:t xml:space="preserve">(resynthesis_ratio </w:t>
      </w:r>
      <w:r>
        <w:rPr>
          <w:rStyle w:val="SpecialCharTok"/>
        </w:rPr>
        <w:t xml:space="preserve">~</w:t>
      </w:r>
      <w:r>
        <w:rPr>
          <w:rStyle w:val="NormalTok"/>
        </w:rPr>
        <w:t xml:space="preserve"> IFI, </w:t>
      </w:r>
      <w:r>
        <w:rPr>
          <w:rStyle w:val="AttributeTok"/>
        </w:rPr>
        <w:t xml:space="preserve">data =</w:t>
      </w:r>
      <w:r>
        <w:rPr>
          <w:rStyle w:val="NormalTok"/>
        </w:rPr>
        <w:t xml:space="preserve"> mps_resynth)</w:t>
      </w:r>
      <w:r>
        <w:br/>
      </w:r>
      <w:r>
        <w:rPr>
          <w:rStyle w:val="FunctionTok"/>
        </w:rPr>
        <w:t xml:space="preserve">summary</w:t>
      </w:r>
      <w:r>
        <w:rPr>
          <w:rStyle w:val="NormalTok"/>
        </w:rPr>
        <w:t xml:space="preserve">(m_ifi)</w:t>
      </w:r>
    </w:p>
    <w:p>
      <w:pPr>
        <w:pStyle w:val="SourceCode"/>
      </w:pPr>
      <w:r>
        <w:br/>
      </w:r>
      <w:r>
        <w:rPr>
          <w:rStyle w:val="VerbatimChar"/>
        </w:rPr>
        <w:t xml:space="preserve">Call:</w:t>
      </w:r>
      <w:r>
        <w:br/>
      </w:r>
      <w:r>
        <w:rPr>
          <w:rStyle w:val="VerbatimChar"/>
        </w:rPr>
        <w:t xml:space="preserve">lm(formula = resynthesis_ratio ~ IFI, data = mps_resynth)</w:t>
      </w:r>
      <w:r>
        <w:br/>
      </w:r>
      <w:r>
        <w:br/>
      </w:r>
      <w:r>
        <w:rPr>
          <w:rStyle w:val="VerbatimChar"/>
        </w:rPr>
        <w:t xml:space="preserve">Residuals:</w:t>
      </w:r>
      <w:r>
        <w:br/>
      </w:r>
      <w:r>
        <w:rPr>
          <w:rStyle w:val="VerbatimChar"/>
        </w:rPr>
        <w:t xml:space="preserve">    Min      1Q  Median      3Q     Max </w:t>
      </w:r>
      <w:r>
        <w:br/>
      </w:r>
      <w:r>
        <w:rPr>
          <w:rStyle w:val="VerbatimChar"/>
        </w:rPr>
        <w:t xml:space="preserve">-4.1622 -0.8965 -0.3581  1.4138  2.8123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-1.37986    1.15118  -1.199   0.2447  </w:t>
      </w:r>
      <w:r>
        <w:br/>
      </w:r>
      <w:r>
        <w:rPr>
          <w:rStyle w:val="VerbatimChar"/>
        </w:rPr>
        <w:t xml:space="preserve">IFI          0.01370    0.00741   1.848   0.0794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1.719 on 20 degrees of freedom</w:t>
      </w:r>
      <w:r>
        <w:br/>
      </w:r>
      <w:r>
        <w:rPr>
          <w:rStyle w:val="VerbatimChar"/>
        </w:rPr>
        <w:t xml:space="preserve">Multiple R-squared:  0.1459,    Adjusted R-squared:  0.1032 </w:t>
      </w:r>
      <w:r>
        <w:br/>
      </w:r>
      <w:r>
        <w:rPr>
          <w:rStyle w:val="VerbatimChar"/>
        </w:rPr>
        <w:t xml:space="preserve">F-statistic: 3.416 on 1 and 20 DF,  p-value: 0.07939</w:t>
      </w:r>
    </w:p>
    <w:p>
      <w:pPr>
        <w:pStyle w:val="SourceCode"/>
      </w:pPr>
      <w:r>
        <w:rPr>
          <w:rStyle w:val="FunctionTok"/>
        </w:rPr>
        <w:t xml:space="preserve">confint</w:t>
      </w:r>
      <w:r>
        <w:rPr>
          <w:rStyle w:val="NormalTok"/>
        </w:rPr>
        <w:t xml:space="preserve">(m_ifi)</w:t>
      </w:r>
    </w:p>
    <w:p>
      <w:pPr>
        <w:pStyle w:val="SourceCode"/>
      </w:pPr>
      <w:r>
        <w:rPr>
          <w:rStyle w:val="VerbatimChar"/>
        </w:rPr>
        <w:t xml:space="preserve">                   2.5 %     97.5 %</w:t>
      </w:r>
      <w:r>
        <w:br/>
      </w:r>
      <w:r>
        <w:rPr>
          <w:rStyle w:val="VerbatimChar"/>
        </w:rPr>
        <w:t xml:space="preserve">(Intercept) -3.781185265 1.02146372</w:t>
      </w:r>
      <w:r>
        <w:br/>
      </w:r>
      <w:r>
        <w:rPr>
          <w:rStyle w:val="VerbatimChar"/>
        </w:rPr>
        <w:t xml:space="preserve">IFI         -0.001760739 0.02915253</w:t>
      </w:r>
    </w:p>
    <w:p>
      <w:pPr>
        <w:pStyle w:val="SourceCode"/>
      </w:pPr>
      <w:r>
        <w:rPr>
          <w:rStyle w:val="FunctionTok"/>
        </w:rPr>
        <w:t xml:space="preserve">kruskal.test</w:t>
      </w:r>
      <w:r>
        <w:rPr>
          <w:rStyle w:val="NormalTok"/>
        </w:rPr>
        <w:t xml:space="preserve">(resynthesis_ratio </w:t>
      </w:r>
      <w:r>
        <w:rPr>
          <w:rStyle w:val="SpecialCharTok"/>
        </w:rPr>
        <w:t xml:space="preserve">~</w:t>
      </w:r>
      <w:r>
        <w:rPr>
          <w:rStyle w:val="NormalTok"/>
        </w:rPr>
        <w:t xml:space="preserve"> group, </w:t>
      </w:r>
      <w:r>
        <w:rPr>
          <w:rStyle w:val="AttributeTok"/>
        </w:rPr>
        <w:t xml:space="preserve">data =</w:t>
      </w:r>
      <w:r>
        <w:rPr>
          <w:rStyle w:val="NormalTok"/>
        </w:rPr>
        <w:t xml:space="preserve"> mps_resynth)</w:t>
      </w:r>
    </w:p>
    <w:p>
      <w:pPr>
        <w:pStyle w:val="SourceCode"/>
      </w:pPr>
      <w:r>
        <w:br/>
      </w:r>
      <w:r>
        <w:rPr>
          <w:rStyle w:val="VerbatimChar"/>
        </w:rPr>
        <w:t xml:space="preserve">    Kruskal-Wallis rank sum test</w:t>
      </w:r>
      <w:r>
        <w:br/>
      </w:r>
      <w:r>
        <w:br/>
      </w:r>
      <w:r>
        <w:rPr>
          <w:rStyle w:val="VerbatimChar"/>
        </w:rPr>
        <w:t xml:space="preserve">data:  resynthesis_ratio by group</w:t>
      </w:r>
      <w:r>
        <w:br/>
      </w:r>
      <w:r>
        <w:rPr>
          <w:rStyle w:val="VerbatimChar"/>
        </w:rPr>
        <w:t xml:space="preserve">Kruskal-Wallis chi-squared = 5.5223, df = 2, p-value = 0.06322</w:t>
      </w:r>
    </w:p>
    <w:p>
      <w:pPr>
        <w:pStyle w:val="SourceCode"/>
      </w:pPr>
      <w:r>
        <w:rPr>
          <w:rStyle w:val="FunctionTok"/>
        </w:rPr>
        <w:t xml:space="preserve">summary</w:t>
      </w:r>
      <w:r>
        <w:rPr>
          <w:rStyle w:val="NormalTok"/>
        </w:rPr>
        <w:t xml:space="preserve">(</w:t>
      </w:r>
      <w:r>
        <w:rPr>
          <w:rStyle w:val="FunctionTok"/>
        </w:rPr>
        <w:t xml:space="preserve">aov</w:t>
      </w:r>
      <w:r>
        <w:rPr>
          <w:rStyle w:val="NormalTok"/>
        </w:rPr>
        <w:t xml:space="preserve">(resynthesis_ratio </w:t>
      </w:r>
      <w:r>
        <w:rPr>
          <w:rStyle w:val="SpecialCharTok"/>
        </w:rPr>
        <w:t xml:space="preserve">~</w:t>
      </w:r>
      <w:r>
        <w:rPr>
          <w:rStyle w:val="NormalTok"/>
        </w:rPr>
        <w:t xml:space="preserve"> group, </w:t>
      </w:r>
      <w:r>
        <w:rPr>
          <w:rStyle w:val="AttributeTok"/>
        </w:rPr>
        <w:t xml:space="preserve">data =</w:t>
      </w:r>
      <w:r>
        <w:rPr>
          <w:rStyle w:val="NormalTok"/>
        </w:rPr>
        <w:t xml:space="preserve"> mps_resynth))</w:t>
      </w:r>
    </w:p>
    <w:p>
      <w:pPr>
        <w:pStyle w:val="SourceCode"/>
      </w:pPr>
      <w:r>
        <w:rPr>
          <w:rStyle w:val="VerbatimChar"/>
        </w:rPr>
        <w:t xml:space="preserve">            Df Sum Sq Mean Sq F value Pr(&gt;F)  </w:t>
      </w:r>
      <w:r>
        <w:br/>
      </w:r>
      <w:r>
        <w:rPr>
          <w:rStyle w:val="VerbatimChar"/>
        </w:rPr>
        <w:t xml:space="preserve">group        2  17.38   8.690   3.185 0.0641 .</w:t>
      </w:r>
      <w:r>
        <w:br/>
      </w:r>
      <w:r>
        <w:rPr>
          <w:rStyle w:val="VerbatimChar"/>
        </w:rPr>
        <w:t xml:space="preserve">Residuals   19  51.84   2.728                 </w:t>
      </w:r>
      <w:r>
        <w:br/>
      </w:r>
      <w:r>
        <w:rPr>
          <w:rStyle w:val="VerbatimChar"/>
        </w:rPr>
        <w:t xml:space="preserve">---</w:t>
      </w:r>
      <w:r>
        <w:br/>
      </w:r>
      <w:r>
        <w:rPr>
          <w:rStyle w:val="VerbatimChar"/>
        </w:rPr>
        <w:t xml:space="preserve">Signif. codes:  0 '***' 0.001 '**' 0.01 '*' 0.05 '.' 0.1 ' ' 1</w:t>
      </w:r>
    </w:p>
    <w:p>
      <w:pPr>
        <w:pStyle w:val="FirstParagraph"/>
      </w:pPr>
      <w:r>
        <w:t xml:space="preserve">This model did not reach statistical significance, though the result approached it — suggesting a larger sample size may be needed to detect a genuine effect of refeed timing on the (additive) resynthesis ratio.</w:t>
      </w:r>
    </w:p>
    <w:bookmarkEnd w:id="29"/>
    <w:bookmarkStart w:id="33" w:name="baseline-adjusted-sensitivity-analysis"/>
    <w:p>
      <w:pPr>
        <w:pStyle w:val="Heading2"/>
      </w:pPr>
      <w:r>
        <w:t xml:space="preserve">4.3 Baseline-Adjusted Sensitivity Analysis</w:t>
      </w:r>
    </w:p>
    <w:p>
      <w:pPr>
        <w:pStyle w:val="FirstParagraph"/>
      </w:pPr>
      <w:r>
        <w:t xml:space="preserve">The resynthesis ratio already corrects for each subject’s own baseline, but if baseline differs systematically by group — as the earlier check suggested — that’s still worth examining directly, both because baseline may affect how much room there is for MPS to increase (a ceiling/floor effect), and because it raises a broader question of whether the groups are comparable on other unmeasured factors.</w:t>
      </w:r>
    </w:p>
    <w:p>
      <w:pPr>
        <w:pStyle w:val="SourceCode"/>
      </w:pPr>
      <w:r>
        <w:rPr>
          <w:rStyle w:val="FunctionTok"/>
        </w:rPr>
        <w:t xml:space="preserve">cor.test</w:t>
      </w:r>
      <w:r>
        <w:rPr>
          <w:rStyle w:val="NormalTok"/>
        </w:rPr>
        <w:t xml:space="preserve">(mps_resynth</w:t>
      </w:r>
      <w:r>
        <w:rPr>
          <w:rStyle w:val="SpecialCharTok"/>
        </w:rPr>
        <w:t xml:space="preserve">$</w:t>
      </w:r>
      <w:r>
        <w:rPr>
          <w:rStyle w:val="NormalTok"/>
        </w:rPr>
        <w:t xml:space="preserve">baseline, mps_resynth</w:t>
      </w:r>
      <w:r>
        <w:rPr>
          <w:rStyle w:val="SpecialCharTok"/>
        </w:rPr>
        <w:t xml:space="preserve">$</w:t>
      </w:r>
      <w:r>
        <w:rPr>
          <w:rStyle w:val="NormalTok"/>
        </w:rPr>
        <w:t xml:space="preserve">resynthesis_ratio,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br/>
      </w:r>
      <w:r>
        <w:rPr>
          <w:rStyle w:val="VerbatimChar"/>
        </w:rPr>
        <w:t xml:space="preserve">    Spearman's rank correlation rho</w:t>
      </w:r>
      <w:r>
        <w:br/>
      </w:r>
      <w:r>
        <w:br/>
      </w:r>
      <w:r>
        <w:rPr>
          <w:rStyle w:val="VerbatimChar"/>
        </w:rPr>
        <w:t xml:space="preserve">data:  mps_resynth$baseline and mps_resynth$resynthesis_ratio</w:t>
      </w:r>
      <w:r>
        <w:br/>
      </w:r>
      <w:r>
        <w:rPr>
          <w:rStyle w:val="VerbatimChar"/>
        </w:rPr>
        <w:t xml:space="preserve">S = 2816, p-value = 0.004536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-0.5900621 </w:t>
      </w:r>
    </w:p>
    <w:p>
      <w:pPr>
        <w:pStyle w:val="SourceCode"/>
      </w:pPr>
      <w:r>
        <w:rPr>
          <w:rStyle w:val="NormalTok"/>
        </w:rPr>
        <w:t xml:space="preserve">m_adjusted </w:t>
      </w:r>
      <w:r>
        <w:rPr>
          <w:rStyle w:val="OtherTok"/>
        </w:rPr>
        <w:t xml:space="preserve">&lt;-</w:t>
      </w:r>
      <w:r>
        <w:rPr>
          <w:rStyle w:val="NormalTok"/>
        </w:rPr>
        <w:t xml:space="preserve"> </w:t>
      </w:r>
      <w:r>
        <w:rPr>
          <w:rStyle w:val="FunctionTok"/>
        </w:rPr>
        <w:t xml:space="preserve">lm</w:t>
      </w:r>
      <w:r>
        <w:rPr>
          <w:rStyle w:val="NormalTok"/>
        </w:rPr>
        <w:t xml:space="preserve">(resynthesis_ratio </w:t>
      </w:r>
      <w:r>
        <w:rPr>
          <w:rStyle w:val="SpecialCharTok"/>
        </w:rPr>
        <w:t xml:space="preserve">~</w:t>
      </w:r>
      <w:r>
        <w:rPr>
          <w:rStyle w:val="NormalTok"/>
        </w:rPr>
        <w:t xml:space="preserve"> IFI </w:t>
      </w:r>
      <w:r>
        <w:rPr>
          <w:rStyle w:val="SpecialCharTok"/>
        </w:rPr>
        <w:t xml:space="preserve">+</w:t>
      </w:r>
      <w:r>
        <w:rPr>
          <w:rStyle w:val="NormalTok"/>
        </w:rPr>
        <w:t xml:space="preserve"> baseline, </w:t>
      </w:r>
      <w:r>
        <w:rPr>
          <w:rStyle w:val="AttributeTok"/>
        </w:rPr>
        <w:t xml:space="preserve">data =</w:t>
      </w:r>
      <w:r>
        <w:rPr>
          <w:rStyle w:val="NormalTok"/>
        </w:rPr>
        <w:t xml:space="preserve"> mps_resynth)</w:t>
      </w:r>
      <w:r>
        <w:br/>
      </w:r>
      <w:r>
        <w:rPr>
          <w:rStyle w:val="FunctionTok"/>
        </w:rPr>
        <w:t xml:space="preserve">summary</w:t>
      </w:r>
      <w:r>
        <w:rPr>
          <w:rStyle w:val="NormalTok"/>
        </w:rPr>
        <w:t xml:space="preserve">(m_adjusted)</w:t>
      </w:r>
    </w:p>
    <w:p>
      <w:pPr>
        <w:pStyle w:val="SourceCode"/>
      </w:pPr>
      <w:r>
        <w:br/>
      </w:r>
      <w:r>
        <w:rPr>
          <w:rStyle w:val="VerbatimChar"/>
        </w:rPr>
        <w:t xml:space="preserve">Call:</w:t>
      </w:r>
      <w:r>
        <w:br/>
      </w:r>
      <w:r>
        <w:rPr>
          <w:rStyle w:val="VerbatimChar"/>
        </w:rPr>
        <w:t xml:space="preserve">lm(formula = resynthesis_ratio ~ IFI + baseline, data = mps_resynth)</w:t>
      </w:r>
      <w:r>
        <w:br/>
      </w:r>
      <w:r>
        <w:br/>
      </w:r>
      <w:r>
        <w:rPr>
          <w:rStyle w:val="VerbatimChar"/>
        </w:rPr>
        <w:t xml:space="preserve">Residuals:</w:t>
      </w:r>
      <w:r>
        <w:br/>
      </w:r>
      <w:r>
        <w:rPr>
          <w:rStyle w:val="VerbatimChar"/>
        </w:rPr>
        <w:t xml:space="preserve">    Min      1Q  Median      3Q     Max </w:t>
      </w:r>
      <w:r>
        <w:br/>
      </w:r>
      <w:r>
        <w:rPr>
          <w:rStyle w:val="VerbatimChar"/>
        </w:rPr>
        <w:t xml:space="preserve">-2.5173 -1.0917  0.3888  1.0722  2.2831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4.340505   1.942291   2.235  0.03764 * </w:t>
      </w:r>
      <w:r>
        <w:br/>
      </w:r>
      <w:r>
        <w:rPr>
          <w:rStyle w:val="VerbatimChar"/>
        </w:rPr>
        <w:t xml:space="preserve">IFI           0.002326   0.006906   0.337  0.73992   </w:t>
      </w:r>
      <w:r>
        <w:br/>
      </w:r>
      <w:r>
        <w:rPr>
          <w:rStyle w:val="VerbatimChar"/>
        </w:rPr>
        <w:t xml:space="preserve">baseline    -61.447135  18.284975  -3.361  0.00328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1.397 on 19 degrees of freedom</w:t>
      </w:r>
      <w:r>
        <w:br/>
      </w:r>
      <w:r>
        <w:rPr>
          <w:rStyle w:val="VerbatimChar"/>
        </w:rPr>
        <w:t xml:space="preserve">Multiple R-squared:  0.4643,    Adjusted R-squared:  0.4079 </w:t>
      </w:r>
      <w:r>
        <w:br/>
      </w:r>
      <w:r>
        <w:rPr>
          <w:rStyle w:val="VerbatimChar"/>
        </w:rPr>
        <w:t xml:space="preserve">F-statistic: 8.234 on 2 and 19 DF,  p-value: 0.002659</w:t>
      </w:r>
    </w:p>
    <w:p>
      <w:pPr>
        <w:pStyle w:val="SourceCode"/>
      </w:pPr>
      <w:r>
        <w:rPr>
          <w:rStyle w:val="FunctionTok"/>
        </w:rPr>
        <w:t xml:space="preserve">confint</w:t>
      </w:r>
      <w:r>
        <w:rPr>
          <w:rStyle w:val="NormalTok"/>
        </w:rPr>
        <w:t xml:space="preserve">(m_adjusted)</w:t>
      </w:r>
    </w:p>
    <w:p>
      <w:pPr>
        <w:pStyle w:val="SourceCode"/>
      </w:pPr>
      <w:r>
        <w:rPr>
          <w:rStyle w:val="VerbatimChar"/>
        </w:rPr>
        <w:t xml:space="preserve">                   2.5 %       97.5 %</w:t>
      </w:r>
      <w:r>
        <w:br/>
      </w:r>
      <w:r>
        <w:rPr>
          <w:rStyle w:val="VerbatimChar"/>
        </w:rPr>
        <w:t xml:space="preserve">(Intercept)   0.27524252   8.40576767</w:t>
      </w:r>
      <w:r>
        <w:br/>
      </w:r>
      <w:r>
        <w:rPr>
          <w:rStyle w:val="VerbatimChar"/>
        </w:rPr>
        <w:t xml:space="preserve">IFI          -0.01212855   0.01678125</w:t>
      </w:r>
      <w:r>
        <w:br/>
      </w:r>
      <w:r>
        <w:rPr>
          <w:rStyle w:val="VerbatimChar"/>
        </w:rPr>
        <w:t xml:space="preserve">baseline    -99.71802710 -23.17624269</w:t>
      </w:r>
    </w:p>
    <w:p>
      <w:pPr>
        <w:pStyle w:val="SourceCode"/>
      </w:pPr>
      <w:r>
        <w:rPr>
          <w:rStyle w:val="FunctionTok"/>
        </w:rPr>
        <w:t xml:space="preserve">summary</w:t>
      </w:r>
      <w:r>
        <w:rPr>
          <w:rStyle w:val="NormalTok"/>
        </w:rPr>
        <w:t xml:space="preserve">(m_ifi)</w:t>
      </w:r>
    </w:p>
    <w:p>
      <w:pPr>
        <w:pStyle w:val="SourceCode"/>
      </w:pPr>
      <w:r>
        <w:br/>
      </w:r>
      <w:r>
        <w:rPr>
          <w:rStyle w:val="VerbatimChar"/>
        </w:rPr>
        <w:t xml:space="preserve">Call:</w:t>
      </w:r>
      <w:r>
        <w:br/>
      </w:r>
      <w:r>
        <w:rPr>
          <w:rStyle w:val="VerbatimChar"/>
        </w:rPr>
        <w:t xml:space="preserve">lm(formula = resynthesis_ratio ~ IFI, data = mps_resynth)</w:t>
      </w:r>
      <w:r>
        <w:br/>
      </w:r>
      <w:r>
        <w:br/>
      </w:r>
      <w:r>
        <w:rPr>
          <w:rStyle w:val="VerbatimChar"/>
        </w:rPr>
        <w:t xml:space="preserve">Residuals:</w:t>
      </w:r>
      <w:r>
        <w:br/>
      </w:r>
      <w:r>
        <w:rPr>
          <w:rStyle w:val="VerbatimChar"/>
        </w:rPr>
        <w:t xml:space="preserve">    Min      1Q  Median      3Q     Max </w:t>
      </w:r>
      <w:r>
        <w:br/>
      </w:r>
      <w:r>
        <w:rPr>
          <w:rStyle w:val="VerbatimChar"/>
        </w:rPr>
        <w:t xml:space="preserve">-4.1622 -0.8965 -0.3581  1.4138  2.8123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-1.37986    1.15118  -1.199   0.2447  </w:t>
      </w:r>
      <w:r>
        <w:br/>
      </w:r>
      <w:r>
        <w:rPr>
          <w:rStyle w:val="VerbatimChar"/>
        </w:rPr>
        <w:t xml:space="preserve">IFI          0.01370    0.00741   1.848   0.0794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1.719 on 20 degrees of freedom</w:t>
      </w:r>
      <w:r>
        <w:br/>
      </w:r>
      <w:r>
        <w:rPr>
          <w:rStyle w:val="VerbatimChar"/>
        </w:rPr>
        <w:t xml:space="preserve">Multiple R-squared:  0.1459,    Adjusted R-squared:  0.1032 </w:t>
      </w:r>
      <w:r>
        <w:br/>
      </w:r>
      <w:r>
        <w:rPr>
          <w:rStyle w:val="VerbatimChar"/>
        </w:rPr>
        <w:t xml:space="preserve">F-statistic: 3.416 on 1 and 20 DF,  p-value: 0.07939</w:t>
      </w:r>
    </w:p>
    <w:p>
      <w:pPr>
        <w:pStyle w:val="SourceCode"/>
      </w:pPr>
      <w:r>
        <w:rPr>
          <w:rStyle w:val="FunctionTok"/>
        </w:rPr>
        <w:t xml:space="preserve">ggplot</w:t>
      </w:r>
      <w:r>
        <w:rPr>
          <w:rStyle w:val="NormalTok"/>
        </w:rPr>
        <w:t xml:space="preserve">(mps_resynth, </w:t>
      </w:r>
      <w:r>
        <w:rPr>
          <w:rStyle w:val="FunctionTok"/>
        </w:rPr>
        <w:t xml:space="preserve">aes</w:t>
      </w:r>
      <w:r>
        <w:rPr>
          <w:rStyle w:val="NormalTok"/>
        </w:rPr>
        <w:t xml:space="preserve">(</w:t>
      </w:r>
      <w:r>
        <w:rPr>
          <w:rStyle w:val="AttributeTok"/>
        </w:rPr>
        <w:t xml:space="preserve">x =</w:t>
      </w:r>
      <w:r>
        <w:rPr>
          <w:rStyle w:val="NormalTok"/>
        </w:rPr>
        <w:t xml:space="preserve"> baseline, </w:t>
      </w:r>
      <w:r>
        <w:rPr>
          <w:rStyle w:val="AttributeTok"/>
        </w:rPr>
        <w:t xml:space="preserve">y =</w:t>
      </w:r>
      <w:r>
        <w:rPr>
          <w:rStyle w:val="NormalTok"/>
        </w:rPr>
        <w:t xml:space="preserve"> resynthesis_ratio, </w:t>
      </w:r>
      <w:r>
        <w:rPr>
          <w:rStyle w:val="AttributeTok"/>
        </w:rPr>
        <w:t xml:space="preserve">color =</w:t>
      </w:r>
      <w:r>
        <w:rPr>
          <w:rStyle w:val="NormalTok"/>
        </w:rPr>
        <w:t xml:space="preserve"> group))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"Baseline MPS"</w:t>
      </w:r>
      <w:r>
        <w:rPr>
          <w:rStyle w:val="NormalTok"/>
        </w:rPr>
        <w:t xml:space="preserve">, </w:t>
      </w:r>
      <w:r>
        <w:rPr>
          <w:rStyle w:val="AttributeTok"/>
        </w:rPr>
        <w:t xml:space="preserve">y =</w:t>
      </w:r>
      <w:r>
        <w:rPr>
          <w:rStyle w:val="NormalTok"/>
        </w:rPr>
        <w:t xml:space="preserve"> </w:t>
      </w:r>
      <w:r>
        <w:rPr>
          <w:rStyle w:val="StringTok"/>
        </w:rPr>
        <w:t xml:space="preserve">"Resynthesis ratio"</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"Does baseline relate to the resynthesis ratio?"</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31" name="Picture"/>
            <a:graphic>
              <a:graphicData uri="http://schemas.openxmlformats.org/drawingml/2006/picture">
                <pic:pic>
                  <pic:nvPicPr>
                    <pic:cNvPr descr="resynthRatio_EarlyMidLateMPS_final_files/figure-docx/unnamed-chunk-11-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Baseline MPS does appear to relate to the resynthesis ratio: the higher the baseline, the lower the ratio. This points to the additive correction being incomplete, and motivates testing a proportional (fold-change) version of the ratio instead, in case the relationship between baseline and the post-refeed increment is multiplicative rather than a fixed additive amount.</w:t>
      </w:r>
    </w:p>
    <w:bookmarkEnd w:id="33"/>
    <w:bookmarkEnd w:id="34"/>
    <w:bookmarkStart w:id="42" w:name="fold-change-corrected-resynthesis-ratio"/>
    <w:p>
      <w:pPr>
        <w:pStyle w:val="Heading1"/>
      </w:pPr>
      <w:r>
        <w:t xml:space="preserve">5. Fold-Change Corrected Resynthesis Ratio</w:t>
      </w:r>
    </w:p>
    <w:p>
      <w:pPr>
        <w:pStyle w:val="SourceCode"/>
      </w:pPr>
      <w:r>
        <w:rPr>
          <w:rStyle w:val="NormalTok"/>
        </w:rPr>
        <w:t xml:space="preserve">ref_fold_increase </w:t>
      </w:r>
      <w:r>
        <w:rPr>
          <w:rStyle w:val="OtherTok"/>
        </w:rPr>
        <w:t xml:space="preserve">&lt;-</w:t>
      </w:r>
      <w:r>
        <w:rPr>
          <w:rStyle w:val="NormalTok"/>
        </w:rPr>
        <w:t xml:space="preserve"> mps </w:t>
      </w:r>
      <w:r>
        <w:rPr>
          <w:rStyle w:val="SpecialCharTok"/>
        </w:rPr>
        <w:t xml:space="preserve">%&gt;%</w:t>
      </w:r>
      <w:r>
        <w:br/>
      </w:r>
      <w:r>
        <w:rPr>
          <w:rStyle w:val="NormalTok"/>
        </w:rPr>
        <w:t xml:space="preserve">  </w:t>
      </w:r>
      <w:r>
        <w:rPr>
          <w:rStyle w:val="FunctionTok"/>
        </w:rPr>
        <w:t xml:space="preserve">filter</w:t>
      </w:r>
      <w:r>
        <w:rPr>
          <w:rStyle w:val="NormalTok"/>
        </w:rPr>
        <w:t xml:space="preserve">(group </w:t>
      </w:r>
      <w:r>
        <w:rPr>
          <w:rStyle w:val="SpecialCharTok"/>
        </w:rPr>
        <w:t xml:space="preserve">==</w:t>
      </w:r>
      <w:r>
        <w:rPr>
          <w:rStyle w:val="NormalTok"/>
        </w:rPr>
        <w:t xml:space="preserve"> reference_group)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ref =</w:t>
      </w:r>
      <w:r>
        <w:rPr>
          <w:rStyle w:val="NormalTok"/>
        </w:rPr>
        <w:t xml:space="preserve"> </w:t>
      </w:r>
      <w:r>
        <w:rPr>
          <w:rStyle w:val="FunctionTok"/>
        </w:rPr>
        <w:t xml:space="preserve">mean</w:t>
      </w:r>
      <w:r>
        <w:rPr>
          <w:rStyle w:val="NormalTok"/>
        </w:rPr>
        <w:t xml:space="preserve">(peak_window </w:t>
      </w:r>
      <w:r>
        <w:rPr>
          <w:rStyle w:val="SpecialCharTok"/>
        </w:rPr>
        <w:t xml:space="preserve">/</w:t>
      </w:r>
      <w:r>
        <w:rPr>
          <w:rStyle w:val="NormalTok"/>
        </w:rPr>
        <w:t xml:space="preserve"> baseline,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(ref)</w:t>
      </w:r>
      <w:r>
        <w:br/>
      </w:r>
      <w:r>
        <w:br/>
      </w:r>
      <w:r>
        <w:rPr>
          <w:rStyle w:val="NormalTok"/>
        </w:rPr>
        <w:t xml:space="preserve">mps_FC </w:t>
      </w:r>
      <w:r>
        <w:rPr>
          <w:rStyle w:val="OtherTok"/>
        </w:rPr>
        <w:t xml:space="preserve">&lt;-</w:t>
      </w:r>
      <w:r>
        <w:rPr>
          <w:rStyle w:val="NormalTok"/>
        </w:rPr>
        <w:t xml:space="preserve"> mps_resynth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resynthesis_ratio_fold =</w:t>
      </w:r>
      <w:r>
        <w:rPr>
          <w:rStyle w:val="NormalTok"/>
        </w:rPr>
        <w:t xml:space="preserve"> (post2 </w:t>
      </w:r>
      <w:r>
        <w:rPr>
          <w:rStyle w:val="SpecialCharTok"/>
        </w:rPr>
        <w:t xml:space="preserve">/</w:t>
      </w:r>
      <w:r>
        <w:rPr>
          <w:rStyle w:val="NormalTok"/>
        </w:rPr>
        <w:t xml:space="preserve"> baseline) </w:t>
      </w:r>
      <w:r>
        <w:rPr>
          <w:rStyle w:val="SpecialCharTok"/>
        </w:rPr>
        <w:t xml:space="preserve">/</w:t>
      </w:r>
      <w:r>
        <w:rPr>
          <w:rStyle w:val="NormalTok"/>
        </w:rPr>
        <w:t xml:space="preserve"> ref_fold_increase)</w:t>
      </w:r>
      <w:r>
        <w:br/>
      </w:r>
      <w:r>
        <w:br/>
      </w:r>
      <w:r>
        <w:rPr>
          <w:rStyle w:val="FunctionTok"/>
        </w:rPr>
        <w:t xml:space="preserve">cor.test</w:t>
      </w:r>
      <w:r>
        <w:rPr>
          <w:rStyle w:val="NormalTok"/>
        </w:rPr>
        <w:t xml:space="preserve">(mps_FC</w:t>
      </w:r>
      <w:r>
        <w:rPr>
          <w:rStyle w:val="SpecialCharTok"/>
        </w:rPr>
        <w:t xml:space="preserve">$</w:t>
      </w:r>
      <w:r>
        <w:rPr>
          <w:rStyle w:val="NormalTok"/>
        </w:rPr>
        <w:t xml:space="preserve">resynthesis_ratio, mps_FC</w:t>
      </w:r>
      <w:r>
        <w:rPr>
          <w:rStyle w:val="SpecialCharTok"/>
        </w:rPr>
        <w:t xml:space="preserve">$</w:t>
      </w:r>
      <w:r>
        <w:rPr>
          <w:rStyle w:val="NormalTok"/>
        </w:rPr>
        <w:t xml:space="preserve">resynthesis_ratio_fold, </w:t>
      </w:r>
      <w:r>
        <w:rPr>
          <w:rStyle w:val="AttributeTok"/>
        </w:rPr>
        <w:t xml:space="preserve">method =</w:t>
      </w:r>
      <w:r>
        <w:rPr>
          <w:rStyle w:val="NormalTok"/>
        </w:rPr>
        <w:t xml:space="preserve"> </w:t>
      </w:r>
      <w:r>
        <w:rPr>
          <w:rStyle w:val="StringTok"/>
        </w:rPr>
        <w:t xml:space="preserve">"spearman"</w:t>
      </w:r>
      <w:r>
        <w:rPr>
          <w:rStyle w:val="NormalTok"/>
        </w:rPr>
        <w:t xml:space="preserve">)</w:t>
      </w:r>
    </w:p>
    <w:p>
      <w:pPr>
        <w:pStyle w:val="SourceCode"/>
      </w:pPr>
      <w:r>
        <w:br/>
      </w:r>
      <w:r>
        <w:rPr>
          <w:rStyle w:val="VerbatimChar"/>
        </w:rPr>
        <w:t xml:space="preserve">    Spearman's rank correlation rho</w:t>
      </w:r>
      <w:r>
        <w:br/>
      </w:r>
      <w:r>
        <w:br/>
      </w:r>
      <w:r>
        <w:rPr>
          <w:rStyle w:val="VerbatimChar"/>
        </w:rPr>
        <w:t xml:space="preserve">data:  mps_FC$resynthesis_ratio and mps_FC$resynthesis_ratio_fold</w:t>
      </w:r>
      <w:r>
        <w:br/>
      </w:r>
      <w:r>
        <w:rPr>
          <w:rStyle w:val="VerbatimChar"/>
        </w:rPr>
        <w:t xml:space="preserve">S = 14, p-value = 2.719e-06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0.9920949 </w:t>
      </w:r>
    </w:p>
    <w:p>
      <w:pPr>
        <w:pStyle w:val="SourceCode"/>
      </w:pPr>
      <w:r>
        <w:rPr>
          <w:rStyle w:val="NormalTok"/>
        </w:rPr>
        <w:t xml:space="preserve">lm_mpsFC </w:t>
      </w:r>
      <w:r>
        <w:rPr>
          <w:rStyle w:val="OtherTok"/>
        </w:rPr>
        <w:t xml:space="preserve">&lt;-</w:t>
      </w:r>
      <w:r>
        <w:rPr>
          <w:rStyle w:val="NormalTok"/>
        </w:rPr>
        <w:t xml:space="preserve"> </w:t>
      </w:r>
      <w:r>
        <w:rPr>
          <w:rStyle w:val="FunctionTok"/>
        </w:rPr>
        <w:t xml:space="preserve">lm</w:t>
      </w:r>
      <w:r>
        <w:rPr>
          <w:rStyle w:val="NormalTok"/>
        </w:rPr>
        <w:t xml:space="preserve">(resynthesis_ratio_fold </w:t>
      </w:r>
      <w:r>
        <w:rPr>
          <w:rStyle w:val="SpecialCharTok"/>
        </w:rPr>
        <w:t xml:space="preserve">~</w:t>
      </w:r>
      <w:r>
        <w:rPr>
          <w:rStyle w:val="NormalTok"/>
        </w:rPr>
        <w:t xml:space="preserve"> IFI, </w:t>
      </w:r>
      <w:r>
        <w:rPr>
          <w:rStyle w:val="AttributeTok"/>
        </w:rPr>
        <w:t xml:space="preserve">data =</w:t>
      </w:r>
      <w:r>
        <w:rPr>
          <w:rStyle w:val="NormalTok"/>
        </w:rPr>
        <w:t xml:space="preserve"> mps_FC)</w:t>
      </w:r>
      <w:r>
        <w:br/>
      </w:r>
      <w:r>
        <w:rPr>
          <w:rStyle w:val="FunctionTok"/>
        </w:rPr>
        <w:t xml:space="preserve">summary</w:t>
      </w:r>
      <w:r>
        <w:rPr>
          <w:rStyle w:val="NormalTok"/>
        </w:rPr>
        <w:t xml:space="preserve">(lm_mpsFC)</w:t>
      </w:r>
    </w:p>
    <w:p>
      <w:pPr>
        <w:pStyle w:val="SourceCode"/>
      </w:pPr>
      <w:r>
        <w:br/>
      </w:r>
      <w:r>
        <w:rPr>
          <w:rStyle w:val="VerbatimChar"/>
        </w:rPr>
        <w:t xml:space="preserve">Call:</w:t>
      </w:r>
      <w:r>
        <w:br/>
      </w:r>
      <w:r>
        <w:rPr>
          <w:rStyle w:val="VerbatimChar"/>
        </w:rPr>
        <w:t xml:space="preserve">lm(formula = resynthesis_ratio_fold ~ IFI, data = mps_FC)</w:t>
      </w:r>
      <w:r>
        <w:br/>
      </w:r>
      <w:r>
        <w:br/>
      </w:r>
      <w:r>
        <w:rPr>
          <w:rStyle w:val="VerbatimChar"/>
        </w:rPr>
        <w:t xml:space="preserve">Residuals:</w:t>
      </w:r>
      <w:r>
        <w:br/>
      </w:r>
      <w:r>
        <w:rPr>
          <w:rStyle w:val="VerbatimChar"/>
        </w:rPr>
        <w:t xml:space="preserve">     Min       1Q   Median       3Q      Max </w:t>
      </w:r>
      <w:r>
        <w:br/>
      </w:r>
      <w:r>
        <w:rPr>
          <w:rStyle w:val="VerbatimChar"/>
        </w:rPr>
        <w:t xml:space="preserve">-0.68310 -0.30583 -0.09466  0.27186  1.61185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0.157316   0.348603   0.451    0.657  </w:t>
      </w:r>
      <w:r>
        <w:br/>
      </w:r>
      <w:r>
        <w:rPr>
          <w:rStyle w:val="VerbatimChar"/>
        </w:rPr>
        <w:t xml:space="preserve">IFI         0.004798   0.002244   2.138    0.045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0.5206 on 20 degrees of freedom</w:t>
      </w:r>
      <w:r>
        <w:br/>
      </w:r>
      <w:r>
        <w:rPr>
          <w:rStyle w:val="VerbatimChar"/>
        </w:rPr>
        <w:t xml:space="preserve">Multiple R-squared:  0.1861,    Adjusted R-squared:  0.1454 </w:t>
      </w:r>
      <w:r>
        <w:br/>
      </w:r>
      <w:r>
        <w:rPr>
          <w:rStyle w:val="VerbatimChar"/>
        </w:rPr>
        <w:t xml:space="preserve">F-statistic: 4.573 on 1 and 20 DF,  p-value: 0.04501</w:t>
      </w:r>
    </w:p>
    <w:bookmarkStart w:id="41" w:name="post-hoc-comparisons"/>
    <w:p>
      <w:pPr>
        <w:pStyle w:val="Heading2"/>
      </w:pPr>
      <w:r>
        <w:t xml:space="preserve">5.1 Post-hoc Comparisons</w:t>
      </w:r>
    </w:p>
    <w:p>
      <w:pPr>
        <w:pStyle w:val="FirstParagraph"/>
      </w:pPr>
      <w:r>
        <w:t xml:space="preserve">Using</w:t>
      </w:r>
      <w:r>
        <w:t xml:space="preserve"> </w:t>
      </w:r>
      <w:r>
        <w:rPr>
          <w:rStyle w:val="VerbatimChar"/>
        </w:rPr>
        <w:t xml:space="preserve">resynthesis_ratio_fold</w:t>
      </w:r>
      <w:r>
        <w:t xml:space="preserve"> </w:t>
      </w:r>
      <w:r>
        <w:t xml:space="preserve">— since this is the version that resolves the baseline confound — the continuous IFI regression above remains the primary test for an overall trend; the pairwise contrasts below answer the follow-up question of which specific groups differ from one another.</w:t>
      </w:r>
    </w:p>
    <w:p>
      <w:pPr>
        <w:pStyle w:val="SourceCode"/>
      </w:pPr>
      <w:r>
        <w:rPr>
          <w:rStyle w:val="NormalTok"/>
        </w:rPr>
        <w:t xml:space="preserve">m_group_fold </w:t>
      </w:r>
      <w:r>
        <w:rPr>
          <w:rStyle w:val="OtherTok"/>
        </w:rPr>
        <w:t xml:space="preserve">&lt;-</w:t>
      </w:r>
      <w:r>
        <w:rPr>
          <w:rStyle w:val="NormalTok"/>
        </w:rPr>
        <w:t xml:space="preserve"> </w:t>
      </w:r>
      <w:r>
        <w:rPr>
          <w:rStyle w:val="FunctionTok"/>
        </w:rPr>
        <w:t xml:space="preserve">lm</w:t>
      </w:r>
      <w:r>
        <w:rPr>
          <w:rStyle w:val="NormalTok"/>
        </w:rPr>
        <w:t xml:space="preserve">(resynthesis_ratio_fold </w:t>
      </w:r>
      <w:r>
        <w:rPr>
          <w:rStyle w:val="SpecialCharTok"/>
        </w:rPr>
        <w:t xml:space="preserve">~</w:t>
      </w:r>
      <w:r>
        <w:rPr>
          <w:rStyle w:val="NormalTok"/>
        </w:rPr>
        <w:t xml:space="preserve"> group, </w:t>
      </w:r>
      <w:r>
        <w:rPr>
          <w:rStyle w:val="AttributeTok"/>
        </w:rPr>
        <w:t xml:space="preserve">data =</w:t>
      </w:r>
      <w:r>
        <w:rPr>
          <w:rStyle w:val="NormalTok"/>
        </w:rPr>
        <w:t xml:space="preserve"> mps_FC)</w:t>
      </w:r>
      <w:r>
        <w:br/>
      </w:r>
      <w:r>
        <w:rPr>
          <w:rStyle w:val="FunctionTok"/>
        </w:rPr>
        <w:t xml:space="preserve">anova</w:t>
      </w:r>
      <w:r>
        <w:rPr>
          <w:rStyle w:val="NormalTok"/>
        </w:rPr>
        <w:t xml:space="preserve">(m_group_fold)</w:t>
      </w:r>
    </w:p>
    <w:p>
      <w:pPr>
        <w:pStyle w:val="SourceCode"/>
      </w:pPr>
      <w:r>
        <w:rPr>
          <w:rStyle w:val="VerbatimChar"/>
        </w:rPr>
        <w:t xml:space="preserve">Analysis of Variance Table</w:t>
      </w:r>
      <w:r>
        <w:br/>
      </w:r>
      <w:r>
        <w:br/>
      </w:r>
      <w:r>
        <w:rPr>
          <w:rStyle w:val="VerbatimChar"/>
        </w:rPr>
        <w:t xml:space="preserve">Response: resynthesis_ratio_fold</w:t>
      </w:r>
      <w:r>
        <w:br/>
      </w:r>
      <w:r>
        <w:rPr>
          <w:rStyle w:val="VerbatimChar"/>
        </w:rPr>
        <w:t xml:space="preserve">          Df Sum Sq Mean Sq F value  Pr(&gt;F)  </w:t>
      </w:r>
      <w:r>
        <w:br/>
      </w:r>
      <w:r>
        <w:rPr>
          <w:rStyle w:val="VerbatimChar"/>
        </w:rPr>
        <w:t xml:space="preserve">group      2 2.1831 1.09156  4.6319 0.02299 *</w:t>
      </w:r>
      <w:r>
        <w:br/>
      </w:r>
      <w:r>
        <w:rPr>
          <w:rStyle w:val="VerbatimChar"/>
        </w:rPr>
        <w:t xml:space="preserve">Residuals 19 4.4776 0.23566                  </w:t>
      </w:r>
      <w:r>
        <w:br/>
      </w:r>
      <w:r>
        <w:rPr>
          <w:rStyle w:val="VerbatimChar"/>
        </w:rPr>
        <w:t xml:space="preserve">---</w:t>
      </w:r>
      <w:r>
        <w:br/>
      </w:r>
      <w:r>
        <w:rPr>
          <w:rStyle w:val="VerbatimChar"/>
        </w:rPr>
        <w:t xml:space="preserve">Signif. codes:  0 '***' 0.001 '**' 0.01 '*' 0.05 '.' 0.1 ' ' 1</w:t>
      </w:r>
    </w:p>
    <w:p>
      <w:pPr>
        <w:pStyle w:val="SourceCode"/>
      </w:pPr>
      <w:r>
        <w:rPr>
          <w:rStyle w:val="FunctionTok"/>
        </w:rPr>
        <w:t xml:space="preserve">qqnorm</w:t>
      </w:r>
      <w:r>
        <w:rPr>
          <w:rStyle w:val="NormalTok"/>
        </w:rPr>
        <w:t xml:space="preserve">(</w:t>
      </w:r>
      <w:r>
        <w:rPr>
          <w:rStyle w:val="FunctionTok"/>
        </w:rPr>
        <w:t xml:space="preserve">resid</w:t>
      </w:r>
      <w:r>
        <w:rPr>
          <w:rStyle w:val="NormalTok"/>
        </w:rPr>
        <w:t xml:space="preserve">(m_group_fold)); </w:t>
      </w:r>
      <w:r>
        <w:rPr>
          <w:rStyle w:val="FunctionTok"/>
        </w:rPr>
        <w:t xml:space="preserve">qqline</w:t>
      </w:r>
      <w:r>
        <w:rPr>
          <w:rStyle w:val="NormalTok"/>
        </w:rPr>
        <w:t xml:space="preserve">(</w:t>
      </w:r>
      <w:r>
        <w:rPr>
          <w:rStyle w:val="FunctionTok"/>
        </w:rPr>
        <w:t xml:space="preserve">resid</w:t>
      </w:r>
      <w:r>
        <w:rPr>
          <w:rStyle w:val="NormalTok"/>
        </w:rPr>
        <w:t xml:space="preserve">(m_group_fold))</w:t>
      </w:r>
    </w:p>
    <w:p>
      <w:pPr>
        <w:pStyle w:val="FirstParagraph"/>
      </w:pPr>
      <w:r>
        <w:drawing>
          <wp:inline>
            <wp:extent cx="5334000" cy="4267200"/>
            <wp:effectExtent b="0" l="0" r="0" t="0"/>
            <wp:docPr descr="" title="" id="36" name="Picture"/>
            <a:graphic>
              <a:graphicData uri="http://schemas.openxmlformats.org/drawingml/2006/picture">
                <pic:pic>
                  <pic:nvPicPr>
                    <pic:cNvPr descr="resynthRatio_EarlyMidLateMPS_final_files/figure-docx/unnamed-chunk-13-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emm </w:t>
      </w:r>
      <w:r>
        <w:rPr>
          <w:rStyle w:val="OtherTok"/>
        </w:rPr>
        <w:t xml:space="preserve">&lt;-</w:t>
      </w:r>
      <w:r>
        <w:rPr>
          <w:rStyle w:val="NormalTok"/>
        </w:rPr>
        <w:t xml:space="preserve"> </w:t>
      </w:r>
      <w:r>
        <w:rPr>
          <w:rStyle w:val="FunctionTok"/>
        </w:rPr>
        <w:t xml:space="preserve">emmeans</w:t>
      </w:r>
      <w:r>
        <w:rPr>
          <w:rStyle w:val="NormalTok"/>
        </w:rPr>
        <w:t xml:space="preserve">(m_group_fold, pairwise </w:t>
      </w:r>
      <w:r>
        <w:rPr>
          <w:rStyle w:val="SpecialCharTok"/>
        </w:rPr>
        <w:t xml:space="preserve">~</w:t>
      </w:r>
      <w:r>
        <w:rPr>
          <w:rStyle w:val="NormalTok"/>
        </w:rPr>
        <w:t xml:space="preserve"> group,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NormalTok"/>
        </w:rPr>
        <w:t xml:space="preserve">emm</w:t>
      </w:r>
      <w:r>
        <w:rPr>
          <w:rStyle w:val="SpecialCharTok"/>
        </w:rPr>
        <w:t xml:space="preserve">$</w:t>
      </w:r>
      <w:r>
        <w:rPr>
          <w:rStyle w:val="NormalTok"/>
        </w:rPr>
        <w:t xml:space="preserve">emmeans</w:t>
      </w:r>
    </w:p>
    <w:p>
      <w:pPr>
        <w:pStyle w:val="SourceCode"/>
      </w:pPr>
      <w:r>
        <w:rPr>
          <w:rStyle w:val="VerbatimChar"/>
        </w:rPr>
        <w:t xml:space="preserve"> group emmean    SE df lower.CL upper.CL</w:t>
      </w:r>
      <w:r>
        <w:br/>
      </w:r>
      <w:r>
        <w:rPr>
          <w:rStyle w:val="VerbatimChar"/>
        </w:rPr>
        <w:t xml:space="preserve"> Early  0.722 0.172 19    0.362    1.081</w:t>
      </w:r>
      <w:r>
        <w:br/>
      </w:r>
      <w:r>
        <w:rPr>
          <w:rStyle w:val="VerbatimChar"/>
        </w:rPr>
        <w:t xml:space="preserve"> Mid    0.574 0.183 19    0.190    0.958</w:t>
      </w:r>
      <w:r>
        <w:br/>
      </w:r>
      <w:r>
        <w:rPr>
          <w:rStyle w:val="VerbatimChar"/>
        </w:rPr>
        <w:t xml:space="preserve"> Late   1.316 0.183 19    0.932    1.700</w:t>
      </w:r>
      <w:r>
        <w:br/>
      </w:r>
      <w:r>
        <w:br/>
      </w:r>
      <w:r>
        <w:rPr>
          <w:rStyle w:val="VerbatimChar"/>
        </w:rPr>
        <w:t xml:space="preserve">Confidence level used: 0.95 </w:t>
      </w:r>
    </w:p>
    <w:p>
      <w:pPr>
        <w:pStyle w:val="SourceCode"/>
      </w:pPr>
      <w:r>
        <w:rPr>
          <w:rStyle w:val="NormalTok"/>
        </w:rPr>
        <w:t xml:space="preserve">emm</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Early - Mid     0.148 0.251 19   0.587  0.8284</w:t>
      </w:r>
      <w:r>
        <w:br/>
      </w:r>
      <w:r>
        <w:rPr>
          <w:rStyle w:val="VerbatimChar"/>
        </w:rPr>
        <w:t xml:space="preserve"> Early - Late   -0.595 0.251 19  -2.367  0.0704</w:t>
      </w:r>
      <w:r>
        <w:br/>
      </w:r>
      <w:r>
        <w:rPr>
          <w:rStyle w:val="VerbatimChar"/>
        </w:rPr>
        <w:t xml:space="preserve"> Mid - Late     -0.742 0.259 19  -2.861  0.0259</w:t>
      </w:r>
      <w:r>
        <w:br/>
      </w:r>
      <w:r>
        <w:br/>
      </w:r>
      <w:r>
        <w:rPr>
          <w:rStyle w:val="VerbatimChar"/>
        </w:rPr>
        <w:t xml:space="preserve">P value adjustment: tukey method for comparing a family of 3 estimates </w:t>
      </w:r>
    </w:p>
    <w:p>
      <w:pPr>
        <w:pStyle w:val="SourceCode"/>
      </w:pPr>
      <w:r>
        <w:rPr>
          <w:rStyle w:val="FunctionTok"/>
        </w:rPr>
        <w:t xml:space="preserve">dunnTest</w:t>
      </w:r>
      <w:r>
        <w:rPr>
          <w:rStyle w:val="NormalTok"/>
        </w:rPr>
        <w:t xml:space="preserve">(resynthesis_ratio_fold </w:t>
      </w:r>
      <w:r>
        <w:rPr>
          <w:rStyle w:val="SpecialCharTok"/>
        </w:rPr>
        <w:t xml:space="preserve">~</w:t>
      </w:r>
      <w:r>
        <w:rPr>
          <w:rStyle w:val="NormalTok"/>
        </w:rPr>
        <w:t xml:space="preserve"> group, </w:t>
      </w:r>
      <w:r>
        <w:rPr>
          <w:rStyle w:val="AttributeTok"/>
        </w:rPr>
        <w:t xml:space="preserve">data =</w:t>
      </w:r>
      <w:r>
        <w:rPr>
          <w:rStyle w:val="NormalTok"/>
        </w:rPr>
        <w:t xml:space="preserve"> mps_FC, </w:t>
      </w:r>
      <w:r>
        <w:rPr>
          <w:rStyle w:val="AttributeTok"/>
        </w:rPr>
        <w:t xml:space="preserve">method =</w:t>
      </w:r>
      <w:r>
        <w:rPr>
          <w:rStyle w:val="NormalTok"/>
        </w:rPr>
        <w:t xml:space="preserve"> </w:t>
      </w:r>
      <w:r>
        <w:rPr>
          <w:rStyle w:val="StringTok"/>
        </w:rPr>
        <w:t xml:space="preserve">"bh"</w:t>
      </w:r>
      <w:r>
        <w:rPr>
          <w:rStyle w:val="NormalTok"/>
        </w:rPr>
        <w:t xml:space="preserve">)</w:t>
      </w:r>
    </w:p>
    <w:p>
      <w:pPr>
        <w:pStyle w:val="SourceCode"/>
      </w:pPr>
      <w:r>
        <w:rPr>
          <w:rStyle w:val="VerbatimChar"/>
        </w:rPr>
        <w:t xml:space="preserve">  Kruskal-Wallis rank sum test</w:t>
      </w:r>
      <w:r>
        <w:br/>
      </w:r>
      <w:r>
        <w:br/>
      </w:r>
      <w:r>
        <w:rPr>
          <w:rStyle w:val="VerbatimChar"/>
        </w:rPr>
        <w:t xml:space="preserve">data: x and g</w:t>
      </w:r>
      <w:r>
        <w:br/>
      </w:r>
      <w:r>
        <w:rPr>
          <w:rStyle w:val="VerbatimChar"/>
        </w:rPr>
        <w:t xml:space="preserve">Kruskal-Wallis chi-squared = 5.9712, df = 2, p-value = 0.05</w:t>
      </w:r>
      <w:r>
        <w:br/>
      </w:r>
      <w:r>
        <w:br/>
      </w:r>
      <w:r>
        <w:rPr>
          <w:rStyle w:val="VerbatimChar"/>
        </w:rPr>
        <w:t xml:space="preserve">                      Dunn's Pairwise Comparison of x by g                      </w:t>
      </w:r>
      <w:r>
        <w:br/>
      </w:r>
      <w:r>
        <w:rPr>
          <w:rStyle w:val="VerbatimChar"/>
        </w:rPr>
        <w:t xml:space="preserve">                              (Benjamini-Hochberg)                              </w:t>
      </w:r>
      <w:r>
        <w:br/>
      </w:r>
      <w:r>
        <w:br/>
      </w:r>
      <w:r>
        <w:rPr>
          <w:rStyle w:val="VerbatimChar"/>
        </w:rPr>
        <w:t xml:space="preserve">Col Mean-│</w:t>
      </w:r>
      <w:r>
        <w:br/>
      </w:r>
      <w:r>
        <w:rPr>
          <w:rStyle w:val="VerbatimChar"/>
        </w:rPr>
        <w:t xml:space="preserve">Row Mean │      Early        Mid</w:t>
      </w:r>
      <w:r>
        <w:br/>
      </w:r>
      <w:r>
        <w:rPr>
          <w:rStyle w:val="VerbatimChar"/>
        </w:rPr>
        <w:t xml:space="preserve">─────────┼──────────────────────</w:t>
      </w:r>
      <w:r>
        <w:br/>
      </w:r>
      <w:r>
        <w:rPr>
          <w:rStyle w:val="VerbatimChar"/>
        </w:rPr>
        <w:t xml:space="preserve">     Mid │   1.020180</w:t>
      </w:r>
      <w:r>
        <w:br/>
      </w:r>
      <w:r>
        <w:rPr>
          <w:rStyle w:val="VerbatimChar"/>
        </w:rPr>
        <w:t xml:space="preserve">         │     0.3076 </w:t>
      </w:r>
      <w:r>
        <w:br/>
      </w:r>
      <w:r>
        <w:rPr>
          <w:rStyle w:val="VerbatimChar"/>
        </w:rPr>
        <w:t xml:space="preserve">         │</w:t>
      </w:r>
      <w:r>
        <w:br/>
      </w:r>
      <w:r>
        <w:rPr>
          <w:rStyle w:val="VerbatimChar"/>
        </w:rPr>
        <w:t xml:space="preserve">    Late │  -1.487762  -2.428305</w:t>
      </w:r>
      <w:r>
        <w:br/>
      </w:r>
      <w:r>
        <w:rPr>
          <w:rStyle w:val="VerbatimChar"/>
        </w:rPr>
        <w:t xml:space="preserve">         │     0.2052     0.0455*</w:t>
      </w:r>
      <w:r>
        <w:br/>
      </w:r>
      <w:r>
        <w:br/>
      </w:r>
      <w:r>
        <w:rPr>
          <w:rStyle w:val="VerbatimChar"/>
        </w:rPr>
        <w:t xml:space="preserve">FDR = 0.05</w:t>
      </w:r>
      <w:r>
        <w:br/>
      </w:r>
      <w:r>
        <w:rPr>
          <w:rStyle w:val="VerbatimChar"/>
        </w:rPr>
        <w:t xml:space="preserve">Reject Ho if adjusted p ≤ FDR with stopping rule, where (unadjusted) p = Pr(|Z| ≥ |z|)</w:t>
      </w:r>
      <w:r>
        <w:br/>
      </w:r>
      <w:r>
        <w:rPr>
          <w:rStyle w:val="VerbatimChar"/>
        </w:rPr>
        <w:t xml:space="preserve">Dunn (1964) Kruskal-Wallis multiple comparison</w:t>
      </w:r>
      <w:r>
        <w:br/>
      </w:r>
      <w:r>
        <w:br/>
      </w:r>
      <w:r>
        <w:rPr>
          <w:rStyle w:val="VerbatimChar"/>
        </w:rPr>
        <w:t xml:space="preserve">  p-values adjusted with the Benjamini-Hochberg method.</w:t>
      </w:r>
    </w:p>
    <w:p>
      <w:pPr>
        <w:pStyle w:val="SourceCode"/>
      </w:pPr>
      <w:r>
        <w:rPr>
          <w:rStyle w:val="VerbatimChar"/>
        </w:rPr>
        <w:t xml:space="preserve">    Comparison         Z    P.unadj      P.adj</w:t>
      </w:r>
      <w:r>
        <w:br/>
      </w:r>
      <w:r>
        <w:rPr>
          <w:rStyle w:val="VerbatimChar"/>
        </w:rPr>
        <w:t xml:space="preserve">1  Early - Mid  1.020180 0.30764294 0.30764294</w:t>
      </w:r>
      <w:r>
        <w:br/>
      </w:r>
      <w:r>
        <w:rPr>
          <w:rStyle w:val="VerbatimChar"/>
        </w:rPr>
        <w:t xml:space="preserve">2 Early - Late -1.487763 0.13681341 0.20522011</w:t>
      </w:r>
      <w:r>
        <w:br/>
      </w:r>
      <w:r>
        <w:rPr>
          <w:rStyle w:val="VerbatimChar"/>
        </w:rPr>
        <w:t xml:space="preserve">3   Mid - Late -2.428306 0.01516955 0.04550865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RStudio.app/Contents/Resources/app/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Double-check this interpretation</w:t>
            </w:r>
          </w:p>
        </w:tc>
      </w:tr>
      <w:tr>
        <w:trPr>
          <w:cantSplit/>
        </w:trPr>
        <w:tc>
          <w:tcPr>
            <w:tcMar>
              <w:top w:w="108" w:type="dxa"/>
              <w:bottom w:w="108" w:type="dxa"/>
            </w:tcMar>
          </w:tcPr>
          <w:p>
            <w:pPr>
              <w:pStyle w:val="BodyText"/>
            </w:pPr>
            <w:pPr>
              <w:spacing w:before="16" w:after="16"/>
            </w:pPr>
            <w:r>
              <w:t xml:space="preserve">The p-values above (Early–Mid = 0.828, Mid–Late = 0.026, Early–Late = 0.070) suggest the</w:t>
            </w:r>
            <w:r>
              <w:t xml:space="preserve"> </w:t>
            </w:r>
            <w:r>
              <w:rPr>
                <w:b/>
                <w:bCs/>
              </w:rPr>
              <w:t xml:space="preserve">Mid vs Late</w:t>
            </w:r>
            <w:r>
              <w:t xml:space="preserve"> </w:t>
            </w:r>
            <w:r>
              <w:t xml:space="preserve">comparison is the significant one, with Early vs Late only trending. Please verify this against your own console output before finalising — the wording below has been updated to match these numbers, but it’s worth confirming nothing was mislabelled in the process.</w:t>
            </w:r>
          </w:p>
          <w:p/>
        </w:tc>
      </w:tr>
    </w:tbl>
    <w:p>
      <w:pPr>
        <w:pStyle w:val="BodyText"/>
      </w:pPr>
      <w:r>
        <w:t xml:space="preserve">Correcting for the baseline difference using the fold-change ratio reveals genuine differences between the feeding groups. Post-hoc contrasts show a significant difference between the Mid and Late groups (p = 0.026), with the Early and Late groups showing only a non-significant trend in the same direction (p = 0.070); the Early and Mid groups do not differ significantly (p = 0.828).</w:t>
      </w:r>
    </w:p>
    <w:bookmarkEnd w:id="41"/>
    <w:bookmarkEnd w:id="42"/>
    <w:bookmarkStart w:id="52" w:name="visualisations"/>
    <w:p>
      <w:pPr>
        <w:pStyle w:val="Heading1"/>
      </w:pPr>
      <w:r>
        <w:t xml:space="preserve">6. Visualisations</w:t>
      </w:r>
    </w:p>
    <w:p>
      <w:pPr>
        <w:pStyle w:val="FirstParagraph"/>
      </w:pPr>
      <w:r>
        <w:t xml:space="preserve">The following figures are prepared for presenting these results.</w:t>
      </w:r>
    </w:p>
    <w:p>
      <w:pPr>
        <w:pStyle w:val="SourceCode"/>
      </w:pPr>
      <w:r>
        <w:rPr>
          <w:rStyle w:val="NormalTok"/>
        </w:rPr>
        <w:t xml:space="preserve">p_group </w:t>
      </w:r>
      <w:r>
        <w:rPr>
          <w:rStyle w:val="OtherTok"/>
        </w:rPr>
        <w:t xml:space="preserve">&lt;-</w:t>
      </w:r>
      <w:r>
        <w:rPr>
          <w:rStyle w:val="NormalTok"/>
        </w:rPr>
        <w:t xml:space="preserve"> </w:t>
      </w:r>
      <w:r>
        <w:rPr>
          <w:rStyle w:val="FunctionTok"/>
        </w:rPr>
        <w:t xml:space="preserve">ggplot</w:t>
      </w:r>
      <w:r>
        <w:rPr>
          <w:rStyle w:val="NormalTok"/>
        </w:rPr>
        <w:t xml:space="preserve">(mps_FC,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resynthesis_ratio_fold,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0.08</w:t>
      </w:r>
      <w:r>
        <w:rPr>
          <w:rStyle w:val="NormalTok"/>
        </w:rPr>
        <w:t xml:space="preserve">, </w:t>
      </w:r>
      <w:r>
        <w:rPr>
          <w:rStyle w:val="AttributeTok"/>
        </w:rPr>
        <w:t xml:space="preserve">size =</w:t>
      </w:r>
      <w:r>
        <w:rPr>
          <w:rStyle w:val="NormalTok"/>
        </w:rPr>
        <w:t xml:space="preserve"> </w:t>
      </w:r>
      <w:r>
        <w:rPr>
          <w:rStyle w:val="FloatTok"/>
        </w:rPr>
        <w:t xml:space="preserve">2.2</w:t>
      </w:r>
      <w:r>
        <w:rPr>
          <w:rStyle w:val="NormalTok"/>
        </w:rPr>
        <w:t xml:space="preserve">, </w:t>
      </w:r>
      <w:r>
        <w:rPr>
          <w:rStyle w:val="AttributeTok"/>
        </w:rPr>
        <w:t xml:space="preserve">shape =</w:t>
      </w:r>
      <w:r>
        <w:rPr>
          <w:rStyle w:val="NormalTok"/>
        </w:rPr>
        <w:t xml:space="preserve"> </w:t>
      </w:r>
      <w:r>
        <w:rPr>
          <w:rStyle w:val="DecValTok"/>
        </w:rPr>
        <w:t xml:space="preserve">21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geom_signif</w:t>
      </w:r>
      <w:r>
        <w:rPr>
          <w:rStyle w:val="NormalTok"/>
        </w:rPr>
        <w:t xml:space="preserve">(</w:t>
      </w:r>
      <w:r>
        <w:rPr>
          <w:rStyle w:val="AttributeTok"/>
        </w:rPr>
        <w:t xml:space="preserve">comparisons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"Early"</w:t>
      </w:r>
      <w:r>
        <w:rPr>
          <w:rStyle w:val="NormalTok"/>
        </w:rPr>
        <w:t xml:space="preserve">, </w:t>
      </w:r>
      <w:r>
        <w:rPr>
          <w:rStyle w:val="StringTok"/>
        </w:rPr>
        <w:t xml:space="preserve">"Mid"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"Mid"</w:t>
      </w:r>
      <w:r>
        <w:rPr>
          <w:rStyle w:val="NormalTok"/>
        </w:rPr>
        <w:t xml:space="preserve">, </w:t>
      </w:r>
      <w:r>
        <w:rPr>
          <w:rStyle w:val="StringTok"/>
        </w:rPr>
        <w:t xml:space="preserve">"Late"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"Early"</w:t>
      </w:r>
      <w:r>
        <w:rPr>
          <w:rStyle w:val="NormalTok"/>
        </w:rPr>
        <w:t xml:space="preserve">, </w:t>
      </w:r>
      <w:r>
        <w:rPr>
          <w:rStyle w:val="StringTok"/>
        </w:rPr>
        <w:t xml:space="preserve">"Late"</w:t>
      </w:r>
      <w:r>
        <w:rPr>
          <w:rStyle w:val="NormalTok"/>
        </w:rPr>
        <w:t xml:space="preserve">)),</w:t>
      </w:r>
      <w:r>
        <w:br/>
      </w:r>
      <w:r>
        <w:rPr>
          <w:rStyle w:val="NormalTok"/>
        </w:rPr>
        <w:t xml:space="preserve">              </w:t>
      </w:r>
      <w:r>
        <w:rPr>
          <w:rStyle w:val="AttributeTok"/>
        </w:rPr>
        <w:t xml:space="preserve">annotations =</w:t>
      </w:r>
      <w:r>
        <w:rPr>
          <w:rStyle w:val="NormalTok"/>
        </w:rPr>
        <w:t xml:space="preserve"> </w:t>
      </w:r>
      <w:r>
        <w:rPr>
          <w:rStyle w:val="FunctionTok"/>
        </w:rPr>
        <w:t xml:space="preserve">c</w:t>
      </w:r>
      <w:r>
        <w:rPr>
          <w:rStyle w:val="NormalTok"/>
        </w:rPr>
        <w:t xml:space="preserve">(</w:t>
      </w:r>
      <w:r>
        <w:rPr>
          <w:rStyle w:val="StringTok"/>
        </w:rPr>
        <w:t xml:space="preserve">"p = 0.828"</w:t>
      </w:r>
      <w:r>
        <w:rPr>
          <w:rStyle w:val="NormalTok"/>
        </w:rPr>
        <w:t xml:space="preserve">, </w:t>
      </w:r>
      <w:r>
        <w:rPr>
          <w:rStyle w:val="StringTok"/>
        </w:rPr>
        <w:t xml:space="preserve">"p = 0.026"</w:t>
      </w:r>
      <w:r>
        <w:rPr>
          <w:rStyle w:val="NormalTok"/>
        </w:rPr>
        <w:t xml:space="preserve">, </w:t>
      </w:r>
      <w:r>
        <w:rPr>
          <w:rStyle w:val="StringTok"/>
        </w:rPr>
        <w:t xml:space="preserve">"p = 0.070"</w:t>
      </w:r>
      <w:r>
        <w:rPr>
          <w:rStyle w:val="NormalTok"/>
        </w:rPr>
        <w:t xml:space="preserve">),</w:t>
      </w:r>
      <w:r>
        <w:br/>
      </w:r>
      <w:r>
        <w:rPr>
          <w:rStyle w:val="NormalTok"/>
        </w:rPr>
        <w:t xml:space="preserve">              </w:t>
      </w:r>
      <w:r>
        <w:rPr>
          <w:rStyle w:val="AttributeTok"/>
        </w:rPr>
        <w:t xml:space="preserve">step_increase =</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AttributeTok"/>
        </w:rPr>
        <w:t xml:space="preserve">tip_length =</w:t>
      </w:r>
      <w:r>
        <w:rPr>
          <w:rStyle w:val="NormalTok"/>
        </w:rPr>
        <w:t xml:space="preserve"> </w:t>
      </w:r>
      <w:r>
        <w:rPr>
          <w:rStyle w:val="FloatTok"/>
        </w:rPr>
        <w:t xml:space="preserve">0.02</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"Refeed timing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"Resynthesis ratio (fold-change corrected)"</w:t>
      </w:r>
      <w:r>
        <w:rPr>
          <w:rStyle w:val="NormalTok"/>
        </w:rPr>
        <w:t xml:space="preserve">) </w:t>
      </w:r>
      <w:r>
        <w:rPr>
          <w:rStyle w:val="SpecialCharTok"/>
        </w:rPr>
        <w:t xml:space="preserve">+</w:t>
      </w:r>
      <w:r>
        <w:br/>
      </w:r>
      <w:r>
        <w:rPr>
          <w:rStyle w:val="NormalTok"/>
        </w:rPr>
        <w:t xml:space="preserve">  </w:t>
      </w:r>
      <w:r>
        <w:rPr>
          <w:rStyle w:val="FunctionTok"/>
        </w:rPr>
        <w:t xml:space="preserve">theme_clean</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p_group</w:t>
      </w:r>
    </w:p>
    <w:p>
      <w:pPr>
        <w:pStyle w:val="FirstParagraph"/>
      </w:pPr>
      <w:r>
        <w:drawing>
          <wp:inline>
            <wp:extent cx="5334000" cy="4267200"/>
            <wp:effectExtent b="0" l="0" r="0" t="0"/>
            <wp:docPr descr="" title="" id="44" name="Picture"/>
            <a:graphic>
              <a:graphicData uri="http://schemas.openxmlformats.org/drawingml/2006/picture">
                <pic:pic>
                  <pic:nvPicPr>
                    <pic:cNvPr descr="resynthRatio_EarlyMidLateMPS_final_files/figure-docx/unnamed-chunk-14-1.png" id="45" name="Picture"/>
                    <pic:cNvPicPr>
                      <a:picLocks noChangeArrowheads="1" noChangeAspect="1"/>
                    </pic:cNvPicPr>
                  </pic:nvPicPr>
                  <pic:blipFill>
                    <a:blip r:embed="rId4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"resynthesis_ratio_by_group.png"</w:t>
      </w:r>
      <w:r>
        <w:rPr>
          <w:rStyle w:val="NormalTok"/>
        </w:rPr>
        <w:t xml:space="preserve">, p_group, </w:t>
      </w:r>
      <w:r>
        <w:rPr>
          <w:rStyle w:val="AttributeTok"/>
        </w:rPr>
        <w:t xml:space="preserve">width =</w:t>
      </w:r>
      <w:r>
        <w:rPr>
          <w:rStyle w:val="NormalTok"/>
        </w:rPr>
        <w:t xml:space="preserve"> </w:t>
      </w:r>
      <w:r>
        <w:rPr>
          <w:rStyle w:val="DecValTok"/>
        </w:rPr>
        <w:t xml:space="preserve">5</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SourceCode"/>
      </w:pPr>
      <w:r>
        <w:rPr>
          <w:rStyle w:val="NormalTok"/>
        </w:rPr>
        <w:t xml:space="preserve">p_doseresponse </w:t>
      </w:r>
      <w:r>
        <w:rPr>
          <w:rStyle w:val="OtherTok"/>
        </w:rPr>
        <w:t xml:space="preserve">&lt;-</w:t>
      </w:r>
      <w:r>
        <w:rPr>
          <w:rStyle w:val="NormalTok"/>
        </w:rPr>
        <w:t xml:space="preserve"> </w:t>
      </w:r>
      <w:r>
        <w:rPr>
          <w:rStyle w:val="FunctionTok"/>
        </w:rPr>
        <w:t xml:space="preserve">ggplot</w:t>
      </w:r>
      <w:r>
        <w:rPr>
          <w:rStyle w:val="NormalTok"/>
        </w:rPr>
        <w:t xml:space="preserve">(mps_FC, </w:t>
      </w:r>
      <w:r>
        <w:rPr>
          <w:rStyle w:val="FunctionTok"/>
        </w:rPr>
        <w:t xml:space="preserve">aes</w:t>
      </w:r>
      <w:r>
        <w:rPr>
          <w:rStyle w:val="NormalTok"/>
        </w:rPr>
        <w:t xml:space="preserve">(</w:t>
      </w:r>
      <w:r>
        <w:rPr>
          <w:rStyle w:val="AttributeTok"/>
        </w:rPr>
        <w:t xml:space="preserve">x =</w:t>
      </w:r>
      <w:r>
        <w:rPr>
          <w:rStyle w:val="NormalTok"/>
        </w:rPr>
        <w:t xml:space="preserve"> IFI, </w:t>
      </w:r>
      <w:r>
        <w:rPr>
          <w:rStyle w:val="AttributeTok"/>
        </w:rPr>
        <w:t xml:space="preserve">y =</w:t>
      </w:r>
      <w:r>
        <w:rPr>
          <w:rStyle w:val="NormalTok"/>
        </w:rPr>
        <w:t xml:space="preserve"> resynthesis_ratio_fold))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"grey70"</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group),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"Inter-feed interval (min)"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"Resynthesis ratio (fold-change corrected)"</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theme_clean</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w:t>
      </w:r>
      <w:r>
        <w:br/>
      </w:r>
      <w:r>
        <w:br/>
      </w:r>
      <w:r>
        <w:rPr>
          <w:rStyle w:val="NormalTok"/>
        </w:rPr>
        <w:t xml:space="preserve">p_doseresponse</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47" name="Picture"/>
            <a:graphic>
              <a:graphicData uri="http://schemas.openxmlformats.org/drawingml/2006/picture">
                <pic:pic>
                  <pic:nvPicPr>
                    <pic:cNvPr descr="resynthRatio_EarlyMidLateMPS_final_files/figure-docx/unnamed-chunk-15-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"resynthesis_ratio_doseresponse.png"</w:t>
      </w:r>
      <w:r>
        <w:rPr>
          <w:rStyle w:val="NormalTok"/>
        </w:rPr>
        <w:t xml:space="preserve">, p_doseresponse,</w:t>
      </w:r>
      <w:r>
        <w:br/>
      </w:r>
      <w:r>
        <w:rPr>
          <w:rStyle w:val="NormalTok"/>
        </w:rPr>
        <w:t xml:space="preserve">       </w:t>
      </w:r>
      <w:r>
        <w:rPr>
          <w:rStyle w:val="AttributeTok"/>
        </w:rPr>
        <w:t xml:space="preserve">width =</w:t>
      </w:r>
      <w:r>
        <w:rPr>
          <w:rStyle w:val="NormalTok"/>
        </w:rPr>
        <w:t xml:space="preserve"> </w:t>
      </w:r>
      <w:r>
        <w:rPr>
          <w:rStyle w:val="FloatTok"/>
        </w:rPr>
        <w:t xml:space="preserve">5.5</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SourceCode"/>
      </w:pPr>
      <w:r>
        <w:rPr>
          <w:rStyle w:val="VerbatimChar"/>
        </w:rPr>
        <w:t xml:space="preserve">`geom_smooth()` using formula = 'y ~ x'</w:t>
      </w:r>
    </w:p>
    <w:p>
      <w:pPr>
        <w:pStyle w:val="SourceCode"/>
      </w:pPr>
      <w:r>
        <w:rPr>
          <w:rStyle w:val="NormalTok"/>
        </w:rPr>
        <w:t xml:space="preserve">traj_summary </w:t>
      </w:r>
      <w:r>
        <w:rPr>
          <w:rStyle w:val="OtherTok"/>
        </w:rPr>
        <w:t xml:space="preserve">&lt;-</w:t>
      </w:r>
      <w:r>
        <w:rPr>
          <w:rStyle w:val="NormalTok"/>
        </w:rPr>
        <w:t xml:space="preserve"> traj_long </w:t>
      </w:r>
      <w:r>
        <w:rPr>
          <w:rStyle w:val="SpecialCharTok"/>
        </w:rPr>
        <w:t xml:space="preserve">%&gt;%</w:t>
      </w:r>
      <w:r>
        <w:br/>
      </w:r>
      <w:r>
        <w:rPr>
          <w:rStyle w:val="NormalTok"/>
        </w:rPr>
        <w:t xml:space="preserve">  </w:t>
      </w:r>
      <w:r>
        <w:rPr>
          <w:rStyle w:val="FunctionTok"/>
        </w:rPr>
        <w:t xml:space="preserve">group_by</w:t>
      </w:r>
      <w:r>
        <w:rPr>
          <w:rStyle w:val="NormalTok"/>
        </w:rPr>
        <w:t xml:space="preserve">(group, time)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mean_MPS =</w:t>
      </w:r>
      <w:r>
        <w:rPr>
          <w:rStyle w:val="NormalTok"/>
        </w:rPr>
        <w:t xml:space="preserve"> </w:t>
      </w:r>
      <w:r>
        <w:rPr>
          <w:rStyle w:val="FunctionTok"/>
        </w:rPr>
        <w:t xml:space="preserve">mean</w:t>
      </w:r>
      <w:r>
        <w:rPr>
          <w:rStyle w:val="NormalTok"/>
        </w:rPr>
        <w:t xml:space="preserve">(MPS,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sem_MPS =</w:t>
      </w:r>
      <w:r>
        <w:rPr>
          <w:rStyle w:val="NormalTok"/>
        </w:rPr>
        <w:t xml:space="preserve"> </w:t>
      </w:r>
      <w:r>
        <w:rPr>
          <w:rStyle w:val="FunctionTok"/>
        </w:rPr>
        <w:t xml:space="preserve">sd</w:t>
      </w:r>
      <w:r>
        <w:rPr>
          <w:rStyle w:val="NormalTok"/>
        </w:rPr>
        <w:t xml:space="preserve">(MPS,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(MPS))),</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p_traj </w:t>
      </w:r>
      <w:r>
        <w:rPr>
          <w:rStyle w:val="OtherTok"/>
        </w:rPr>
        <w:t xml:space="preserve">&lt;-</w:t>
      </w:r>
      <w:r>
        <w:rPr>
          <w:rStyle w:val="NormalTok"/>
        </w:rPr>
        <w:t xml:space="preserve"> </w:t>
      </w:r>
      <w:r>
        <w:rPr>
          <w:rStyle w:val="FunctionTok"/>
        </w:rPr>
        <w:t xml:space="preserve">ggplot</w:t>
      </w:r>
      <w:r>
        <w:rPr>
          <w:rStyle w:val="NormalTok"/>
        </w:rPr>
        <w:t xml:space="preserve">(traj_summary,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mean_MPS, </w:t>
      </w:r>
      <w:r>
        <w:rPr>
          <w:rStyle w:val="AttributeTok"/>
        </w:rPr>
        <w:t xml:space="preserve">color =</w:t>
      </w:r>
      <w:r>
        <w:rPr>
          <w:rStyle w:val="NormalTok"/>
        </w:rPr>
        <w:t xml:space="preserve"> group))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mean_MPS </w:t>
      </w:r>
      <w:r>
        <w:rPr>
          <w:rStyle w:val="SpecialCharTok"/>
        </w:rPr>
        <w:t xml:space="preserve">-</w:t>
      </w:r>
      <w:r>
        <w:rPr>
          <w:rStyle w:val="NormalTok"/>
        </w:rPr>
        <w:t xml:space="preserve"> sem_MPS, </w:t>
      </w:r>
      <w:r>
        <w:rPr>
          <w:rStyle w:val="AttributeTok"/>
        </w:rPr>
        <w:t xml:space="preserve">ymax =</w:t>
      </w:r>
      <w:r>
        <w:rPr>
          <w:rStyle w:val="NormalTok"/>
        </w:rPr>
        <w:t xml:space="preserve"> mean_MPS </w:t>
      </w:r>
      <w:r>
        <w:rPr>
          <w:rStyle w:val="SpecialCharTok"/>
        </w:rPr>
        <w:t xml:space="preserve">+</w:t>
      </w:r>
      <w:r>
        <w:rPr>
          <w:rStyle w:val="NormalTok"/>
        </w:rPr>
        <w:t xml:space="preserve"> sem_MPS),</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scale_color_viridis_d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"Time (min)"</w:t>
      </w:r>
      <w:r>
        <w:rPr>
          <w:rStyle w:val="NormalTok"/>
        </w:rPr>
        <w:t xml:space="preserve">, </w:t>
      </w:r>
      <w:r>
        <w:rPr>
          <w:rStyle w:val="AttributeTok"/>
        </w:rPr>
        <w:t xml:space="preserve">y =</w:t>
      </w:r>
      <w:r>
        <w:rPr>
          <w:rStyle w:val="NormalTok"/>
        </w:rPr>
        <w:t xml:space="preserve"> </w:t>
      </w:r>
      <w:r>
        <w:rPr>
          <w:rStyle w:val="StringTok"/>
        </w:rPr>
        <w:t xml:space="preserve">"MPS"</w:t>
      </w:r>
      <w:r>
        <w:rPr>
          <w:rStyle w:val="NormalTok"/>
        </w:rPr>
        <w:t xml:space="preserve">, </w:t>
      </w:r>
      <w:r>
        <w:rPr>
          <w:rStyle w:val="AttributeTok"/>
        </w:rPr>
        <w:t xml:space="preserve">color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theme_clean</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w:t>
      </w:r>
      <w:r>
        <w:br/>
      </w:r>
      <w:r>
        <w:br/>
      </w:r>
      <w:r>
        <w:rPr>
          <w:rStyle w:val="NormalTok"/>
        </w:rPr>
        <w:t xml:space="preserve">p_traj</w:t>
      </w:r>
    </w:p>
    <w:p>
      <w:pPr>
        <w:pStyle w:val="FirstParagraph"/>
      </w:pPr>
      <w:r>
        <w:drawing>
          <wp:inline>
            <wp:extent cx="5334000" cy="4267200"/>
            <wp:effectExtent b="0" l="0" r="0" t="0"/>
            <wp:docPr descr="" title="" id="50" name="Picture"/>
            <a:graphic>
              <a:graphicData uri="http://schemas.openxmlformats.org/drawingml/2006/picture">
                <pic:pic>
                  <pic:nvPicPr>
                    <pic:cNvPr descr="resynthRatio_EarlyMidLateMPS_final_files/figure-docx/unnamed-chunk-16-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"mps_trajectories_mean_sem.png"</w:t>
      </w:r>
      <w:r>
        <w:rPr>
          <w:rStyle w:val="NormalTok"/>
        </w:rPr>
        <w:t xml:space="preserve">, p_traj, </w:t>
      </w:r>
      <w:r>
        <w:rPr>
          <w:rStyle w:val="AttributeTok"/>
        </w:rPr>
        <w:t xml:space="preserve">width =</w:t>
      </w:r>
      <w:r>
        <w:rPr>
          <w:rStyle w:val="NormalTok"/>
        </w:rPr>
        <w:t xml:space="preserve"> </w:t>
      </w:r>
      <w:r>
        <w:rPr>
          <w:rStyle w:val="DecValTok"/>
        </w:rPr>
        <w:t xml:space="preserve">6</w:t>
      </w:r>
      <w:r>
        <w:rPr>
          <w:rStyle w:val="NormalTok"/>
        </w:rPr>
        <w:t xml:space="preserve">, </w:t>
      </w:r>
      <w:r>
        <w:rPr>
          <w:rStyle w:val="AttributeTok"/>
        </w:rPr>
        <w:t xml:space="preserve">height =</w:t>
      </w:r>
      <w:r>
        <w:rPr>
          <w:rStyle w:val="NormalTok"/>
        </w:rPr>
        <w:t xml:space="preserve"> </w:t>
      </w:r>
      <w:r>
        <w:rPr>
          <w:rStyle w:val="FloatTok"/>
        </w:rPr>
        <w:t xml:space="preserve">4.5</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p>
      <w:pPr>
        <w:pStyle w:val="FirstParagraph"/>
      </w:pPr>
      <w:r>
        <w:rPr>
          <w:i/>
          <w:iCs/>
        </w:rPr>
        <w:t xml:space="preserve">These three panels can be combined into a single multi-panel figure using the</w:t>
      </w:r>
      <w:r>
        <w:rPr>
          <w:i/>
          <w:iCs/>
        </w:rPr>
        <w:t xml:space="preserve"> </w:t>
      </w:r>
      <w:r>
        <w:rPr>
          <w:rStyle w:val="VerbatimChar"/>
          <w:i/>
          <w:iCs/>
        </w:rPr>
        <w:t xml:space="preserve">patchwork</w:t>
      </w:r>
      <w:r>
        <w:rPr>
          <w:i/>
          <w:iCs/>
        </w:rPr>
        <w:t xml:space="preserve"> </w:t>
      </w:r>
      <w:r>
        <w:rPr>
          <w:i/>
          <w:iCs/>
        </w:rPr>
        <w:t xml:space="preserve">package, e.g. </w:t>
      </w:r>
      <w:r>
        <w:rPr>
          <w:rStyle w:val="VerbatimChar"/>
          <w:i/>
          <w:iCs/>
        </w:rPr>
        <w:t xml:space="preserve">(p_traj | p_group) / p_doseresponse</w:t>
      </w:r>
      <w:r>
        <w:rPr>
          <w:i/>
          <w:iCs/>
        </w:rPr>
        <w:t xml:space="preserve">.</w:t>
      </w:r>
    </w:p>
    <w:bookmarkEnd w:id="52"/>
    <w:bookmarkStart w:id="53" w:name="summary"/>
    <w:p>
      <w:pPr>
        <w:pStyle w:val="Heading1"/>
      </w:pPr>
      <w:r>
        <w:t xml:space="preserve">7. Summary</w:t>
      </w:r>
    </w:p>
    <w:p>
      <w:pPr>
        <w:pStyle w:val="FirstParagraph"/>
      </w:pPr>
      <w:r>
        <w:t xml:space="preserve">Baseline MPS differed significantly between groups (Kruskal-Wallis, p = 0.039), and this baseline difference was found to influence the additive resynthesis ratio — subjects with a higher baseline showed a lower ratio. A proportional (fold-change) version of the ratio, which corrects for baseline multiplicatively rather than additively, resolved this dependency and is used as the primary outcome measure.</w:t>
      </w:r>
    </w:p>
    <w:p>
      <w:pPr>
        <w:pStyle w:val="BodyText"/>
      </w:pPr>
      <w:r>
        <w:t xml:space="preserve">Using the fold-change-corrected resynthesis ratio, post-hoc comparisons indicate a significant difference between the Mid and Late refeed-timing groups, with the Early and Late groups showing only a non-significant trend in the same direction. This suggests the interval required to fully re-stimulate MPS following an initial feed may sit somewhere between the Mid (150 min) and Late (210 min) timepoints, though a larger sample size would help clarify the Early–Late trend and improve overall precision.</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14" Target="media/rId14.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AJ1_EarlyMidLateMPS</dc:title>
  <dc:creator>Daniel Wilkinson and Claude Code</dc:creator>
  <cp:keywords/>
  <dcterms:created xsi:type="dcterms:W3CDTF">2026-07-24T11:53:49Z</dcterms:created>
  <dcterms:modified xsi:type="dcterms:W3CDTF">2026-07-24T11:53:49Z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2026-07-24</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