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62CD" w14:textId="0BBDAECE" w:rsidR="009565D0" w:rsidRPr="009565D0" w:rsidRDefault="009565D0" w:rsidP="009565D0">
      <w:pPr>
        <w:jc w:val="center"/>
        <w:rPr>
          <w:rFonts w:ascii="Times New Roman" w:hAnsi="Times New Roman" w:cs="Times New Roman"/>
          <w:b/>
          <w:bCs/>
        </w:rPr>
      </w:pPr>
      <w:r w:rsidRPr="009565D0">
        <w:rPr>
          <w:rFonts w:ascii="Times New Roman" w:hAnsi="Times New Roman" w:cs="Times New Roman"/>
          <w:b/>
          <w:bCs/>
        </w:rPr>
        <w:t xml:space="preserve">Alexandre </w:t>
      </w:r>
      <w:proofErr w:type="spellStart"/>
      <w:r w:rsidRPr="009565D0">
        <w:rPr>
          <w:rFonts w:ascii="Times New Roman" w:hAnsi="Times New Roman" w:cs="Times New Roman"/>
          <w:b/>
          <w:bCs/>
        </w:rPr>
        <w:t>Cabanel</w:t>
      </w:r>
      <w:proofErr w:type="spellEnd"/>
    </w:p>
    <w:p w14:paraId="4C394323" w14:textId="6F6050D1" w:rsidR="009565D0" w:rsidRPr="009565D0" w:rsidRDefault="009565D0" w:rsidP="009565D0">
      <w:pPr>
        <w:rPr>
          <w:rFonts w:ascii="Times New Roman" w:hAnsi="Times New Roman" w:cs="Times New Roman"/>
        </w:rPr>
      </w:pPr>
      <w:r w:rsidRPr="009565D0">
        <w:rPr>
          <w:rFonts w:ascii="Times New Roman" w:hAnsi="Times New Roman" w:cs="Times New Roman"/>
          <w:b/>
          <w:bCs/>
        </w:rPr>
        <w:t xml:space="preserve">Alexandre </w:t>
      </w:r>
      <w:proofErr w:type="spellStart"/>
      <w:r w:rsidRPr="009565D0">
        <w:rPr>
          <w:rFonts w:ascii="Times New Roman" w:hAnsi="Times New Roman" w:cs="Times New Roman"/>
          <w:b/>
          <w:bCs/>
        </w:rPr>
        <w:t>Cabanel</w:t>
      </w:r>
      <w:proofErr w:type="spellEnd"/>
      <w:r w:rsidRPr="009565D0">
        <w:rPr>
          <w:rFonts w:ascii="Times New Roman" w:hAnsi="Times New Roman" w:cs="Times New Roman"/>
        </w:rPr>
        <w:t> fue un importante pintor francés, pero un no menos importante profesor de arte que tuvo centenares de alumnos, muchos de los cuales triunfaron en mayor o menor medida dentro de la pintura siguiendo las lecciones de este maestro. </w:t>
      </w:r>
      <w:proofErr w:type="spellStart"/>
      <w:r w:rsidRPr="009565D0">
        <w:rPr>
          <w:rFonts w:ascii="Times New Roman" w:hAnsi="Times New Roman" w:cs="Times New Roman"/>
          <w:b/>
          <w:bCs/>
        </w:rPr>
        <w:t>Cabanel</w:t>
      </w:r>
      <w:proofErr w:type="spellEnd"/>
      <w:r w:rsidRPr="009565D0">
        <w:rPr>
          <w:rFonts w:ascii="Times New Roman" w:hAnsi="Times New Roman" w:cs="Times New Roman"/>
          <w:b/>
          <w:bCs/>
        </w:rPr>
        <w:t xml:space="preserve"> fue uno de esos academicistas</w:t>
      </w:r>
      <w:r w:rsidRPr="009565D0">
        <w:rPr>
          <w:rFonts w:ascii="Times New Roman" w:hAnsi="Times New Roman" w:cs="Times New Roman"/>
        </w:rPr>
        <w:t> que siguieron la tradición pictórica (en el caso de </w:t>
      </w:r>
      <w:proofErr w:type="spellStart"/>
      <w:r w:rsidRPr="009565D0">
        <w:rPr>
          <w:rFonts w:ascii="Times New Roman" w:hAnsi="Times New Roman" w:cs="Times New Roman"/>
          <w:b/>
          <w:bCs/>
        </w:rPr>
        <w:t>Cabanel</w:t>
      </w:r>
      <w:proofErr w:type="spellEnd"/>
      <w:r w:rsidRPr="009565D0">
        <w:rPr>
          <w:rFonts w:ascii="Times New Roman" w:hAnsi="Times New Roman" w:cs="Times New Roman"/>
        </w:rPr>
        <w:t> muy ligada al </w:t>
      </w:r>
      <w:hyperlink r:id="rId4" w:history="1">
        <w:r w:rsidRPr="009565D0">
          <w:rPr>
            <w:rStyle w:val="Hipervnculo"/>
            <w:rFonts w:ascii="Times New Roman" w:hAnsi="Times New Roman" w:cs="Times New Roman"/>
          </w:rPr>
          <w:t>manierismo)</w:t>
        </w:r>
      </w:hyperlink>
      <w:r w:rsidRPr="009565D0">
        <w:rPr>
          <w:rFonts w:ascii="Times New Roman" w:hAnsi="Times New Roman" w:cs="Times New Roman"/>
        </w:rPr>
        <w:t> adaptándola al siglo XIX, cuando ya se presentía que el arte empezaba a girar en otras direcciones.</w:t>
      </w:r>
    </w:p>
    <w:p w14:paraId="4BD16297" w14:textId="77777777" w:rsidR="009565D0" w:rsidRPr="009565D0" w:rsidRDefault="009565D0" w:rsidP="009565D0">
      <w:pPr>
        <w:rPr>
          <w:rFonts w:ascii="Times New Roman" w:hAnsi="Times New Roman" w:cs="Times New Roman"/>
        </w:rPr>
      </w:pPr>
      <w:r w:rsidRPr="009565D0">
        <w:rPr>
          <w:rFonts w:ascii="Times New Roman" w:hAnsi="Times New Roman" w:cs="Times New Roman"/>
        </w:rPr>
        <w:t>Muy joven ya dio buenas muestras de su talento ganando medallas como por ejemplo la prestigiosa medalla en el Salón de Roma. Precisamente en Italia absorbería su característico estilo. Su </w:t>
      </w:r>
      <w:r w:rsidRPr="009565D0">
        <w:rPr>
          <w:rFonts w:ascii="Times New Roman" w:hAnsi="Times New Roman" w:cs="Times New Roman"/>
          <w:b/>
          <w:bCs/>
        </w:rPr>
        <w:t>fama y prestigio</w:t>
      </w:r>
      <w:r w:rsidRPr="009565D0">
        <w:rPr>
          <w:rFonts w:ascii="Times New Roman" w:hAnsi="Times New Roman" w:cs="Times New Roman"/>
        </w:rPr>
        <w:t> fueron medrando año a año hasta convertirse en uno de los artistas más aclamado por coleccionistas e instituciones no sólo francesas, sino de todo el mundo. El emperador </w:t>
      </w:r>
      <w:r w:rsidRPr="009565D0">
        <w:rPr>
          <w:rFonts w:ascii="Times New Roman" w:hAnsi="Times New Roman" w:cs="Times New Roman"/>
          <w:b/>
          <w:bCs/>
        </w:rPr>
        <w:t>Napoleón III</w:t>
      </w:r>
      <w:r w:rsidRPr="009565D0">
        <w:rPr>
          <w:rFonts w:ascii="Times New Roman" w:hAnsi="Times New Roman" w:cs="Times New Roman"/>
        </w:rPr>
        <w:t> se consideraba a sí mismo un fan de </w:t>
      </w:r>
      <w:proofErr w:type="spellStart"/>
      <w:r w:rsidRPr="009565D0">
        <w:rPr>
          <w:rFonts w:ascii="Times New Roman" w:hAnsi="Times New Roman" w:cs="Times New Roman"/>
          <w:b/>
          <w:bCs/>
        </w:rPr>
        <w:t>Cabanel</w:t>
      </w:r>
      <w:proofErr w:type="spellEnd"/>
      <w:r w:rsidRPr="009565D0">
        <w:rPr>
          <w:rFonts w:ascii="Times New Roman" w:hAnsi="Times New Roman" w:cs="Times New Roman"/>
          <w:b/>
          <w:bCs/>
        </w:rPr>
        <w:t>.</w:t>
      </w:r>
    </w:p>
    <w:p w14:paraId="3AC022A2" w14:textId="77777777" w:rsidR="009565D0" w:rsidRPr="009565D0" w:rsidRDefault="009565D0" w:rsidP="009565D0">
      <w:pPr>
        <w:rPr>
          <w:rFonts w:ascii="Times New Roman" w:hAnsi="Times New Roman" w:cs="Times New Roman"/>
        </w:rPr>
      </w:pPr>
      <w:r w:rsidRPr="009565D0">
        <w:rPr>
          <w:rFonts w:ascii="Times New Roman" w:hAnsi="Times New Roman" w:cs="Times New Roman"/>
        </w:rPr>
        <w:t xml:space="preserve">Sobre </w:t>
      </w:r>
      <w:proofErr w:type="gramStart"/>
      <w:r w:rsidRPr="009565D0">
        <w:rPr>
          <w:rFonts w:ascii="Times New Roman" w:hAnsi="Times New Roman" w:cs="Times New Roman"/>
        </w:rPr>
        <w:t>todo</w:t>
      </w:r>
      <w:proofErr w:type="gramEnd"/>
      <w:r w:rsidRPr="009565D0">
        <w:rPr>
          <w:rFonts w:ascii="Times New Roman" w:hAnsi="Times New Roman" w:cs="Times New Roman"/>
        </w:rPr>
        <w:t> </w:t>
      </w:r>
      <w:r w:rsidRPr="009565D0">
        <w:rPr>
          <w:rFonts w:ascii="Times New Roman" w:hAnsi="Times New Roman" w:cs="Times New Roman"/>
          <w:b/>
          <w:bCs/>
        </w:rPr>
        <w:t>pintor de historia,</w:t>
      </w:r>
      <w:r w:rsidRPr="009565D0">
        <w:rPr>
          <w:rFonts w:ascii="Times New Roman" w:hAnsi="Times New Roman" w:cs="Times New Roman"/>
        </w:rPr>
        <w:t> además de un excelente retratista, </w:t>
      </w:r>
      <w:proofErr w:type="spellStart"/>
      <w:r w:rsidRPr="009565D0">
        <w:rPr>
          <w:rFonts w:ascii="Times New Roman" w:hAnsi="Times New Roman" w:cs="Times New Roman"/>
          <w:b/>
          <w:bCs/>
        </w:rPr>
        <w:t>Cabanel</w:t>
      </w:r>
      <w:proofErr w:type="spellEnd"/>
      <w:r w:rsidRPr="009565D0">
        <w:rPr>
          <w:rFonts w:ascii="Times New Roman" w:hAnsi="Times New Roman" w:cs="Times New Roman"/>
        </w:rPr>
        <w:t> supo respetar la tradición pictórica occidental, pero no rechazaba del todo movimientos como el </w:t>
      </w:r>
      <w:hyperlink r:id="rId5" w:history="1">
        <w:r w:rsidRPr="009565D0">
          <w:rPr>
            <w:rStyle w:val="Hipervnculo"/>
            <w:rFonts w:ascii="Times New Roman" w:hAnsi="Times New Roman" w:cs="Times New Roman"/>
          </w:rPr>
          <w:t>romanticismo,</w:t>
        </w:r>
      </w:hyperlink>
      <w:r w:rsidRPr="009565D0">
        <w:rPr>
          <w:rFonts w:ascii="Times New Roman" w:hAnsi="Times New Roman" w:cs="Times New Roman"/>
        </w:rPr>
        <w:t> que se respira temáticamente en muchas de sus obras. Aunque eso sí… ni hablar de </w:t>
      </w:r>
      <w:hyperlink r:id="rId6" w:history="1">
        <w:r w:rsidRPr="009565D0">
          <w:rPr>
            <w:rStyle w:val="Hipervnculo"/>
            <w:rFonts w:ascii="Times New Roman" w:hAnsi="Times New Roman" w:cs="Times New Roman"/>
          </w:rPr>
          <w:t>impresionismo…</w:t>
        </w:r>
      </w:hyperlink>
      <w:r w:rsidRPr="009565D0">
        <w:rPr>
          <w:rFonts w:ascii="Times New Roman" w:hAnsi="Times New Roman" w:cs="Times New Roman"/>
        </w:rPr>
        <w:t> Para él ese grupo de manchas caóticas no era pintura. Sentía una especial antipatía por </w:t>
      </w:r>
      <w:hyperlink r:id="rId7" w:history="1">
        <w:r w:rsidRPr="009565D0">
          <w:rPr>
            <w:rStyle w:val="Hipervnculo"/>
            <w:rFonts w:ascii="Times New Roman" w:hAnsi="Times New Roman" w:cs="Times New Roman"/>
            <w:b/>
            <w:bCs/>
          </w:rPr>
          <w:t>Manet,</w:t>
        </w:r>
      </w:hyperlink>
      <w:r w:rsidRPr="009565D0">
        <w:rPr>
          <w:rFonts w:ascii="Times New Roman" w:hAnsi="Times New Roman" w:cs="Times New Roman"/>
        </w:rPr>
        <w:t> aunque la animadversión era mutua.</w:t>
      </w:r>
    </w:p>
    <w:p w14:paraId="7E4CB369" w14:textId="37C405FD" w:rsidR="0031484A" w:rsidRPr="009565D0" w:rsidRDefault="009565D0">
      <w:pPr>
        <w:rPr>
          <w:rFonts w:ascii="Times New Roman" w:hAnsi="Times New Roman" w:cs="Times New Roman"/>
        </w:rPr>
      </w:pPr>
      <w:r w:rsidRPr="009565D0">
        <w:rPr>
          <w:rFonts w:ascii="Times New Roman" w:hAnsi="Times New Roman" w:cs="Times New Roman"/>
        </w:rPr>
        <w:t xml:space="preserve">Te lo dije todo es una distracción de la realidad por favor deja de </w:t>
      </w:r>
      <w:proofErr w:type="gramStart"/>
      <w:r w:rsidRPr="009565D0">
        <w:rPr>
          <w:rFonts w:ascii="Times New Roman" w:hAnsi="Times New Roman" w:cs="Times New Roman"/>
        </w:rPr>
        <w:t>confiar ¡!</w:t>
      </w:r>
      <w:proofErr w:type="gramEnd"/>
    </w:p>
    <w:p w14:paraId="5D095E65" w14:textId="74123ABD" w:rsidR="009565D0" w:rsidRPr="009565D0" w:rsidRDefault="009565D0">
      <w:pPr>
        <w:rPr>
          <w:rFonts w:ascii="Times New Roman" w:hAnsi="Times New Roman" w:cs="Times New Roman"/>
        </w:rPr>
      </w:pPr>
      <w:r w:rsidRPr="009565D0">
        <w:rPr>
          <w:rFonts w:ascii="Times New Roman" w:hAnsi="Times New Roman" w:cs="Times New Roman"/>
        </w:rPr>
        <w:t xml:space="preserve">Dirígete a este url: </w:t>
      </w:r>
      <w:hyperlink r:id="rId8" w:history="1">
        <w:r w:rsidRPr="009565D0">
          <w:rPr>
            <w:rStyle w:val="Hipervnculo"/>
            <w:rFonts w:ascii="Times New Roman" w:hAnsi="Times New Roman" w:cs="Times New Roman"/>
          </w:rPr>
          <w:t>https://historia-arte.com/obras/el-ang</w:t>
        </w:r>
        <w:r w:rsidRPr="009565D0">
          <w:rPr>
            <w:rStyle w:val="Hipervnculo"/>
            <w:rFonts w:ascii="Times New Roman" w:hAnsi="Times New Roman" w:cs="Times New Roman"/>
          </w:rPr>
          <w:t>e</w:t>
        </w:r>
        <w:r w:rsidRPr="009565D0">
          <w:rPr>
            <w:rStyle w:val="Hipervnculo"/>
            <w:rFonts w:ascii="Times New Roman" w:hAnsi="Times New Roman" w:cs="Times New Roman"/>
          </w:rPr>
          <w:t>l-caido</w:t>
        </w:r>
      </w:hyperlink>
    </w:p>
    <w:p w14:paraId="40DA9EC9" w14:textId="77777777" w:rsidR="009565D0" w:rsidRPr="009565D0" w:rsidRDefault="009565D0">
      <w:pPr>
        <w:rPr>
          <w:rFonts w:ascii="Times New Roman" w:hAnsi="Times New Roman" w:cs="Times New Roman"/>
        </w:rPr>
      </w:pPr>
    </w:p>
    <w:sectPr w:rsidR="009565D0" w:rsidRPr="009565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5D0"/>
    <w:rsid w:val="00170E76"/>
    <w:rsid w:val="0031484A"/>
    <w:rsid w:val="005069A3"/>
    <w:rsid w:val="0095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E7FA8"/>
  <w15:chartTrackingRefBased/>
  <w15:docId w15:val="{24CD2D3E-7865-4385-A113-889B0315B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5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5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5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5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5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5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5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5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5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5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5D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65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65D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565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istoria-arte.com/obras/el-angel-caid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istoria-arte.com/artistas/edouard-ma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istoria-arte.com/movimientos/impresionismo" TargetMode="External"/><Relationship Id="rId5" Type="http://schemas.openxmlformats.org/officeDocument/2006/relationships/hyperlink" Target="https://historia-arte.com/movimientos/romanticismo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historia-arte.com/movimientos/manierismo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Hernandez</dc:creator>
  <cp:keywords/>
  <dc:description/>
  <cp:lastModifiedBy>Dany Hernandez</cp:lastModifiedBy>
  <cp:revision>1</cp:revision>
  <dcterms:created xsi:type="dcterms:W3CDTF">2025-12-08T16:35:00Z</dcterms:created>
  <dcterms:modified xsi:type="dcterms:W3CDTF">2025-12-08T16:38:00Z</dcterms:modified>
</cp:coreProperties>
</file>