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7B1" w:rsidRPr="000457B1" w:rsidRDefault="000457B1" w:rsidP="000457B1">
      <w:pPr>
        <w:spacing w:before="100" w:beforeAutospacing="1" w:after="100" w:afterAutospacing="1"/>
        <w:outlineLvl w:val="2"/>
        <w:rPr>
          <w:rFonts w:ascii="Times New Roman" w:eastAsia="Times New Roman" w:hAnsi="Times New Roman" w:cs="Times New Roman"/>
          <w:b/>
          <w:bCs/>
          <w:sz w:val="27"/>
          <w:szCs w:val="27"/>
          <w:lang w:eastAsia="it-IT"/>
        </w:rPr>
      </w:pPr>
      <w:r w:rsidRPr="000457B1">
        <w:rPr>
          <w:rFonts w:ascii="Times New Roman" w:eastAsia="Times New Roman" w:hAnsi="Times New Roman" w:cs="Times New Roman"/>
          <w:b/>
          <w:bCs/>
          <w:sz w:val="27"/>
          <w:szCs w:val="27"/>
          <w:lang w:eastAsia="it-IT"/>
        </w:rPr>
        <w:t>Struttura Completa della Tesi</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1. Introduzione (10-15 pagine)</w:t>
      </w:r>
    </w:p>
    <w:p w:rsidR="000457B1" w:rsidRPr="000457B1" w:rsidRDefault="000457B1" w:rsidP="000457B1">
      <w:pPr>
        <w:numPr>
          <w:ilvl w:val="0"/>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1.1 Contesto e Motivazione</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Introduzione all'argomento dell'IA.</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Importanza del tema dei bias nell'IA.</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Motivazioni personali e scientifiche.</w:t>
      </w:r>
    </w:p>
    <w:p w:rsidR="000457B1" w:rsidRPr="000457B1" w:rsidRDefault="000457B1" w:rsidP="000457B1">
      <w:pPr>
        <w:numPr>
          <w:ilvl w:val="0"/>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1.2 Obiettivi della Ricerca</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Definizione chiara degli obiettivi principali della ricerca.</w:t>
      </w:r>
    </w:p>
    <w:p w:rsidR="000457B1" w:rsidRPr="000457B1" w:rsidRDefault="000457B1" w:rsidP="000457B1">
      <w:pPr>
        <w:numPr>
          <w:ilvl w:val="0"/>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1.3 Struttura della Tesi</w:t>
      </w:r>
    </w:p>
    <w:p w:rsidR="000457B1" w:rsidRPr="000457B1" w:rsidRDefault="000457B1" w:rsidP="000457B1">
      <w:pPr>
        <w:numPr>
          <w:ilvl w:val="1"/>
          <w:numId w:val="3"/>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di come è organizzata la tesi.</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2. Revisione della Letteratura (Stato dell'Arte) (20-30 pagine)</w:t>
      </w:r>
    </w:p>
    <w:p w:rsidR="000457B1" w:rsidRPr="000457B1" w:rsidRDefault="000457B1" w:rsidP="000457B1">
      <w:pPr>
        <w:numPr>
          <w:ilvl w:val="0"/>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2.1 Fonti di Bias nell'IA</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2.1.1 Bias nei Dati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e cause.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2.1.2 Bias Algoritmico</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e cause.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2.1.3 Bias degli Utenti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e cause.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2.1.4 Bias di Rappresentazione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e cause.</w:t>
      </w:r>
    </w:p>
    <w:p w:rsid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2.1.5 Altri Bias etc.</w:t>
      </w:r>
    </w:p>
    <w:p w:rsidR="000457B1" w:rsidRPr="000457B1" w:rsidRDefault="000457B1" w:rsidP="000457B1">
      <w:pPr>
        <w:numPr>
          <w:ilvl w:val="0"/>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 Impatti del Bias nell'IA</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2.2.1 Discriminazione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Impatti sulla giustizia sociale.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2.2.2 Accesso ai Servizi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Impatti sull'accesso a sanità, finanza, ecc.</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2.2.3 Fiducia Pubblica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Impatti sulla fiducia del pubblico nella tecnologia.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2.2.4 Agenzia Umana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Impatti sull'agenzia e sulle decisioni umane.</w:t>
      </w:r>
    </w:p>
    <w:p w:rsid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2.2.5 Altri impatti etc.</w:t>
      </w:r>
    </w:p>
    <w:p w:rsidR="000457B1" w:rsidRPr="000457B1" w:rsidRDefault="000457B1" w:rsidP="000457B1">
      <w:pPr>
        <w:numPr>
          <w:ilvl w:val="0"/>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 Strategie di Mitigazione del Bias</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2.3.1 Pre-elaborazione dei Dati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Tecniche e metodi.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2.3.2 Regolazione degli Algoritmi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Tecniche e metodi.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2.3.3 Post-elaborazione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lastRenderedPageBreak/>
        <w:t>Tecniche e metodi.</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2.3.4 Trasparenza e Responsabilità</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Importanza della trasparenza nei modelli IA.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Metodi per implementare la trasparenza.</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numPr>
          <w:ilvl w:val="1"/>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2.3.5 Collaborazione Interdisciplinare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Importanza della collaborazione tra discipline.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Metodi per facilitare la collaborazione.</w:t>
      </w:r>
    </w:p>
    <w:p w:rsidR="000457B1" w:rsidRPr="000457B1" w:rsidRDefault="000457B1" w:rsidP="000457B1">
      <w:pPr>
        <w:numPr>
          <w:ilvl w:val="2"/>
          <w:numId w:val="4"/>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Esempi e studi di caso.</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3. Metodologia (15-20 pagine)</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3.1 Approccio di Ricerca</w:t>
      </w:r>
    </w:p>
    <w:p w:rsidR="000457B1" w:rsidRP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Descrizione dell'approccio metodologico scelto (qualitativo, quantitativo o misto).</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3.2 Raccolta dei Dati</w:t>
      </w:r>
    </w:p>
    <w:p w:rsidR="000457B1" w:rsidRP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Dettagli sulle fonti dei dati.</w:t>
      </w:r>
    </w:p>
    <w:p w:rsidR="000457B1" w:rsidRP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Metodi di raccolta e strumenti utilizzati.</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3.3 Analisi dei Dati</w:t>
      </w:r>
    </w:p>
    <w:p w:rsidR="000457B1" w:rsidRP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Tecniche e strumenti di analisi dei dati.</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3.4 Validità e Affidabilità</w:t>
      </w:r>
    </w:p>
    <w:p w:rsidR="000457B1" w:rsidRDefault="000457B1" w:rsidP="000457B1">
      <w:pPr>
        <w:numPr>
          <w:ilvl w:val="1"/>
          <w:numId w:val="5"/>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Discussione su come verranno garantite la validità e l'affidabilità della ricerca.</w:t>
      </w:r>
    </w:p>
    <w:p w:rsidR="000457B1" w:rsidRPr="000457B1" w:rsidRDefault="000457B1" w:rsidP="000457B1">
      <w:pPr>
        <w:numPr>
          <w:ilvl w:val="0"/>
          <w:numId w:val="5"/>
        </w:numPr>
        <w:spacing w:before="100" w:beforeAutospacing="1" w:after="100" w:afterAutospacing="1"/>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3.5 Soluzione Proposta</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4. Risultati (20-30 pagine)</w:t>
      </w:r>
    </w:p>
    <w:p w:rsidR="000457B1" w:rsidRPr="000457B1" w:rsidRDefault="000457B1" w:rsidP="000457B1">
      <w:pPr>
        <w:numPr>
          <w:ilvl w:val="0"/>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4.1 Presentazione dei Dati</w:t>
      </w:r>
    </w:p>
    <w:p w:rsidR="000457B1" w:rsidRP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Risultati ottenuti dall'analisi dei dati.</w:t>
      </w:r>
    </w:p>
    <w:p w:rsidR="000457B1" w:rsidRP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Presentazione dei risultati in forma di tabelle, grafici e diagrammi</w:t>
      </w:r>
      <w:r>
        <w:rPr>
          <w:rFonts w:ascii="Times New Roman" w:eastAsia="Times New Roman" w:hAnsi="Times New Roman" w:cs="Times New Roman"/>
          <w:lang w:eastAsia="it-IT"/>
        </w:rPr>
        <w:t xml:space="preserve"> etc</w:t>
      </w:r>
      <w:r w:rsidRPr="000457B1">
        <w:rPr>
          <w:rFonts w:ascii="Times New Roman" w:eastAsia="Times New Roman" w:hAnsi="Times New Roman" w:cs="Times New Roman"/>
          <w:lang w:eastAsia="it-IT"/>
        </w:rPr>
        <w:t>.</w:t>
      </w:r>
    </w:p>
    <w:p w:rsidR="000457B1" w:rsidRPr="000457B1" w:rsidRDefault="000457B1" w:rsidP="000457B1">
      <w:pPr>
        <w:numPr>
          <w:ilvl w:val="0"/>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4.2 Discussione dei Risultati</w:t>
      </w:r>
    </w:p>
    <w:p w:rsidR="000457B1" w:rsidRP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Interpretazione dei risultati.</w:t>
      </w:r>
    </w:p>
    <w:p w:rsidR="000457B1" w:rsidRP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Confronto con gli obiettivi della ricerca.</w:t>
      </w:r>
    </w:p>
    <w:p w:rsid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Confronto con la letteratura esistente.</w:t>
      </w:r>
    </w:p>
    <w:p w:rsidR="000457B1" w:rsidRDefault="000457B1" w:rsidP="000457B1">
      <w:pPr>
        <w:numPr>
          <w:ilvl w:val="1"/>
          <w:numId w:val="6"/>
        </w:numPr>
        <w:spacing w:before="100" w:beforeAutospacing="1" w:after="100" w:afterAutospacing="1"/>
        <w:rPr>
          <w:rFonts w:ascii="Times New Roman" w:eastAsia="Times New Roman" w:hAnsi="Times New Roman" w:cs="Times New Roman"/>
          <w:lang w:eastAsia="it-IT"/>
        </w:rPr>
      </w:pPr>
      <w:r>
        <w:rPr>
          <w:rFonts w:ascii="Times New Roman" w:eastAsia="Times New Roman" w:hAnsi="Times New Roman" w:cs="Times New Roman"/>
          <w:lang w:eastAsia="it-IT"/>
        </w:rPr>
        <w:t xml:space="preserve">Confronto con tools esistenti </w:t>
      </w:r>
    </w:p>
    <w:p w:rsidR="000457B1" w:rsidRPr="000457B1" w:rsidRDefault="000457B1" w:rsidP="000457B1">
      <w:p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N.B.</w:t>
      </w:r>
      <w:r>
        <w:rPr>
          <w:rFonts w:ascii="Times New Roman" w:eastAsia="Times New Roman" w:hAnsi="Times New Roman" w:cs="Times New Roman"/>
          <w:lang w:eastAsia="it-IT"/>
        </w:rPr>
        <w:t xml:space="preserve"> Confronti quantitativi (soprattutto) e qualitativi.</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5. Discussione (15-20 pagine)</w:t>
      </w:r>
    </w:p>
    <w:p w:rsidR="000457B1" w:rsidRPr="000457B1" w:rsidRDefault="000457B1" w:rsidP="000457B1">
      <w:pPr>
        <w:numPr>
          <w:ilvl w:val="0"/>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5.1 Implicazioni dei Risultati</w:t>
      </w:r>
    </w:p>
    <w:p w:rsidR="000457B1" w:rsidRPr="000457B1" w:rsidRDefault="000457B1" w:rsidP="000457B1">
      <w:pPr>
        <w:numPr>
          <w:ilvl w:val="1"/>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Implicazioni teoriche e pratiche dei risultati.</w:t>
      </w:r>
    </w:p>
    <w:p w:rsidR="000457B1" w:rsidRPr="000457B1" w:rsidRDefault="000457B1" w:rsidP="000457B1">
      <w:pPr>
        <w:numPr>
          <w:ilvl w:val="0"/>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5.2 Confronto con la Letteratura Esistente</w:t>
      </w:r>
    </w:p>
    <w:p w:rsidR="000457B1" w:rsidRPr="000457B1" w:rsidRDefault="000457B1" w:rsidP="000457B1">
      <w:pPr>
        <w:numPr>
          <w:ilvl w:val="1"/>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Come i risultati si confrontano con studi precedenti.</w:t>
      </w:r>
    </w:p>
    <w:p w:rsidR="000457B1" w:rsidRPr="000457B1" w:rsidRDefault="000457B1" w:rsidP="000457B1">
      <w:pPr>
        <w:numPr>
          <w:ilvl w:val="0"/>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5.3 Limitazioni dello Studio</w:t>
      </w:r>
    </w:p>
    <w:p w:rsidR="000457B1" w:rsidRPr="000457B1" w:rsidRDefault="000457B1" w:rsidP="000457B1">
      <w:pPr>
        <w:numPr>
          <w:ilvl w:val="1"/>
          <w:numId w:val="7"/>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Discussione sulle limitazioni metodologiche e pratiche incontrate.</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6. Conclusioni (10-15 pagine)</w:t>
      </w:r>
    </w:p>
    <w:p w:rsidR="000457B1" w:rsidRPr="000457B1" w:rsidRDefault="000457B1" w:rsidP="000457B1">
      <w:pPr>
        <w:numPr>
          <w:ilvl w:val="0"/>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6.1 Sintesi dei Risultati Principali</w:t>
      </w:r>
    </w:p>
    <w:p w:rsidR="000457B1" w:rsidRPr="000457B1" w:rsidRDefault="000457B1" w:rsidP="000457B1">
      <w:pPr>
        <w:numPr>
          <w:ilvl w:val="1"/>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Riassunto dei principali risultati ottenuti.</w:t>
      </w:r>
    </w:p>
    <w:p w:rsidR="000457B1" w:rsidRPr="000457B1" w:rsidRDefault="000457B1" w:rsidP="000457B1">
      <w:pPr>
        <w:numPr>
          <w:ilvl w:val="0"/>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6.2 Raccomandazioni per la Pratica</w:t>
      </w:r>
    </w:p>
    <w:p w:rsidR="000457B1" w:rsidRPr="000457B1" w:rsidRDefault="000457B1" w:rsidP="000457B1">
      <w:pPr>
        <w:numPr>
          <w:ilvl w:val="1"/>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lastRenderedPageBreak/>
        <w:t>Suggerimenti pratici basati sui risultati della ricerca.</w:t>
      </w:r>
    </w:p>
    <w:p w:rsidR="000457B1" w:rsidRPr="000457B1" w:rsidRDefault="000457B1" w:rsidP="000457B1">
      <w:pPr>
        <w:numPr>
          <w:ilvl w:val="0"/>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6.3 Suggerimenti per Future Ricerche</w:t>
      </w:r>
    </w:p>
    <w:p w:rsidR="000457B1" w:rsidRPr="000457B1" w:rsidRDefault="000457B1" w:rsidP="000457B1">
      <w:pPr>
        <w:numPr>
          <w:ilvl w:val="1"/>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Indicazioni su possibili direzioni future per la ricerca.</w:t>
      </w:r>
    </w:p>
    <w:p w:rsidR="000457B1" w:rsidRPr="000457B1" w:rsidRDefault="000457B1" w:rsidP="000457B1">
      <w:pPr>
        <w:numPr>
          <w:ilvl w:val="0"/>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6.4 Conclusione Generale</w:t>
      </w:r>
    </w:p>
    <w:p w:rsidR="000457B1" w:rsidRPr="000457B1" w:rsidRDefault="000457B1" w:rsidP="000457B1">
      <w:pPr>
        <w:numPr>
          <w:ilvl w:val="1"/>
          <w:numId w:val="8"/>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Riflessioni finali sull'importanza del lavoro svolto.</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7. Appendici (20-30 pagine)</w:t>
      </w:r>
    </w:p>
    <w:p w:rsidR="000457B1" w:rsidRPr="000457B1" w:rsidRDefault="000457B1" w:rsidP="000457B1">
      <w:pPr>
        <w:numPr>
          <w:ilvl w:val="0"/>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7.1 Documenti Supplementari</w:t>
      </w:r>
    </w:p>
    <w:p w:rsidR="000457B1" w:rsidRPr="000457B1" w:rsidRDefault="000457B1" w:rsidP="000457B1">
      <w:pPr>
        <w:numPr>
          <w:ilvl w:val="1"/>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Strumenti di raccolta dei dati.</w:t>
      </w:r>
    </w:p>
    <w:p w:rsidR="000457B1" w:rsidRPr="000457B1" w:rsidRDefault="000457B1" w:rsidP="000457B1">
      <w:pPr>
        <w:numPr>
          <w:ilvl w:val="1"/>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Tabelle aggiuntive.</w:t>
      </w:r>
    </w:p>
    <w:p w:rsidR="000457B1" w:rsidRPr="000457B1" w:rsidRDefault="000457B1" w:rsidP="000457B1">
      <w:pPr>
        <w:numPr>
          <w:ilvl w:val="1"/>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Codici usati per l'analisi.</w:t>
      </w:r>
    </w:p>
    <w:p w:rsidR="000457B1" w:rsidRPr="000457B1" w:rsidRDefault="000457B1" w:rsidP="000457B1">
      <w:pPr>
        <w:numPr>
          <w:ilvl w:val="0"/>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7.2 Glossario dei Termini</w:t>
      </w:r>
    </w:p>
    <w:p w:rsidR="000457B1" w:rsidRPr="000457B1" w:rsidRDefault="000457B1" w:rsidP="000457B1">
      <w:pPr>
        <w:numPr>
          <w:ilvl w:val="1"/>
          <w:numId w:val="9"/>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Definizione dei termini tecnici e delle abbreviazioni utilizzate nella tesi.</w:t>
      </w:r>
    </w:p>
    <w:p w:rsidR="000457B1" w:rsidRPr="000457B1" w:rsidRDefault="000457B1" w:rsidP="000457B1">
      <w:pPr>
        <w:spacing w:before="100" w:beforeAutospacing="1" w:after="100" w:afterAutospacing="1"/>
        <w:outlineLvl w:val="3"/>
        <w:rPr>
          <w:rFonts w:ascii="Times New Roman" w:eastAsia="Times New Roman" w:hAnsi="Times New Roman" w:cs="Times New Roman"/>
          <w:b/>
          <w:bCs/>
          <w:lang w:eastAsia="it-IT"/>
        </w:rPr>
      </w:pPr>
      <w:r w:rsidRPr="000457B1">
        <w:rPr>
          <w:rFonts w:ascii="Times New Roman" w:eastAsia="Times New Roman" w:hAnsi="Times New Roman" w:cs="Times New Roman"/>
          <w:b/>
          <w:bCs/>
          <w:lang w:eastAsia="it-IT"/>
        </w:rPr>
        <w:t>8. Bibliografia (10-15 pagine)</w:t>
      </w:r>
    </w:p>
    <w:p w:rsidR="000457B1" w:rsidRPr="000457B1" w:rsidRDefault="000457B1" w:rsidP="000457B1">
      <w:pPr>
        <w:numPr>
          <w:ilvl w:val="0"/>
          <w:numId w:val="10"/>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b/>
          <w:bCs/>
          <w:lang w:eastAsia="it-IT"/>
        </w:rPr>
        <w:t>8.1 Elenco delle Fonti</w:t>
      </w:r>
    </w:p>
    <w:p w:rsidR="000457B1" w:rsidRPr="000457B1" w:rsidRDefault="000457B1" w:rsidP="000457B1">
      <w:pPr>
        <w:numPr>
          <w:ilvl w:val="1"/>
          <w:numId w:val="10"/>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Citazioni complete di tutte le fonti utilizzate.</w:t>
      </w:r>
    </w:p>
    <w:p w:rsidR="000457B1" w:rsidRPr="000457B1" w:rsidRDefault="000457B1" w:rsidP="000457B1">
      <w:pPr>
        <w:numPr>
          <w:ilvl w:val="1"/>
          <w:numId w:val="10"/>
        </w:numPr>
        <w:spacing w:before="100" w:beforeAutospacing="1" w:after="100" w:afterAutospacing="1"/>
        <w:rPr>
          <w:rFonts w:ascii="Times New Roman" w:eastAsia="Times New Roman" w:hAnsi="Times New Roman" w:cs="Times New Roman"/>
          <w:lang w:eastAsia="it-IT"/>
        </w:rPr>
      </w:pPr>
      <w:r w:rsidRPr="000457B1">
        <w:rPr>
          <w:rFonts w:ascii="Times New Roman" w:eastAsia="Times New Roman" w:hAnsi="Times New Roman" w:cs="Times New Roman"/>
          <w:lang w:eastAsia="it-IT"/>
        </w:rPr>
        <w:t>Formattate secondo lo stile richiesto dalla tua università.</w:t>
      </w:r>
    </w:p>
    <w:p w:rsidR="000457B1" w:rsidRDefault="000457B1" w:rsidP="009347EE">
      <w:pPr>
        <w:spacing w:before="100" w:beforeAutospacing="1" w:after="100" w:afterAutospacing="1"/>
        <w:outlineLvl w:val="2"/>
        <w:rPr>
          <w:rFonts w:ascii="Times New Roman" w:eastAsia="Times New Roman" w:hAnsi="Times New Roman" w:cs="Times New Roman"/>
          <w:b/>
          <w:bCs/>
          <w:sz w:val="27"/>
          <w:szCs w:val="27"/>
          <w:lang w:eastAsia="it-IT"/>
        </w:rPr>
      </w:pPr>
      <w:r>
        <w:rPr>
          <w:rFonts w:ascii="Times New Roman" w:eastAsia="Times New Roman" w:hAnsi="Times New Roman" w:cs="Times New Roman"/>
          <w:b/>
          <w:bCs/>
          <w:sz w:val="27"/>
          <w:szCs w:val="27"/>
          <w:lang w:eastAsia="it-IT"/>
        </w:rPr>
        <w:t>-----------------------------------------------------------------------------------------------------------</w:t>
      </w:r>
    </w:p>
    <w:p w:rsidR="009347EE" w:rsidRPr="009347EE" w:rsidRDefault="000457B1" w:rsidP="009347EE">
      <w:pPr>
        <w:spacing w:before="100" w:beforeAutospacing="1" w:after="100" w:afterAutospacing="1"/>
        <w:outlineLvl w:val="2"/>
        <w:rPr>
          <w:rFonts w:ascii="Times New Roman" w:eastAsia="Times New Roman" w:hAnsi="Times New Roman" w:cs="Times New Roman"/>
          <w:b/>
          <w:bCs/>
          <w:sz w:val="27"/>
          <w:szCs w:val="27"/>
          <w:lang w:eastAsia="it-IT"/>
        </w:rPr>
      </w:pPr>
      <w:r>
        <w:rPr>
          <w:rFonts w:ascii="Times New Roman" w:eastAsia="Times New Roman" w:hAnsi="Times New Roman" w:cs="Times New Roman"/>
          <w:b/>
          <w:bCs/>
          <w:sz w:val="27"/>
          <w:szCs w:val="27"/>
          <w:lang w:eastAsia="it-IT"/>
        </w:rPr>
        <w:t xml:space="preserve">Breve </w:t>
      </w:r>
      <w:r w:rsidR="009347EE" w:rsidRPr="009347EE">
        <w:rPr>
          <w:rFonts w:ascii="Times New Roman" w:eastAsia="Times New Roman" w:hAnsi="Times New Roman" w:cs="Times New Roman"/>
          <w:b/>
          <w:bCs/>
          <w:sz w:val="27"/>
          <w:szCs w:val="27"/>
          <w:lang w:eastAsia="it-IT"/>
        </w:rPr>
        <w:t>Introduzione e Revisione della Letteratura</w:t>
      </w:r>
      <w:r>
        <w:rPr>
          <w:rFonts w:ascii="Times New Roman" w:eastAsia="Times New Roman" w:hAnsi="Times New Roman" w:cs="Times New Roman"/>
          <w:b/>
          <w:bCs/>
          <w:sz w:val="27"/>
          <w:szCs w:val="27"/>
          <w:lang w:eastAsia="it-IT"/>
        </w:rPr>
        <w:t xml:space="preserve"> per avere un’idea</w:t>
      </w:r>
    </w:p>
    <w:p w:rsidR="009347EE" w:rsidRPr="009347EE" w:rsidRDefault="009347EE" w:rsidP="009347EE">
      <w:pPr>
        <w:spacing w:before="100" w:beforeAutospacing="1" w:after="100" w:afterAutospacing="1"/>
        <w:outlineLvl w:val="3"/>
        <w:rPr>
          <w:rFonts w:ascii="Times New Roman" w:eastAsia="Times New Roman" w:hAnsi="Times New Roman" w:cs="Times New Roman"/>
          <w:b/>
          <w:bCs/>
          <w:lang w:eastAsia="it-IT"/>
        </w:rPr>
      </w:pPr>
      <w:r w:rsidRPr="009347EE">
        <w:rPr>
          <w:rFonts w:ascii="Times New Roman" w:eastAsia="Times New Roman" w:hAnsi="Times New Roman" w:cs="Times New Roman"/>
          <w:b/>
          <w:bCs/>
          <w:lang w:eastAsia="it-IT"/>
        </w:rPr>
        <w:t>Introduzione</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Contesto e Motivazione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L'Intelligenza Artificiale (IA) ha rivoluzionato molteplici settori, dall'assistenza sanitaria alla finanza, dall'istruzione alla sicurezza, grazie alla sua capacità di elaborare grandi quantità di dati e prendere decisioni in tempi rapidissimi. Tuttavia, con l'aumento dell'adozione di sistemi IA, è emersa una crescente preoccupazione riguardo ai bias e alla giustizia delle decisioni prese da questi sistemi. La presenza di bias può portare a discriminazioni, perpetuando e amplificando le disuguaglianze sociali esistenti. È quindi fondamentale comprendere le fonti di bias, gli impatti che questi possono avere e le strategie per mitigarli, al fine di sviluppare sistemi IA equi e responsabili.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La motivazione di questa tesi risiede nella necessità di una comprensione approfondita dei bias nell'IA e nella ricerca di soluzioni pratiche per affrontarli. In un'epoca in cui le decisioni automatizzate influenzano sempre più aspetti della vita quotidiana, è imperativo garantire che queste decisioni siano giuste e prive di pregiudizi.</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Obiettivi della Ricerca</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Gli obiettivi principali di questa tesi sono:</w:t>
      </w:r>
    </w:p>
    <w:p w:rsidR="009347EE" w:rsidRPr="009347EE" w:rsidRDefault="009347EE" w:rsidP="009347EE">
      <w:pPr>
        <w:numPr>
          <w:ilvl w:val="0"/>
          <w:numId w:val="1"/>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Analizzare le diverse fonti di bias nei sistemi IA.</w:t>
      </w:r>
    </w:p>
    <w:p w:rsidR="009347EE" w:rsidRPr="009347EE" w:rsidRDefault="009347EE" w:rsidP="009347EE">
      <w:pPr>
        <w:numPr>
          <w:ilvl w:val="0"/>
          <w:numId w:val="1"/>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Esaminare gli impatti del bias sulle decisioni automatizzate e sulle persone.</w:t>
      </w:r>
    </w:p>
    <w:p w:rsidR="009347EE" w:rsidRPr="009347EE" w:rsidRDefault="009347EE" w:rsidP="009347EE">
      <w:pPr>
        <w:numPr>
          <w:ilvl w:val="0"/>
          <w:numId w:val="1"/>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Valutare le strategie attualmente proposte per mitigare il bias nell'IA</w:t>
      </w:r>
      <w:r>
        <w:rPr>
          <w:rFonts w:ascii="Times New Roman" w:eastAsia="Times New Roman" w:hAnsi="Times New Roman" w:cs="Times New Roman"/>
          <w:lang w:eastAsia="it-IT"/>
        </w:rPr>
        <w:t xml:space="preserve"> e valutarne di nuove</w:t>
      </w:r>
      <w:r w:rsidRPr="009347EE">
        <w:rPr>
          <w:rFonts w:ascii="Times New Roman" w:eastAsia="Times New Roman" w:hAnsi="Times New Roman" w:cs="Times New Roman"/>
          <w:lang w:eastAsia="it-IT"/>
        </w:rPr>
        <w:t>.</w:t>
      </w:r>
    </w:p>
    <w:p w:rsidR="009347EE" w:rsidRPr="009347EE" w:rsidRDefault="009347EE" w:rsidP="009347EE">
      <w:pPr>
        <w:numPr>
          <w:ilvl w:val="0"/>
          <w:numId w:val="1"/>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Proporre raccomandazioni </w:t>
      </w:r>
      <w:r>
        <w:rPr>
          <w:rFonts w:ascii="Times New Roman" w:eastAsia="Times New Roman" w:hAnsi="Times New Roman" w:cs="Times New Roman"/>
          <w:lang w:eastAsia="it-IT"/>
        </w:rPr>
        <w:t xml:space="preserve">o nuovi strumenti </w:t>
      </w:r>
      <w:r w:rsidRPr="009347EE">
        <w:rPr>
          <w:rFonts w:ascii="Times New Roman" w:eastAsia="Times New Roman" w:hAnsi="Times New Roman" w:cs="Times New Roman"/>
          <w:lang w:eastAsia="it-IT"/>
        </w:rPr>
        <w:t>per lo sviluppo di sistemi IA più equi e responsabili.</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lastRenderedPageBreak/>
        <w:t>Struttura della Tesi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La tesi è organizzata come segue:</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Introduzione</w:t>
      </w:r>
      <w:r w:rsidRPr="009347EE">
        <w:rPr>
          <w:rFonts w:ascii="Times New Roman" w:eastAsia="Times New Roman" w:hAnsi="Times New Roman" w:cs="Times New Roman"/>
          <w:lang w:eastAsia="it-IT"/>
        </w:rPr>
        <w:t>: Presentazione del contesto, della motivazione e degli obiettivi della ricerca.</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Revisione della Letteratura</w:t>
      </w:r>
      <w:r w:rsidRPr="009347EE">
        <w:rPr>
          <w:rFonts w:ascii="Times New Roman" w:eastAsia="Times New Roman" w:hAnsi="Times New Roman" w:cs="Times New Roman"/>
          <w:lang w:eastAsia="it-IT"/>
        </w:rPr>
        <w:t>: Analisi dettagliata delle fonti di bias, degli impatti del bias e delle strategie di mitigazione.</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Metodologia</w:t>
      </w:r>
      <w:r w:rsidRPr="009347EE">
        <w:rPr>
          <w:rFonts w:ascii="Times New Roman" w:eastAsia="Times New Roman" w:hAnsi="Times New Roman" w:cs="Times New Roman"/>
          <w:lang w:eastAsia="it-IT"/>
        </w:rPr>
        <w:t>: Descrizione dell'approccio metodologico adottato per la ricerca.</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Risultati</w:t>
      </w:r>
      <w:r w:rsidRPr="009347EE">
        <w:rPr>
          <w:rFonts w:ascii="Times New Roman" w:eastAsia="Times New Roman" w:hAnsi="Times New Roman" w:cs="Times New Roman"/>
          <w:lang w:eastAsia="it-IT"/>
        </w:rPr>
        <w:t>: Presentazione dei risultati ottenuti dall'analisi dei dati.</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Discussione</w:t>
      </w:r>
      <w:r w:rsidRPr="009347EE">
        <w:rPr>
          <w:rFonts w:ascii="Times New Roman" w:eastAsia="Times New Roman" w:hAnsi="Times New Roman" w:cs="Times New Roman"/>
          <w:lang w:eastAsia="it-IT"/>
        </w:rPr>
        <w:t>: Interpretazione dei risultati e confronto con la letteratura esistente.</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Conclusioni</w:t>
      </w:r>
      <w:r w:rsidRPr="009347EE">
        <w:rPr>
          <w:rFonts w:ascii="Times New Roman" w:eastAsia="Times New Roman" w:hAnsi="Times New Roman" w:cs="Times New Roman"/>
          <w:lang w:eastAsia="it-IT"/>
        </w:rPr>
        <w:t>: Sintesi dei principali risultati, raccomandazioni pratiche e suggerimenti per future ricerche.</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Appendici</w:t>
      </w:r>
      <w:r w:rsidRPr="009347EE">
        <w:rPr>
          <w:rFonts w:ascii="Times New Roman" w:eastAsia="Times New Roman" w:hAnsi="Times New Roman" w:cs="Times New Roman"/>
          <w:lang w:eastAsia="it-IT"/>
        </w:rPr>
        <w:t>: Documentazione supplementare e dettagli tecnici.</w:t>
      </w:r>
    </w:p>
    <w:p w:rsidR="009347EE" w:rsidRPr="009347EE" w:rsidRDefault="009347EE" w:rsidP="009347EE">
      <w:pPr>
        <w:numPr>
          <w:ilvl w:val="0"/>
          <w:numId w:val="2"/>
        </w:num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b/>
          <w:bCs/>
          <w:lang w:eastAsia="it-IT"/>
        </w:rPr>
        <w:t>Bibliografia</w:t>
      </w:r>
      <w:r w:rsidRPr="009347EE">
        <w:rPr>
          <w:rFonts w:ascii="Times New Roman" w:eastAsia="Times New Roman" w:hAnsi="Times New Roman" w:cs="Times New Roman"/>
          <w:lang w:eastAsia="it-IT"/>
        </w:rPr>
        <w:t>: Elenco delle fonti utilizzate.</w:t>
      </w:r>
    </w:p>
    <w:p w:rsidR="009347EE" w:rsidRPr="009347EE" w:rsidRDefault="009347EE" w:rsidP="009347EE">
      <w:pPr>
        <w:spacing w:before="100" w:beforeAutospacing="1" w:after="100" w:afterAutospacing="1"/>
        <w:outlineLvl w:val="3"/>
        <w:rPr>
          <w:rFonts w:ascii="Times New Roman" w:eastAsia="Times New Roman" w:hAnsi="Times New Roman" w:cs="Times New Roman"/>
          <w:b/>
          <w:bCs/>
          <w:lang w:eastAsia="it-IT"/>
        </w:rPr>
      </w:pPr>
      <w:r w:rsidRPr="009347EE">
        <w:rPr>
          <w:rFonts w:ascii="Times New Roman" w:eastAsia="Times New Roman" w:hAnsi="Times New Roman" w:cs="Times New Roman"/>
          <w:b/>
          <w:bCs/>
          <w:lang w:eastAsia="it-IT"/>
        </w:rPr>
        <w:t>Revisione della Letteratura (Stato dell'Arte)</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Fonti di Bias nell'IA</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Bias nei Dati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Il bias nei dati si verifica quando i dati di addestramento non rappresentano accuratamente la popolazione target. Questo tipo di bias può emergere da una raccolta dati incompleta o distorta, che riflette le disuguaglianze sociali esistenti. Ad esempio, molti sistemi di riconoscimento facciale sono stati addestrati principalmente su immagini di persone bianche, portando a prestazioni inferiori su persone di colore. Un caso emblematico è quello dei dataset di immagini utilizzati per addestrare algoritmi di riconoscimento facciale, che spesso mancano di diversità etnica, portando a tassi di errore significativamente più alti per individui non bianchi.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Il bias nei dati può derivare anche da un'errata rappresentazione delle categorie. Ad esempio, dataset di testo utilizzati per addestrare modelli di linguaggio naturale possono contenere stereotipi di genere o razziali, che vengono poi riprodotti e amplificati dagli algoritmi. Le word embeddings, una tecnica comune nell'elaborazione del linguaggio naturale, hanno dimostrato di catturare e perpetuare questi stereotipi, influenzando negativamente una vasta gamma di applicazioni IA, dai sistemi di raccomandazione ai chatbot</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Clin Pharma and Therapeutics - 2023 - Gray - Measurement and Mitigation of Bias in Artificial Intelligence A Narrative.pdf</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Bias Algoritmico</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Il bias algoritmico può essere introdotto attraverso le scelte progettuali degli algoritmi stessi. Questo tipo di bias può manifestarsi in vari settori, inclusi l'occupazione e il sistema giudiziario. Ad esempio, un algoritmo di selezione del personale che utilizza criteri di decisione basati su attributi non bilanciati può favorire inconsciamente certi gruppi a discapito di altri. Un esempio noto è il sistema di valutazione del rischio di recidiva COMPAS, utilizzato nel sistema giudiziario degli Stati Uniti, che ha mostrato di etichettare ingiustamente i detenuti afroamericani come ad alto rischio di recidiva rispetto ai detenuti bianchi.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L'algoritmo stesso può incorporare bias attraverso vari meccanismi, come l'uso di funzioni obiettivo che non tengono conto dell'equità o l'adozione di modelli complessi che mascherano le decisioni discriminatorie. La progettazione di algoritmi che massimizzano l'accuratezza complessiva senza considerare l'equità tra i gruppi può portare a risultati significativamente distorti.</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lastRenderedPageBreak/>
        <w:t>Bias degli Utenti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Gli utenti stessi possono introdurre bias nei sistemi IA attraverso le loro interazioni e feedback. Questo può avvenire durante l'inserimento dei dati di addestramento o attraverso l'uso continuo del sistema, influenzando i risultati in base ai pregiudizi personali o culturali degli utenti. Ad esempio, un sistema di valutazione delle prestazioni basato su feedback degli utenti può riflettere i bias degli utenti stessi, perpetuando discriminazioni basate su genere, etnia o altri fattor</w:t>
      </w:r>
      <w:r>
        <w:rPr>
          <w:rFonts w:ascii="Times New Roman" w:eastAsia="Times New Roman" w:hAnsi="Times New Roman" w:cs="Times New Roman"/>
          <w:lang w:eastAsia="it-IT"/>
        </w:rPr>
        <w:t>i</w:t>
      </w:r>
      <w:r w:rsidRPr="009347EE">
        <w:rPr>
          <w:rFonts w:ascii="Times New Roman" w:eastAsia="Times New Roman" w:hAnsi="Times New Roman" w:cs="Times New Roman"/>
          <w:lang w:eastAsia="it-IT"/>
        </w:rPr>
        <w:t>.</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Bias di Rappresentazione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Il bias di rappresentazione si riferisce alla distorsione nella rappresentazione dei dati. Ad esempio, le word embeddings possono catturare e perpetuare stereotipi di genere o razziali se addestrate su corpora di testo che contengono tali pregiudizi. Questo tipo di bias è particolarmente insidioso poiché può influenzare una vasta gamma di applicazioni IA, dai sistemi di raccomandazione ai chatbot</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Clin Pharma and Therapeutics - 2023 - Gray - Measurement and Mitigation of Bias in Artificial Intelligence A Narrative.pdf</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Impatti del Bias nell'IA</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Discriminazione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Il bias nell'IA può portare a decisioni discriminatorie che perpetuano le disuguaglianze esistenti. Un esempio evidente è il sistema COMPAS utilizzato nel sistema giudiziario degli Stati Uniti, che ha mostrato di etichettare ingiustamente i detenuti afroamericani come ad alto rischio di recidiva rispetto ai detenuti bianch</w:t>
      </w:r>
      <w:r w:rsidR="000457B1">
        <w:rPr>
          <w:rFonts w:ascii="Times New Roman" w:eastAsia="Times New Roman" w:hAnsi="Times New Roman" w:cs="Times New Roman"/>
          <w:lang w:eastAsia="it-IT"/>
        </w:rPr>
        <w:t>i</w:t>
      </w:r>
      <w:r w:rsidRPr="009347EE">
        <w:rPr>
          <w:rFonts w:ascii="Times New Roman" w:eastAsia="Times New Roman" w:hAnsi="Times New Roman" w:cs="Times New Roman"/>
          <w:lang w:eastAsia="it-IT"/>
        </w:rPr>
        <w:t>.</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Accesso ai Servizi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Il bias nei sistemi IA può limitare l'accesso degli individui a servizi essenziali. Algoritmi di scoring creditizio biasati possono rendere più difficile per determinati gruppi ottenere prestiti, mentre sistemi di valutazione della salute possono sottovalutare il rischio per pazienti di certe etnie, portando a cure mediche inadeguate.</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Fiducia Pubblica</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L'uso di sistemi IA biasati può minare la fiducia del pubblico nella tecnologia. La percezione che le decisioni automatizzate siano ingiuste può portare a una ridotta adozione di tecnologie avanzate, frenando l'innovazione e l'efficienza che tali tecnologie potrebbero portare.</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Agenzia Umana</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 sistemi IA biasati possono limitare l'agenzia umana, rafforzando le dinamiche di potere esistenti. Ad esempio, algoritmi di selezione del personale che favoriscono inconsciamente certi gruppi demografici possono escludere i candidati provenienti da gruppi emarginati, perpetuando le disuguaglianze sul posto di lavoro.</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Implicazioni Etiche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 xml:space="preserve">Le implicazioni etiche del bias nell'IA sono vaste e complesse. La discriminazione basata su attributi protetti come razza, genere, età o disabilità rappresenta una preoccupazione centrale. È responsabilità di sviluppatori e legislatori garantire che i sistemi IA siano progettati e implementati in modo trasparente e responsabile. La trasparenza nei processi decisionali e la spiegabilità dei </w:t>
      </w:r>
      <w:r w:rsidRPr="009347EE">
        <w:rPr>
          <w:rFonts w:ascii="Times New Roman" w:eastAsia="Times New Roman" w:hAnsi="Times New Roman" w:cs="Times New Roman"/>
          <w:lang w:eastAsia="it-IT"/>
        </w:rPr>
        <w:lastRenderedPageBreak/>
        <w:t>modelli IA sono cruciali per migliorare la fiducia pubblica e assicurare che le decisioni automatizzate siano comprese e accettate dagli utenti.</w:t>
      </w:r>
    </w:p>
    <w:p w:rsidR="009347EE" w:rsidRPr="009347EE" w:rsidRDefault="009347EE" w:rsidP="009347EE">
      <w:pPr>
        <w:spacing w:before="100" w:beforeAutospacing="1" w:after="100" w:afterAutospacing="1"/>
        <w:outlineLvl w:val="4"/>
        <w:rPr>
          <w:rFonts w:ascii="Times New Roman" w:eastAsia="Times New Roman" w:hAnsi="Times New Roman" w:cs="Times New Roman"/>
          <w:b/>
          <w:bCs/>
          <w:sz w:val="20"/>
          <w:szCs w:val="20"/>
          <w:lang w:eastAsia="it-IT"/>
        </w:rPr>
      </w:pPr>
      <w:r w:rsidRPr="009347EE">
        <w:rPr>
          <w:rFonts w:ascii="Times New Roman" w:eastAsia="Times New Roman" w:hAnsi="Times New Roman" w:cs="Times New Roman"/>
          <w:b/>
          <w:bCs/>
          <w:sz w:val="20"/>
          <w:szCs w:val="20"/>
          <w:lang w:eastAsia="it-IT"/>
        </w:rPr>
        <w:t>Strategie di Mitigazione</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Pre-elaborazione dei Dati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Le tecniche di pre-elaborazione dei dati mirano a creare dataset di addestramento più rappresentativi e bilanciati. Ad esempio, l'oversampling di gruppi sottorappresentati può migliorare l'accuratezza dei modelli IA per questi gruppi. L'augmentazione dei dati e l'uso di dati sintetici sono altre tecniche utili per affrontare il bias nei dati.</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Regolazione degli Algoritmi</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La regolazione degli algoritmi può ridurre il bias algoritmico. Tecniche come la regolarizzazione possono penalizzare le previsioni discriminatorie, mentre l'uso di metodi di selezione dei modelli che danno priorità all'equità può migliorare i risultati. Ad esempio, la parità demografica e la parità di opportunità sono metriche utilizzate per valutare l'equità degli algoritmi</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Post-elaborazione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La post-elaborazione coinvolge l'aggiustamento dei risultati dei modelli IA per garantire l'equità. Tecniche come la correzione delle probabilità per assicurare la parità di errori tra diversi gruppi demografici sono esempi di approcci post-elaborazione. Queste tecniche possono essere complesse e richiedere grandi quantità di dati aggiuntivi.</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Trasparenza e Responsabilità</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Implementare modelli IA trasparenti e spiegabili è essenziale per costruire la fiducia del pubblico e assicurare che le decisioni automatizzate siano comprese dagli utenti. La documentazione chiara delle decisioni prese dai sistemi IA e la responsabilità dei sviluppatori per i risultati sono passi cruciali verso l'adozione di IA etica e responsabile.</w:t>
      </w:r>
    </w:p>
    <w:p w:rsidR="009347EE" w:rsidRPr="009347EE" w:rsidRDefault="009347EE" w:rsidP="009347EE">
      <w:pPr>
        <w:spacing w:before="100" w:beforeAutospacing="1" w:after="100" w:afterAutospacing="1"/>
        <w:outlineLvl w:val="5"/>
        <w:rPr>
          <w:rFonts w:ascii="Times New Roman" w:eastAsia="Times New Roman" w:hAnsi="Times New Roman" w:cs="Times New Roman"/>
          <w:b/>
          <w:bCs/>
          <w:sz w:val="15"/>
          <w:szCs w:val="15"/>
          <w:lang w:eastAsia="it-IT"/>
        </w:rPr>
      </w:pPr>
      <w:r w:rsidRPr="009347EE">
        <w:rPr>
          <w:rFonts w:ascii="Times New Roman" w:eastAsia="Times New Roman" w:hAnsi="Times New Roman" w:cs="Times New Roman"/>
          <w:b/>
          <w:bCs/>
          <w:sz w:val="15"/>
          <w:szCs w:val="15"/>
          <w:lang w:eastAsia="it-IT"/>
        </w:rPr>
        <w:t>Collaborazione Interdisciplinare</w:t>
      </w:r>
    </w:p>
    <w:p w:rsidR="009347EE" w:rsidRPr="009347EE" w:rsidRDefault="009347EE" w:rsidP="009347EE">
      <w:pPr>
        <w:spacing w:before="100" w:beforeAutospacing="1" w:after="100" w:afterAutospacing="1"/>
        <w:rPr>
          <w:rFonts w:ascii="Times New Roman" w:eastAsia="Times New Roman" w:hAnsi="Times New Roman" w:cs="Times New Roman"/>
          <w:lang w:eastAsia="it-IT"/>
        </w:rPr>
      </w:pPr>
      <w:r w:rsidRPr="009347EE">
        <w:rPr>
          <w:rFonts w:ascii="Times New Roman" w:eastAsia="Times New Roman" w:hAnsi="Times New Roman" w:cs="Times New Roman"/>
          <w:lang w:eastAsia="it-IT"/>
        </w:rPr>
        <w:t>Coinvolgere esperti di vari campi e le comunità interessate nel processo di sviluppo può aiutare a identificare e mitigare i bias in modo più efficace. La collaborazione interdisciplinare è fondamentale per comprendere le sfaccettature del bias e sviluppare soluzioni innovative che siano equi e inclusivi</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Clin Pharma and Therapeutics - 2023 - Gray - Measurement and Mitigation of Bias in Artificial Intelligence A Narrative.pdf</w:t>
      </w:r>
      <w:r w:rsidRPr="009347EE">
        <w:rPr>
          <w:rFonts w:ascii="MS Mincho" w:eastAsia="MS Mincho" w:hAnsi="MS Mincho" w:cs="MS Mincho" w:hint="eastAsia"/>
          <w:lang w:eastAsia="it-IT"/>
        </w:rPr>
        <w:t>】</w:t>
      </w:r>
      <w:r w:rsidRPr="009347EE">
        <w:rPr>
          <w:rFonts w:ascii="Times New Roman" w:eastAsia="Times New Roman" w:hAnsi="Times New Roman" w:cs="Times New Roman"/>
          <w:lang w:eastAsia="it-IT"/>
        </w:rPr>
        <w:t>.</w:t>
      </w:r>
    </w:p>
    <w:p w:rsidR="00646295" w:rsidRPr="00646295" w:rsidRDefault="00646295" w:rsidP="00646295">
      <w:pPr>
        <w:spacing w:before="100" w:beforeAutospacing="1" w:after="100" w:afterAutospacing="1"/>
        <w:outlineLvl w:val="2"/>
        <w:rPr>
          <w:rFonts w:ascii="Times New Roman" w:eastAsia="Times New Roman" w:hAnsi="Times New Roman" w:cs="Times New Roman"/>
          <w:b/>
          <w:bCs/>
          <w:sz w:val="27"/>
          <w:szCs w:val="27"/>
          <w:lang w:eastAsia="it-IT"/>
        </w:rPr>
      </w:pPr>
      <w:r w:rsidRPr="00646295">
        <w:rPr>
          <w:rFonts w:ascii="Times New Roman" w:eastAsia="Times New Roman" w:hAnsi="Times New Roman" w:cs="Times New Roman"/>
          <w:b/>
          <w:bCs/>
          <w:sz w:val="27"/>
          <w:szCs w:val="27"/>
          <w:lang w:eastAsia="it-IT"/>
        </w:rPr>
        <w:t xml:space="preserve">Documento: </w:t>
      </w:r>
      <w:r w:rsidRPr="00646295">
        <w:rPr>
          <w:rFonts w:ascii="Courier New" w:eastAsia="Times New Roman" w:hAnsi="Courier New" w:cs="Courier New"/>
          <w:b/>
          <w:bCs/>
          <w:sz w:val="20"/>
          <w:szCs w:val="20"/>
          <w:lang w:eastAsia="it-IT"/>
        </w:rPr>
        <w:t>s43681-023-00258-9.pdf</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5" w:tgtFrame="_new" w:history="1">
        <w:r w:rsidR="00646295" w:rsidRPr="00646295">
          <w:rPr>
            <w:rFonts w:ascii="Times New Roman" w:eastAsia="Times New Roman" w:hAnsi="Times New Roman" w:cs="Times New Roman"/>
            <w:b/>
            <w:bCs/>
            <w:color w:val="0000FF"/>
            <w:u w:val="single"/>
            <w:lang w:eastAsia="it-IT"/>
          </w:rPr>
          <w:t>https://www.bertelsmann-stiftung.de/fileadmin/files/BSt/Publikationen/GrauePublikationen/WKIO_2020_final.pdf</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Questo report riguarda l'operationalizzazione dell'etica dell'intelligenza artificiale, fornendo linee guida e raccomandazioni per implementare pratiche etiche nell'AI.</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6" w:tgtFrame="_new" w:history="1">
        <w:r w:rsidR="00646295" w:rsidRPr="00646295">
          <w:rPr>
            <w:rFonts w:ascii="Times New Roman" w:eastAsia="Times New Roman" w:hAnsi="Times New Roman" w:cs="Times New Roman"/>
            <w:b/>
            <w:bCs/>
            <w:color w:val="0000FF"/>
            <w:u w:val="single"/>
            <w:lang w:eastAsia="it-IT"/>
          </w:rPr>
          <w:t>https://www.daviddanks.org/s/TranslationalEthics-Final.pdf</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Documento sull'etica traslazionale, esplorando come principi etici possono essere applicati in contesti pratici e tradotti in politiche operative.</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7" w:tgtFrame="_new" w:history="1">
        <w:r w:rsidR="00646295" w:rsidRPr="00646295">
          <w:rPr>
            <w:rFonts w:ascii="Times New Roman" w:eastAsia="Times New Roman" w:hAnsi="Times New Roman" w:cs="Times New Roman"/>
            <w:b/>
            <w:bCs/>
            <w:color w:val="0000FF"/>
            <w:u w:val="single"/>
            <w:lang w:eastAsia="it-IT"/>
          </w:rPr>
          <w:t>https://doi.org/10.2759/177365</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lastRenderedPageBreak/>
        <w:t>Contenuto</w:t>
      </w:r>
      <w:r w:rsidRPr="00646295">
        <w:rPr>
          <w:rFonts w:ascii="Times New Roman" w:eastAsia="Times New Roman" w:hAnsi="Times New Roman" w:cs="Times New Roman"/>
          <w:lang w:eastAsia="it-IT"/>
        </w:rPr>
        <w:t>: DOI relativo a una pubblicazione specifica che tratta di argomenti di etica nell'innovazione tecnologica e nell'uso dell'intelligenza artificiale.</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8" w:tgtFrame="_new" w:history="1">
        <w:r w:rsidR="00646295" w:rsidRPr="00646295">
          <w:rPr>
            <w:rFonts w:ascii="Times New Roman" w:eastAsia="Times New Roman" w:hAnsi="Times New Roman" w:cs="Times New Roman"/>
            <w:b/>
            <w:bCs/>
            <w:color w:val="0000FF"/>
            <w:u w:val="single"/>
            <w:lang w:eastAsia="it-IT"/>
          </w:rPr>
          <w:t>https://eur-lex.europa.eu/legal-content/EN/TXT/HTML/?uri=CELEX:52020DC0065&amp;from=EN</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Comunicazione della Commissione Europea sulla regolamentazione dell'AI, delineando il quadro giuridico per l'intelligenza artificiale in Europa.</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9" w:tgtFrame="_new" w:history="1">
        <w:r w:rsidR="00646295" w:rsidRPr="00646295">
          <w:rPr>
            <w:rFonts w:ascii="Times New Roman" w:eastAsia="Times New Roman" w:hAnsi="Times New Roman" w:cs="Times New Roman"/>
            <w:b/>
            <w:bCs/>
            <w:color w:val="0000FF"/>
            <w:u w:val="single"/>
            <w:lang w:eastAsia="it-IT"/>
          </w:rPr>
          <w:t>https://doi.org/10.1007/s11023-018-9482-5</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probabilmente riguardante discussioni filosofiche e pratiche sull'intelligenza artificiale.</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0" w:tgtFrame="_new" w:history="1">
        <w:r w:rsidR="00646295" w:rsidRPr="00646295">
          <w:rPr>
            <w:rFonts w:ascii="Times New Roman" w:eastAsia="Times New Roman" w:hAnsi="Times New Roman" w:cs="Times New Roman"/>
            <w:b/>
            <w:bCs/>
            <w:color w:val="0000FF"/>
            <w:u w:val="single"/>
            <w:lang w:eastAsia="it-IT"/>
          </w:rPr>
          <w:t>https://doi.org/10.1038/s42256-019-0055-y</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probabilmente riguardante aspetti tecnici e etici dell'intelligenza artificiale.</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1" w:tgtFrame="_new" w:history="1">
        <w:r w:rsidR="00646295" w:rsidRPr="00646295">
          <w:rPr>
            <w:rFonts w:ascii="Times New Roman" w:eastAsia="Times New Roman" w:hAnsi="Times New Roman" w:cs="Times New Roman"/>
            <w:b/>
            <w:bCs/>
            <w:color w:val="0000FF"/>
            <w:u w:val="single"/>
            <w:lang w:eastAsia="it-IT"/>
          </w:rPr>
          <w:t>https://doi.org/10.24251/HICSS.2019.258</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presentata alla conferenza HICSS, trattando probabilmente di nuove tecnologie e implementazioni di AI.</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2" w:tgtFrame="_new" w:history="1">
        <w:r w:rsidR="00646295" w:rsidRPr="00646295">
          <w:rPr>
            <w:rFonts w:ascii="Times New Roman" w:eastAsia="Times New Roman" w:hAnsi="Times New Roman" w:cs="Times New Roman"/>
            <w:b/>
            <w:bCs/>
            <w:color w:val="0000FF"/>
            <w:u w:val="single"/>
            <w:lang w:eastAsia="it-IT"/>
          </w:rPr>
          <w:t>https://doi.org/10.1007/s11023-020-09517-8</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temi di bias e equità nell'AI.</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3" w:tgtFrame="_new" w:history="1">
        <w:r w:rsidR="00646295" w:rsidRPr="00646295">
          <w:rPr>
            <w:rFonts w:ascii="Times New Roman" w:eastAsia="Times New Roman" w:hAnsi="Times New Roman" w:cs="Times New Roman"/>
            <w:b/>
            <w:bCs/>
            <w:color w:val="0000FF"/>
            <w:u w:val="single"/>
            <w:lang w:eastAsia="it-IT"/>
          </w:rPr>
          <w:t>https://doi.org/10.1038/s42256-019-0088-2</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probabilmente riguardante studi su tecniche avanzate di AI e i loro impatti.</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4" w:tgtFrame="_new" w:history="1">
        <w:r w:rsidR="00646295" w:rsidRPr="00646295">
          <w:rPr>
            <w:rFonts w:ascii="Times New Roman" w:eastAsia="Times New Roman" w:hAnsi="Times New Roman" w:cs="Times New Roman"/>
            <w:b/>
            <w:bCs/>
            <w:color w:val="0000FF"/>
            <w:u w:val="single"/>
            <w:lang w:eastAsia="it-IT"/>
          </w:rPr>
          <w:t>https://doi.org/10.1007/s43681-021-00067-y</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questioni di etica e regolamentazione dell'AI.</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5" w:tgtFrame="_new" w:history="1">
        <w:r w:rsidR="00646295" w:rsidRPr="00646295">
          <w:rPr>
            <w:rFonts w:ascii="Times New Roman" w:eastAsia="Times New Roman" w:hAnsi="Times New Roman" w:cs="Times New Roman"/>
            <w:b/>
            <w:bCs/>
            <w:color w:val="0000FF"/>
            <w:u w:val="single"/>
            <w:lang w:eastAsia="it-IT"/>
          </w:rPr>
          <w:t>https://arxiv.org/ftp/arxiv/papers/1906/1906.06668.pdf</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Articolo preprint di arXiv su nuove scoperte o teorie nell'intelligenza artificiale.</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6" w:tgtFrame="_new" w:history="1">
        <w:r w:rsidR="00646295" w:rsidRPr="00646295">
          <w:rPr>
            <w:rFonts w:ascii="Times New Roman" w:eastAsia="Times New Roman" w:hAnsi="Times New Roman" w:cs="Times New Roman"/>
            <w:b/>
            <w:bCs/>
            <w:color w:val="0000FF"/>
            <w:u w:val="single"/>
            <w:lang w:eastAsia="it-IT"/>
          </w:rPr>
          <w:t>https://doi.org/10.1007/s11948-019-00165-5</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etica e intelligenza artificiale.</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7" w:tgtFrame="_new" w:history="1">
        <w:r w:rsidR="00646295" w:rsidRPr="00646295">
          <w:rPr>
            <w:rFonts w:ascii="Times New Roman" w:eastAsia="Times New Roman" w:hAnsi="Times New Roman" w:cs="Times New Roman"/>
            <w:b/>
            <w:bCs/>
            <w:color w:val="0000FF"/>
            <w:u w:val="single"/>
            <w:lang w:eastAsia="it-IT"/>
          </w:rPr>
          <w:t>https://doi.org/10.1111/j.1467-9973.1985.tb00173.x</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probabilmente di natura filosofica o teorica sull'intelligenza artificiale.</w:t>
      </w:r>
    </w:p>
    <w:p w:rsidR="00646295" w:rsidRPr="00646295" w:rsidRDefault="00A17077" w:rsidP="00646295">
      <w:pPr>
        <w:numPr>
          <w:ilvl w:val="0"/>
          <w:numId w:val="11"/>
        </w:numPr>
        <w:spacing w:before="100" w:beforeAutospacing="1" w:after="100" w:afterAutospacing="1"/>
        <w:rPr>
          <w:rFonts w:ascii="Times New Roman" w:eastAsia="Times New Roman" w:hAnsi="Times New Roman" w:cs="Times New Roman"/>
          <w:lang w:eastAsia="it-IT"/>
        </w:rPr>
      </w:pPr>
      <w:hyperlink r:id="rId18" w:tgtFrame="_new" w:history="1">
        <w:r w:rsidR="00646295" w:rsidRPr="00646295">
          <w:rPr>
            <w:rFonts w:ascii="Times New Roman" w:eastAsia="Times New Roman" w:hAnsi="Times New Roman" w:cs="Times New Roman"/>
            <w:b/>
            <w:bCs/>
            <w:color w:val="0000FF"/>
            <w:u w:val="single"/>
            <w:lang w:eastAsia="it-IT"/>
          </w:rPr>
          <w:t>https://doi.org/10.1093/jamia/ocaa307</w:t>
        </w:r>
      </w:hyperlink>
    </w:p>
    <w:p w:rsidR="00646295" w:rsidRPr="00646295" w:rsidRDefault="00646295" w:rsidP="00646295">
      <w:pPr>
        <w:numPr>
          <w:ilvl w:val="1"/>
          <w:numId w:val="11"/>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applicazioni cliniche dell'AI e la gestione dei dati sanitari.</w:t>
      </w:r>
    </w:p>
    <w:p w:rsidR="00646295" w:rsidRPr="00646295" w:rsidRDefault="00646295" w:rsidP="00646295">
      <w:pPr>
        <w:spacing w:before="100" w:beforeAutospacing="1" w:after="100" w:afterAutospacing="1"/>
        <w:outlineLvl w:val="2"/>
        <w:rPr>
          <w:rFonts w:ascii="Times New Roman" w:eastAsia="Times New Roman" w:hAnsi="Times New Roman" w:cs="Times New Roman"/>
          <w:b/>
          <w:bCs/>
          <w:sz w:val="27"/>
          <w:szCs w:val="27"/>
          <w:lang w:eastAsia="it-IT"/>
        </w:rPr>
      </w:pPr>
      <w:r w:rsidRPr="00646295">
        <w:rPr>
          <w:rFonts w:ascii="Times New Roman" w:eastAsia="Times New Roman" w:hAnsi="Times New Roman" w:cs="Times New Roman"/>
          <w:b/>
          <w:bCs/>
          <w:sz w:val="27"/>
          <w:szCs w:val="27"/>
          <w:lang w:eastAsia="it-IT"/>
        </w:rPr>
        <w:t xml:space="preserve">Documento: </w:t>
      </w:r>
      <w:r w:rsidRPr="00646295">
        <w:rPr>
          <w:rFonts w:ascii="Courier New" w:eastAsia="Times New Roman" w:hAnsi="Courier New" w:cs="Courier New"/>
          <w:b/>
          <w:bCs/>
          <w:sz w:val="20"/>
          <w:szCs w:val="20"/>
          <w:lang w:eastAsia="it-IT"/>
        </w:rPr>
        <w:t>sci-06-00003.pdf</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19" w:tgtFrame="_new" w:history="1">
        <w:r w:rsidR="00646295" w:rsidRPr="00646295">
          <w:rPr>
            <w:rFonts w:ascii="Times New Roman" w:eastAsia="Times New Roman" w:hAnsi="Times New Roman" w:cs="Times New Roman"/>
            <w:b/>
            <w:bCs/>
            <w:color w:val="0000FF"/>
            <w:u w:val="single"/>
            <w:lang w:eastAsia="it-IT"/>
          </w:rPr>
          <w:t>https://www.ncbi.nlm.nih.gov/pubmed/29755141</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Articolo su PubMed riguardante studi scientifici in biomedicina e intelligenza artificiale.</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20" w:tgtFrame="_new" w:history="1">
        <w:r w:rsidR="00646295" w:rsidRPr="00646295">
          <w:rPr>
            <w:rFonts w:ascii="Times New Roman" w:eastAsia="Times New Roman" w:hAnsi="Times New Roman" w:cs="Times New Roman"/>
            <w:b/>
            <w:bCs/>
            <w:color w:val="0000FF"/>
            <w:u w:val="single"/>
            <w:lang w:eastAsia="it-IT"/>
          </w:rPr>
          <w:t>https://doi.org/10.1093/jla/laz001</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su aspetti legali e regolamentari dell'AI.</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21" w:tgtFrame="_new" w:history="1">
        <w:r w:rsidR="00646295" w:rsidRPr="00646295">
          <w:rPr>
            <w:rFonts w:ascii="Times New Roman" w:eastAsia="Times New Roman" w:hAnsi="Times New Roman" w:cs="Times New Roman"/>
            <w:b/>
            <w:bCs/>
            <w:color w:val="0000FF"/>
            <w:u w:val="single"/>
            <w:lang w:eastAsia="it-IT"/>
          </w:rPr>
          <w:t>https://doi.org/10.2196/15154</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su applicazioni cliniche dell'AI e gestione dei dati sanitari.</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22" w:tgtFrame="_new" w:history="1">
        <w:r w:rsidR="00646295" w:rsidRPr="00646295">
          <w:rPr>
            <w:rFonts w:ascii="Times New Roman" w:eastAsia="Times New Roman" w:hAnsi="Times New Roman" w:cs="Times New Roman"/>
            <w:b/>
            <w:bCs/>
            <w:color w:val="0000FF"/>
            <w:u w:val="single"/>
            <w:lang w:eastAsia="it-IT"/>
          </w:rPr>
          <w:t>https://doi.org/10.1126/science.aal4230</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innovazioni tecnologiche e AI.</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23" w:tgtFrame="_new" w:history="1">
        <w:r w:rsidR="00646295" w:rsidRPr="00646295">
          <w:rPr>
            <w:rFonts w:ascii="Times New Roman" w:eastAsia="Times New Roman" w:hAnsi="Times New Roman" w:cs="Times New Roman"/>
            <w:b/>
            <w:bCs/>
            <w:color w:val="0000FF"/>
            <w:u w:val="single"/>
            <w:lang w:eastAsia="it-IT"/>
          </w:rPr>
          <w:t>https://doi.org/10.1038/538311a</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innovazioni tecnologiche e AI.</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24" w:tgtFrame="_new" w:history="1">
        <w:r w:rsidR="00646295" w:rsidRPr="00646295">
          <w:rPr>
            <w:rFonts w:ascii="Times New Roman" w:eastAsia="Times New Roman" w:hAnsi="Times New Roman" w:cs="Times New Roman"/>
            <w:b/>
            <w:bCs/>
            <w:color w:val="0000FF"/>
            <w:u w:val="single"/>
            <w:lang w:eastAsia="it-IT"/>
          </w:rPr>
          <w:t>https://doi.org/10.1126/science.aax2342</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studi avanzati di AI.</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25" w:tgtFrame="_new" w:history="1">
        <w:r w:rsidR="00646295" w:rsidRPr="00646295">
          <w:rPr>
            <w:rFonts w:ascii="Times New Roman" w:eastAsia="Times New Roman" w:hAnsi="Times New Roman" w:cs="Times New Roman"/>
            <w:b/>
            <w:bCs/>
            <w:color w:val="0000FF"/>
            <w:u w:val="single"/>
            <w:lang w:eastAsia="it-IT"/>
          </w:rPr>
          <w:t>https://doi.org/10.2139/ssrn.4614223</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questioni legali e regolamentari dell'AI.</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26" w:tgtFrame="_new" w:history="1">
        <w:r w:rsidR="00646295" w:rsidRPr="00646295">
          <w:rPr>
            <w:rFonts w:ascii="Times New Roman" w:eastAsia="Times New Roman" w:hAnsi="Times New Roman" w:cs="Times New Roman"/>
            <w:b/>
            <w:bCs/>
            <w:color w:val="0000FF"/>
            <w:u w:val="single"/>
            <w:lang w:eastAsia="it-IT"/>
          </w:rPr>
          <w:t>https://doi.org/10.1177/2053951716679679</w:t>
        </w:r>
      </w:hyperlink>
    </w:p>
    <w:p w:rsidR="00646295" w:rsidRPr="00646295" w:rsidRDefault="00646295" w:rsidP="00646295">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etica e AI.</w:t>
      </w:r>
    </w:p>
    <w:p w:rsidR="00646295" w:rsidRPr="00646295" w:rsidRDefault="00A17077" w:rsidP="00646295">
      <w:pPr>
        <w:numPr>
          <w:ilvl w:val="0"/>
          <w:numId w:val="12"/>
        </w:numPr>
        <w:spacing w:before="100" w:beforeAutospacing="1" w:after="100" w:afterAutospacing="1"/>
        <w:rPr>
          <w:rFonts w:ascii="Times New Roman" w:eastAsia="Times New Roman" w:hAnsi="Times New Roman" w:cs="Times New Roman"/>
          <w:lang w:eastAsia="it-IT"/>
        </w:rPr>
      </w:pPr>
      <w:hyperlink r:id="rId27" w:tgtFrame="_new" w:history="1">
        <w:r w:rsidR="00646295" w:rsidRPr="00646295">
          <w:rPr>
            <w:rFonts w:ascii="Times New Roman" w:eastAsia="Times New Roman" w:hAnsi="Times New Roman" w:cs="Times New Roman"/>
            <w:b/>
            <w:bCs/>
            <w:color w:val="0000FF"/>
            <w:u w:val="single"/>
            <w:lang w:eastAsia="it-IT"/>
          </w:rPr>
          <w:t>https://doi.org/10.1145/2447976.2447990</w:t>
        </w:r>
      </w:hyperlink>
    </w:p>
    <w:p w:rsidR="00D42C22" w:rsidRDefault="00646295" w:rsidP="009347EE">
      <w:pPr>
        <w:numPr>
          <w:ilvl w:val="1"/>
          <w:numId w:val="12"/>
        </w:numPr>
        <w:spacing w:before="100" w:beforeAutospacing="1" w:after="100" w:afterAutospacing="1"/>
        <w:rPr>
          <w:rFonts w:ascii="Times New Roman" w:eastAsia="Times New Roman" w:hAnsi="Times New Roman" w:cs="Times New Roman"/>
          <w:lang w:eastAsia="it-IT"/>
        </w:rPr>
      </w:pPr>
      <w:r w:rsidRPr="00646295">
        <w:rPr>
          <w:rFonts w:ascii="Times New Roman" w:eastAsia="Times New Roman" w:hAnsi="Times New Roman" w:cs="Times New Roman"/>
          <w:b/>
          <w:bCs/>
          <w:lang w:eastAsia="it-IT"/>
        </w:rPr>
        <w:t>Contenuto</w:t>
      </w:r>
      <w:r w:rsidRPr="00646295">
        <w:rPr>
          <w:rFonts w:ascii="Times New Roman" w:eastAsia="Times New Roman" w:hAnsi="Times New Roman" w:cs="Times New Roman"/>
          <w:lang w:eastAsia="it-IT"/>
        </w:rPr>
        <w:t>: DOI relativo a una pubblicazione scientifica su tecniche di mitigazione del bias nell'AI.</w:t>
      </w:r>
    </w:p>
    <w:p w:rsidR="00C64AC5" w:rsidRDefault="00C64AC5" w:rsidP="00C64AC5">
      <w:pPr>
        <w:spacing w:before="100" w:beforeAutospacing="1" w:after="100" w:afterAutospacing="1"/>
        <w:rPr>
          <w:rFonts w:ascii="Times New Roman" w:eastAsia="Times New Roman" w:hAnsi="Times New Roman" w:cs="Times New Roman"/>
          <w:lang w:eastAsia="it-IT"/>
        </w:rPr>
      </w:pPr>
    </w:p>
    <w:p w:rsidR="00C64AC5" w:rsidRDefault="00C64AC5" w:rsidP="00C64AC5">
      <w:pPr>
        <w:spacing w:before="100" w:beforeAutospacing="1" w:after="100" w:afterAutospacing="1"/>
        <w:rPr>
          <w:rFonts w:ascii="Times New Roman" w:eastAsia="Times New Roman" w:hAnsi="Times New Roman" w:cs="Times New Roman"/>
          <w:lang w:eastAsia="it-IT"/>
        </w:rPr>
      </w:pP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t>Indice</w:t>
      </w:r>
    </w:p>
    <w:p w:rsidR="00C64AC5" w:rsidRPr="00C64AC5" w:rsidRDefault="00C64AC5" w:rsidP="00C64AC5">
      <w:pPr>
        <w:numPr>
          <w:ilvl w:val="0"/>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Introduzione</w:t>
      </w:r>
    </w:p>
    <w:p w:rsidR="00C64AC5" w:rsidRPr="00C64AC5" w:rsidRDefault="00C64AC5" w:rsidP="00C64AC5">
      <w:pPr>
        <w:numPr>
          <w:ilvl w:val="0"/>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Stato dell'Arte</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2.1 Il Bias nelle IA</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2.2 Linee Guida Etiche per l'IA</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2.3 Soft Law e Hard Law</w:t>
      </w:r>
    </w:p>
    <w:p w:rsidR="00C64AC5" w:rsidRPr="00C64AC5" w:rsidRDefault="00C64AC5" w:rsidP="00C64AC5">
      <w:pPr>
        <w:numPr>
          <w:ilvl w:val="0"/>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Problemi e Sfide dei Bias negli LLM</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3.1 Origine dei Bias</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3.2 Impatti dei Bias</w:t>
      </w:r>
    </w:p>
    <w:p w:rsidR="00C64AC5" w:rsidRPr="00C64AC5" w:rsidRDefault="00C64AC5" w:rsidP="00C64AC5">
      <w:pPr>
        <w:numPr>
          <w:ilvl w:val="0"/>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Framework Proposto per la Mitigazione del Bias negli LLM</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4.1 Definizione del Framework</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4.2 Analisi dei Dati di Addestramento</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4.3 Algoritmi di Addestramento</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4.4 Valutazione e Monitoraggio</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4.5 Trasparenza e Responsabilità</w:t>
      </w:r>
    </w:p>
    <w:p w:rsidR="00C64AC5" w:rsidRPr="00C64AC5" w:rsidRDefault="00C64AC5" w:rsidP="00C64AC5">
      <w:pPr>
        <w:numPr>
          <w:ilvl w:val="0"/>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Implementazione e Sperimentazione</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5.1 Dettagli Tecnici dell'Implementazione</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5.2 Strumenti e Tecnologie Utilizzate</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5.3 Studi di Caso</w:t>
      </w:r>
    </w:p>
    <w:p w:rsidR="00C64AC5" w:rsidRPr="00C64AC5" w:rsidRDefault="00C64AC5" w:rsidP="00C64AC5">
      <w:pPr>
        <w:numPr>
          <w:ilvl w:val="0"/>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Discussione e Risultati</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6.1 Valutazione dell'Efficacia del Framework</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6.2 Confronto con Metodi Esistenti</w:t>
      </w:r>
    </w:p>
    <w:p w:rsidR="00C64AC5" w:rsidRPr="00C64AC5" w:rsidRDefault="00C64AC5" w:rsidP="00C64AC5">
      <w:pPr>
        <w:numPr>
          <w:ilvl w:val="0"/>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Conclusioni e Prospettive Future</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7.1 Riflessioni Finali</w:t>
      </w:r>
    </w:p>
    <w:p w:rsidR="00C64AC5" w:rsidRPr="00C64AC5" w:rsidRDefault="00C64AC5" w:rsidP="00C64AC5">
      <w:pPr>
        <w:numPr>
          <w:ilvl w:val="1"/>
          <w:numId w:val="13"/>
        </w:num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7.2 Direzioni Future per la Ricerca</w:t>
      </w: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t>1. Introduzione</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L'intelligenza artificiale (IA) rappresenta una delle tecnologie più rivoluzionarie del nostro tempo, capace di trasformare molteplici settori attraverso l'automazione e l'analisi avanzata dei dati. Tuttavia, con l'adozione crescente di sistemi di IA, emergono preoccupazioni significative riguardo ai bias che questi sistemi possono introdurre e perpetuare.</w:t>
      </w: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lastRenderedPageBreak/>
        <w:t>2. Stato dell'Arte</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2.1 Il Bias nelle IA</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Il bias negli algoritmi di IA può avere origine da diverse fonti, tra cui dati di addestramento non rappresentativi, processi di raccolta dei dati influenzati da pregiudizi e algoritmi che non considerano adeguatamente le diversità nelle popolazioni target. Questi bias possono portare a decisioni discriminatorie che svantaggiano gruppi specifici, aggravando le disuguaglianze sociali esistenti.</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2.2 Linee Guida Etiche per l'IA</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Diverse organizzazioni internazionali, tra cui il Gruppo di Esperti di Alto Livello sull'Intelligenza Artificiale della Commissione Europea e il gruppo di esperti sull'IA dell'OCSE, hanno elaborato linee guida per garantire uno sviluppo etico dell'IA. Queste linee guida mirano a promuovere trasparenza, equità e responsabilità nei sistemi di IA.</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2.3 Soft Law e Hard Law</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Le linee guida etiche per l'IA rientrano nella categoria della soft law, strumenti non vincolanti ma persuasivi, in contrasto con la hard law che comprende normative legalmente vincolanti. La soft law può influenzare significativamente le decisioni nel campo dell'IA, guidando lo sviluppo e l'implementazione di sistemi etici e responsabili.</w:t>
      </w: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t>3. Problemi e Sfide dei Bias negli LLM</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3.1 Origine dei Bias</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I bias nei modelli di linguaggio di grandi dimensioni (LLM) possono derivare da vari fattori, inclusi i dataset utilizzati per l'addestramento, le metodologie di raccolta dei dati e gli algoritmi impiegati. Ad esempio, se un dataset di addestramento contiene pregiudizi storici, questi possono essere incorporati e amplificati dal modello.</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3.2 Impatti dei Bias</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I bias negli LLM possono avere conseguenze significative, come la perpetuazione di stereotipi, decisioni discriminatorie e la riduzione della fiducia del pubblico nei sistemi di IA. È quindi essenziale sviluppare metodi efficaci per identificare e mitigare questi bias.</w:t>
      </w: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t>4. Framework Proposto per la Mitigazione del Bias negli LLM</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4.1 Definizione del Framework</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Il framework proposto mira a fornire un approccio strutturato per la mitigazione del bias negli LLM, articolato in diverse fasi chiave.</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4.2 Analisi dei Dati di Addestramento</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Un'analisi approfondita dei dati di addestramento è cruciale per identificare e correggere i bias presenti. Questo può includere tecniche di bilanciamento dei dati e normalizzazione per garantire che tutti i gruppi siano rappresentati equamente.</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lastRenderedPageBreak/>
        <w:t>4.3 Algoritmi di Addestramento</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L'implementazione di algoritmi di addestramento che incorporano misure anti-bias è fondamentale. Questi algoritmi devono essere progettati per adattarsi dinamicamente alle diversità nei dati e prevenire l'introduzione di nuovi bias.</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4.4 Valutazione e Monitoraggio</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Sviluppare metriche e strumenti per la valutazione continua e il monitoraggio del comportamento del modello è essenziale per identificare e correggere eventuali bias residui.</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4.5 Trasparenza e Responsabilità</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Garantire la trasparenza nelle decisioni del modello e stabilire meccanismi di responsabilità è fondamentale per mantenere la fiducia del pubblico e assicurare l'equità delle decisioni algoritmiche.</w:t>
      </w: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t>5. Implementazione e Sperimentazione</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5.1 Dettagli Tecnici dell'Implementazione</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Questa sezione descriverà in dettaglio i passaggi tecnici necessari per implementare il framework, inclusi gli strumenti e le tecnologie utilizzate.</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5.2 Strumenti e Tecnologie Utilizzate</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Descrizione degli strumenti software e delle tecnologie di machine learning utilizzate per sviluppare e testare il framework.</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5.3 Studi di Caso</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Presentazione di studi di caso in vari settori per dimostrare l'efficacia del framework nella riduzione dei bias e nel miglioramento dell'equità nelle decisioni algoritmiche.</w:t>
      </w: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t>6. Discussione e Risultati</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6.1 Valutazione dell'Efficacia del Framework</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Valutazione dettagliata dei risultati ottenuti dall'implementazione del framework, inclusi test comparativi con metodi esistenti.</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6.2 Confronto con Metodi Esistenti</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Confronto tra il framework proposto e i metodi esistenti per la mitigazione del bias, evidenziando i vantaggi e le limitazioni di ciascun approccio.</w:t>
      </w: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t>7. Conclusioni e Prospettive Future</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7.1 Riflessioni Finali</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lastRenderedPageBreak/>
        <w:t>Riflessioni finali sull'efficacia del framework e sulla necessità di ulteriori ricerche per affrontare i bias negli LLM.</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7.2 Direzioni Future per la Ricerca</w:t>
      </w:r>
    </w:p>
    <w:p w:rsidR="00C64AC5" w:rsidRPr="00C64AC5" w:rsidRDefault="00C64AC5" w:rsidP="00C64AC5">
      <w:pPr>
        <w:spacing w:before="100" w:beforeAutospacing="1" w:after="100" w:afterAutospacing="1"/>
        <w:rPr>
          <w:rFonts w:ascii="Times New Roman" w:eastAsia="Times New Roman" w:hAnsi="Times New Roman" w:cs="Times New Roman"/>
          <w:lang w:eastAsia="it-IT"/>
        </w:rPr>
      </w:pPr>
      <w:r w:rsidRPr="00C64AC5">
        <w:rPr>
          <w:rFonts w:ascii="Times New Roman" w:eastAsia="Times New Roman" w:hAnsi="Times New Roman" w:cs="Times New Roman"/>
          <w:lang w:eastAsia="it-IT"/>
        </w:rPr>
        <w:t>Proposte per future direzioni di ricerca, inclusi nuovi approcci e tecniche per migliorare ulteriormente l'equità e la responsabilità nei sistemi di IA.</w:t>
      </w:r>
    </w:p>
    <w:p w:rsidR="00C64AC5" w:rsidRPr="00C64AC5" w:rsidRDefault="00C64AC5" w:rsidP="00C64AC5">
      <w:pPr>
        <w:spacing w:before="100" w:beforeAutospacing="1" w:after="100" w:afterAutospacing="1"/>
        <w:outlineLvl w:val="2"/>
        <w:rPr>
          <w:rFonts w:ascii="Times New Roman" w:eastAsia="Times New Roman" w:hAnsi="Times New Roman" w:cs="Times New Roman"/>
          <w:b/>
          <w:bCs/>
          <w:sz w:val="27"/>
          <w:szCs w:val="27"/>
          <w:lang w:eastAsia="it-IT"/>
        </w:rPr>
      </w:pPr>
      <w:r w:rsidRPr="00C64AC5">
        <w:rPr>
          <w:rFonts w:ascii="Times New Roman" w:eastAsia="Times New Roman" w:hAnsi="Times New Roman" w:cs="Times New Roman"/>
          <w:b/>
          <w:bCs/>
          <w:sz w:val="27"/>
          <w:szCs w:val="27"/>
          <w:lang w:eastAsia="it-IT"/>
        </w:rPr>
        <w:t>Appendice</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A.1 Glossario dei Termini</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A.2 Dettagli Aggiuntivi sugli Algoritmi</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A.3 Dataset Utilizzati</w:t>
      </w:r>
    </w:p>
    <w:p w:rsidR="00C64AC5" w:rsidRPr="00C64AC5" w:rsidRDefault="00C64AC5" w:rsidP="00C64AC5">
      <w:pPr>
        <w:spacing w:before="100" w:beforeAutospacing="1" w:after="100" w:afterAutospacing="1"/>
        <w:outlineLvl w:val="3"/>
        <w:rPr>
          <w:rFonts w:ascii="Times New Roman" w:eastAsia="Times New Roman" w:hAnsi="Times New Roman" w:cs="Times New Roman"/>
          <w:b/>
          <w:bCs/>
          <w:lang w:eastAsia="it-IT"/>
        </w:rPr>
      </w:pPr>
      <w:r w:rsidRPr="00C64AC5">
        <w:rPr>
          <w:rFonts w:ascii="Times New Roman" w:eastAsia="Times New Roman" w:hAnsi="Times New Roman" w:cs="Times New Roman"/>
          <w:b/>
          <w:bCs/>
          <w:lang w:eastAsia="it-IT"/>
        </w:rPr>
        <w:t>A.4 Riferimenti Bibliografici</w:t>
      </w:r>
    </w:p>
    <w:p w:rsidR="00C64AC5" w:rsidRDefault="00C64AC5" w:rsidP="00C64AC5">
      <w:pPr>
        <w:spacing w:before="100" w:beforeAutospacing="1" w:after="100" w:afterAutospacing="1"/>
        <w:rPr>
          <w:rFonts w:ascii="Times New Roman" w:eastAsia="Times New Roman" w:hAnsi="Times New Roman" w:cs="Times New Roman"/>
          <w:lang w:eastAsia="it-IT"/>
        </w:rPr>
      </w:pPr>
    </w:p>
    <w:p w:rsidR="00A17077" w:rsidRDefault="00A17077" w:rsidP="00C64AC5">
      <w:pPr>
        <w:spacing w:before="100" w:beforeAutospacing="1" w:after="100" w:afterAutospacing="1"/>
        <w:rPr>
          <w:rFonts w:ascii="Times New Roman" w:eastAsia="Times New Roman" w:hAnsi="Times New Roman" w:cs="Times New Roman"/>
          <w:lang w:eastAsia="it-IT"/>
        </w:rPr>
      </w:pPr>
    </w:p>
    <w:p w:rsidR="00A17077" w:rsidRDefault="00A17077" w:rsidP="00A17077">
      <w:pPr>
        <w:pStyle w:val="Titolo3"/>
      </w:pPr>
      <w:r>
        <w:t>Introduzione</w:t>
      </w:r>
    </w:p>
    <w:p w:rsidR="00A17077" w:rsidRDefault="00A17077" w:rsidP="00A17077">
      <w:pPr>
        <w:pStyle w:val="NormaleWeb"/>
      </w:pPr>
      <w:r>
        <w:t>L'intelligenza artificiale (IA) rappresenta una delle tecnologie più rivoluzionarie del nostro tempo, capace di trasformare molteplici settori attraverso l'automazione e l'analisi avanzata dei dati. Tuttavia, con l'adozione crescente di sistemi di IA, emergono preoccupazioni significative riguardo ai bias che questi sistemi possono introdurre e perpetuare. Questi bias possono avere conseguenze gravi, inclusa la perpetuazione di stereotipi, decisioni discriminatorie e la riduzione della fiducia del pubblico nei sistemi di IA. Pertanto, è essenziale sviluppare metodi efficaci per identificare e mitigare questi bias, specialmente nei modelli di linguaggio di grandi dimensioni (LLM).</w:t>
      </w:r>
    </w:p>
    <w:p w:rsidR="00A17077" w:rsidRDefault="00A17077" w:rsidP="00A17077">
      <w:pPr>
        <w:pStyle w:val="Titolo3"/>
      </w:pPr>
      <w:r>
        <w:t>Stato dell'Arte</w:t>
      </w:r>
    </w:p>
    <w:p w:rsidR="00A17077" w:rsidRDefault="00A17077" w:rsidP="00A17077">
      <w:pPr>
        <w:pStyle w:val="Titolo4"/>
      </w:pPr>
      <w:r>
        <w:t>Il Bias nelle IA</w:t>
      </w:r>
    </w:p>
    <w:p w:rsidR="00A17077" w:rsidRDefault="00A17077" w:rsidP="00A17077">
      <w:pPr>
        <w:pStyle w:val="NormaleWeb"/>
      </w:pPr>
      <w:r>
        <w:t>Il bias negli algoritmi di IA è una preoccupazione significativa, poiché questi sistemi possono esacerbare o perpetuare ingiustizie sociali esistenti. Le fonti di bias possono includere dati di addestramento non rappresentativi, pregiudizi nei processi di raccolta dei dati, e algoritmi che non tengono conto delle diversità nelle popolazioni target. Questo può portare a decisioni che discriminano certi gruppi demografici, sia consapevolmente che inconsapevolmente.</w:t>
      </w:r>
    </w:p>
    <w:p w:rsidR="00A17077" w:rsidRDefault="00A17077" w:rsidP="00A17077">
      <w:pPr>
        <w:pStyle w:val="NormaleWeb"/>
      </w:pPr>
      <w:r>
        <w:t>Uno dei principali problemi è che i modelli di IA apprendono dai dati con cui vengono addestrati. Se questi dati contengono pregiudizi, il modello li apprenderà e li riprodurrà nelle sue predizioni. Ad esempio, se un dataset di addestramento per un sistema di assunzione automatizzata contiene un bias contro le donne, il sistema potrebbe favorire inconsapevolmente i candidati maschili. Inoltre, i bias possono emergere non solo dai dati ma anche dalle scelte di design degli algoritmi e dalle ipotesi fatte dai ricercatori durante lo sviluppo dei modelli.</w:t>
      </w:r>
    </w:p>
    <w:p w:rsidR="00A17077" w:rsidRDefault="00A17077" w:rsidP="00A17077">
      <w:pPr>
        <w:pStyle w:val="Titolo4"/>
      </w:pPr>
      <w:r>
        <w:t>Linee Guida Etiche per l'IA</w:t>
      </w:r>
    </w:p>
    <w:p w:rsidR="00A17077" w:rsidRDefault="00A17077" w:rsidP="00A17077">
      <w:pPr>
        <w:pStyle w:val="NormaleWeb"/>
      </w:pPr>
      <w:r>
        <w:lastRenderedPageBreak/>
        <w:t>Organizzazioni nazionali e internazionali hanno risposto a queste preoccupazioni creando comitati di esperti ad hoc sull'IA, incaricati di redigere documenti di politica. Tra questi, il Gruppo di Esperti di Alto Livello sull'Intelligenza Artificiale nominato dalla Commissione Europea, il gruppo di esperti sull'IA dell'OCSE, e il Consiglio Consultivo sull'Uso Etico dell'Intelligenza Artificiale e dei Dati a Singapore. Questi comitati hanno prodotto numerosi rapporti e documenti di orientamento per garantire che l'IA sia sviluppata e utilizzata in modo etico e responsabile.</w:t>
      </w:r>
    </w:p>
    <w:p w:rsidR="00A17077" w:rsidRDefault="00A17077" w:rsidP="00A17077">
      <w:pPr>
        <w:pStyle w:val="NormaleWeb"/>
      </w:pPr>
      <w:r>
        <w:t>Le linee guida etiche coprono vari aspetti, tra cui la trasparenza, l'equità, la non maleficenza, la responsabilità e la privacy. Questi principi mirano a garantire che i sistemi di IA siano progettati e utilizzati in modo da promuovere il bene comune e prevenire danni. Ad esempio, la trasparenza implica che i processi decisionali dei sistemi di IA dovrebbero essere comprensibili e spiegabili agli utenti finali, mentre l'equità richiede che i sistemi non discriminino ingiustamente alcun gruppo.</w:t>
      </w:r>
    </w:p>
    <w:p w:rsidR="00A17077" w:rsidRDefault="00A17077" w:rsidP="00A17077">
      <w:pPr>
        <w:pStyle w:val="NormaleWeb"/>
      </w:pPr>
      <w:r>
        <w:t>Le linee guida etiche sono state accolte favorevolmente ma anche criticate per la loro mancanza di vincolatività legale. Tuttavia, rappresentano un importante passo avanti nel promuovere lo sviluppo responsabile dell'IA. Le organizzazioni che adottano queste linee guida dimostrano un impegno verso la creazione di tecnologie che rispettino i diritti umani e promuovano la giustizia sociale.</w:t>
      </w:r>
    </w:p>
    <w:p w:rsidR="00A17077" w:rsidRDefault="00A17077" w:rsidP="00A17077">
      <w:pPr>
        <w:pStyle w:val="Titolo4"/>
      </w:pPr>
      <w:r>
        <w:t>Soft Law e Hard Law</w:t>
      </w:r>
    </w:p>
    <w:p w:rsidR="00A17077" w:rsidRDefault="00A17077" w:rsidP="00A17077">
      <w:pPr>
        <w:pStyle w:val="NormaleWeb"/>
      </w:pPr>
      <w:r>
        <w:t>I rapporti e i documenti di orientamento per un'IA etica sono esempi di strumenti di politica non legislativa o soft law. A differenza della hard law, ovvero delle normative legalmente vincolanti, le linee guida etiche non sono legalmente vincolanti ma persuasive per natura. Tali documenti mirano a guidare le decisioni nel campo dell'IA, influenzando significativamente il processo decisionale in certi campi, paragonabile a quello delle norme legislative.</w:t>
      </w:r>
    </w:p>
    <w:p w:rsidR="00A17077" w:rsidRDefault="00A17077" w:rsidP="00A17077">
      <w:pPr>
        <w:pStyle w:val="NormaleWeb"/>
      </w:pPr>
      <w:r>
        <w:t>La soft law può essere particolarmente utile in campi in rapida evoluzione come l'IA, dove le tecnologie e le applicazioni cambiano più rapidamente delle leggi. Le linee guida etiche possono fornire un quadro flessibile che può essere adattato man mano che emergono nuove sfide e opportunità. Inoltre, possono promuovere una cultura di responsabilità etica tra gli sviluppatori e gli utenti di IA, incoraggiando pratiche migliori e più consapevoli.</w:t>
      </w:r>
    </w:p>
    <w:p w:rsidR="00A17077" w:rsidRDefault="00A17077" w:rsidP="00A17077">
      <w:pPr>
        <w:pStyle w:val="Titolo4"/>
      </w:pPr>
      <w:r>
        <w:t>Origine dei Bias</w:t>
      </w:r>
    </w:p>
    <w:p w:rsidR="00A17077" w:rsidRDefault="00A17077" w:rsidP="00A17077">
      <w:pPr>
        <w:pStyle w:val="NormaleWeb"/>
      </w:pPr>
      <w:r>
        <w:t>I bias nei modelli di linguaggio di grandi dimensioni (LLM) possono derivare da vari fattori, inclusi i dataset utilizzati per l'addestramento, le metodologie di raccolta dei dati e gli algoritmi impiegati. Ad esempio, se un dataset di addestramento contiene pregiudizi storici, questi possono essere incorporati e amplificati dal modello.</w:t>
      </w:r>
    </w:p>
    <w:p w:rsidR="00A17077" w:rsidRDefault="00A17077" w:rsidP="00A17077">
      <w:pPr>
        <w:pStyle w:val="NormaleWeb"/>
      </w:pPr>
      <w:r>
        <w:t>Le origini dei bias possono essere ricondotte a diverse fasi del ciclo di vita dei dati e degli algoritmi. Durante la raccolta dei dati, i pregiudizi possono essere introdotti se i dati raccolti non rappresentano adeguatamente la diversità della popolazione target. Durante la fase di addestramento, i bias possono emergere se i modelli non vengono progettati per riconoscere e compensare questi pregiudizi. Infine, durante la fase di implementazione, i bias possono essere perpetuati se i modelli non vengono continuamente monitorati e aggiornati per riflettere nuovi dati e contesti.</w:t>
      </w:r>
    </w:p>
    <w:p w:rsidR="00A17077" w:rsidRDefault="00A17077" w:rsidP="00A17077">
      <w:pPr>
        <w:pStyle w:val="Titolo4"/>
      </w:pPr>
      <w:r>
        <w:t>Impatti dei Bias</w:t>
      </w:r>
    </w:p>
    <w:p w:rsidR="00A17077" w:rsidRDefault="00A17077" w:rsidP="00A17077">
      <w:pPr>
        <w:pStyle w:val="NormaleWeb"/>
      </w:pPr>
      <w:r>
        <w:lastRenderedPageBreak/>
        <w:t>I bias negli LLM possono avere conseguenze significative, come la perpetuazione di stereotipi, decisioni discriminatorie e la riduzione della fiducia del pubblico nei sistemi di IA. È quindi essenziale sviluppare metodi efficaci per identificare e mitigare questi bias.</w:t>
      </w:r>
    </w:p>
    <w:p w:rsidR="00A17077" w:rsidRDefault="00A17077" w:rsidP="00A17077">
      <w:pPr>
        <w:pStyle w:val="NormaleWeb"/>
      </w:pPr>
      <w:r>
        <w:t>Gli impatti negativi dei bias possono manifestarsi in vari modi. Nei settori della giustizia penale, della sanità, dell'istruzione e dell'occupazione, i bias possono portare a decisioni ingiuste che svantaggiano gruppi già emarginati. Ad esempio, un sistema di valutazione del rischio criminale che sovrastima il rischio per certe minoranze può contribuire a un trattamento ingiusto e discriminatorio. Allo stesso modo, un sistema di selezione del personale che favorisce inconsapevolmente certi gruppi demografici può perpetuare le disuguaglianze nel mercato del lavoro.</w:t>
      </w:r>
    </w:p>
    <w:p w:rsidR="00A17077" w:rsidRDefault="00A17077" w:rsidP="00A17077">
      <w:pPr>
        <w:pStyle w:val="Titolo3"/>
      </w:pPr>
      <w:r>
        <w:t>Conclusioni</w:t>
      </w:r>
    </w:p>
    <w:p w:rsidR="00A17077" w:rsidRDefault="00A17077" w:rsidP="00A17077">
      <w:pPr>
        <w:pStyle w:val="NormaleWeb"/>
      </w:pPr>
      <w:r>
        <w:t>Il bias negli LLM è una questione complessa e multi-dimensionale che richiede un approccio olistico per essere affrontata efficacemente. Le linee guida etiche e le politiche di soft law rappresentano un passo avanti importante, ma c'è ancora molto lavoro da fare. È necessario sviluppare e implementare framework più robusti per la mitigazione del bias, che integrino tecniche avanzate di analisi dei dati, algoritmi di addestramento e meccanismi di monitoraggio e trasparenza. Solo così si potrà garantire che l'IA contribuisca a un futuro più equo e giusto per tutti.</w:t>
      </w:r>
    </w:p>
    <w:p w:rsidR="00A17077" w:rsidRPr="00986B14" w:rsidRDefault="00A17077" w:rsidP="00C64AC5">
      <w:pPr>
        <w:spacing w:before="100" w:beforeAutospacing="1" w:after="100" w:afterAutospacing="1"/>
        <w:rPr>
          <w:rFonts w:ascii="Times New Roman" w:eastAsia="Times New Roman" w:hAnsi="Times New Roman" w:cs="Times New Roman"/>
          <w:lang w:eastAsia="it-IT"/>
        </w:rPr>
      </w:pPr>
      <w:bookmarkStart w:id="0" w:name="_GoBack"/>
      <w:bookmarkEnd w:id="0"/>
    </w:p>
    <w:sectPr w:rsidR="00A17077" w:rsidRPr="00986B14"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B5E"/>
    <w:multiLevelType w:val="multilevel"/>
    <w:tmpl w:val="C222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65A8C"/>
    <w:multiLevelType w:val="multilevel"/>
    <w:tmpl w:val="F300E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96566"/>
    <w:multiLevelType w:val="multilevel"/>
    <w:tmpl w:val="AE0E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8263B"/>
    <w:multiLevelType w:val="multilevel"/>
    <w:tmpl w:val="E14EF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7310E"/>
    <w:multiLevelType w:val="multilevel"/>
    <w:tmpl w:val="2A209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D5507"/>
    <w:multiLevelType w:val="multilevel"/>
    <w:tmpl w:val="8856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27A3B"/>
    <w:multiLevelType w:val="multilevel"/>
    <w:tmpl w:val="FA00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A6860"/>
    <w:multiLevelType w:val="multilevel"/>
    <w:tmpl w:val="14C67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621DF"/>
    <w:multiLevelType w:val="multilevel"/>
    <w:tmpl w:val="2074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7A4948"/>
    <w:multiLevelType w:val="multilevel"/>
    <w:tmpl w:val="04CC4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563B9"/>
    <w:multiLevelType w:val="multilevel"/>
    <w:tmpl w:val="029C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A5F83"/>
    <w:multiLevelType w:val="multilevel"/>
    <w:tmpl w:val="C79A0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743D6"/>
    <w:multiLevelType w:val="multilevel"/>
    <w:tmpl w:val="664CF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1"/>
  </w:num>
  <w:num w:numId="4">
    <w:abstractNumId w:val="9"/>
  </w:num>
  <w:num w:numId="5">
    <w:abstractNumId w:val="3"/>
  </w:num>
  <w:num w:numId="6">
    <w:abstractNumId w:val="7"/>
  </w:num>
  <w:num w:numId="7">
    <w:abstractNumId w:val="10"/>
  </w:num>
  <w:num w:numId="8">
    <w:abstractNumId w:val="4"/>
  </w:num>
  <w:num w:numId="9">
    <w:abstractNumId w:val="2"/>
  </w:num>
  <w:num w:numId="10">
    <w:abstractNumId w:val="12"/>
  </w:num>
  <w:num w:numId="11">
    <w:abstractNumId w:val="1"/>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EE"/>
    <w:rsid w:val="000457B1"/>
    <w:rsid w:val="00270307"/>
    <w:rsid w:val="003A73E5"/>
    <w:rsid w:val="00646295"/>
    <w:rsid w:val="006636B9"/>
    <w:rsid w:val="006D39E1"/>
    <w:rsid w:val="007135BB"/>
    <w:rsid w:val="00824F07"/>
    <w:rsid w:val="0086587E"/>
    <w:rsid w:val="009347EE"/>
    <w:rsid w:val="00986B14"/>
    <w:rsid w:val="00A118B4"/>
    <w:rsid w:val="00A17077"/>
    <w:rsid w:val="00C64AC5"/>
    <w:rsid w:val="00DB58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FE73"/>
  <w15:chartTrackingRefBased/>
  <w15:docId w15:val="{8183AC34-13CE-A54D-B624-DC1D379D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3">
    <w:name w:val="heading 3"/>
    <w:basedOn w:val="Normale"/>
    <w:link w:val="Titolo3Carattere"/>
    <w:uiPriority w:val="9"/>
    <w:qFormat/>
    <w:rsid w:val="009347EE"/>
    <w:pPr>
      <w:spacing w:before="100" w:beforeAutospacing="1" w:after="100" w:afterAutospacing="1"/>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9347EE"/>
    <w:pPr>
      <w:spacing w:before="100" w:beforeAutospacing="1" w:after="100" w:afterAutospacing="1"/>
      <w:outlineLvl w:val="3"/>
    </w:pPr>
    <w:rPr>
      <w:rFonts w:ascii="Times New Roman" w:eastAsia="Times New Roman" w:hAnsi="Times New Roman" w:cs="Times New Roman"/>
      <w:b/>
      <w:bCs/>
      <w:lang w:eastAsia="it-IT"/>
    </w:rPr>
  </w:style>
  <w:style w:type="paragraph" w:styleId="Titolo5">
    <w:name w:val="heading 5"/>
    <w:basedOn w:val="Normale"/>
    <w:link w:val="Titolo5Carattere"/>
    <w:uiPriority w:val="9"/>
    <w:qFormat/>
    <w:rsid w:val="009347EE"/>
    <w:pPr>
      <w:spacing w:before="100" w:beforeAutospacing="1" w:after="100" w:afterAutospacing="1"/>
      <w:outlineLvl w:val="4"/>
    </w:pPr>
    <w:rPr>
      <w:rFonts w:ascii="Times New Roman" w:eastAsia="Times New Roman" w:hAnsi="Times New Roman" w:cs="Times New Roman"/>
      <w:b/>
      <w:bCs/>
      <w:sz w:val="20"/>
      <w:szCs w:val="20"/>
      <w:lang w:eastAsia="it-IT"/>
    </w:rPr>
  </w:style>
  <w:style w:type="paragraph" w:styleId="Titolo6">
    <w:name w:val="heading 6"/>
    <w:basedOn w:val="Normale"/>
    <w:link w:val="Titolo6Carattere"/>
    <w:uiPriority w:val="9"/>
    <w:qFormat/>
    <w:rsid w:val="009347EE"/>
    <w:pPr>
      <w:spacing w:before="100" w:beforeAutospacing="1" w:after="100" w:afterAutospacing="1"/>
      <w:outlineLvl w:val="5"/>
    </w:pPr>
    <w:rPr>
      <w:rFonts w:ascii="Times New Roman" w:eastAsia="Times New Roman" w:hAnsi="Times New Roman" w:cs="Times New Roman"/>
      <w:b/>
      <w:bCs/>
      <w:sz w:val="15"/>
      <w:szCs w:val="15"/>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347EE"/>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9347EE"/>
    <w:rPr>
      <w:rFonts w:ascii="Times New Roman" w:eastAsia="Times New Roman" w:hAnsi="Times New Roman" w:cs="Times New Roman"/>
      <w:b/>
      <w:bCs/>
      <w:lang w:eastAsia="it-IT"/>
    </w:rPr>
  </w:style>
  <w:style w:type="character" w:customStyle="1" w:styleId="Titolo5Carattere">
    <w:name w:val="Titolo 5 Carattere"/>
    <w:basedOn w:val="Carpredefinitoparagrafo"/>
    <w:link w:val="Titolo5"/>
    <w:uiPriority w:val="9"/>
    <w:rsid w:val="009347EE"/>
    <w:rPr>
      <w:rFonts w:ascii="Times New Roman" w:eastAsia="Times New Roman" w:hAnsi="Times New Roman" w:cs="Times New Roman"/>
      <w:b/>
      <w:bCs/>
      <w:sz w:val="20"/>
      <w:szCs w:val="20"/>
      <w:lang w:eastAsia="it-IT"/>
    </w:rPr>
  </w:style>
  <w:style w:type="character" w:customStyle="1" w:styleId="Titolo6Carattere">
    <w:name w:val="Titolo 6 Carattere"/>
    <w:basedOn w:val="Carpredefinitoparagrafo"/>
    <w:link w:val="Titolo6"/>
    <w:uiPriority w:val="9"/>
    <w:rsid w:val="009347EE"/>
    <w:rPr>
      <w:rFonts w:ascii="Times New Roman" w:eastAsia="Times New Roman" w:hAnsi="Times New Roman" w:cs="Times New Roman"/>
      <w:b/>
      <w:bCs/>
      <w:sz w:val="15"/>
      <w:szCs w:val="15"/>
      <w:lang w:eastAsia="it-IT"/>
    </w:rPr>
  </w:style>
  <w:style w:type="paragraph" w:styleId="NormaleWeb">
    <w:name w:val="Normal (Web)"/>
    <w:basedOn w:val="Normale"/>
    <w:uiPriority w:val="99"/>
    <w:semiHidden/>
    <w:unhideWhenUsed/>
    <w:rsid w:val="009347EE"/>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9347EE"/>
    <w:rPr>
      <w:b/>
      <w:bCs/>
    </w:rPr>
  </w:style>
  <w:style w:type="character" w:styleId="CodiceHTML">
    <w:name w:val="HTML Code"/>
    <w:basedOn w:val="Carpredefinitoparagrafo"/>
    <w:uiPriority w:val="99"/>
    <w:semiHidden/>
    <w:unhideWhenUsed/>
    <w:rsid w:val="00646295"/>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6462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640">
      <w:bodyDiv w:val="1"/>
      <w:marLeft w:val="0"/>
      <w:marRight w:val="0"/>
      <w:marTop w:val="0"/>
      <w:marBottom w:val="0"/>
      <w:divBdr>
        <w:top w:val="none" w:sz="0" w:space="0" w:color="auto"/>
        <w:left w:val="none" w:sz="0" w:space="0" w:color="auto"/>
        <w:bottom w:val="none" w:sz="0" w:space="0" w:color="auto"/>
        <w:right w:val="none" w:sz="0" w:space="0" w:color="auto"/>
      </w:divBdr>
    </w:div>
    <w:div w:id="191378929">
      <w:bodyDiv w:val="1"/>
      <w:marLeft w:val="0"/>
      <w:marRight w:val="0"/>
      <w:marTop w:val="0"/>
      <w:marBottom w:val="0"/>
      <w:divBdr>
        <w:top w:val="none" w:sz="0" w:space="0" w:color="auto"/>
        <w:left w:val="none" w:sz="0" w:space="0" w:color="auto"/>
        <w:bottom w:val="none" w:sz="0" w:space="0" w:color="auto"/>
        <w:right w:val="none" w:sz="0" w:space="0" w:color="auto"/>
      </w:divBdr>
    </w:div>
    <w:div w:id="916936067">
      <w:bodyDiv w:val="1"/>
      <w:marLeft w:val="0"/>
      <w:marRight w:val="0"/>
      <w:marTop w:val="0"/>
      <w:marBottom w:val="0"/>
      <w:divBdr>
        <w:top w:val="none" w:sz="0" w:space="0" w:color="auto"/>
        <w:left w:val="none" w:sz="0" w:space="0" w:color="auto"/>
        <w:bottom w:val="none" w:sz="0" w:space="0" w:color="auto"/>
        <w:right w:val="none" w:sz="0" w:space="0" w:color="auto"/>
      </w:divBdr>
    </w:div>
    <w:div w:id="1331637753">
      <w:bodyDiv w:val="1"/>
      <w:marLeft w:val="0"/>
      <w:marRight w:val="0"/>
      <w:marTop w:val="0"/>
      <w:marBottom w:val="0"/>
      <w:divBdr>
        <w:top w:val="none" w:sz="0" w:space="0" w:color="auto"/>
        <w:left w:val="none" w:sz="0" w:space="0" w:color="auto"/>
        <w:bottom w:val="none" w:sz="0" w:space="0" w:color="auto"/>
        <w:right w:val="none" w:sz="0" w:space="0" w:color="auto"/>
      </w:divBdr>
    </w:div>
    <w:div w:id="17814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HTML/?uri=CELEX:52020DC0065&amp;from=EN" TargetMode="External"/><Relationship Id="rId13" Type="http://schemas.openxmlformats.org/officeDocument/2006/relationships/hyperlink" Target="https://doi.org/10.1038/s42256-019-0088-2" TargetMode="External"/><Relationship Id="rId18" Type="http://schemas.openxmlformats.org/officeDocument/2006/relationships/hyperlink" Target="https://doi.org/10.1093/jamia/ocaa307" TargetMode="External"/><Relationship Id="rId26" Type="http://schemas.openxmlformats.org/officeDocument/2006/relationships/hyperlink" Target="https://doi.org/10.1177/2053951716679679" TargetMode="External"/><Relationship Id="rId3" Type="http://schemas.openxmlformats.org/officeDocument/2006/relationships/settings" Target="settings.xml"/><Relationship Id="rId21" Type="http://schemas.openxmlformats.org/officeDocument/2006/relationships/hyperlink" Target="https://doi.org/10.2196/15154" TargetMode="External"/><Relationship Id="rId7" Type="http://schemas.openxmlformats.org/officeDocument/2006/relationships/hyperlink" Target="https://doi.org/10.2759/177365" TargetMode="External"/><Relationship Id="rId12" Type="http://schemas.openxmlformats.org/officeDocument/2006/relationships/hyperlink" Target="https://doi.org/10.1007/s11023-020-09517-8" TargetMode="External"/><Relationship Id="rId17" Type="http://schemas.openxmlformats.org/officeDocument/2006/relationships/hyperlink" Target="https://doi.org/10.1111/j.1467-9973.1985.tb00173.x" TargetMode="External"/><Relationship Id="rId25" Type="http://schemas.openxmlformats.org/officeDocument/2006/relationships/hyperlink" Target="https://doi.org/10.2139/ssrn.4614223" TargetMode="External"/><Relationship Id="rId2" Type="http://schemas.openxmlformats.org/officeDocument/2006/relationships/styles" Target="styles.xml"/><Relationship Id="rId16" Type="http://schemas.openxmlformats.org/officeDocument/2006/relationships/hyperlink" Target="https://doi.org/10.1007/s11948-019-00165-5" TargetMode="External"/><Relationship Id="rId20" Type="http://schemas.openxmlformats.org/officeDocument/2006/relationships/hyperlink" Target="https://doi.org/10.1093/jla/laz00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viddanks.org/s/TranslationalEthics-Final.pdf" TargetMode="External"/><Relationship Id="rId11" Type="http://schemas.openxmlformats.org/officeDocument/2006/relationships/hyperlink" Target="https://doi.org/10.24251/HICSS.2019.258" TargetMode="External"/><Relationship Id="rId24" Type="http://schemas.openxmlformats.org/officeDocument/2006/relationships/hyperlink" Target="https://doi.org/10.1126/science.aax2342" TargetMode="External"/><Relationship Id="rId5" Type="http://schemas.openxmlformats.org/officeDocument/2006/relationships/hyperlink" Target="https://www.bertelsmann-stiftung.de/fileadmin/files/BSt/Publikationen/GrauePublikationen/WKIO_2020_final.pdf" TargetMode="External"/><Relationship Id="rId15" Type="http://schemas.openxmlformats.org/officeDocument/2006/relationships/hyperlink" Target="https://arxiv.org/ftp/arxiv/papers/1906/1906.06668.pdf" TargetMode="External"/><Relationship Id="rId23" Type="http://schemas.openxmlformats.org/officeDocument/2006/relationships/hyperlink" Target="https://doi.org/10.1038/538311a" TargetMode="External"/><Relationship Id="rId28" Type="http://schemas.openxmlformats.org/officeDocument/2006/relationships/fontTable" Target="fontTable.xml"/><Relationship Id="rId10" Type="http://schemas.openxmlformats.org/officeDocument/2006/relationships/hyperlink" Target="https://doi.org/10.1038/s42256-019-0055-y" TargetMode="External"/><Relationship Id="rId19" Type="http://schemas.openxmlformats.org/officeDocument/2006/relationships/hyperlink" Target="https://www.ncbi.nlm.nih.gov/pubmed/29755141" TargetMode="External"/><Relationship Id="rId4" Type="http://schemas.openxmlformats.org/officeDocument/2006/relationships/webSettings" Target="webSettings.xml"/><Relationship Id="rId9" Type="http://schemas.openxmlformats.org/officeDocument/2006/relationships/hyperlink" Target="https://doi.org/10.1007/s11023-018-9482-5" TargetMode="External"/><Relationship Id="rId14" Type="http://schemas.openxmlformats.org/officeDocument/2006/relationships/hyperlink" Target="https://doi.org/10.1007/s43681-021-00067-y" TargetMode="External"/><Relationship Id="rId22" Type="http://schemas.openxmlformats.org/officeDocument/2006/relationships/hyperlink" Target="https://doi.org/10.1126/science.aal4230" TargetMode="External"/><Relationship Id="rId27" Type="http://schemas.openxmlformats.org/officeDocument/2006/relationships/hyperlink" Target="https://doi.org/10.1145/2447976.24479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4649</Words>
  <Characters>26500</Characters>
  <Application>Microsoft Office Word</Application>
  <DocSecurity>0</DocSecurity>
  <Lines>220</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2024-07-27T12:17:00Z</dcterms:created>
  <dcterms:modified xsi:type="dcterms:W3CDTF">2024-07-29T22:13:00Z</dcterms:modified>
</cp:coreProperties>
</file>