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A440A3" w14:textId="77777777" w:rsidR="005C6681" w:rsidRPr="005C6681" w:rsidRDefault="005C6681" w:rsidP="005C6681">
      <w:r w:rsidRPr="005C6681">
        <w:rPr>
          <w:b/>
          <w:bCs/>
        </w:rPr>
        <w:t>Document Title:</w:t>
      </w:r>
      <w:r w:rsidRPr="005C6681">
        <w:t xml:space="preserve"> Script Update Frequency and Compliance Procedure</w:t>
      </w:r>
      <w:r w:rsidRPr="005C6681">
        <w:br/>
      </w:r>
      <w:r w:rsidRPr="005C6681">
        <w:rPr>
          <w:b/>
          <w:bCs/>
        </w:rPr>
        <w:t>Version:</w:t>
      </w:r>
      <w:r w:rsidRPr="005C6681">
        <w:t xml:space="preserve"> 1.0</w:t>
      </w:r>
      <w:r w:rsidRPr="005C6681">
        <w:br/>
      </w:r>
      <w:r w:rsidRPr="005C6681">
        <w:rPr>
          <w:b/>
          <w:bCs/>
        </w:rPr>
        <w:t>Effective Date:</w:t>
      </w:r>
      <w:r w:rsidRPr="005C6681">
        <w:t xml:space="preserve"> [Insert Date]</w:t>
      </w:r>
      <w:r w:rsidRPr="005C6681">
        <w:br/>
      </w:r>
      <w:r w:rsidRPr="005C6681">
        <w:rPr>
          <w:b/>
          <w:bCs/>
        </w:rPr>
        <w:t>Prepared by:</w:t>
      </w:r>
      <w:r w:rsidRPr="005C6681">
        <w:t xml:space="preserve"> [Name/Team]</w:t>
      </w:r>
      <w:r w:rsidRPr="005C6681">
        <w:br/>
      </w:r>
      <w:r w:rsidRPr="005C6681">
        <w:rPr>
          <w:b/>
          <w:bCs/>
        </w:rPr>
        <w:t>Reviewed by:</w:t>
      </w:r>
      <w:r w:rsidRPr="005C6681">
        <w:t xml:space="preserve"> [Compliance Officer/Team]</w:t>
      </w:r>
      <w:r w:rsidRPr="005C6681">
        <w:br/>
      </w:r>
      <w:r w:rsidRPr="005C6681">
        <w:rPr>
          <w:b/>
          <w:bCs/>
        </w:rPr>
        <w:t>Approved by:</w:t>
      </w:r>
      <w:r w:rsidRPr="005C6681">
        <w:t xml:space="preserve"> [Manager/Director]</w:t>
      </w:r>
    </w:p>
    <w:p w14:paraId="2D50AFD1" w14:textId="77777777" w:rsidR="005C6681" w:rsidRPr="005C6681" w:rsidRDefault="005C6681" w:rsidP="005C6681">
      <w:r w:rsidRPr="005C6681">
        <w:pict w14:anchorId="582CFF71">
          <v:rect id="_x0000_i1097" style="width:0;height:1.5pt" o:hralign="center" o:hrstd="t" o:hr="t" fillcolor="#a0a0a0" stroked="f"/>
        </w:pict>
      </w:r>
    </w:p>
    <w:p w14:paraId="0B75AF7C" w14:textId="77777777" w:rsidR="005C6681" w:rsidRPr="005C6681" w:rsidRDefault="005C6681" w:rsidP="005C6681">
      <w:pPr>
        <w:rPr>
          <w:b/>
          <w:bCs/>
        </w:rPr>
      </w:pPr>
      <w:r w:rsidRPr="005C6681">
        <w:rPr>
          <w:b/>
          <w:bCs/>
        </w:rPr>
        <w:t>1. Purpose</w:t>
      </w:r>
    </w:p>
    <w:p w14:paraId="3CD9D142" w14:textId="77777777" w:rsidR="005C6681" w:rsidRPr="005C6681" w:rsidRDefault="005C6681" w:rsidP="005C6681">
      <w:r w:rsidRPr="005C6681">
        <w:t>The purpose of this document is to define the procedure and frequency for updating all scripts to ensure they comply with the latest technology specifications and security hardening requirements. It outlines the responsibilities, compliance requirements, and steps for a standardized update process.</w:t>
      </w:r>
    </w:p>
    <w:p w14:paraId="0B3DA713" w14:textId="77777777" w:rsidR="005C6681" w:rsidRPr="005C6681" w:rsidRDefault="005C6681" w:rsidP="005C6681">
      <w:r w:rsidRPr="005C6681">
        <w:pict w14:anchorId="5150806B">
          <v:rect id="_x0000_i1098" style="width:0;height:1.5pt" o:hralign="center" o:hrstd="t" o:hr="t" fillcolor="#a0a0a0" stroked="f"/>
        </w:pict>
      </w:r>
    </w:p>
    <w:p w14:paraId="573F2C10" w14:textId="77777777" w:rsidR="005C6681" w:rsidRPr="005C6681" w:rsidRDefault="005C6681" w:rsidP="005C6681">
      <w:pPr>
        <w:rPr>
          <w:b/>
          <w:bCs/>
        </w:rPr>
      </w:pPr>
      <w:r w:rsidRPr="005C6681">
        <w:rPr>
          <w:b/>
          <w:bCs/>
        </w:rPr>
        <w:t>2. Scope</w:t>
      </w:r>
    </w:p>
    <w:p w14:paraId="2D8A4971" w14:textId="77777777" w:rsidR="005C6681" w:rsidRPr="005C6681" w:rsidRDefault="005C6681" w:rsidP="005C6681">
      <w:r w:rsidRPr="005C6681">
        <w:t>This procedure applies to all automation scripts used within [Company/Department Name], including but not limited to configuration management, monitoring, data processing, and system integration scripts. The process is relevant for scripts interacting with network devices, servers, databases, and third-party applications.</w:t>
      </w:r>
    </w:p>
    <w:p w14:paraId="2D302F8C" w14:textId="77777777" w:rsidR="005C6681" w:rsidRPr="005C6681" w:rsidRDefault="005C6681" w:rsidP="005C6681">
      <w:r w:rsidRPr="005C6681">
        <w:pict w14:anchorId="185B7811">
          <v:rect id="_x0000_i1099" style="width:0;height:1.5pt" o:hralign="center" o:hrstd="t" o:hr="t" fillcolor="#a0a0a0" stroked="f"/>
        </w:pict>
      </w:r>
    </w:p>
    <w:p w14:paraId="2C9CC9E1" w14:textId="77777777" w:rsidR="005C6681" w:rsidRPr="005C6681" w:rsidRDefault="005C6681" w:rsidP="005C6681">
      <w:pPr>
        <w:rPr>
          <w:b/>
          <w:bCs/>
        </w:rPr>
      </w:pPr>
      <w:r w:rsidRPr="005C6681">
        <w:rPr>
          <w:b/>
          <w:bCs/>
        </w:rPr>
        <w:t>3. Roles and Responsibilities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3"/>
        <w:gridCol w:w="7363"/>
      </w:tblGrid>
      <w:tr w:rsidR="005C6681" w:rsidRPr="005C6681" w14:paraId="0625E966" w14:textId="77777777" w:rsidTr="005C6681">
        <w:trPr>
          <w:tblHeader/>
          <w:tblCellSpacing w:w="15" w:type="dxa"/>
        </w:trPr>
        <w:tc>
          <w:tcPr>
            <w:tcW w:w="0" w:type="auto"/>
            <w:vAlign w:val="center"/>
            <w:hideMark/>
          </w:tcPr>
          <w:p w14:paraId="15F9832C" w14:textId="77777777" w:rsidR="005C6681" w:rsidRPr="005C6681" w:rsidRDefault="005C6681" w:rsidP="005C6681">
            <w:pPr>
              <w:rPr>
                <w:b/>
                <w:bCs/>
              </w:rPr>
            </w:pPr>
            <w:r w:rsidRPr="005C6681">
              <w:rPr>
                <w:b/>
                <w:bCs/>
              </w:rPr>
              <w:t>Role</w:t>
            </w:r>
          </w:p>
        </w:tc>
        <w:tc>
          <w:tcPr>
            <w:tcW w:w="0" w:type="auto"/>
            <w:vAlign w:val="center"/>
            <w:hideMark/>
          </w:tcPr>
          <w:p w14:paraId="2029FEEF" w14:textId="77777777" w:rsidR="005C6681" w:rsidRPr="005C6681" w:rsidRDefault="005C6681" w:rsidP="005C6681">
            <w:pPr>
              <w:rPr>
                <w:b/>
                <w:bCs/>
              </w:rPr>
            </w:pPr>
            <w:r w:rsidRPr="005C6681">
              <w:rPr>
                <w:b/>
                <w:bCs/>
              </w:rPr>
              <w:t>Responsibility</w:t>
            </w:r>
          </w:p>
        </w:tc>
      </w:tr>
      <w:tr w:rsidR="005C6681" w:rsidRPr="005C6681" w14:paraId="2D235B41" w14:textId="77777777" w:rsidTr="005C6681">
        <w:trPr>
          <w:tblCellSpacing w:w="15" w:type="dxa"/>
        </w:trPr>
        <w:tc>
          <w:tcPr>
            <w:tcW w:w="0" w:type="auto"/>
            <w:vAlign w:val="center"/>
            <w:hideMark/>
          </w:tcPr>
          <w:p w14:paraId="7777A7F9" w14:textId="77777777" w:rsidR="005C6681" w:rsidRPr="005C6681" w:rsidRDefault="005C6681" w:rsidP="005C6681">
            <w:r w:rsidRPr="005C6681">
              <w:rPr>
                <w:b/>
                <w:bCs/>
              </w:rPr>
              <w:t>Script Owner</w:t>
            </w:r>
          </w:p>
        </w:tc>
        <w:tc>
          <w:tcPr>
            <w:tcW w:w="0" w:type="auto"/>
            <w:vAlign w:val="center"/>
            <w:hideMark/>
          </w:tcPr>
          <w:p w14:paraId="4473E4F5" w14:textId="77777777" w:rsidR="005C6681" w:rsidRPr="005C6681" w:rsidRDefault="005C6681" w:rsidP="005C6681">
            <w:r w:rsidRPr="005C6681">
              <w:t>Owns and maintains the scripts. Responsible for updating scripts as per the latest tech specs.</w:t>
            </w:r>
          </w:p>
        </w:tc>
      </w:tr>
      <w:tr w:rsidR="005C6681" w:rsidRPr="005C6681" w14:paraId="7686D9DD" w14:textId="77777777" w:rsidTr="005C6681">
        <w:trPr>
          <w:tblCellSpacing w:w="15" w:type="dxa"/>
        </w:trPr>
        <w:tc>
          <w:tcPr>
            <w:tcW w:w="0" w:type="auto"/>
            <w:vAlign w:val="center"/>
            <w:hideMark/>
          </w:tcPr>
          <w:p w14:paraId="407094B2" w14:textId="77777777" w:rsidR="005C6681" w:rsidRPr="005C6681" w:rsidRDefault="005C6681" w:rsidP="005C6681">
            <w:r w:rsidRPr="005C6681">
              <w:rPr>
                <w:b/>
                <w:bCs/>
              </w:rPr>
              <w:t>Tech Lead</w:t>
            </w:r>
          </w:p>
        </w:tc>
        <w:tc>
          <w:tcPr>
            <w:tcW w:w="0" w:type="auto"/>
            <w:vAlign w:val="center"/>
            <w:hideMark/>
          </w:tcPr>
          <w:p w14:paraId="3A054077" w14:textId="77777777" w:rsidR="005C6681" w:rsidRPr="005C6681" w:rsidRDefault="005C6681" w:rsidP="005C6681">
            <w:r w:rsidRPr="005C6681">
              <w:t>Verifies that scripts are compliant with latest hardening and technical standards.</w:t>
            </w:r>
          </w:p>
        </w:tc>
      </w:tr>
      <w:tr w:rsidR="005C6681" w:rsidRPr="005C6681" w14:paraId="50122D70" w14:textId="77777777" w:rsidTr="005C6681">
        <w:trPr>
          <w:tblCellSpacing w:w="15" w:type="dxa"/>
        </w:trPr>
        <w:tc>
          <w:tcPr>
            <w:tcW w:w="0" w:type="auto"/>
            <w:vAlign w:val="center"/>
            <w:hideMark/>
          </w:tcPr>
          <w:p w14:paraId="2E60DBD0" w14:textId="77777777" w:rsidR="005C6681" w:rsidRPr="005C6681" w:rsidRDefault="005C6681" w:rsidP="005C6681">
            <w:r w:rsidRPr="005C6681">
              <w:rPr>
                <w:b/>
                <w:bCs/>
              </w:rPr>
              <w:t>Compliance Team</w:t>
            </w:r>
          </w:p>
        </w:tc>
        <w:tc>
          <w:tcPr>
            <w:tcW w:w="0" w:type="auto"/>
            <w:vAlign w:val="center"/>
            <w:hideMark/>
          </w:tcPr>
          <w:p w14:paraId="54DD7D06" w14:textId="77777777" w:rsidR="005C6681" w:rsidRPr="005C6681" w:rsidRDefault="005C6681" w:rsidP="005C6681">
            <w:r w:rsidRPr="005C6681">
              <w:t>Reviews the updates for security, regulatory, and policy adherence. Approves the updates.</w:t>
            </w:r>
          </w:p>
        </w:tc>
      </w:tr>
      <w:tr w:rsidR="005C6681" w:rsidRPr="005C6681" w14:paraId="64496CA9" w14:textId="77777777" w:rsidTr="005C6681">
        <w:trPr>
          <w:tblCellSpacing w:w="15" w:type="dxa"/>
        </w:trPr>
        <w:tc>
          <w:tcPr>
            <w:tcW w:w="0" w:type="auto"/>
            <w:vAlign w:val="center"/>
            <w:hideMark/>
          </w:tcPr>
          <w:p w14:paraId="64660EDB" w14:textId="77777777" w:rsidR="005C6681" w:rsidRPr="005C6681" w:rsidRDefault="005C6681" w:rsidP="005C6681">
            <w:r w:rsidRPr="005C6681">
              <w:rPr>
                <w:b/>
                <w:bCs/>
              </w:rPr>
              <w:t>Operations Team</w:t>
            </w:r>
          </w:p>
        </w:tc>
        <w:tc>
          <w:tcPr>
            <w:tcW w:w="0" w:type="auto"/>
            <w:vAlign w:val="center"/>
            <w:hideMark/>
          </w:tcPr>
          <w:p w14:paraId="3A54DA59" w14:textId="77777777" w:rsidR="005C6681" w:rsidRPr="005C6681" w:rsidRDefault="005C6681" w:rsidP="005C6681">
            <w:r w:rsidRPr="005C6681">
              <w:t>Schedules and applies the approved updates in production environments.</w:t>
            </w:r>
          </w:p>
        </w:tc>
      </w:tr>
      <w:tr w:rsidR="005C6681" w:rsidRPr="005C6681" w14:paraId="684E62EB" w14:textId="77777777" w:rsidTr="005C6681">
        <w:trPr>
          <w:tblCellSpacing w:w="15" w:type="dxa"/>
        </w:trPr>
        <w:tc>
          <w:tcPr>
            <w:tcW w:w="0" w:type="auto"/>
            <w:vAlign w:val="center"/>
            <w:hideMark/>
          </w:tcPr>
          <w:p w14:paraId="6FDA718C" w14:textId="77777777" w:rsidR="005C6681" w:rsidRPr="005C6681" w:rsidRDefault="005C6681" w:rsidP="005C6681">
            <w:r w:rsidRPr="005C6681">
              <w:rPr>
                <w:b/>
                <w:bCs/>
              </w:rPr>
              <w:t>Security Team</w:t>
            </w:r>
          </w:p>
        </w:tc>
        <w:tc>
          <w:tcPr>
            <w:tcW w:w="0" w:type="auto"/>
            <w:vAlign w:val="center"/>
            <w:hideMark/>
          </w:tcPr>
          <w:p w14:paraId="2A43061D" w14:textId="77777777" w:rsidR="005C6681" w:rsidRPr="005C6681" w:rsidRDefault="005C6681" w:rsidP="005C6681">
            <w:r w:rsidRPr="005C6681">
              <w:t>Validates security hardening measures as per latest guidelines.</w:t>
            </w:r>
          </w:p>
        </w:tc>
      </w:tr>
    </w:tbl>
    <w:p w14:paraId="2235D027" w14:textId="77777777" w:rsidR="005C6681" w:rsidRPr="005C6681" w:rsidRDefault="005C6681" w:rsidP="005C6681">
      <w:r w:rsidRPr="005C6681">
        <w:pict w14:anchorId="0819ECEF">
          <v:rect id="_x0000_i1100" style="width:0;height:1.5pt" o:hralign="center" o:hrstd="t" o:hr="t" fillcolor="#a0a0a0" stroked="f"/>
        </w:pict>
      </w:r>
    </w:p>
    <w:p w14:paraId="057F2889" w14:textId="77777777" w:rsidR="005C6681" w:rsidRPr="005C6681" w:rsidRDefault="005C6681" w:rsidP="005C6681">
      <w:pPr>
        <w:rPr>
          <w:b/>
          <w:bCs/>
        </w:rPr>
      </w:pPr>
      <w:r w:rsidRPr="005C6681">
        <w:rPr>
          <w:b/>
          <w:bCs/>
        </w:rPr>
        <w:t>4. Script Update Frequency</w:t>
      </w:r>
    </w:p>
    <w:p w14:paraId="7A42C45E" w14:textId="77777777" w:rsidR="005C6681" w:rsidRPr="005C6681" w:rsidRDefault="005C6681" w:rsidP="005C6681">
      <w:pPr>
        <w:numPr>
          <w:ilvl w:val="0"/>
          <w:numId w:val="1"/>
        </w:numPr>
      </w:pPr>
      <w:r w:rsidRPr="005C6681">
        <w:rPr>
          <w:b/>
          <w:bCs/>
        </w:rPr>
        <w:t>Regular Updates:</w:t>
      </w:r>
      <w:r w:rsidRPr="005C6681">
        <w:t xml:space="preserve"> Scripts must be updated every </w:t>
      </w:r>
      <w:r w:rsidRPr="005C6681">
        <w:rPr>
          <w:b/>
          <w:bCs/>
        </w:rPr>
        <w:t>90 days</w:t>
      </w:r>
      <w:r w:rsidRPr="005C6681">
        <w:t xml:space="preserve"> to ensure alignment with the latest technology specifications and security hardening standards.</w:t>
      </w:r>
    </w:p>
    <w:p w14:paraId="6E74379E" w14:textId="77777777" w:rsidR="005C6681" w:rsidRPr="005C6681" w:rsidRDefault="005C6681" w:rsidP="005C6681">
      <w:pPr>
        <w:numPr>
          <w:ilvl w:val="0"/>
          <w:numId w:val="1"/>
        </w:numPr>
      </w:pPr>
      <w:r w:rsidRPr="005C6681">
        <w:rPr>
          <w:b/>
          <w:bCs/>
        </w:rPr>
        <w:t>Critical Updates:</w:t>
      </w:r>
      <w:r w:rsidRPr="005C6681">
        <w:t xml:space="preserve"> Immediate updates must be applied in case of:</w:t>
      </w:r>
    </w:p>
    <w:p w14:paraId="7B8690C5" w14:textId="77777777" w:rsidR="005C6681" w:rsidRPr="005C6681" w:rsidRDefault="005C6681" w:rsidP="005C6681">
      <w:pPr>
        <w:numPr>
          <w:ilvl w:val="1"/>
          <w:numId w:val="1"/>
        </w:numPr>
      </w:pPr>
      <w:r w:rsidRPr="005C6681">
        <w:t>Security vulnerabilities identified by the Security team.</w:t>
      </w:r>
    </w:p>
    <w:p w14:paraId="746CD6D1" w14:textId="77777777" w:rsidR="005C6681" w:rsidRPr="005C6681" w:rsidRDefault="005C6681" w:rsidP="005C6681">
      <w:pPr>
        <w:numPr>
          <w:ilvl w:val="1"/>
          <w:numId w:val="1"/>
        </w:numPr>
      </w:pPr>
      <w:r w:rsidRPr="005C6681">
        <w:lastRenderedPageBreak/>
        <w:t>Major software releases affecting functionality or compliance.</w:t>
      </w:r>
    </w:p>
    <w:p w14:paraId="0E79F682" w14:textId="77777777" w:rsidR="005C6681" w:rsidRPr="005C6681" w:rsidRDefault="005C6681" w:rsidP="005C6681">
      <w:pPr>
        <w:numPr>
          <w:ilvl w:val="1"/>
          <w:numId w:val="1"/>
        </w:numPr>
      </w:pPr>
      <w:r w:rsidRPr="005C6681">
        <w:t>Critical bugs discovered in the scripts affecting production systems.</w:t>
      </w:r>
    </w:p>
    <w:p w14:paraId="77F27FF6" w14:textId="77777777" w:rsidR="005C6681" w:rsidRPr="005C6681" w:rsidRDefault="005C6681" w:rsidP="005C6681">
      <w:r w:rsidRPr="005C6681">
        <w:rPr>
          <w:b/>
          <w:bCs/>
        </w:rPr>
        <w:t>Note:</w:t>
      </w:r>
      <w:r w:rsidRPr="005C6681">
        <w:t xml:space="preserve"> Exceptions to this schedule must be justified and approved by the Compliance team.</w:t>
      </w:r>
    </w:p>
    <w:p w14:paraId="2D23FD0D" w14:textId="77777777" w:rsidR="005C6681" w:rsidRPr="005C6681" w:rsidRDefault="005C6681" w:rsidP="005C6681">
      <w:r w:rsidRPr="005C6681">
        <w:pict w14:anchorId="65A34E9C">
          <v:rect id="_x0000_i1101" style="width:0;height:1.5pt" o:hralign="center" o:hrstd="t" o:hr="t" fillcolor="#a0a0a0" stroked="f"/>
        </w:pict>
      </w:r>
    </w:p>
    <w:p w14:paraId="58AF98CA" w14:textId="77777777" w:rsidR="005C6681" w:rsidRPr="005C6681" w:rsidRDefault="005C6681" w:rsidP="005C6681">
      <w:pPr>
        <w:rPr>
          <w:b/>
          <w:bCs/>
        </w:rPr>
      </w:pPr>
      <w:r w:rsidRPr="005C6681">
        <w:rPr>
          <w:b/>
          <w:bCs/>
        </w:rPr>
        <w:t>5. Update Procedure</w:t>
      </w:r>
    </w:p>
    <w:p w14:paraId="638558A5" w14:textId="77777777" w:rsidR="005C6681" w:rsidRPr="005C6681" w:rsidRDefault="005C6681" w:rsidP="005C6681">
      <w:pPr>
        <w:rPr>
          <w:b/>
          <w:bCs/>
        </w:rPr>
      </w:pPr>
      <w:r w:rsidRPr="005C6681">
        <w:rPr>
          <w:b/>
          <w:bCs/>
        </w:rPr>
        <w:t>5.1 Review Latest Tech Specs and Hardening Guidelines</w:t>
      </w:r>
    </w:p>
    <w:p w14:paraId="0DA694ED" w14:textId="77777777" w:rsidR="005C6681" w:rsidRPr="005C6681" w:rsidRDefault="005C6681" w:rsidP="005C6681">
      <w:pPr>
        <w:numPr>
          <w:ilvl w:val="0"/>
          <w:numId w:val="2"/>
        </w:numPr>
      </w:pPr>
      <w:r w:rsidRPr="005C6681">
        <w:rPr>
          <w:b/>
          <w:bCs/>
        </w:rPr>
        <w:t>Responsibility:</w:t>
      </w:r>
      <w:r w:rsidRPr="005C6681">
        <w:t xml:space="preserve"> Script Owner</w:t>
      </w:r>
    </w:p>
    <w:p w14:paraId="4AABF98D" w14:textId="77777777" w:rsidR="005C6681" w:rsidRPr="005C6681" w:rsidRDefault="005C6681" w:rsidP="005C6681">
      <w:pPr>
        <w:numPr>
          <w:ilvl w:val="0"/>
          <w:numId w:val="2"/>
        </w:numPr>
      </w:pPr>
      <w:r w:rsidRPr="005C6681">
        <w:rPr>
          <w:b/>
          <w:bCs/>
        </w:rPr>
        <w:t>Description:</w:t>
      </w:r>
      <w:r w:rsidRPr="005C6681">
        <w:t xml:space="preserve"> Script Owners must regularly review the latest technical specifications and security hardening requirements published by:</w:t>
      </w:r>
    </w:p>
    <w:p w14:paraId="42916B91" w14:textId="77777777" w:rsidR="005C6681" w:rsidRPr="005C6681" w:rsidRDefault="005C6681" w:rsidP="005C6681">
      <w:pPr>
        <w:numPr>
          <w:ilvl w:val="1"/>
          <w:numId w:val="2"/>
        </w:numPr>
      </w:pPr>
      <w:r w:rsidRPr="005C6681">
        <w:t>Hardware/software vendors.</w:t>
      </w:r>
    </w:p>
    <w:p w14:paraId="5FD86F3E" w14:textId="77777777" w:rsidR="005C6681" w:rsidRPr="005C6681" w:rsidRDefault="005C6681" w:rsidP="005C6681">
      <w:pPr>
        <w:numPr>
          <w:ilvl w:val="1"/>
          <w:numId w:val="2"/>
        </w:numPr>
      </w:pPr>
      <w:r w:rsidRPr="005C6681">
        <w:t>Internal security policies.</w:t>
      </w:r>
    </w:p>
    <w:p w14:paraId="0D308800" w14:textId="77777777" w:rsidR="005C6681" w:rsidRPr="005C6681" w:rsidRDefault="005C6681" w:rsidP="005C6681">
      <w:pPr>
        <w:numPr>
          <w:ilvl w:val="1"/>
          <w:numId w:val="2"/>
        </w:numPr>
      </w:pPr>
      <w:r w:rsidRPr="005C6681">
        <w:t>Industry standards (e.g., CIS benchmarks, ISO standards).</w:t>
      </w:r>
    </w:p>
    <w:p w14:paraId="19DE1FC0" w14:textId="77777777" w:rsidR="005C6681" w:rsidRPr="005C6681" w:rsidRDefault="005C6681" w:rsidP="005C6681">
      <w:pPr>
        <w:rPr>
          <w:b/>
          <w:bCs/>
        </w:rPr>
      </w:pPr>
      <w:r w:rsidRPr="005C6681">
        <w:rPr>
          <w:b/>
          <w:bCs/>
        </w:rPr>
        <w:t>5.2 Script Modification</w:t>
      </w:r>
    </w:p>
    <w:p w14:paraId="7974C19E" w14:textId="77777777" w:rsidR="005C6681" w:rsidRPr="005C6681" w:rsidRDefault="005C6681" w:rsidP="005C6681">
      <w:pPr>
        <w:numPr>
          <w:ilvl w:val="0"/>
          <w:numId w:val="3"/>
        </w:numPr>
      </w:pPr>
      <w:r w:rsidRPr="005C6681">
        <w:rPr>
          <w:b/>
          <w:bCs/>
        </w:rPr>
        <w:t>Responsibility:</w:t>
      </w:r>
      <w:r w:rsidRPr="005C6681">
        <w:t xml:space="preserve"> Script Owner</w:t>
      </w:r>
    </w:p>
    <w:p w14:paraId="0F34C56F" w14:textId="77777777" w:rsidR="005C6681" w:rsidRPr="005C6681" w:rsidRDefault="005C6681" w:rsidP="005C6681">
      <w:pPr>
        <w:numPr>
          <w:ilvl w:val="0"/>
          <w:numId w:val="3"/>
        </w:numPr>
      </w:pPr>
      <w:r w:rsidRPr="005C6681">
        <w:rPr>
          <w:b/>
          <w:bCs/>
        </w:rPr>
        <w:t>Description:</w:t>
      </w:r>
      <w:r w:rsidRPr="005C6681">
        <w:t xml:space="preserve"> Modify scripts based on the latest guidelines. Ensure that:</w:t>
      </w:r>
    </w:p>
    <w:p w14:paraId="7686F0B0" w14:textId="77777777" w:rsidR="005C6681" w:rsidRPr="005C6681" w:rsidRDefault="005C6681" w:rsidP="005C6681">
      <w:pPr>
        <w:numPr>
          <w:ilvl w:val="1"/>
          <w:numId w:val="3"/>
        </w:numPr>
      </w:pPr>
      <w:r w:rsidRPr="005C6681">
        <w:t>Code is optimized for performance and security.</w:t>
      </w:r>
    </w:p>
    <w:p w14:paraId="31CC8713" w14:textId="77777777" w:rsidR="005C6681" w:rsidRPr="005C6681" w:rsidRDefault="005C6681" w:rsidP="005C6681">
      <w:pPr>
        <w:numPr>
          <w:ilvl w:val="1"/>
          <w:numId w:val="3"/>
        </w:numPr>
      </w:pPr>
      <w:r w:rsidRPr="005C6681">
        <w:t>Compliance requirements are adhered to.</w:t>
      </w:r>
    </w:p>
    <w:p w14:paraId="0E66B68D" w14:textId="77777777" w:rsidR="005C6681" w:rsidRPr="005C6681" w:rsidRDefault="005C6681" w:rsidP="005C6681">
      <w:pPr>
        <w:numPr>
          <w:ilvl w:val="1"/>
          <w:numId w:val="3"/>
        </w:numPr>
      </w:pPr>
      <w:r w:rsidRPr="005C6681">
        <w:t>Updates align with functional and operational needs.</w:t>
      </w:r>
    </w:p>
    <w:p w14:paraId="1576001D" w14:textId="77777777" w:rsidR="005C6681" w:rsidRPr="005C6681" w:rsidRDefault="005C6681" w:rsidP="005C6681">
      <w:pPr>
        <w:rPr>
          <w:b/>
          <w:bCs/>
        </w:rPr>
      </w:pPr>
      <w:r w:rsidRPr="005C6681">
        <w:rPr>
          <w:b/>
          <w:bCs/>
        </w:rPr>
        <w:t>5.3 Internal Review</w:t>
      </w:r>
    </w:p>
    <w:p w14:paraId="6AEF178C" w14:textId="77777777" w:rsidR="005C6681" w:rsidRPr="005C6681" w:rsidRDefault="005C6681" w:rsidP="005C6681">
      <w:pPr>
        <w:numPr>
          <w:ilvl w:val="0"/>
          <w:numId w:val="4"/>
        </w:numPr>
      </w:pPr>
      <w:r w:rsidRPr="005C6681">
        <w:rPr>
          <w:b/>
          <w:bCs/>
        </w:rPr>
        <w:t>Responsibility:</w:t>
      </w:r>
      <w:r w:rsidRPr="005C6681">
        <w:t xml:space="preserve"> Tech Lead</w:t>
      </w:r>
    </w:p>
    <w:p w14:paraId="71674CD8" w14:textId="77777777" w:rsidR="005C6681" w:rsidRPr="005C6681" w:rsidRDefault="005C6681" w:rsidP="005C6681">
      <w:pPr>
        <w:numPr>
          <w:ilvl w:val="0"/>
          <w:numId w:val="4"/>
        </w:numPr>
      </w:pPr>
      <w:r w:rsidRPr="005C6681">
        <w:rPr>
          <w:b/>
          <w:bCs/>
        </w:rPr>
        <w:t>Description:</w:t>
      </w:r>
      <w:r w:rsidRPr="005C6681">
        <w:t xml:space="preserve"> Conduct a peer review of the updated script to ensure technical accuracy and compliance with the latest specifications.</w:t>
      </w:r>
    </w:p>
    <w:p w14:paraId="22FBE565" w14:textId="77777777" w:rsidR="005C6681" w:rsidRPr="005C6681" w:rsidRDefault="005C6681" w:rsidP="005C6681">
      <w:pPr>
        <w:rPr>
          <w:b/>
          <w:bCs/>
        </w:rPr>
      </w:pPr>
      <w:r w:rsidRPr="005C6681">
        <w:rPr>
          <w:b/>
          <w:bCs/>
        </w:rPr>
        <w:t>5.4 Submission to Compliance Team</w:t>
      </w:r>
    </w:p>
    <w:p w14:paraId="349C0EF6" w14:textId="77777777" w:rsidR="005C6681" w:rsidRPr="005C6681" w:rsidRDefault="005C6681" w:rsidP="005C6681">
      <w:pPr>
        <w:numPr>
          <w:ilvl w:val="0"/>
          <w:numId w:val="5"/>
        </w:numPr>
      </w:pPr>
      <w:r w:rsidRPr="005C6681">
        <w:rPr>
          <w:b/>
          <w:bCs/>
        </w:rPr>
        <w:t>Responsibility:</w:t>
      </w:r>
      <w:r w:rsidRPr="005C6681">
        <w:t xml:space="preserve"> Script Owner</w:t>
      </w:r>
    </w:p>
    <w:p w14:paraId="61F6C0D7" w14:textId="77777777" w:rsidR="005C6681" w:rsidRPr="005C6681" w:rsidRDefault="005C6681" w:rsidP="005C6681">
      <w:pPr>
        <w:numPr>
          <w:ilvl w:val="0"/>
          <w:numId w:val="5"/>
        </w:numPr>
      </w:pPr>
      <w:r w:rsidRPr="005C6681">
        <w:rPr>
          <w:b/>
          <w:bCs/>
        </w:rPr>
        <w:t>Description:</w:t>
      </w:r>
      <w:r w:rsidRPr="005C6681">
        <w:t xml:space="preserve"> Submit the updated script, along with a change log, to the Compliance Team for review and approval.</w:t>
      </w:r>
    </w:p>
    <w:p w14:paraId="5250F144" w14:textId="77777777" w:rsidR="005C6681" w:rsidRPr="005C6681" w:rsidRDefault="005C6681" w:rsidP="005C6681">
      <w:pPr>
        <w:rPr>
          <w:b/>
          <w:bCs/>
        </w:rPr>
      </w:pPr>
      <w:r w:rsidRPr="005C6681">
        <w:rPr>
          <w:b/>
          <w:bCs/>
        </w:rPr>
        <w:t>5.5 Compliance Review</w:t>
      </w:r>
    </w:p>
    <w:p w14:paraId="06448C88" w14:textId="77777777" w:rsidR="005C6681" w:rsidRPr="005C6681" w:rsidRDefault="005C6681" w:rsidP="005C6681">
      <w:pPr>
        <w:numPr>
          <w:ilvl w:val="0"/>
          <w:numId w:val="6"/>
        </w:numPr>
      </w:pPr>
      <w:r w:rsidRPr="005C6681">
        <w:rPr>
          <w:b/>
          <w:bCs/>
        </w:rPr>
        <w:t>Responsibility:</w:t>
      </w:r>
      <w:r w:rsidRPr="005C6681">
        <w:t xml:space="preserve"> Compliance Team</w:t>
      </w:r>
    </w:p>
    <w:p w14:paraId="0ECFF42F" w14:textId="77777777" w:rsidR="005C6681" w:rsidRPr="005C6681" w:rsidRDefault="005C6681" w:rsidP="005C6681">
      <w:pPr>
        <w:numPr>
          <w:ilvl w:val="0"/>
          <w:numId w:val="6"/>
        </w:numPr>
      </w:pPr>
      <w:r w:rsidRPr="005C6681">
        <w:rPr>
          <w:b/>
          <w:bCs/>
        </w:rPr>
        <w:t>Description:</w:t>
      </w:r>
      <w:r w:rsidRPr="005C6681">
        <w:t xml:space="preserve"> The Compliance Team will review the script to ensure it adheres to:</w:t>
      </w:r>
    </w:p>
    <w:p w14:paraId="5AD75A15" w14:textId="77777777" w:rsidR="005C6681" w:rsidRPr="005C6681" w:rsidRDefault="005C6681" w:rsidP="005C6681">
      <w:pPr>
        <w:numPr>
          <w:ilvl w:val="1"/>
          <w:numId w:val="6"/>
        </w:numPr>
      </w:pPr>
      <w:r w:rsidRPr="005C6681">
        <w:t>Internal security policies.</w:t>
      </w:r>
    </w:p>
    <w:p w14:paraId="12A7BB83" w14:textId="77777777" w:rsidR="005C6681" w:rsidRPr="005C6681" w:rsidRDefault="005C6681" w:rsidP="005C6681">
      <w:pPr>
        <w:numPr>
          <w:ilvl w:val="1"/>
          <w:numId w:val="6"/>
        </w:numPr>
      </w:pPr>
      <w:r w:rsidRPr="005C6681">
        <w:t>Industry regulations (e.g., GDPR, HIPAA).</w:t>
      </w:r>
    </w:p>
    <w:p w14:paraId="47D148F0" w14:textId="77777777" w:rsidR="005C6681" w:rsidRPr="005C6681" w:rsidRDefault="005C6681" w:rsidP="005C6681">
      <w:pPr>
        <w:numPr>
          <w:ilvl w:val="1"/>
          <w:numId w:val="6"/>
        </w:numPr>
      </w:pPr>
      <w:r w:rsidRPr="005C6681">
        <w:t>Company standards for system hardening.</w:t>
      </w:r>
    </w:p>
    <w:p w14:paraId="42E7E971" w14:textId="77777777" w:rsidR="005C6681" w:rsidRPr="005C6681" w:rsidRDefault="005C6681" w:rsidP="005C6681">
      <w:pPr>
        <w:rPr>
          <w:b/>
          <w:bCs/>
        </w:rPr>
      </w:pPr>
      <w:r w:rsidRPr="005C6681">
        <w:rPr>
          <w:b/>
          <w:bCs/>
        </w:rPr>
        <w:lastRenderedPageBreak/>
        <w:t>5.6 Security Validation</w:t>
      </w:r>
    </w:p>
    <w:p w14:paraId="55F36E1D" w14:textId="77777777" w:rsidR="005C6681" w:rsidRPr="005C6681" w:rsidRDefault="005C6681" w:rsidP="005C6681">
      <w:pPr>
        <w:numPr>
          <w:ilvl w:val="0"/>
          <w:numId w:val="7"/>
        </w:numPr>
      </w:pPr>
      <w:r w:rsidRPr="005C6681">
        <w:rPr>
          <w:b/>
          <w:bCs/>
        </w:rPr>
        <w:t>Responsibility:</w:t>
      </w:r>
      <w:r w:rsidRPr="005C6681">
        <w:t xml:space="preserve"> Security Team</w:t>
      </w:r>
    </w:p>
    <w:p w14:paraId="76D4351C" w14:textId="77777777" w:rsidR="005C6681" w:rsidRPr="005C6681" w:rsidRDefault="005C6681" w:rsidP="005C6681">
      <w:pPr>
        <w:numPr>
          <w:ilvl w:val="0"/>
          <w:numId w:val="7"/>
        </w:numPr>
      </w:pPr>
      <w:r w:rsidRPr="005C6681">
        <w:rPr>
          <w:b/>
          <w:bCs/>
        </w:rPr>
        <w:t>Description:</w:t>
      </w:r>
      <w:r w:rsidRPr="005C6681">
        <w:t xml:space="preserve"> Validate the script for any security risks or vulnerabilities that might arise from the changes. Ensure adherence to security hardening benchmarks.</w:t>
      </w:r>
    </w:p>
    <w:p w14:paraId="46066690" w14:textId="77777777" w:rsidR="005C6681" w:rsidRPr="005C6681" w:rsidRDefault="005C6681" w:rsidP="005C6681">
      <w:pPr>
        <w:rPr>
          <w:b/>
          <w:bCs/>
        </w:rPr>
      </w:pPr>
      <w:r w:rsidRPr="005C6681">
        <w:rPr>
          <w:b/>
          <w:bCs/>
        </w:rPr>
        <w:t>5.7 Approval</w:t>
      </w:r>
    </w:p>
    <w:p w14:paraId="7E9971A8" w14:textId="77777777" w:rsidR="005C6681" w:rsidRPr="005C6681" w:rsidRDefault="005C6681" w:rsidP="005C6681">
      <w:pPr>
        <w:numPr>
          <w:ilvl w:val="0"/>
          <w:numId w:val="8"/>
        </w:numPr>
      </w:pPr>
      <w:r w:rsidRPr="005C6681">
        <w:rPr>
          <w:b/>
          <w:bCs/>
        </w:rPr>
        <w:t>Responsibility:</w:t>
      </w:r>
      <w:r w:rsidRPr="005C6681">
        <w:t xml:space="preserve"> Compliance Team</w:t>
      </w:r>
    </w:p>
    <w:p w14:paraId="5FAA47F2" w14:textId="77777777" w:rsidR="005C6681" w:rsidRPr="005C6681" w:rsidRDefault="005C6681" w:rsidP="005C6681">
      <w:pPr>
        <w:numPr>
          <w:ilvl w:val="0"/>
          <w:numId w:val="8"/>
        </w:numPr>
      </w:pPr>
      <w:r w:rsidRPr="005C6681">
        <w:rPr>
          <w:b/>
          <w:bCs/>
        </w:rPr>
        <w:t>Description:</w:t>
      </w:r>
      <w:r w:rsidRPr="005C6681">
        <w:t xml:space="preserve"> Once the compliance and security reviews are successful, the script update is approved for production deployment.</w:t>
      </w:r>
    </w:p>
    <w:p w14:paraId="2296E9F4" w14:textId="77777777" w:rsidR="005C6681" w:rsidRPr="005C6681" w:rsidRDefault="005C6681" w:rsidP="005C6681">
      <w:pPr>
        <w:rPr>
          <w:b/>
          <w:bCs/>
        </w:rPr>
      </w:pPr>
      <w:r w:rsidRPr="005C6681">
        <w:rPr>
          <w:b/>
          <w:bCs/>
        </w:rPr>
        <w:t>5.8 Deployment</w:t>
      </w:r>
    </w:p>
    <w:p w14:paraId="129A03B8" w14:textId="77777777" w:rsidR="005C6681" w:rsidRPr="005C6681" w:rsidRDefault="005C6681" w:rsidP="005C6681">
      <w:pPr>
        <w:numPr>
          <w:ilvl w:val="0"/>
          <w:numId w:val="9"/>
        </w:numPr>
      </w:pPr>
      <w:r w:rsidRPr="005C6681">
        <w:rPr>
          <w:b/>
          <w:bCs/>
        </w:rPr>
        <w:t>Responsibility:</w:t>
      </w:r>
      <w:r w:rsidRPr="005C6681">
        <w:t xml:space="preserve"> Operations Team</w:t>
      </w:r>
    </w:p>
    <w:p w14:paraId="398D67A9" w14:textId="77777777" w:rsidR="005C6681" w:rsidRPr="005C6681" w:rsidRDefault="005C6681" w:rsidP="005C6681">
      <w:pPr>
        <w:numPr>
          <w:ilvl w:val="0"/>
          <w:numId w:val="9"/>
        </w:numPr>
      </w:pPr>
      <w:r w:rsidRPr="005C6681">
        <w:rPr>
          <w:b/>
          <w:bCs/>
        </w:rPr>
        <w:t>Description:</w:t>
      </w:r>
      <w:r w:rsidRPr="005C6681">
        <w:t xml:space="preserve"> Deploy the updated script in the production environment, ensuring minimal disruption to ongoing operations.</w:t>
      </w:r>
    </w:p>
    <w:p w14:paraId="00CE929E" w14:textId="77777777" w:rsidR="005C6681" w:rsidRPr="005C6681" w:rsidRDefault="005C6681" w:rsidP="005C6681">
      <w:r w:rsidRPr="005C6681">
        <w:pict w14:anchorId="450BA2F1">
          <v:rect id="_x0000_i1102" style="width:0;height:1.5pt" o:hralign="center" o:hrstd="t" o:hr="t" fillcolor="#a0a0a0" stroked="f"/>
        </w:pict>
      </w:r>
    </w:p>
    <w:p w14:paraId="0FDB712C" w14:textId="77777777" w:rsidR="005C6681" w:rsidRPr="005C6681" w:rsidRDefault="005C6681" w:rsidP="005C6681">
      <w:pPr>
        <w:rPr>
          <w:b/>
          <w:bCs/>
        </w:rPr>
      </w:pPr>
      <w:r w:rsidRPr="005C6681">
        <w:rPr>
          <w:b/>
          <w:bCs/>
        </w:rPr>
        <w:t>6. Post-Deployment Monitoring and Reporting</w:t>
      </w:r>
    </w:p>
    <w:p w14:paraId="70915A2F" w14:textId="77777777" w:rsidR="005C6681" w:rsidRPr="005C6681" w:rsidRDefault="005C6681" w:rsidP="005C6681">
      <w:pPr>
        <w:numPr>
          <w:ilvl w:val="0"/>
          <w:numId w:val="10"/>
        </w:numPr>
      </w:pPr>
      <w:r w:rsidRPr="005C6681">
        <w:rPr>
          <w:b/>
          <w:bCs/>
        </w:rPr>
        <w:t>Responsibility:</w:t>
      </w:r>
      <w:r w:rsidRPr="005C6681">
        <w:t xml:space="preserve"> Script Owner and Operations Team</w:t>
      </w:r>
    </w:p>
    <w:p w14:paraId="133DA112" w14:textId="77777777" w:rsidR="005C6681" w:rsidRPr="005C6681" w:rsidRDefault="005C6681" w:rsidP="005C6681">
      <w:pPr>
        <w:numPr>
          <w:ilvl w:val="0"/>
          <w:numId w:val="10"/>
        </w:numPr>
      </w:pPr>
      <w:r w:rsidRPr="005C6681">
        <w:rPr>
          <w:b/>
          <w:bCs/>
        </w:rPr>
        <w:t>Description:</w:t>
      </w:r>
    </w:p>
    <w:p w14:paraId="3E58DF45" w14:textId="77777777" w:rsidR="005C6681" w:rsidRPr="005C6681" w:rsidRDefault="005C6681" w:rsidP="005C6681">
      <w:pPr>
        <w:numPr>
          <w:ilvl w:val="1"/>
          <w:numId w:val="10"/>
        </w:numPr>
      </w:pPr>
      <w:r w:rsidRPr="005C6681">
        <w:t>Monitor the performance of the updated script for any unexpected behavior or issues.</w:t>
      </w:r>
    </w:p>
    <w:p w14:paraId="727A2897" w14:textId="77777777" w:rsidR="005C6681" w:rsidRPr="005C6681" w:rsidRDefault="005C6681" w:rsidP="005C6681">
      <w:pPr>
        <w:numPr>
          <w:ilvl w:val="1"/>
          <w:numId w:val="10"/>
        </w:numPr>
      </w:pPr>
      <w:r w:rsidRPr="005C6681">
        <w:t>Prepare a report summarizing the outcome of the update, including any incidents or lessons learned.</w:t>
      </w:r>
    </w:p>
    <w:p w14:paraId="5374107B" w14:textId="77777777" w:rsidR="005C6681" w:rsidRPr="005C6681" w:rsidRDefault="005C6681" w:rsidP="005C6681">
      <w:pPr>
        <w:numPr>
          <w:ilvl w:val="1"/>
          <w:numId w:val="10"/>
        </w:numPr>
      </w:pPr>
      <w:r w:rsidRPr="005C6681">
        <w:t>Submit the report to the Compliance Team.</w:t>
      </w:r>
    </w:p>
    <w:p w14:paraId="26A9209E" w14:textId="77777777" w:rsidR="005C6681" w:rsidRPr="005C6681" w:rsidRDefault="005C6681" w:rsidP="005C6681">
      <w:r w:rsidRPr="005C6681">
        <w:pict w14:anchorId="6A76E372">
          <v:rect id="_x0000_i1103" style="width:0;height:1.5pt" o:hralign="center" o:hrstd="t" o:hr="t" fillcolor="#a0a0a0" stroked="f"/>
        </w:pict>
      </w:r>
    </w:p>
    <w:p w14:paraId="41551062" w14:textId="77777777" w:rsidR="005C6681" w:rsidRPr="005C6681" w:rsidRDefault="005C6681" w:rsidP="005C6681">
      <w:pPr>
        <w:rPr>
          <w:b/>
          <w:bCs/>
        </w:rPr>
      </w:pPr>
      <w:r w:rsidRPr="005C6681">
        <w:rPr>
          <w:b/>
          <w:bCs/>
        </w:rPr>
        <w:t>7. Documentation and Change Management</w:t>
      </w:r>
    </w:p>
    <w:p w14:paraId="77626846" w14:textId="77777777" w:rsidR="005C6681" w:rsidRPr="005C6681" w:rsidRDefault="005C6681" w:rsidP="005C6681">
      <w:pPr>
        <w:numPr>
          <w:ilvl w:val="0"/>
          <w:numId w:val="11"/>
        </w:numPr>
      </w:pPr>
      <w:r w:rsidRPr="005C6681">
        <w:rPr>
          <w:b/>
          <w:bCs/>
        </w:rPr>
        <w:t>Version Control:</w:t>
      </w:r>
      <w:r w:rsidRPr="005C6681">
        <w:t xml:space="preserve"> Each script update must be tracked through version control systems (e.g., Git), and all changes must be documented in the change log.</w:t>
      </w:r>
    </w:p>
    <w:p w14:paraId="15473C1E" w14:textId="77777777" w:rsidR="005C6681" w:rsidRPr="005C6681" w:rsidRDefault="005C6681" w:rsidP="005C6681">
      <w:pPr>
        <w:numPr>
          <w:ilvl w:val="0"/>
          <w:numId w:val="11"/>
        </w:numPr>
      </w:pPr>
      <w:r w:rsidRPr="005C6681">
        <w:rPr>
          <w:b/>
          <w:bCs/>
        </w:rPr>
        <w:t>Change Log:</w:t>
      </w:r>
      <w:r w:rsidRPr="005C6681">
        <w:t xml:space="preserve"> The following details must be recorded:</w:t>
      </w:r>
    </w:p>
    <w:p w14:paraId="68DA19F2" w14:textId="77777777" w:rsidR="005C6681" w:rsidRPr="005C6681" w:rsidRDefault="005C6681" w:rsidP="005C6681">
      <w:pPr>
        <w:numPr>
          <w:ilvl w:val="1"/>
          <w:numId w:val="11"/>
        </w:numPr>
      </w:pPr>
      <w:r w:rsidRPr="005C6681">
        <w:t>Update description.</w:t>
      </w:r>
    </w:p>
    <w:p w14:paraId="12224AF5" w14:textId="77777777" w:rsidR="005C6681" w:rsidRPr="005C6681" w:rsidRDefault="005C6681" w:rsidP="005C6681">
      <w:pPr>
        <w:numPr>
          <w:ilvl w:val="1"/>
          <w:numId w:val="11"/>
        </w:numPr>
      </w:pPr>
      <w:r w:rsidRPr="005C6681">
        <w:t>Date of modification.</w:t>
      </w:r>
    </w:p>
    <w:p w14:paraId="48A25E03" w14:textId="77777777" w:rsidR="005C6681" w:rsidRPr="005C6681" w:rsidRDefault="005C6681" w:rsidP="005C6681">
      <w:pPr>
        <w:numPr>
          <w:ilvl w:val="1"/>
          <w:numId w:val="11"/>
        </w:numPr>
      </w:pPr>
      <w:r w:rsidRPr="005C6681">
        <w:t>Approvals and reviewers.</w:t>
      </w:r>
    </w:p>
    <w:p w14:paraId="17FD7E19" w14:textId="77777777" w:rsidR="005C6681" w:rsidRPr="005C6681" w:rsidRDefault="005C6681" w:rsidP="005C6681">
      <w:pPr>
        <w:numPr>
          <w:ilvl w:val="1"/>
          <w:numId w:val="11"/>
        </w:numPr>
      </w:pPr>
      <w:r w:rsidRPr="005C6681">
        <w:t>Compliance check results.</w:t>
      </w:r>
    </w:p>
    <w:p w14:paraId="72DB32DC" w14:textId="77777777" w:rsidR="005C6681" w:rsidRPr="005C6681" w:rsidRDefault="005C6681" w:rsidP="005C6681">
      <w:r w:rsidRPr="005C6681">
        <w:pict w14:anchorId="6E007BD4">
          <v:rect id="_x0000_i1104" style="width:0;height:1.5pt" o:hralign="center" o:hrstd="t" o:hr="t" fillcolor="#a0a0a0" stroked="f"/>
        </w:pict>
      </w:r>
    </w:p>
    <w:p w14:paraId="5E3B2173" w14:textId="77777777" w:rsidR="005C6681" w:rsidRPr="005C6681" w:rsidRDefault="005C6681" w:rsidP="005C6681">
      <w:pPr>
        <w:rPr>
          <w:b/>
          <w:bCs/>
        </w:rPr>
      </w:pPr>
      <w:r w:rsidRPr="005C6681">
        <w:rPr>
          <w:b/>
          <w:bCs/>
        </w:rPr>
        <w:t>8. Compliance and Audit</w:t>
      </w:r>
    </w:p>
    <w:p w14:paraId="1D7F189D" w14:textId="77777777" w:rsidR="005C6681" w:rsidRPr="005C6681" w:rsidRDefault="005C6681" w:rsidP="005C6681">
      <w:pPr>
        <w:numPr>
          <w:ilvl w:val="0"/>
          <w:numId w:val="12"/>
        </w:numPr>
      </w:pPr>
      <w:r w:rsidRPr="005C6681">
        <w:rPr>
          <w:b/>
          <w:bCs/>
        </w:rPr>
        <w:lastRenderedPageBreak/>
        <w:t>Audit Frequency:</w:t>
      </w:r>
      <w:r w:rsidRPr="005C6681">
        <w:t xml:space="preserve"> The Compliance Team will conduct an audit every </w:t>
      </w:r>
      <w:r w:rsidRPr="005C6681">
        <w:rPr>
          <w:b/>
          <w:bCs/>
        </w:rPr>
        <w:t>6 months</w:t>
      </w:r>
      <w:r w:rsidRPr="005C6681">
        <w:t xml:space="preserve"> to verify that scripts are updated in accordance with this procedure.</w:t>
      </w:r>
    </w:p>
    <w:p w14:paraId="2FDFFEBA" w14:textId="77777777" w:rsidR="005C6681" w:rsidRPr="005C6681" w:rsidRDefault="005C6681" w:rsidP="005C6681">
      <w:pPr>
        <w:numPr>
          <w:ilvl w:val="0"/>
          <w:numId w:val="12"/>
        </w:numPr>
      </w:pPr>
      <w:r w:rsidRPr="005C6681">
        <w:rPr>
          <w:b/>
          <w:bCs/>
        </w:rPr>
        <w:t>Non-Compliance:</w:t>
      </w:r>
      <w:r w:rsidRPr="005C6681">
        <w:t xml:space="preserve"> Any instances of non-compliance will be escalated to senior management for review, and corrective actions will be implemented as needed.</w:t>
      </w:r>
    </w:p>
    <w:p w14:paraId="3F3BE82F" w14:textId="77777777" w:rsidR="005C6681" w:rsidRPr="005C6681" w:rsidRDefault="005C6681" w:rsidP="005C6681">
      <w:r w:rsidRPr="005C6681">
        <w:pict w14:anchorId="239B780B">
          <v:rect id="_x0000_i1105" style="width:0;height:1.5pt" o:hralign="center" o:hrstd="t" o:hr="t" fillcolor="#a0a0a0" stroked="f"/>
        </w:pict>
      </w:r>
    </w:p>
    <w:p w14:paraId="784718E7" w14:textId="77777777" w:rsidR="005C6681" w:rsidRPr="005C6681" w:rsidRDefault="005C6681" w:rsidP="005C6681">
      <w:pPr>
        <w:rPr>
          <w:b/>
          <w:bCs/>
        </w:rPr>
      </w:pPr>
      <w:r w:rsidRPr="005C6681">
        <w:rPr>
          <w:b/>
          <w:bCs/>
        </w:rPr>
        <w:t>9. Exception Handling</w:t>
      </w:r>
    </w:p>
    <w:p w14:paraId="5A936135" w14:textId="77777777" w:rsidR="005C6681" w:rsidRPr="005C6681" w:rsidRDefault="005C6681" w:rsidP="005C6681">
      <w:r w:rsidRPr="005C6681">
        <w:t>Any deviation from the defined update schedule or process must be documented and approved by the Compliance Team, including a justification for the delay and a proposed action plan for rectifying the situation.</w:t>
      </w:r>
    </w:p>
    <w:p w14:paraId="630521DE" w14:textId="77777777" w:rsidR="005C6681" w:rsidRPr="005C6681" w:rsidRDefault="005C6681" w:rsidP="005C6681">
      <w:r w:rsidRPr="005C6681">
        <w:pict w14:anchorId="1E58F392">
          <v:rect id="_x0000_i1106" style="width:0;height:1.5pt" o:hralign="center" o:hrstd="t" o:hr="t" fillcolor="#a0a0a0" stroked="f"/>
        </w:pict>
      </w:r>
    </w:p>
    <w:p w14:paraId="56F125E7" w14:textId="77777777" w:rsidR="005C6681" w:rsidRPr="005C6681" w:rsidRDefault="005C6681" w:rsidP="005C6681">
      <w:pPr>
        <w:rPr>
          <w:b/>
          <w:bCs/>
        </w:rPr>
      </w:pPr>
      <w:r w:rsidRPr="005C6681">
        <w:rPr>
          <w:b/>
          <w:bCs/>
        </w:rPr>
        <w:t>10. References</w:t>
      </w:r>
    </w:p>
    <w:p w14:paraId="7C47EA1A" w14:textId="77777777" w:rsidR="005C6681" w:rsidRPr="005C6681" w:rsidRDefault="005C6681" w:rsidP="005C6681">
      <w:pPr>
        <w:numPr>
          <w:ilvl w:val="0"/>
          <w:numId w:val="13"/>
        </w:numPr>
      </w:pPr>
      <w:r w:rsidRPr="005C6681">
        <w:t>[Company Name] Security Policy</w:t>
      </w:r>
    </w:p>
    <w:p w14:paraId="6DECE9D1" w14:textId="77777777" w:rsidR="005C6681" w:rsidRPr="005C6681" w:rsidRDefault="005C6681" w:rsidP="005C6681">
      <w:pPr>
        <w:numPr>
          <w:ilvl w:val="0"/>
          <w:numId w:val="13"/>
        </w:numPr>
      </w:pPr>
      <w:r w:rsidRPr="005C6681">
        <w:t>[Industry Standard/Regulatory Guidelines]</w:t>
      </w:r>
    </w:p>
    <w:p w14:paraId="34D2F93A" w14:textId="77777777" w:rsidR="005C6681" w:rsidRPr="005C6681" w:rsidRDefault="005C6681" w:rsidP="005C6681">
      <w:pPr>
        <w:numPr>
          <w:ilvl w:val="0"/>
          <w:numId w:val="13"/>
        </w:numPr>
      </w:pPr>
      <w:r w:rsidRPr="005C6681">
        <w:t>[Vendor Tech Specifications]</w:t>
      </w:r>
    </w:p>
    <w:p w14:paraId="1CAFFB1E" w14:textId="77777777" w:rsidR="005C6681" w:rsidRPr="005C6681" w:rsidRDefault="005C6681" w:rsidP="005C6681">
      <w:pPr>
        <w:numPr>
          <w:ilvl w:val="0"/>
          <w:numId w:val="13"/>
        </w:numPr>
      </w:pPr>
      <w:r w:rsidRPr="005C6681">
        <w:t>[Internal Change Management Policy]</w:t>
      </w:r>
    </w:p>
    <w:p w14:paraId="26416798" w14:textId="77777777" w:rsidR="005C6681" w:rsidRPr="005C6681" w:rsidRDefault="005C6681" w:rsidP="005C6681">
      <w:r w:rsidRPr="005C6681">
        <w:pict w14:anchorId="5584FD02">
          <v:rect id="_x0000_i1107" style="width:0;height:1.5pt" o:hralign="center" o:hrstd="t" o:hr="t" fillcolor="#a0a0a0" stroked="f"/>
        </w:pict>
      </w:r>
    </w:p>
    <w:p w14:paraId="363006D0" w14:textId="77777777" w:rsidR="005C6681" w:rsidRPr="005C6681" w:rsidRDefault="005C6681" w:rsidP="005C6681">
      <w:r w:rsidRPr="005C6681">
        <w:rPr>
          <w:b/>
          <w:bCs/>
        </w:rPr>
        <w:t>Signatures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2"/>
        <w:gridCol w:w="1921"/>
        <w:gridCol w:w="1018"/>
        <w:gridCol w:w="550"/>
      </w:tblGrid>
      <w:tr w:rsidR="005C6681" w:rsidRPr="005C6681" w14:paraId="74372133" w14:textId="77777777" w:rsidTr="005C6681">
        <w:trPr>
          <w:tblHeader/>
          <w:tblCellSpacing w:w="15" w:type="dxa"/>
        </w:trPr>
        <w:tc>
          <w:tcPr>
            <w:tcW w:w="0" w:type="auto"/>
            <w:vAlign w:val="center"/>
            <w:hideMark/>
          </w:tcPr>
          <w:p w14:paraId="6B82362C" w14:textId="77777777" w:rsidR="005C6681" w:rsidRPr="005C6681" w:rsidRDefault="005C6681" w:rsidP="005C6681">
            <w:pPr>
              <w:rPr>
                <w:b/>
                <w:bCs/>
              </w:rPr>
            </w:pPr>
            <w:r w:rsidRPr="005C6681">
              <w:rPr>
                <w:b/>
                <w:bCs/>
              </w:rPr>
              <w:t>Name</w:t>
            </w:r>
          </w:p>
        </w:tc>
        <w:tc>
          <w:tcPr>
            <w:tcW w:w="0" w:type="auto"/>
            <w:vAlign w:val="center"/>
            <w:hideMark/>
          </w:tcPr>
          <w:p w14:paraId="7D65234D" w14:textId="77777777" w:rsidR="005C6681" w:rsidRPr="005C6681" w:rsidRDefault="005C6681" w:rsidP="005C6681">
            <w:pPr>
              <w:rPr>
                <w:b/>
                <w:bCs/>
              </w:rPr>
            </w:pPr>
            <w:r w:rsidRPr="005C6681">
              <w:rPr>
                <w:b/>
                <w:bCs/>
              </w:rPr>
              <w:t>Role</w:t>
            </w:r>
          </w:p>
        </w:tc>
        <w:tc>
          <w:tcPr>
            <w:tcW w:w="0" w:type="auto"/>
            <w:vAlign w:val="center"/>
            <w:hideMark/>
          </w:tcPr>
          <w:p w14:paraId="2C0841C7" w14:textId="77777777" w:rsidR="005C6681" w:rsidRPr="005C6681" w:rsidRDefault="005C6681" w:rsidP="005C6681">
            <w:pPr>
              <w:rPr>
                <w:b/>
                <w:bCs/>
              </w:rPr>
            </w:pPr>
            <w:r w:rsidRPr="005C6681">
              <w:rPr>
                <w:b/>
                <w:bCs/>
              </w:rPr>
              <w:t>Signature</w:t>
            </w:r>
          </w:p>
        </w:tc>
        <w:tc>
          <w:tcPr>
            <w:tcW w:w="0" w:type="auto"/>
            <w:vAlign w:val="center"/>
            <w:hideMark/>
          </w:tcPr>
          <w:p w14:paraId="53D02C0F" w14:textId="77777777" w:rsidR="005C6681" w:rsidRPr="005C6681" w:rsidRDefault="005C6681" w:rsidP="005C6681">
            <w:pPr>
              <w:rPr>
                <w:b/>
                <w:bCs/>
              </w:rPr>
            </w:pPr>
            <w:r w:rsidRPr="005C6681">
              <w:rPr>
                <w:b/>
                <w:bCs/>
              </w:rPr>
              <w:t>Date</w:t>
            </w:r>
          </w:p>
        </w:tc>
      </w:tr>
      <w:tr w:rsidR="005C6681" w:rsidRPr="005C6681" w14:paraId="288B5923" w14:textId="77777777" w:rsidTr="005C6681">
        <w:trPr>
          <w:tblCellSpacing w:w="15" w:type="dxa"/>
        </w:trPr>
        <w:tc>
          <w:tcPr>
            <w:tcW w:w="0" w:type="auto"/>
            <w:vAlign w:val="center"/>
            <w:hideMark/>
          </w:tcPr>
          <w:p w14:paraId="020194FF" w14:textId="77777777" w:rsidR="005C6681" w:rsidRPr="005C6681" w:rsidRDefault="005C6681" w:rsidP="005C6681">
            <w:r w:rsidRPr="005C6681">
              <w:rPr>
                <w:b/>
                <w:bCs/>
              </w:rPr>
              <w:t>[Name]</w:t>
            </w:r>
          </w:p>
        </w:tc>
        <w:tc>
          <w:tcPr>
            <w:tcW w:w="0" w:type="auto"/>
            <w:vAlign w:val="center"/>
            <w:hideMark/>
          </w:tcPr>
          <w:p w14:paraId="11BDAAAB" w14:textId="77777777" w:rsidR="005C6681" w:rsidRPr="005C6681" w:rsidRDefault="005C6681" w:rsidP="005C6681">
            <w:r w:rsidRPr="005C6681">
              <w:t>Script Owner</w:t>
            </w:r>
          </w:p>
        </w:tc>
        <w:tc>
          <w:tcPr>
            <w:tcW w:w="0" w:type="auto"/>
            <w:vAlign w:val="center"/>
            <w:hideMark/>
          </w:tcPr>
          <w:p w14:paraId="34492629" w14:textId="77777777" w:rsidR="005C6681" w:rsidRPr="005C6681" w:rsidRDefault="005C6681" w:rsidP="005C6681"/>
        </w:tc>
        <w:tc>
          <w:tcPr>
            <w:tcW w:w="0" w:type="auto"/>
            <w:vAlign w:val="center"/>
            <w:hideMark/>
          </w:tcPr>
          <w:p w14:paraId="7549BAAC" w14:textId="77777777" w:rsidR="005C6681" w:rsidRPr="005C6681" w:rsidRDefault="005C6681" w:rsidP="005C6681"/>
        </w:tc>
      </w:tr>
      <w:tr w:rsidR="005C6681" w:rsidRPr="005C6681" w14:paraId="6C24B8BF" w14:textId="77777777" w:rsidTr="005C6681">
        <w:trPr>
          <w:tblCellSpacing w:w="15" w:type="dxa"/>
        </w:trPr>
        <w:tc>
          <w:tcPr>
            <w:tcW w:w="0" w:type="auto"/>
            <w:vAlign w:val="center"/>
            <w:hideMark/>
          </w:tcPr>
          <w:p w14:paraId="04E768EA" w14:textId="77777777" w:rsidR="005C6681" w:rsidRPr="005C6681" w:rsidRDefault="005C6681" w:rsidP="005C6681">
            <w:r w:rsidRPr="005C6681">
              <w:rPr>
                <w:b/>
                <w:bCs/>
              </w:rPr>
              <w:t>[Name]</w:t>
            </w:r>
          </w:p>
        </w:tc>
        <w:tc>
          <w:tcPr>
            <w:tcW w:w="0" w:type="auto"/>
            <w:vAlign w:val="center"/>
            <w:hideMark/>
          </w:tcPr>
          <w:p w14:paraId="3CB07A47" w14:textId="77777777" w:rsidR="005C6681" w:rsidRPr="005C6681" w:rsidRDefault="005C6681" w:rsidP="005C6681">
            <w:r w:rsidRPr="005C6681">
              <w:t>Tech Lead</w:t>
            </w:r>
          </w:p>
        </w:tc>
        <w:tc>
          <w:tcPr>
            <w:tcW w:w="0" w:type="auto"/>
            <w:vAlign w:val="center"/>
            <w:hideMark/>
          </w:tcPr>
          <w:p w14:paraId="594FC225" w14:textId="77777777" w:rsidR="005C6681" w:rsidRPr="005C6681" w:rsidRDefault="005C6681" w:rsidP="005C6681"/>
        </w:tc>
        <w:tc>
          <w:tcPr>
            <w:tcW w:w="0" w:type="auto"/>
            <w:vAlign w:val="center"/>
            <w:hideMark/>
          </w:tcPr>
          <w:p w14:paraId="63D7E2CD" w14:textId="77777777" w:rsidR="005C6681" w:rsidRPr="005C6681" w:rsidRDefault="005C6681" w:rsidP="005C6681"/>
        </w:tc>
      </w:tr>
      <w:tr w:rsidR="005C6681" w:rsidRPr="005C6681" w14:paraId="4A8F5D48" w14:textId="77777777" w:rsidTr="005C6681">
        <w:trPr>
          <w:tblCellSpacing w:w="15" w:type="dxa"/>
        </w:trPr>
        <w:tc>
          <w:tcPr>
            <w:tcW w:w="0" w:type="auto"/>
            <w:vAlign w:val="center"/>
            <w:hideMark/>
          </w:tcPr>
          <w:p w14:paraId="57D07544" w14:textId="77777777" w:rsidR="005C6681" w:rsidRPr="005C6681" w:rsidRDefault="005C6681" w:rsidP="005C6681">
            <w:r w:rsidRPr="005C6681">
              <w:rPr>
                <w:b/>
                <w:bCs/>
              </w:rPr>
              <w:t>[Name]</w:t>
            </w:r>
          </w:p>
        </w:tc>
        <w:tc>
          <w:tcPr>
            <w:tcW w:w="0" w:type="auto"/>
            <w:vAlign w:val="center"/>
            <w:hideMark/>
          </w:tcPr>
          <w:p w14:paraId="732F9189" w14:textId="77777777" w:rsidR="005C6681" w:rsidRPr="005C6681" w:rsidRDefault="005C6681" w:rsidP="005C6681">
            <w:r w:rsidRPr="005C6681">
              <w:t>Compliance Officer</w:t>
            </w:r>
          </w:p>
        </w:tc>
        <w:tc>
          <w:tcPr>
            <w:tcW w:w="0" w:type="auto"/>
            <w:vAlign w:val="center"/>
            <w:hideMark/>
          </w:tcPr>
          <w:p w14:paraId="02EF1AD3" w14:textId="77777777" w:rsidR="005C6681" w:rsidRPr="005C6681" w:rsidRDefault="005C6681" w:rsidP="005C6681"/>
        </w:tc>
        <w:tc>
          <w:tcPr>
            <w:tcW w:w="0" w:type="auto"/>
            <w:vAlign w:val="center"/>
            <w:hideMark/>
          </w:tcPr>
          <w:p w14:paraId="29E4D36A" w14:textId="77777777" w:rsidR="005C6681" w:rsidRPr="005C6681" w:rsidRDefault="005C6681" w:rsidP="005C6681"/>
        </w:tc>
      </w:tr>
      <w:tr w:rsidR="005C6681" w:rsidRPr="005C6681" w14:paraId="495BCF26" w14:textId="77777777" w:rsidTr="005C6681">
        <w:trPr>
          <w:tblCellSpacing w:w="15" w:type="dxa"/>
        </w:trPr>
        <w:tc>
          <w:tcPr>
            <w:tcW w:w="0" w:type="auto"/>
            <w:vAlign w:val="center"/>
            <w:hideMark/>
          </w:tcPr>
          <w:p w14:paraId="78FA607B" w14:textId="77777777" w:rsidR="005C6681" w:rsidRPr="005C6681" w:rsidRDefault="005C6681" w:rsidP="005C6681">
            <w:r w:rsidRPr="005C6681">
              <w:rPr>
                <w:b/>
                <w:bCs/>
              </w:rPr>
              <w:t>[Name]</w:t>
            </w:r>
          </w:p>
        </w:tc>
        <w:tc>
          <w:tcPr>
            <w:tcW w:w="0" w:type="auto"/>
            <w:vAlign w:val="center"/>
            <w:hideMark/>
          </w:tcPr>
          <w:p w14:paraId="385439E8" w14:textId="77777777" w:rsidR="005C6681" w:rsidRPr="005C6681" w:rsidRDefault="005C6681" w:rsidP="005C6681">
            <w:r w:rsidRPr="005C6681">
              <w:t>Security Lead</w:t>
            </w:r>
          </w:p>
        </w:tc>
        <w:tc>
          <w:tcPr>
            <w:tcW w:w="0" w:type="auto"/>
            <w:vAlign w:val="center"/>
            <w:hideMark/>
          </w:tcPr>
          <w:p w14:paraId="123E506D" w14:textId="77777777" w:rsidR="005C6681" w:rsidRPr="005C6681" w:rsidRDefault="005C6681" w:rsidP="005C6681"/>
        </w:tc>
        <w:tc>
          <w:tcPr>
            <w:tcW w:w="0" w:type="auto"/>
            <w:vAlign w:val="center"/>
            <w:hideMark/>
          </w:tcPr>
          <w:p w14:paraId="7BA02296" w14:textId="77777777" w:rsidR="005C6681" w:rsidRPr="005C6681" w:rsidRDefault="005C6681" w:rsidP="005C6681"/>
        </w:tc>
      </w:tr>
    </w:tbl>
    <w:p w14:paraId="6226CBFB" w14:textId="77777777" w:rsidR="005C6681" w:rsidRPr="005C6681" w:rsidRDefault="005C6681" w:rsidP="005C6681">
      <w:r w:rsidRPr="005C6681">
        <w:pict w14:anchorId="69EB0ED0">
          <v:rect id="_x0000_i1108" style="width:0;height:1.5pt" o:hralign="center" o:hrstd="t" o:hr="t" fillcolor="#a0a0a0" stroked="f"/>
        </w:pict>
      </w:r>
    </w:p>
    <w:p w14:paraId="056C3A99" w14:textId="77777777" w:rsidR="005C6681" w:rsidRPr="005C6681" w:rsidRDefault="005C6681" w:rsidP="005C6681">
      <w:pPr>
        <w:rPr>
          <w:b/>
          <w:bCs/>
        </w:rPr>
      </w:pPr>
      <w:r w:rsidRPr="005C6681">
        <w:rPr>
          <w:b/>
          <w:bCs/>
        </w:rPr>
        <w:t>Document Control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8"/>
        <w:gridCol w:w="1232"/>
        <w:gridCol w:w="2505"/>
        <w:gridCol w:w="781"/>
      </w:tblGrid>
      <w:tr w:rsidR="005C6681" w:rsidRPr="005C6681" w14:paraId="58A851DA" w14:textId="77777777" w:rsidTr="005C6681">
        <w:trPr>
          <w:tblHeader/>
          <w:tblCellSpacing w:w="15" w:type="dxa"/>
        </w:trPr>
        <w:tc>
          <w:tcPr>
            <w:tcW w:w="0" w:type="auto"/>
            <w:vAlign w:val="center"/>
            <w:hideMark/>
          </w:tcPr>
          <w:p w14:paraId="2410ADF7" w14:textId="77777777" w:rsidR="005C6681" w:rsidRPr="005C6681" w:rsidRDefault="005C6681" w:rsidP="005C6681">
            <w:pPr>
              <w:rPr>
                <w:b/>
                <w:bCs/>
              </w:rPr>
            </w:pPr>
            <w:r w:rsidRPr="005C6681">
              <w:rPr>
                <w:b/>
                <w:bCs/>
              </w:rPr>
              <w:t>Version</w:t>
            </w:r>
          </w:p>
        </w:tc>
        <w:tc>
          <w:tcPr>
            <w:tcW w:w="0" w:type="auto"/>
            <w:vAlign w:val="center"/>
            <w:hideMark/>
          </w:tcPr>
          <w:p w14:paraId="2EEEA0EB" w14:textId="77777777" w:rsidR="005C6681" w:rsidRPr="005C6681" w:rsidRDefault="005C6681" w:rsidP="005C6681">
            <w:pPr>
              <w:rPr>
                <w:b/>
                <w:bCs/>
              </w:rPr>
            </w:pPr>
            <w:r w:rsidRPr="005C6681">
              <w:rPr>
                <w:b/>
                <w:bCs/>
              </w:rPr>
              <w:t>Date</w:t>
            </w:r>
          </w:p>
        </w:tc>
        <w:tc>
          <w:tcPr>
            <w:tcW w:w="0" w:type="auto"/>
            <w:vAlign w:val="center"/>
            <w:hideMark/>
          </w:tcPr>
          <w:p w14:paraId="13A01617" w14:textId="77777777" w:rsidR="005C6681" w:rsidRPr="005C6681" w:rsidRDefault="005C6681" w:rsidP="005C6681">
            <w:pPr>
              <w:rPr>
                <w:b/>
                <w:bCs/>
              </w:rPr>
            </w:pPr>
            <w:r w:rsidRPr="005C6681">
              <w:rPr>
                <w:b/>
                <w:bCs/>
              </w:rPr>
              <w:t>Description</w:t>
            </w:r>
          </w:p>
        </w:tc>
        <w:tc>
          <w:tcPr>
            <w:tcW w:w="0" w:type="auto"/>
            <w:vAlign w:val="center"/>
            <w:hideMark/>
          </w:tcPr>
          <w:p w14:paraId="7F7C251A" w14:textId="77777777" w:rsidR="005C6681" w:rsidRPr="005C6681" w:rsidRDefault="005C6681" w:rsidP="005C6681">
            <w:pPr>
              <w:rPr>
                <w:b/>
                <w:bCs/>
              </w:rPr>
            </w:pPr>
            <w:r w:rsidRPr="005C6681">
              <w:rPr>
                <w:b/>
                <w:bCs/>
              </w:rPr>
              <w:t>Author</w:t>
            </w:r>
          </w:p>
        </w:tc>
      </w:tr>
      <w:tr w:rsidR="005C6681" w:rsidRPr="005C6681" w14:paraId="08BA320B" w14:textId="77777777" w:rsidTr="005C6681">
        <w:trPr>
          <w:tblCellSpacing w:w="15" w:type="dxa"/>
        </w:trPr>
        <w:tc>
          <w:tcPr>
            <w:tcW w:w="0" w:type="auto"/>
            <w:vAlign w:val="center"/>
            <w:hideMark/>
          </w:tcPr>
          <w:p w14:paraId="4C58F854" w14:textId="77777777" w:rsidR="005C6681" w:rsidRPr="005C6681" w:rsidRDefault="005C6681" w:rsidP="005C6681">
            <w:r w:rsidRPr="005C6681">
              <w:t>1.0</w:t>
            </w:r>
          </w:p>
        </w:tc>
        <w:tc>
          <w:tcPr>
            <w:tcW w:w="0" w:type="auto"/>
            <w:vAlign w:val="center"/>
            <w:hideMark/>
          </w:tcPr>
          <w:p w14:paraId="0C3B8A15" w14:textId="77777777" w:rsidR="005C6681" w:rsidRPr="005C6681" w:rsidRDefault="005C6681" w:rsidP="005C6681">
            <w:r w:rsidRPr="005C6681">
              <w:t>[Insert Date]</w:t>
            </w:r>
          </w:p>
        </w:tc>
        <w:tc>
          <w:tcPr>
            <w:tcW w:w="0" w:type="auto"/>
            <w:vAlign w:val="center"/>
            <w:hideMark/>
          </w:tcPr>
          <w:p w14:paraId="632CF9C1" w14:textId="77777777" w:rsidR="005C6681" w:rsidRPr="005C6681" w:rsidRDefault="005C6681" w:rsidP="005C6681">
            <w:r w:rsidRPr="005C6681">
              <w:t>Initial Document Creation</w:t>
            </w:r>
          </w:p>
        </w:tc>
        <w:tc>
          <w:tcPr>
            <w:tcW w:w="0" w:type="auto"/>
            <w:vAlign w:val="center"/>
            <w:hideMark/>
          </w:tcPr>
          <w:p w14:paraId="4F764ECF" w14:textId="77777777" w:rsidR="005C6681" w:rsidRPr="005C6681" w:rsidRDefault="005C6681" w:rsidP="005C6681">
            <w:r w:rsidRPr="005C6681">
              <w:t>[Name]</w:t>
            </w:r>
          </w:p>
        </w:tc>
      </w:tr>
    </w:tbl>
    <w:p w14:paraId="26B15C4B" w14:textId="77777777" w:rsidR="00C549F8" w:rsidRDefault="00C549F8"/>
    <w:sectPr w:rsidR="00C549F8" w:rsidSect="001811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27654"/>
    <w:multiLevelType w:val="multilevel"/>
    <w:tmpl w:val="8E3AB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416C28"/>
    <w:multiLevelType w:val="multilevel"/>
    <w:tmpl w:val="162292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7D3486"/>
    <w:multiLevelType w:val="multilevel"/>
    <w:tmpl w:val="66FE8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281C65"/>
    <w:multiLevelType w:val="multilevel"/>
    <w:tmpl w:val="24564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9C47D3"/>
    <w:multiLevelType w:val="multilevel"/>
    <w:tmpl w:val="5FAA8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A915ED"/>
    <w:multiLevelType w:val="multilevel"/>
    <w:tmpl w:val="CF08F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677943"/>
    <w:multiLevelType w:val="multilevel"/>
    <w:tmpl w:val="7E782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3A5780"/>
    <w:multiLevelType w:val="multilevel"/>
    <w:tmpl w:val="214CC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3C6F5C"/>
    <w:multiLevelType w:val="multilevel"/>
    <w:tmpl w:val="D57A6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A575B2"/>
    <w:multiLevelType w:val="multilevel"/>
    <w:tmpl w:val="04F0E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EE35A3"/>
    <w:multiLevelType w:val="multilevel"/>
    <w:tmpl w:val="F8DEE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0C6139"/>
    <w:multiLevelType w:val="multilevel"/>
    <w:tmpl w:val="0900B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16519B"/>
    <w:multiLevelType w:val="multilevel"/>
    <w:tmpl w:val="D5326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8605390">
    <w:abstractNumId w:val="0"/>
  </w:num>
  <w:num w:numId="2" w16cid:durableId="1484199731">
    <w:abstractNumId w:val="1"/>
  </w:num>
  <w:num w:numId="3" w16cid:durableId="719599899">
    <w:abstractNumId w:val="2"/>
  </w:num>
  <w:num w:numId="4" w16cid:durableId="2140217117">
    <w:abstractNumId w:val="10"/>
  </w:num>
  <w:num w:numId="5" w16cid:durableId="707148746">
    <w:abstractNumId w:val="5"/>
  </w:num>
  <w:num w:numId="6" w16cid:durableId="930163066">
    <w:abstractNumId w:val="12"/>
  </w:num>
  <w:num w:numId="7" w16cid:durableId="676007869">
    <w:abstractNumId w:val="8"/>
  </w:num>
  <w:num w:numId="8" w16cid:durableId="1080250995">
    <w:abstractNumId w:val="11"/>
  </w:num>
  <w:num w:numId="9" w16cid:durableId="1996183433">
    <w:abstractNumId w:val="3"/>
  </w:num>
  <w:num w:numId="10" w16cid:durableId="265046583">
    <w:abstractNumId w:val="9"/>
  </w:num>
  <w:num w:numId="11" w16cid:durableId="770049318">
    <w:abstractNumId w:val="7"/>
  </w:num>
  <w:num w:numId="12" w16cid:durableId="1961522049">
    <w:abstractNumId w:val="4"/>
  </w:num>
  <w:num w:numId="13" w16cid:durableId="6122513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5C6681"/>
    <w:rsid w:val="001811A6"/>
    <w:rsid w:val="005C6681"/>
    <w:rsid w:val="005E79EF"/>
    <w:rsid w:val="008953A0"/>
    <w:rsid w:val="00A87886"/>
    <w:rsid w:val="00AD2FFC"/>
    <w:rsid w:val="00AE20FD"/>
    <w:rsid w:val="00C549F8"/>
    <w:rsid w:val="00C8281C"/>
    <w:rsid w:val="00E1732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A717D"/>
  <w15:chartTrackingRefBased/>
  <w15:docId w15:val="{2AEDD57A-7B38-4879-8AAE-313ABB178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11A6"/>
  </w:style>
  <w:style w:type="paragraph" w:styleId="Heading1">
    <w:name w:val="heading 1"/>
    <w:basedOn w:val="Normal"/>
    <w:next w:val="Normal"/>
    <w:link w:val="Heading1Char"/>
    <w:uiPriority w:val="9"/>
    <w:qFormat/>
    <w:rsid w:val="005C66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66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66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66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66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66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66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66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66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66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66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66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66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66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66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66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66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6681"/>
    <w:rPr>
      <w:rFonts w:eastAsiaTheme="majorEastAsia" w:cstheme="majorBidi"/>
      <w:color w:val="272727" w:themeColor="text1" w:themeTint="D8"/>
    </w:rPr>
  </w:style>
  <w:style w:type="paragraph" w:styleId="Title">
    <w:name w:val="Title"/>
    <w:basedOn w:val="Normal"/>
    <w:next w:val="Normal"/>
    <w:link w:val="TitleChar"/>
    <w:uiPriority w:val="10"/>
    <w:qFormat/>
    <w:rsid w:val="005C66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66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66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66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6681"/>
    <w:pPr>
      <w:spacing w:before="160"/>
      <w:jc w:val="center"/>
    </w:pPr>
    <w:rPr>
      <w:i/>
      <w:iCs/>
      <w:color w:val="404040" w:themeColor="text1" w:themeTint="BF"/>
    </w:rPr>
  </w:style>
  <w:style w:type="character" w:customStyle="1" w:styleId="QuoteChar">
    <w:name w:val="Quote Char"/>
    <w:basedOn w:val="DefaultParagraphFont"/>
    <w:link w:val="Quote"/>
    <w:uiPriority w:val="29"/>
    <w:rsid w:val="005C6681"/>
    <w:rPr>
      <w:i/>
      <w:iCs/>
      <w:color w:val="404040" w:themeColor="text1" w:themeTint="BF"/>
    </w:rPr>
  </w:style>
  <w:style w:type="paragraph" w:styleId="ListParagraph">
    <w:name w:val="List Paragraph"/>
    <w:basedOn w:val="Normal"/>
    <w:uiPriority w:val="34"/>
    <w:qFormat/>
    <w:rsid w:val="005C6681"/>
    <w:pPr>
      <w:ind w:left="720"/>
      <w:contextualSpacing/>
    </w:pPr>
  </w:style>
  <w:style w:type="character" w:styleId="IntenseEmphasis">
    <w:name w:val="Intense Emphasis"/>
    <w:basedOn w:val="DefaultParagraphFont"/>
    <w:uiPriority w:val="21"/>
    <w:qFormat/>
    <w:rsid w:val="005C6681"/>
    <w:rPr>
      <w:i/>
      <w:iCs/>
      <w:color w:val="0F4761" w:themeColor="accent1" w:themeShade="BF"/>
    </w:rPr>
  </w:style>
  <w:style w:type="paragraph" w:styleId="IntenseQuote">
    <w:name w:val="Intense Quote"/>
    <w:basedOn w:val="Normal"/>
    <w:next w:val="Normal"/>
    <w:link w:val="IntenseQuoteChar"/>
    <w:uiPriority w:val="30"/>
    <w:qFormat/>
    <w:rsid w:val="005C66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6681"/>
    <w:rPr>
      <w:i/>
      <w:iCs/>
      <w:color w:val="0F4761" w:themeColor="accent1" w:themeShade="BF"/>
    </w:rPr>
  </w:style>
  <w:style w:type="character" w:styleId="IntenseReference">
    <w:name w:val="Intense Reference"/>
    <w:basedOn w:val="DefaultParagraphFont"/>
    <w:uiPriority w:val="32"/>
    <w:qFormat/>
    <w:rsid w:val="005C668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9876091">
      <w:bodyDiv w:val="1"/>
      <w:marLeft w:val="0"/>
      <w:marRight w:val="0"/>
      <w:marTop w:val="0"/>
      <w:marBottom w:val="0"/>
      <w:divBdr>
        <w:top w:val="none" w:sz="0" w:space="0" w:color="auto"/>
        <w:left w:val="none" w:sz="0" w:space="0" w:color="auto"/>
        <w:bottom w:val="none" w:sz="0" w:space="0" w:color="auto"/>
        <w:right w:val="none" w:sz="0" w:space="0" w:color="auto"/>
      </w:divBdr>
    </w:div>
    <w:div w:id="2009600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791</Words>
  <Characters>4515</Characters>
  <Application>Microsoft Office Word</Application>
  <DocSecurity>0</DocSecurity>
  <Lines>37</Lines>
  <Paragraphs>10</Paragraphs>
  <ScaleCrop>false</ScaleCrop>
  <Company>Grizli777</Company>
  <LinksUpToDate>false</LinksUpToDate>
  <CharactersWithSpaces>5296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Dhanabharathi Danassegarane</dc:creator>
  <cp:keywords/>
  <dc:description/>
  <cp:lastModifiedBy>Dhanabharathi Danassegarane</cp:lastModifiedBy>
  <cp:revision>2</cp:revision>
  <dcterms:created xsi:type="dcterms:W3CDTF">2024-10-20T23:21:00Z</dcterms:created>
  <dcterms:modified xsi:type="dcterms:W3CDTF">2024-10-20T23:22:00Z</dcterms:modified>
</cp:coreProperties>
</file>