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997" w:rsidRPr="00FA4B20" w:rsidRDefault="00904997" w:rsidP="00904997">
      <w:pPr>
        <w:pStyle w:val="1"/>
      </w:pPr>
      <w:r w:rsidRPr="00FA4B20">
        <w:t>Аккреция как начало и конец жизни во вселенной.</w:t>
      </w:r>
    </w:p>
    <w:p w:rsidR="00FA4B20" w:rsidRDefault="00FA4B20" w:rsidP="00FA4B20">
      <w:pPr>
        <w:pStyle w:val="a6"/>
        <w:rPr>
          <w:rFonts w:ascii="Times New Roman" w:hAnsi="Times New Roman" w:cs="Times New Roman"/>
        </w:rPr>
      </w:pPr>
      <w:r w:rsidRPr="00FA4B20">
        <w:rPr>
          <w:rFonts w:ascii="Times New Roman" w:hAnsi="Times New Roman" w:cs="Times New Roman"/>
        </w:rPr>
        <w:t>Ф</w:t>
      </w:r>
      <w:r w:rsidR="00186720">
        <w:rPr>
          <w:rFonts w:ascii="Times New Roman" w:hAnsi="Times New Roman" w:cs="Times New Roman"/>
        </w:rPr>
        <w:t>изика</w:t>
      </w:r>
      <w:r w:rsidRPr="00FA4B20">
        <w:rPr>
          <w:rFonts w:ascii="Times New Roman" w:hAnsi="Times New Roman" w:cs="Times New Roman"/>
        </w:rPr>
        <w:t xml:space="preserve"> </w:t>
      </w:r>
      <w:r w:rsidR="00186720">
        <w:rPr>
          <w:rFonts w:ascii="Times New Roman" w:hAnsi="Times New Roman" w:cs="Times New Roman"/>
        </w:rPr>
        <w:t>и</w:t>
      </w:r>
      <w:r w:rsidRPr="00FA4B20">
        <w:rPr>
          <w:rFonts w:ascii="Times New Roman" w:hAnsi="Times New Roman" w:cs="Times New Roman"/>
        </w:rPr>
        <w:t xml:space="preserve"> А</w:t>
      </w:r>
      <w:r w:rsidR="00186720">
        <w:rPr>
          <w:rFonts w:ascii="Times New Roman" w:hAnsi="Times New Roman" w:cs="Times New Roman"/>
        </w:rPr>
        <w:t>строномия</w:t>
      </w:r>
    </w:p>
    <w:p w:rsidR="00186720" w:rsidRPr="00186720" w:rsidRDefault="00186720" w:rsidP="00186720"/>
    <w:p w:rsidR="00904997" w:rsidRPr="00186720" w:rsidRDefault="00136046">
      <w:pPr>
        <w:rPr>
          <w:rFonts w:ascii="Times New Roman" w:hAnsi="Times New Roman" w:cs="Times New Roman"/>
          <w:b/>
          <w:sz w:val="24"/>
        </w:rPr>
      </w:pPr>
      <w:r w:rsidRPr="00186720">
        <w:rPr>
          <w:rFonts w:ascii="Times New Roman" w:hAnsi="Times New Roman" w:cs="Times New Roman"/>
          <w:b/>
          <w:sz w:val="24"/>
        </w:rPr>
        <w:t xml:space="preserve">Авторы работы: </w:t>
      </w:r>
      <w:r w:rsidR="00904997" w:rsidRPr="00186720">
        <w:rPr>
          <w:rFonts w:ascii="Times New Roman" w:hAnsi="Times New Roman" w:cs="Times New Roman"/>
          <w:b/>
          <w:sz w:val="24"/>
        </w:rPr>
        <w:t xml:space="preserve">Птичкин Данил Витальевич </w:t>
      </w:r>
    </w:p>
    <w:p w:rsidR="00904997" w:rsidRPr="00186720" w:rsidRDefault="00136046">
      <w:pPr>
        <w:rPr>
          <w:rFonts w:ascii="Times New Roman" w:hAnsi="Times New Roman" w:cs="Times New Roman"/>
          <w:b/>
          <w:sz w:val="24"/>
        </w:rPr>
      </w:pPr>
      <w:r w:rsidRPr="00186720">
        <w:rPr>
          <w:rFonts w:ascii="Times New Roman" w:hAnsi="Times New Roman" w:cs="Times New Roman"/>
          <w:b/>
          <w:sz w:val="24"/>
        </w:rPr>
        <w:t xml:space="preserve">Руководитель: </w:t>
      </w:r>
      <w:r w:rsidR="00FA4B20" w:rsidRPr="00186720">
        <w:rPr>
          <w:rFonts w:ascii="Times New Roman" w:hAnsi="Times New Roman" w:cs="Times New Roman"/>
          <w:b/>
          <w:sz w:val="24"/>
        </w:rPr>
        <w:t>Байгашов Алексей Сергеевич</w:t>
      </w:r>
    </w:p>
    <w:p w:rsidR="00904997" w:rsidRPr="00186720" w:rsidRDefault="00136046">
      <w:pPr>
        <w:rPr>
          <w:rFonts w:ascii="Times New Roman" w:hAnsi="Times New Roman" w:cs="Times New Roman"/>
          <w:b/>
          <w:sz w:val="24"/>
        </w:rPr>
      </w:pPr>
      <w:r w:rsidRPr="00186720">
        <w:rPr>
          <w:rFonts w:ascii="Times New Roman" w:hAnsi="Times New Roman" w:cs="Times New Roman"/>
          <w:b/>
          <w:sz w:val="24"/>
        </w:rPr>
        <w:t xml:space="preserve">Организация: </w:t>
      </w:r>
      <w:r w:rsidR="00904997" w:rsidRPr="00186720">
        <w:rPr>
          <w:rFonts w:ascii="Times New Roman" w:hAnsi="Times New Roman" w:cs="Times New Roman"/>
          <w:b/>
          <w:sz w:val="24"/>
        </w:rPr>
        <w:t>МАОУ гимназия №40, Астрономическое сообщество БФУ</w:t>
      </w:r>
    </w:p>
    <w:p w:rsidR="00F24F05" w:rsidRPr="00186720" w:rsidRDefault="00136046">
      <w:pPr>
        <w:rPr>
          <w:rFonts w:ascii="Times New Roman" w:hAnsi="Times New Roman" w:cs="Times New Roman"/>
          <w:b/>
          <w:sz w:val="24"/>
        </w:rPr>
      </w:pPr>
      <w:r w:rsidRPr="00186720">
        <w:rPr>
          <w:rFonts w:ascii="Times New Roman" w:hAnsi="Times New Roman" w:cs="Times New Roman"/>
          <w:b/>
          <w:sz w:val="24"/>
        </w:rPr>
        <w:t xml:space="preserve"> Город: </w:t>
      </w:r>
      <w:r w:rsidR="00904997" w:rsidRPr="00186720">
        <w:rPr>
          <w:rFonts w:ascii="Times New Roman" w:hAnsi="Times New Roman" w:cs="Times New Roman"/>
          <w:b/>
          <w:sz w:val="24"/>
        </w:rPr>
        <w:t>Калининград</w:t>
      </w:r>
    </w:p>
    <w:p w:rsidR="00FA4B20" w:rsidRDefault="00186720">
      <w:pPr>
        <w:rPr>
          <w:rFonts w:ascii="Times New Roman" w:hAnsi="Times New Roman" w:cs="Times New Roman"/>
          <w:i/>
          <w:iCs/>
          <w:color w:val="000000"/>
          <w:sz w:val="26"/>
          <w:szCs w:val="26"/>
          <w:shd w:val="clear" w:color="auto" w:fill="FFFFFF"/>
        </w:rPr>
      </w:pPr>
      <w:r>
        <w:rPr>
          <w:rFonts w:ascii="Times New Roman" w:hAnsi="Times New Roman" w:cs="Times New Roman"/>
          <w:i/>
          <w:iCs/>
          <w:color w:val="000000"/>
          <w:sz w:val="26"/>
          <w:szCs w:val="26"/>
          <w:shd w:val="clear" w:color="auto" w:fill="FFFFFF"/>
        </w:rPr>
        <w:t>Диковинное</w:t>
      </w:r>
      <w:r w:rsidR="00FA4B20" w:rsidRPr="00FA4B20">
        <w:rPr>
          <w:rFonts w:ascii="Times New Roman" w:hAnsi="Times New Roman" w:cs="Times New Roman"/>
          <w:i/>
          <w:iCs/>
          <w:color w:val="000000"/>
          <w:sz w:val="26"/>
          <w:szCs w:val="26"/>
          <w:shd w:val="clear" w:color="auto" w:fill="FFFFFF"/>
        </w:rPr>
        <w:t xml:space="preserve"> слово</w:t>
      </w:r>
      <w:r>
        <w:rPr>
          <w:rFonts w:ascii="Times New Roman" w:hAnsi="Times New Roman" w:cs="Times New Roman"/>
          <w:i/>
          <w:iCs/>
          <w:color w:val="000000"/>
          <w:sz w:val="26"/>
          <w:szCs w:val="26"/>
          <w:shd w:val="clear" w:color="auto" w:fill="FFFFFF"/>
        </w:rPr>
        <w:t>, для уха простого человека, «А</w:t>
      </w:r>
      <w:r w:rsidR="00FA4B20" w:rsidRPr="00FA4B20">
        <w:rPr>
          <w:rFonts w:ascii="Times New Roman" w:hAnsi="Times New Roman" w:cs="Times New Roman"/>
          <w:i/>
          <w:iCs/>
          <w:color w:val="000000"/>
          <w:sz w:val="26"/>
          <w:szCs w:val="26"/>
          <w:shd w:val="clear" w:color="auto" w:fill="FFFFFF"/>
        </w:rPr>
        <w:t xml:space="preserve">ккреция» в астрофизике объясняет многие наблюдаемые явления в Космосе. Ее </w:t>
      </w:r>
      <w:r>
        <w:rPr>
          <w:rFonts w:ascii="Times New Roman" w:hAnsi="Times New Roman" w:cs="Times New Roman"/>
          <w:i/>
          <w:iCs/>
          <w:color w:val="000000"/>
          <w:sz w:val="26"/>
          <w:szCs w:val="26"/>
          <w:shd w:val="clear" w:color="auto" w:fill="FFFFFF"/>
        </w:rPr>
        <w:t xml:space="preserve">уверенно называют </w:t>
      </w:r>
      <w:r w:rsidR="00FA4B20" w:rsidRPr="00FA4B20">
        <w:rPr>
          <w:rFonts w:ascii="Times New Roman" w:hAnsi="Times New Roman" w:cs="Times New Roman"/>
          <w:i/>
          <w:iCs/>
          <w:color w:val="000000"/>
          <w:sz w:val="26"/>
          <w:szCs w:val="26"/>
          <w:shd w:val="clear" w:color="auto" w:fill="FFFFFF"/>
        </w:rPr>
        <w:t>процедурой зарождения и причиной</w:t>
      </w:r>
      <w:r>
        <w:rPr>
          <w:rFonts w:ascii="Times New Roman" w:hAnsi="Times New Roman" w:cs="Times New Roman"/>
          <w:i/>
          <w:iCs/>
          <w:color w:val="000000"/>
          <w:sz w:val="26"/>
          <w:szCs w:val="26"/>
          <w:shd w:val="clear" w:color="auto" w:fill="FFFFFF"/>
        </w:rPr>
        <w:t xml:space="preserve"> гибели целых звезд. Этому явлению и посвящена данная статья.</w:t>
      </w:r>
    </w:p>
    <w:p w:rsidR="00186720" w:rsidRPr="009952D1" w:rsidRDefault="00186720" w:rsidP="00186720">
      <w:pPr>
        <w:pStyle w:val="a6"/>
        <w:rPr>
          <w:rFonts w:ascii="Times New Roman" w:hAnsi="Times New Roman" w:cs="Times New Roman"/>
          <w:b/>
          <w:sz w:val="40"/>
          <w:shd w:val="clear" w:color="auto" w:fill="FFFFFF"/>
        </w:rPr>
      </w:pPr>
      <w:r w:rsidRPr="009952D1">
        <w:rPr>
          <w:rFonts w:ascii="Times New Roman" w:hAnsi="Times New Roman" w:cs="Times New Roman"/>
          <w:b/>
          <w:sz w:val="40"/>
          <w:shd w:val="clear" w:color="auto" w:fill="FFFFFF"/>
        </w:rPr>
        <w:t>Введение:</w:t>
      </w:r>
    </w:p>
    <w:p w:rsidR="00EC03A7" w:rsidRDefault="00EC03A7" w:rsidP="00186720">
      <w:r w:rsidRPr="00EC03A7">
        <w:rPr>
          <w:rFonts w:ascii="Times New Roman" w:hAnsi="Times New Roman" w:cs="Times New Roman"/>
          <w:bCs/>
          <w:color w:val="000000"/>
          <w:sz w:val="24"/>
          <w:szCs w:val="26"/>
          <w:shd w:val="clear" w:color="auto" w:fill="FFFFFF"/>
        </w:rPr>
        <w:t xml:space="preserve">Термин </w:t>
      </w:r>
      <w:r w:rsidR="0012006F">
        <w:rPr>
          <w:rFonts w:ascii="Times New Roman" w:hAnsi="Times New Roman" w:cs="Times New Roman"/>
          <w:bCs/>
          <w:color w:val="000000"/>
          <w:sz w:val="24"/>
          <w:szCs w:val="26"/>
          <w:shd w:val="clear" w:color="auto" w:fill="FFFFFF"/>
        </w:rPr>
        <w:t>А</w:t>
      </w:r>
      <w:r w:rsidRPr="00EC03A7">
        <w:rPr>
          <w:rFonts w:ascii="Times New Roman" w:hAnsi="Times New Roman" w:cs="Times New Roman"/>
          <w:bCs/>
          <w:color w:val="000000"/>
          <w:sz w:val="24"/>
          <w:szCs w:val="26"/>
          <w:shd w:val="clear" w:color="auto" w:fill="FFFFFF"/>
        </w:rPr>
        <w:t>ккреция</w:t>
      </w:r>
      <w:r w:rsidR="0012006F">
        <w:rPr>
          <w:rFonts w:ascii="Times New Roman" w:hAnsi="Times New Roman" w:cs="Times New Roman"/>
          <w:bCs/>
          <w:color w:val="000000"/>
          <w:sz w:val="24"/>
          <w:szCs w:val="26"/>
          <w:shd w:val="clear" w:color="auto" w:fill="FFFFFF"/>
        </w:rPr>
        <w:t>(рис.1)</w:t>
      </w:r>
      <w:r w:rsidRPr="00EC03A7">
        <w:rPr>
          <w:rFonts w:ascii="Times New Roman" w:hAnsi="Times New Roman" w:cs="Times New Roman"/>
          <w:bCs/>
          <w:color w:val="000000"/>
          <w:sz w:val="24"/>
          <w:szCs w:val="26"/>
          <w:shd w:val="clear" w:color="auto" w:fill="FFFFFF"/>
        </w:rPr>
        <w:t xml:space="preserve"> можно встретить во многих науках: физике, геологии, финансах.</w:t>
      </w:r>
      <w:r w:rsidRPr="00EC03A7">
        <w:rPr>
          <w:rFonts w:ascii="Times New Roman" w:hAnsi="Times New Roman" w:cs="Times New Roman"/>
          <w:color w:val="000000"/>
          <w:sz w:val="24"/>
          <w:szCs w:val="26"/>
          <w:shd w:val="clear" w:color="auto" w:fill="FFFFFF"/>
        </w:rPr>
        <w:t> Общая его трактовка – прибавление, увеличение. Но в Астрофиз</w:t>
      </w:r>
      <w:r w:rsidR="004C428A">
        <w:rPr>
          <w:rFonts w:ascii="Times New Roman" w:hAnsi="Times New Roman" w:cs="Times New Roman"/>
          <w:color w:val="000000"/>
          <w:sz w:val="24"/>
          <w:szCs w:val="26"/>
          <w:shd w:val="clear" w:color="auto" w:fill="FFFFFF"/>
        </w:rPr>
        <w:t>и</w:t>
      </w:r>
      <w:r w:rsidRPr="00EC03A7">
        <w:rPr>
          <w:rFonts w:ascii="Times New Roman" w:hAnsi="Times New Roman" w:cs="Times New Roman"/>
          <w:color w:val="000000"/>
          <w:sz w:val="24"/>
          <w:szCs w:val="26"/>
          <w:shd w:val="clear" w:color="auto" w:fill="FFFFFF"/>
        </w:rPr>
        <w:t xml:space="preserve">ке этот термин имеет более узкое значение: </w:t>
      </w:r>
      <w:r w:rsidRPr="00EC03A7">
        <w:rPr>
          <w:rFonts w:ascii="Times New Roman" w:hAnsi="Times New Roman" w:cs="Times New Roman"/>
          <w:b/>
          <w:bCs/>
          <w:color w:val="000000"/>
          <w:sz w:val="24"/>
          <w:szCs w:val="26"/>
          <w:shd w:val="clear" w:color="auto" w:fill="FFFFFF"/>
        </w:rPr>
        <w:t>Аккре́ция</w:t>
      </w:r>
      <w:r w:rsidRPr="00EC03A7">
        <w:rPr>
          <w:rFonts w:ascii="Times New Roman" w:hAnsi="Times New Roman" w:cs="Times New Roman"/>
          <w:color w:val="000000"/>
          <w:sz w:val="24"/>
          <w:szCs w:val="26"/>
          <w:shd w:val="clear" w:color="auto" w:fill="FFFFFF"/>
        </w:rPr>
        <w:t> (лат. </w:t>
      </w:r>
      <w:r w:rsidRPr="00EC03A7">
        <w:rPr>
          <w:rFonts w:ascii="Times New Roman" w:hAnsi="Times New Roman" w:cs="Times New Roman"/>
          <w:i/>
          <w:iCs/>
          <w:color w:val="000000"/>
          <w:sz w:val="24"/>
          <w:szCs w:val="26"/>
          <w:shd w:val="clear" w:color="auto" w:fill="FFFFFF"/>
          <w:lang w:val="la-Latn"/>
        </w:rPr>
        <w:t>accrētiō</w:t>
      </w:r>
      <w:r w:rsidRPr="00EC03A7">
        <w:rPr>
          <w:rFonts w:ascii="Times New Roman" w:hAnsi="Times New Roman" w:cs="Times New Roman"/>
          <w:color w:val="000000"/>
          <w:sz w:val="24"/>
          <w:szCs w:val="26"/>
          <w:shd w:val="clear" w:color="auto" w:fill="FFFFFF"/>
        </w:rPr>
        <w:t> «приращение, увеличение» от </w:t>
      </w:r>
      <w:r w:rsidRPr="00EC03A7">
        <w:rPr>
          <w:rFonts w:ascii="Times New Roman" w:hAnsi="Times New Roman" w:cs="Times New Roman"/>
          <w:i/>
          <w:iCs/>
          <w:color w:val="000000"/>
          <w:sz w:val="24"/>
          <w:szCs w:val="26"/>
          <w:shd w:val="clear" w:color="auto" w:fill="FFFFFF"/>
          <w:lang w:val="la-Latn"/>
        </w:rPr>
        <w:t>accrēscere</w:t>
      </w:r>
      <w:r w:rsidRPr="00EC03A7">
        <w:rPr>
          <w:rFonts w:ascii="Times New Roman" w:hAnsi="Times New Roman" w:cs="Times New Roman"/>
          <w:color w:val="000000"/>
          <w:sz w:val="24"/>
          <w:szCs w:val="26"/>
          <w:shd w:val="clear" w:color="auto" w:fill="FFFFFF"/>
        </w:rPr>
        <w:t> «прирастать») — процесс приращения массы небесного тела путём гравитационного притяжения материи (обычно газа) на него из окружающего пространства</w:t>
      </w:r>
      <w:r w:rsidRPr="00EC03A7">
        <w:t xml:space="preserve"> </w:t>
      </w:r>
      <w:r>
        <w:rPr>
          <w:noProof/>
          <w:lang w:eastAsia="ru-RU"/>
        </w:rPr>
        <w:drawing>
          <wp:inline distT="0" distB="0" distL="0" distR="0">
            <wp:extent cx="5940425" cy="3379414"/>
            <wp:effectExtent l="0" t="0" r="3175" b="0"/>
            <wp:docPr id="1" name="Рисунок 1" descr="https://in-space.ru/wp-content/uploads/2018/03/black_hole_star_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space.ru/wp-content/uploads/2018/03/black_hole_star_ea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79414"/>
                    </a:xfrm>
                    <a:prstGeom prst="rect">
                      <a:avLst/>
                    </a:prstGeom>
                    <a:noFill/>
                    <a:ln>
                      <a:noFill/>
                    </a:ln>
                  </pic:spPr>
                </pic:pic>
              </a:graphicData>
            </a:graphic>
          </wp:inline>
        </w:drawing>
      </w:r>
    </w:p>
    <w:p w:rsidR="0012006F" w:rsidRPr="00EC03A7" w:rsidRDefault="0012006F" w:rsidP="00186720">
      <w:pPr>
        <w:rPr>
          <w:rFonts w:ascii="Times New Roman" w:hAnsi="Times New Roman" w:cs="Times New Roman"/>
          <w:sz w:val="20"/>
        </w:rPr>
      </w:pPr>
      <w:r>
        <w:t>(рис.1)</w:t>
      </w:r>
    </w:p>
    <w:p w:rsidR="00711AAB" w:rsidRDefault="0012006F" w:rsidP="00186720">
      <w:p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Э</w:t>
      </w:r>
      <w:r w:rsidRPr="0012006F">
        <w:rPr>
          <w:rFonts w:ascii="Times New Roman" w:hAnsi="Times New Roman" w:cs="Times New Roman"/>
          <w:bCs/>
          <w:color w:val="000000"/>
          <w:sz w:val="24"/>
          <w:szCs w:val="26"/>
          <w:shd w:val="clear" w:color="auto" w:fill="FFFFFF"/>
        </w:rPr>
        <w:t xml:space="preserve">тот процесс </w:t>
      </w:r>
      <w:r>
        <w:rPr>
          <w:rFonts w:ascii="Times New Roman" w:hAnsi="Times New Roman" w:cs="Times New Roman"/>
          <w:bCs/>
          <w:color w:val="000000"/>
          <w:sz w:val="24"/>
          <w:szCs w:val="26"/>
          <w:shd w:val="clear" w:color="auto" w:fill="FFFFFF"/>
        </w:rPr>
        <w:t xml:space="preserve">легко спутать </w:t>
      </w:r>
      <w:r w:rsidRPr="0012006F">
        <w:rPr>
          <w:rFonts w:ascii="Times New Roman" w:hAnsi="Times New Roman" w:cs="Times New Roman"/>
          <w:bCs/>
          <w:color w:val="000000"/>
          <w:sz w:val="24"/>
          <w:szCs w:val="26"/>
          <w:shd w:val="clear" w:color="auto" w:fill="FFFFFF"/>
        </w:rPr>
        <w:t>с простым падением на тело другого объекта. </w:t>
      </w:r>
      <w:r>
        <w:rPr>
          <w:rFonts w:ascii="Times New Roman" w:hAnsi="Times New Roman" w:cs="Times New Roman"/>
          <w:bCs/>
          <w:color w:val="000000"/>
          <w:sz w:val="24"/>
          <w:szCs w:val="26"/>
          <w:shd w:val="clear" w:color="auto" w:fill="FFFFFF"/>
        </w:rPr>
        <w:t>К примеру</w:t>
      </w:r>
      <w:r w:rsidRPr="0012006F">
        <w:rPr>
          <w:rFonts w:ascii="Times New Roman" w:hAnsi="Times New Roman" w:cs="Times New Roman"/>
          <w:bCs/>
          <w:color w:val="000000"/>
          <w:sz w:val="24"/>
          <w:szCs w:val="26"/>
          <w:shd w:val="clear" w:color="auto" w:fill="FFFFFF"/>
        </w:rPr>
        <w:t xml:space="preserve">, </w:t>
      </w:r>
      <w:r>
        <w:rPr>
          <w:rFonts w:ascii="Times New Roman" w:hAnsi="Times New Roman" w:cs="Times New Roman"/>
          <w:bCs/>
          <w:color w:val="000000"/>
          <w:sz w:val="24"/>
          <w:szCs w:val="26"/>
          <w:shd w:val="clear" w:color="auto" w:fill="FFFFFF"/>
        </w:rPr>
        <w:t xml:space="preserve">падение </w:t>
      </w:r>
      <w:r w:rsidRPr="0012006F">
        <w:rPr>
          <w:rFonts w:ascii="Times New Roman" w:hAnsi="Times New Roman" w:cs="Times New Roman"/>
          <w:bCs/>
          <w:color w:val="000000"/>
          <w:sz w:val="24"/>
          <w:szCs w:val="26"/>
          <w:shd w:val="clear" w:color="auto" w:fill="FFFFFF"/>
        </w:rPr>
        <w:t>метеорит</w:t>
      </w:r>
      <w:r>
        <w:rPr>
          <w:rFonts w:ascii="Times New Roman" w:hAnsi="Times New Roman" w:cs="Times New Roman"/>
          <w:bCs/>
          <w:color w:val="000000"/>
          <w:sz w:val="24"/>
          <w:szCs w:val="26"/>
          <w:shd w:val="clear" w:color="auto" w:fill="FFFFFF"/>
        </w:rPr>
        <w:t>а</w:t>
      </w:r>
      <w:r w:rsidRPr="0012006F">
        <w:rPr>
          <w:rFonts w:ascii="Times New Roman" w:hAnsi="Times New Roman" w:cs="Times New Roman"/>
          <w:bCs/>
          <w:color w:val="000000"/>
          <w:sz w:val="24"/>
          <w:szCs w:val="26"/>
          <w:shd w:val="clear" w:color="auto" w:fill="FFFFFF"/>
        </w:rPr>
        <w:t xml:space="preserve">, который </w:t>
      </w:r>
      <w:r>
        <w:rPr>
          <w:rFonts w:ascii="Times New Roman" w:hAnsi="Times New Roman" w:cs="Times New Roman"/>
          <w:bCs/>
          <w:color w:val="000000"/>
          <w:sz w:val="24"/>
          <w:szCs w:val="26"/>
          <w:shd w:val="clear" w:color="auto" w:fill="FFFFFF"/>
        </w:rPr>
        <w:t xml:space="preserve">летит со скоростью 30км/с и просто врезается в нашу </w:t>
      </w:r>
      <w:r>
        <w:rPr>
          <w:rFonts w:ascii="Times New Roman" w:hAnsi="Times New Roman" w:cs="Times New Roman"/>
          <w:bCs/>
          <w:color w:val="000000"/>
          <w:sz w:val="24"/>
          <w:szCs w:val="26"/>
          <w:shd w:val="clear" w:color="auto" w:fill="FFFFFF"/>
        </w:rPr>
        <w:lastRenderedPageBreak/>
        <w:t>планету</w:t>
      </w:r>
      <w:r w:rsidRPr="0012006F">
        <w:rPr>
          <w:rFonts w:ascii="Times New Roman" w:hAnsi="Times New Roman" w:cs="Times New Roman"/>
          <w:bCs/>
          <w:color w:val="000000"/>
          <w:sz w:val="24"/>
          <w:szCs w:val="26"/>
          <w:shd w:val="clear" w:color="auto" w:fill="FFFFFF"/>
        </w:rPr>
        <w:t xml:space="preserve">, не является </w:t>
      </w:r>
      <w:r>
        <w:rPr>
          <w:rFonts w:ascii="Times New Roman" w:hAnsi="Times New Roman" w:cs="Times New Roman"/>
          <w:bCs/>
          <w:color w:val="000000"/>
          <w:sz w:val="24"/>
          <w:szCs w:val="26"/>
          <w:shd w:val="clear" w:color="auto" w:fill="FFFFFF"/>
        </w:rPr>
        <w:t>аккрецией</w:t>
      </w:r>
      <w:r w:rsidRPr="0012006F">
        <w:rPr>
          <w:rFonts w:ascii="Times New Roman" w:hAnsi="Times New Roman" w:cs="Times New Roman"/>
          <w:bCs/>
          <w:color w:val="000000"/>
          <w:sz w:val="24"/>
          <w:szCs w:val="26"/>
          <w:shd w:val="clear" w:color="auto" w:fill="FFFFFF"/>
        </w:rPr>
        <w:t xml:space="preserve">. </w:t>
      </w:r>
      <w:r>
        <w:rPr>
          <w:rFonts w:ascii="Times New Roman" w:hAnsi="Times New Roman" w:cs="Times New Roman"/>
          <w:bCs/>
          <w:color w:val="000000"/>
          <w:sz w:val="24"/>
          <w:szCs w:val="26"/>
          <w:shd w:val="clear" w:color="auto" w:fill="FFFFFF"/>
        </w:rPr>
        <w:t xml:space="preserve">Земля должна притянуть астероид, но, так как сила гравитации слишком мала, сделать этого не может. </w:t>
      </w:r>
      <w:r w:rsidR="00711AAB">
        <w:rPr>
          <w:rFonts w:ascii="Times New Roman" w:hAnsi="Times New Roman" w:cs="Times New Roman"/>
          <w:bCs/>
          <w:color w:val="000000"/>
          <w:sz w:val="24"/>
          <w:szCs w:val="26"/>
          <w:shd w:val="clear" w:color="auto" w:fill="FFFFFF"/>
        </w:rPr>
        <w:t>Напротив,</w:t>
      </w:r>
      <w:r>
        <w:rPr>
          <w:rFonts w:ascii="Times New Roman" w:hAnsi="Times New Roman" w:cs="Times New Roman"/>
          <w:bCs/>
          <w:color w:val="000000"/>
          <w:sz w:val="24"/>
          <w:szCs w:val="26"/>
          <w:shd w:val="clear" w:color="auto" w:fill="FFFFFF"/>
        </w:rPr>
        <w:t xml:space="preserve"> </w:t>
      </w:r>
      <w:r w:rsidR="00711AAB">
        <w:rPr>
          <w:rFonts w:ascii="Times New Roman" w:hAnsi="Times New Roman" w:cs="Times New Roman"/>
          <w:bCs/>
          <w:color w:val="000000"/>
          <w:sz w:val="24"/>
          <w:szCs w:val="26"/>
          <w:shd w:val="clear" w:color="auto" w:fill="FFFFFF"/>
        </w:rPr>
        <w:t>нейтронная</w:t>
      </w:r>
      <w:r>
        <w:rPr>
          <w:rFonts w:ascii="Times New Roman" w:hAnsi="Times New Roman" w:cs="Times New Roman"/>
          <w:bCs/>
          <w:color w:val="000000"/>
          <w:sz w:val="24"/>
          <w:szCs w:val="26"/>
          <w:shd w:val="clear" w:color="auto" w:fill="FFFFFF"/>
        </w:rPr>
        <w:t xml:space="preserve"> звезда</w:t>
      </w:r>
      <w:r w:rsidR="00711AAB">
        <w:rPr>
          <w:rFonts w:ascii="Times New Roman" w:hAnsi="Times New Roman" w:cs="Times New Roman"/>
          <w:bCs/>
          <w:color w:val="000000"/>
          <w:sz w:val="24"/>
          <w:szCs w:val="26"/>
          <w:shd w:val="clear" w:color="auto" w:fill="FFFFFF"/>
        </w:rPr>
        <w:t xml:space="preserve"> в состояние повлиять в достаточной степени на траекторию астероида</w:t>
      </w:r>
      <w:r w:rsidRPr="0012006F">
        <w:rPr>
          <w:rFonts w:ascii="Times New Roman" w:hAnsi="Times New Roman" w:cs="Times New Roman"/>
          <w:bCs/>
          <w:color w:val="000000"/>
          <w:sz w:val="24"/>
          <w:szCs w:val="26"/>
          <w:shd w:val="clear" w:color="auto" w:fill="FFFFFF"/>
        </w:rPr>
        <w:t xml:space="preserve">. </w:t>
      </w:r>
    </w:p>
    <w:p w:rsidR="00711AAB" w:rsidRDefault="00711AAB" w:rsidP="00186720">
      <w:p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Но от чего зависит аккреция? Как узнать сколько массы поглотит данный объект, как увеличится его радиус</w:t>
      </w:r>
      <w:r w:rsidR="00DD5A2E">
        <w:rPr>
          <w:rFonts w:ascii="Times New Roman" w:hAnsi="Times New Roman" w:cs="Times New Roman"/>
          <w:bCs/>
          <w:color w:val="000000"/>
          <w:sz w:val="24"/>
          <w:szCs w:val="26"/>
          <w:shd w:val="clear" w:color="auto" w:fill="FFFFFF"/>
        </w:rPr>
        <w:t>, действительно ли аккреция столь важна в нашей вселенной</w:t>
      </w:r>
      <w:r>
        <w:rPr>
          <w:rFonts w:ascii="Times New Roman" w:hAnsi="Times New Roman" w:cs="Times New Roman"/>
          <w:bCs/>
          <w:color w:val="000000"/>
          <w:sz w:val="24"/>
          <w:szCs w:val="26"/>
          <w:shd w:val="clear" w:color="auto" w:fill="FFFFFF"/>
        </w:rPr>
        <w:t>. Это и многое другое стали предметом моего исследования.</w:t>
      </w:r>
    </w:p>
    <w:p w:rsidR="00711AAB" w:rsidRDefault="00711AAB" w:rsidP="00DD5A2E">
      <w:pPr>
        <w:ind w:firstLine="708"/>
        <w:rPr>
          <w:rFonts w:ascii="Times New Roman" w:hAnsi="Times New Roman" w:cs="Times New Roman"/>
          <w:bCs/>
          <w:color w:val="000000"/>
          <w:sz w:val="24"/>
          <w:szCs w:val="26"/>
          <w:shd w:val="clear" w:color="auto" w:fill="FFFFFF"/>
        </w:rPr>
      </w:pPr>
      <w:r w:rsidRPr="00DD5A2E">
        <w:rPr>
          <w:rFonts w:ascii="Times New Roman" w:hAnsi="Times New Roman" w:cs="Times New Roman"/>
          <w:b/>
          <w:bCs/>
          <w:color w:val="000000"/>
          <w:sz w:val="24"/>
          <w:szCs w:val="26"/>
          <w:shd w:val="clear" w:color="auto" w:fill="FFFFFF"/>
        </w:rPr>
        <w:t>Цель</w:t>
      </w:r>
      <w:r>
        <w:rPr>
          <w:rFonts w:ascii="Times New Roman" w:hAnsi="Times New Roman" w:cs="Times New Roman"/>
          <w:bCs/>
          <w:color w:val="000000"/>
          <w:sz w:val="24"/>
          <w:szCs w:val="26"/>
          <w:shd w:val="clear" w:color="auto" w:fill="FFFFFF"/>
        </w:rPr>
        <w:t xml:space="preserve">: </w:t>
      </w:r>
      <w:r w:rsidR="00DD5A2E">
        <w:rPr>
          <w:rFonts w:ascii="Times New Roman" w:hAnsi="Times New Roman" w:cs="Times New Roman"/>
          <w:bCs/>
          <w:color w:val="000000"/>
          <w:sz w:val="24"/>
          <w:szCs w:val="26"/>
          <w:shd w:val="clear" w:color="auto" w:fill="FFFFFF"/>
        </w:rPr>
        <w:t xml:space="preserve">Создание программы для численного моделирование типовых задач, связанных с аккрецией. </w:t>
      </w:r>
    </w:p>
    <w:p w:rsidR="00DD5A2E" w:rsidRDefault="00DD5A2E" w:rsidP="00DD5A2E">
      <w:pPr>
        <w:ind w:firstLine="708"/>
        <w:rPr>
          <w:rFonts w:ascii="Times New Roman" w:hAnsi="Times New Roman" w:cs="Times New Roman"/>
          <w:bCs/>
          <w:color w:val="000000"/>
          <w:sz w:val="24"/>
          <w:szCs w:val="26"/>
          <w:shd w:val="clear" w:color="auto" w:fill="FFFFFF"/>
        </w:rPr>
      </w:pPr>
      <w:r w:rsidRPr="00DD5A2E">
        <w:rPr>
          <w:rFonts w:ascii="Times New Roman" w:hAnsi="Times New Roman" w:cs="Times New Roman"/>
          <w:b/>
          <w:bCs/>
          <w:color w:val="000000"/>
          <w:sz w:val="24"/>
          <w:szCs w:val="26"/>
          <w:shd w:val="clear" w:color="auto" w:fill="FFFFFF"/>
        </w:rPr>
        <w:t>Задачи</w:t>
      </w:r>
      <w:r>
        <w:rPr>
          <w:rFonts w:ascii="Times New Roman" w:hAnsi="Times New Roman" w:cs="Times New Roman"/>
          <w:bCs/>
          <w:color w:val="000000"/>
          <w:sz w:val="24"/>
          <w:szCs w:val="26"/>
          <w:shd w:val="clear" w:color="auto" w:fill="FFFFFF"/>
        </w:rPr>
        <w:t>:</w:t>
      </w:r>
    </w:p>
    <w:p w:rsidR="00DD5A2E" w:rsidRDefault="00DD5A2E" w:rsidP="00DD5A2E">
      <w:pPr>
        <w:pStyle w:val="a9"/>
        <w:numPr>
          <w:ilvl w:val="0"/>
          <w:numId w:val="6"/>
        </w:num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Изучение теоретического материала, связанного с аккрецией</w:t>
      </w:r>
    </w:p>
    <w:p w:rsidR="00105554" w:rsidRDefault="00105554" w:rsidP="00DD5A2E">
      <w:pPr>
        <w:pStyle w:val="a9"/>
        <w:numPr>
          <w:ilvl w:val="0"/>
          <w:numId w:val="6"/>
        </w:num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Решение типовых задач</w:t>
      </w:r>
    </w:p>
    <w:p w:rsidR="00DD5A2E" w:rsidRPr="009952D1" w:rsidRDefault="009952D1" w:rsidP="00DD5A2E">
      <w:pPr>
        <w:pStyle w:val="a9"/>
        <w:numPr>
          <w:ilvl w:val="0"/>
          <w:numId w:val="6"/>
        </w:num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 xml:space="preserve">Создание анимации с помощью языка программирования </w:t>
      </w:r>
      <w:r>
        <w:rPr>
          <w:rFonts w:ascii="Times New Roman" w:hAnsi="Times New Roman" w:cs="Times New Roman"/>
          <w:bCs/>
          <w:color w:val="000000"/>
          <w:sz w:val="24"/>
          <w:szCs w:val="26"/>
          <w:shd w:val="clear" w:color="auto" w:fill="FFFFFF"/>
          <w:lang w:val="en-US"/>
        </w:rPr>
        <w:t>python</w:t>
      </w:r>
    </w:p>
    <w:p w:rsidR="009952D1" w:rsidRDefault="009952D1" w:rsidP="00DD5A2E">
      <w:pPr>
        <w:pStyle w:val="a9"/>
        <w:numPr>
          <w:ilvl w:val="0"/>
          <w:numId w:val="6"/>
        </w:num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Анализ полученных результатов</w:t>
      </w:r>
    </w:p>
    <w:p w:rsidR="009952D1" w:rsidRPr="009952D1" w:rsidRDefault="009952D1" w:rsidP="009952D1">
      <w:pPr>
        <w:rPr>
          <w:rFonts w:ascii="Times New Roman" w:eastAsiaTheme="majorEastAsia" w:hAnsi="Times New Roman" w:cs="Times New Roman"/>
          <w:b/>
          <w:spacing w:val="-10"/>
          <w:kern w:val="28"/>
          <w:sz w:val="40"/>
          <w:szCs w:val="56"/>
          <w:shd w:val="clear" w:color="auto" w:fill="FFFFFF"/>
        </w:rPr>
      </w:pPr>
      <w:r w:rsidRPr="009952D1">
        <w:rPr>
          <w:rFonts w:ascii="Times New Roman" w:eastAsiaTheme="majorEastAsia" w:hAnsi="Times New Roman" w:cs="Times New Roman"/>
          <w:b/>
          <w:spacing w:val="-10"/>
          <w:kern w:val="28"/>
          <w:sz w:val="40"/>
          <w:szCs w:val="56"/>
          <w:shd w:val="clear" w:color="auto" w:fill="FFFFFF"/>
        </w:rPr>
        <w:t>Теоретическая часть:</w:t>
      </w:r>
    </w:p>
    <w:p w:rsidR="009952D1" w:rsidRPr="009952D1" w:rsidRDefault="009952D1" w:rsidP="009952D1">
      <w:pPr>
        <w:rPr>
          <w:rFonts w:ascii="Times New Roman" w:hAnsi="Times New Roman" w:cs="Times New Roman"/>
          <w:bCs/>
          <w:color w:val="000000"/>
          <w:sz w:val="18"/>
          <w:szCs w:val="26"/>
          <w:shd w:val="clear" w:color="auto" w:fill="FFFFFF"/>
        </w:rPr>
      </w:pPr>
      <w:r w:rsidRPr="009952D1">
        <w:rPr>
          <w:rFonts w:ascii="Times New Roman" w:hAnsi="Times New Roman" w:cs="Times New Roman"/>
          <w:sz w:val="36"/>
          <w:shd w:val="clear" w:color="auto" w:fill="FFFFFF"/>
        </w:rPr>
        <w:t>Формы аккреции.</w:t>
      </w:r>
    </w:p>
    <w:p w:rsidR="00186720" w:rsidRDefault="009952D1">
      <w:pPr>
        <w:rPr>
          <w:rFonts w:ascii="Times New Roman" w:hAnsi="Times New Roman" w:cs="Times New Roman"/>
          <w:bCs/>
          <w:color w:val="000000"/>
          <w:sz w:val="24"/>
          <w:szCs w:val="26"/>
          <w:shd w:val="clear" w:color="auto" w:fill="FFFFFF"/>
        </w:rPr>
      </w:pPr>
      <w:r w:rsidRPr="009952D1">
        <w:rPr>
          <w:rFonts w:ascii="Times New Roman" w:hAnsi="Times New Roman" w:cs="Times New Roman"/>
          <w:bCs/>
          <w:color w:val="000000"/>
          <w:sz w:val="24"/>
          <w:szCs w:val="26"/>
          <w:shd w:val="clear" w:color="auto" w:fill="FFFFFF"/>
        </w:rPr>
        <w:t>Для неподвижного относительно тела газовой среды аккреция сферически симметрична. В случае звёзд сферически симметричная аккреция газа возможна только при условии, что светимость тела не превышает критическую светимость, то есть гравитационные силы превышают давление излучения тяготеющего тела.</w:t>
      </w:r>
    </w:p>
    <w:p w:rsidR="009952D1" w:rsidRDefault="009952D1" w:rsidP="009952D1">
      <w:pPr>
        <w:rPr>
          <w:rFonts w:ascii="Times New Roman" w:hAnsi="Times New Roman" w:cs="Times New Roman"/>
          <w:bCs/>
          <w:color w:val="000000"/>
          <w:sz w:val="24"/>
          <w:szCs w:val="26"/>
          <w:shd w:val="clear" w:color="auto" w:fill="FFFFFF"/>
        </w:rPr>
      </w:pPr>
      <w:r w:rsidRPr="009952D1">
        <w:rPr>
          <w:rFonts w:ascii="Times New Roman" w:hAnsi="Times New Roman" w:cs="Times New Roman"/>
          <w:bCs/>
          <w:color w:val="000000"/>
          <w:sz w:val="24"/>
          <w:szCs w:val="26"/>
          <w:shd w:val="clear" w:color="auto" w:fill="FFFFFF"/>
        </w:rPr>
        <w:t>Для движущихся звезд аккреция близка к сферически симметричной при скорости движения меньшей скорости звука в среде. При сверхзвуковых скоростях движения сквозь газовую среду, аккреция происходит в конусе, расположенном позади тела и ограниченном вызванной им ударной волной</w:t>
      </w:r>
    </w:p>
    <w:p w:rsidR="00237035" w:rsidRDefault="00237035" w:rsidP="009952D1">
      <w:pPr>
        <w:rPr>
          <w:rFonts w:ascii="Times New Roman" w:hAnsi="Times New Roman" w:cs="Times New Roman"/>
          <w:bCs/>
          <w:color w:val="000000"/>
          <w:sz w:val="24"/>
          <w:szCs w:val="26"/>
          <w:shd w:val="clear" w:color="auto" w:fill="FFFFFF"/>
        </w:rPr>
      </w:pPr>
      <w:r>
        <w:rPr>
          <w:rFonts w:ascii="Times New Roman" w:hAnsi="Times New Roman" w:cs="Times New Roman"/>
          <w:bCs/>
          <w:color w:val="000000"/>
          <w:sz w:val="24"/>
          <w:szCs w:val="26"/>
          <w:shd w:val="clear" w:color="auto" w:fill="FFFFFF"/>
        </w:rPr>
        <w:t xml:space="preserve">Отдельный вид </w:t>
      </w:r>
      <w:r w:rsidR="004A5338">
        <w:rPr>
          <w:rFonts w:ascii="Times New Roman" w:hAnsi="Times New Roman" w:cs="Times New Roman"/>
          <w:bCs/>
          <w:color w:val="000000"/>
          <w:sz w:val="24"/>
          <w:szCs w:val="26"/>
          <w:shd w:val="clear" w:color="auto" w:fill="FFFFFF"/>
        </w:rPr>
        <w:t>аккрец</w:t>
      </w:r>
      <w:r>
        <w:rPr>
          <w:rFonts w:ascii="Times New Roman" w:hAnsi="Times New Roman" w:cs="Times New Roman"/>
          <w:bCs/>
          <w:color w:val="000000"/>
          <w:sz w:val="24"/>
          <w:szCs w:val="26"/>
          <w:shd w:val="clear" w:color="auto" w:fill="FFFFFF"/>
        </w:rPr>
        <w:t>ии это - ак</w:t>
      </w:r>
      <w:r w:rsidR="00D878FF">
        <w:rPr>
          <w:rFonts w:ascii="Times New Roman" w:hAnsi="Times New Roman" w:cs="Times New Roman"/>
          <w:bCs/>
          <w:color w:val="000000"/>
          <w:sz w:val="24"/>
          <w:szCs w:val="26"/>
          <w:shd w:val="clear" w:color="auto" w:fill="FFFFFF"/>
        </w:rPr>
        <w:t>к</w:t>
      </w:r>
      <w:r>
        <w:rPr>
          <w:rFonts w:ascii="Times New Roman" w:hAnsi="Times New Roman" w:cs="Times New Roman"/>
          <w:bCs/>
          <w:color w:val="000000"/>
          <w:sz w:val="24"/>
          <w:szCs w:val="26"/>
          <w:shd w:val="clear" w:color="auto" w:fill="FFFFFF"/>
        </w:rPr>
        <w:t>реция в магнитных полях. Но</w:t>
      </w:r>
      <w:r w:rsidR="00D878FF">
        <w:rPr>
          <w:rFonts w:ascii="Times New Roman" w:hAnsi="Times New Roman" w:cs="Times New Roman"/>
          <w:bCs/>
          <w:color w:val="000000"/>
          <w:sz w:val="24"/>
          <w:szCs w:val="26"/>
          <w:shd w:val="clear" w:color="auto" w:fill="FFFFFF"/>
        </w:rPr>
        <w:t xml:space="preserve"> в Астрофизике, где мы работаем с действительно астрономическими масштабами </w:t>
      </w:r>
      <w:r w:rsidR="004A5338">
        <w:rPr>
          <w:rFonts w:ascii="Times New Roman" w:hAnsi="Times New Roman" w:cs="Times New Roman"/>
          <w:bCs/>
          <w:color w:val="000000"/>
          <w:sz w:val="24"/>
          <w:szCs w:val="26"/>
          <w:shd w:val="clear" w:color="auto" w:fill="FFFFFF"/>
        </w:rPr>
        <w:t>гравитация,</w:t>
      </w:r>
      <w:r w:rsidR="00D878FF">
        <w:rPr>
          <w:rFonts w:ascii="Times New Roman" w:hAnsi="Times New Roman" w:cs="Times New Roman"/>
          <w:bCs/>
          <w:color w:val="000000"/>
          <w:sz w:val="24"/>
          <w:szCs w:val="26"/>
          <w:shd w:val="clear" w:color="auto" w:fill="FFFFFF"/>
        </w:rPr>
        <w:t xml:space="preserve"> является самой главной силой, поскольку в принципе более мощные взаимодействия такие, как ядерное сильное и слабое, электромагнитное становятся не существенными потому, что в общем и целом весь космос электрически нейтрален, и на таких</w:t>
      </w:r>
      <w:r w:rsidR="004A5338">
        <w:rPr>
          <w:rFonts w:ascii="Times New Roman" w:hAnsi="Times New Roman" w:cs="Times New Roman"/>
          <w:bCs/>
          <w:color w:val="000000"/>
          <w:sz w:val="24"/>
          <w:szCs w:val="26"/>
          <w:shd w:val="clear" w:color="auto" w:fill="FFFFFF"/>
        </w:rPr>
        <w:t xml:space="preserve"> масштабах гравитация побеждает. Далее эти взаимодействия мы учитывать не будем.</w:t>
      </w:r>
    </w:p>
    <w:p w:rsidR="009952D1" w:rsidRDefault="00237035">
      <w:pPr>
        <w:rPr>
          <w:rFonts w:ascii="Times New Roman" w:hAnsi="Times New Roman" w:cs="Times New Roman"/>
          <w:sz w:val="36"/>
          <w:shd w:val="clear" w:color="auto" w:fill="FFFFFF"/>
        </w:rPr>
      </w:pPr>
      <w:r w:rsidRPr="00237035">
        <w:rPr>
          <w:rFonts w:ascii="Times New Roman" w:hAnsi="Times New Roman" w:cs="Times New Roman"/>
          <w:sz w:val="36"/>
          <w:shd w:val="clear" w:color="auto" w:fill="FFFFFF"/>
        </w:rPr>
        <w:t>Э</w:t>
      </w:r>
      <w:r w:rsidRPr="005B159F">
        <w:rPr>
          <w:rFonts w:ascii="Times New Roman" w:hAnsi="Times New Roman" w:cs="Times New Roman"/>
          <w:sz w:val="36"/>
          <w:shd w:val="clear" w:color="auto" w:fill="FFFFFF"/>
        </w:rPr>
        <w:t>ддингтон</w:t>
      </w:r>
      <w:r w:rsidRPr="00237035">
        <w:rPr>
          <w:rFonts w:ascii="Times New Roman" w:hAnsi="Times New Roman" w:cs="Times New Roman"/>
          <w:sz w:val="36"/>
          <w:shd w:val="clear" w:color="auto" w:fill="FFFFFF"/>
        </w:rPr>
        <w:t>овский предел</w:t>
      </w:r>
      <w:r>
        <w:rPr>
          <w:rFonts w:ascii="Times New Roman" w:hAnsi="Times New Roman" w:cs="Times New Roman"/>
          <w:sz w:val="36"/>
          <w:shd w:val="clear" w:color="auto" w:fill="FFFFFF"/>
        </w:rPr>
        <w:t>.</w:t>
      </w:r>
    </w:p>
    <w:p w:rsidR="00237035" w:rsidRPr="00237035" w:rsidRDefault="00237035" w:rsidP="00237035">
      <w:pPr>
        <w:rPr>
          <w:rFonts w:ascii="Times New Roman" w:hAnsi="Times New Roman" w:cs="Times New Roman"/>
          <w:bCs/>
          <w:color w:val="000000"/>
          <w:sz w:val="24"/>
          <w:szCs w:val="26"/>
          <w:shd w:val="clear" w:color="auto" w:fill="FFFFFF"/>
        </w:rPr>
      </w:pPr>
      <w:r w:rsidRPr="00237035">
        <w:rPr>
          <w:rFonts w:ascii="Times New Roman" w:hAnsi="Times New Roman" w:cs="Times New Roman"/>
          <w:bCs/>
          <w:color w:val="000000"/>
          <w:sz w:val="24"/>
          <w:szCs w:val="26"/>
          <w:shd w:val="clear" w:color="auto" w:fill="FFFFFF"/>
        </w:rPr>
        <w:t xml:space="preserve">Возможность аккреции на излучающий объект определяется соотношением силы тяготения и сил давления излучения на аккрецирующую материю. </w:t>
      </w:r>
    </w:p>
    <w:p w:rsidR="00237035" w:rsidRPr="00237035" w:rsidRDefault="00237035" w:rsidP="00237035">
      <w:pPr>
        <w:rPr>
          <w:rFonts w:ascii="Times New Roman" w:hAnsi="Times New Roman" w:cs="Times New Roman"/>
          <w:bCs/>
          <w:color w:val="000000"/>
          <w:sz w:val="24"/>
          <w:szCs w:val="26"/>
          <w:shd w:val="clear" w:color="auto" w:fill="FFFFFF"/>
        </w:rPr>
      </w:pPr>
      <w:r w:rsidRPr="00237035">
        <w:rPr>
          <w:rFonts w:ascii="Times New Roman" w:hAnsi="Times New Roman" w:cs="Times New Roman"/>
          <w:bCs/>
          <w:color w:val="000000"/>
          <w:sz w:val="24"/>
          <w:szCs w:val="26"/>
          <w:shd w:val="clear" w:color="auto" w:fill="FFFFFF"/>
        </w:rPr>
        <w:t xml:space="preserve">Обычно рассматривается водородная плазма (водород составляет большую часть массы во Вселенной). Сила тяготения действует, в основном, на протоны в плазме (масса протона в ~1900 раз больше массы электрона). А давление излучения – в основном, на электроны. </w:t>
      </w:r>
    </w:p>
    <w:p w:rsidR="00237035" w:rsidRPr="00237035" w:rsidRDefault="00237035" w:rsidP="00237035">
      <w:pPr>
        <w:rPr>
          <w:rFonts w:ascii="Times New Roman" w:hAnsi="Times New Roman" w:cs="Times New Roman"/>
          <w:sz w:val="36"/>
          <w:shd w:val="clear" w:color="auto" w:fill="FFFFFF"/>
        </w:rPr>
      </w:pPr>
      <w:r w:rsidRPr="00237035">
        <w:rPr>
          <w:rFonts w:ascii="Times New Roman" w:hAnsi="Times New Roman" w:cs="Times New Roman"/>
          <w:bCs/>
          <w:color w:val="000000"/>
          <w:sz w:val="24"/>
          <w:szCs w:val="26"/>
          <w:shd w:val="clear" w:color="auto" w:fill="FFFFFF"/>
        </w:rPr>
        <w:t>Сравним эти силы. Сила тяготения, действующая на протон на расстоянии r от звезды массы M:</w:t>
      </w:r>
    </w:p>
    <w:p w:rsidR="004A5338" w:rsidRDefault="004A5338" w:rsidP="004A5338">
      <w:pPr>
        <w:jc w:val="center"/>
      </w:pPr>
      <w:r w:rsidRPr="004A5338">
        <w:rPr>
          <w:position w:val="-24"/>
        </w:rPr>
        <w:object w:dxaOrig="13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47.5pt" o:ole="">
            <v:imagedata r:id="rId6" o:title=""/>
          </v:shape>
          <o:OLEObject Type="Embed" ProgID="Equation.3" ShapeID="_x0000_i1025" DrawAspect="Content" ObjectID="_1679600869" r:id="rId7"/>
        </w:object>
      </w:r>
    </w:p>
    <w:p w:rsidR="004A5338" w:rsidRPr="004A5338" w:rsidRDefault="004A5338" w:rsidP="004A5338">
      <w:r w:rsidRPr="004A5338">
        <w:rPr>
          <w:rFonts w:ascii="Times New Roman" w:hAnsi="Times New Roman" w:cs="Times New Roman"/>
          <w:bCs/>
          <w:color w:val="000000"/>
          <w:sz w:val="24"/>
          <w:szCs w:val="26"/>
          <w:shd w:val="clear" w:color="auto" w:fill="FFFFFF"/>
        </w:rPr>
        <w:t>Освещенность на этом расстоянии (светимость – L):</w:t>
      </w:r>
    </w:p>
    <w:p w:rsidR="004A5338" w:rsidRDefault="004A5338" w:rsidP="004A5338">
      <w:pPr>
        <w:jc w:val="center"/>
        <w:rPr>
          <w:rFonts w:ascii="Times New Roman" w:hAnsi="Times New Roman" w:cs="Times New Roman"/>
          <w:bCs/>
          <w:color w:val="000000"/>
          <w:sz w:val="24"/>
          <w:szCs w:val="26"/>
          <w:shd w:val="clear" w:color="auto" w:fill="FFFFFF"/>
        </w:rPr>
      </w:pPr>
      <w:r w:rsidRPr="004A5338">
        <w:rPr>
          <w:rFonts w:ascii="Times New Roman" w:hAnsi="Times New Roman" w:cs="Times New Roman"/>
          <w:sz w:val="44"/>
          <w:shd w:val="clear" w:color="auto" w:fill="FFFFFF"/>
        </w:rPr>
        <w:object w:dxaOrig="980" w:dyaOrig="620">
          <v:shape id="_x0000_i1026" type="#_x0000_t75" style="width:73pt;height:47pt" o:ole="">
            <v:imagedata r:id="rId8" o:title=""/>
          </v:shape>
          <o:OLEObject Type="Embed" ProgID="Equation.3" ShapeID="_x0000_i1026" DrawAspect="Content" ObjectID="_1679600870" r:id="rId9"/>
        </w:object>
      </w:r>
      <w:r>
        <w:rPr>
          <w:rFonts w:ascii="Times New Roman" w:hAnsi="Times New Roman" w:cs="Times New Roman"/>
          <w:sz w:val="36"/>
          <w:shd w:val="clear" w:color="auto" w:fill="FFFFFF"/>
        </w:rPr>
        <w:t xml:space="preserve"> ,</w:t>
      </w:r>
      <w:r w:rsidRPr="004A5338">
        <w:rPr>
          <w:rFonts w:ascii="Times New Roman" w:hAnsi="Times New Roman" w:cs="Times New Roman"/>
          <w:bCs/>
          <w:color w:val="000000"/>
          <w:sz w:val="24"/>
          <w:szCs w:val="26"/>
          <w:shd w:val="clear" w:color="auto" w:fill="FFFFFF"/>
        </w:rPr>
        <w:t xml:space="preserve"> Где E[Вт/м2], L[Вт]</w:t>
      </w:r>
    </w:p>
    <w:p w:rsidR="004A5338" w:rsidRPr="004A5338" w:rsidRDefault="004A5338" w:rsidP="004A5338">
      <w:pPr>
        <w:rPr>
          <w:rFonts w:ascii="Times New Roman" w:hAnsi="Times New Roman" w:cs="Times New Roman"/>
          <w:bCs/>
          <w:color w:val="000000"/>
          <w:sz w:val="24"/>
          <w:szCs w:val="26"/>
          <w:shd w:val="clear" w:color="auto" w:fill="FFFFFF"/>
        </w:rPr>
      </w:pPr>
      <w:r w:rsidRPr="004A5338">
        <w:rPr>
          <w:rFonts w:ascii="Times New Roman" w:hAnsi="Times New Roman" w:cs="Times New Roman"/>
          <w:bCs/>
          <w:color w:val="000000"/>
          <w:sz w:val="24"/>
          <w:szCs w:val="26"/>
          <w:shd w:val="clear" w:color="auto" w:fill="FFFFFF"/>
        </w:rPr>
        <w:t>Сила давления излучения на электроны равна:</w:t>
      </w:r>
    </w:p>
    <w:p w:rsidR="004A5338" w:rsidRDefault="004A5338" w:rsidP="004A5338">
      <w:pPr>
        <w:jc w:val="center"/>
        <w:rPr>
          <w:rFonts w:ascii="Times New Roman" w:hAnsi="Times New Roman" w:cs="Times New Roman"/>
          <w:bCs/>
          <w:color w:val="000000"/>
          <w:sz w:val="24"/>
          <w:szCs w:val="26"/>
          <w:shd w:val="clear" w:color="auto" w:fill="FFFFFF"/>
        </w:rPr>
      </w:pPr>
      <w:r w:rsidRPr="004A5338">
        <w:rPr>
          <w:rFonts w:ascii="Times New Roman" w:hAnsi="Times New Roman" w:cs="Times New Roman"/>
          <w:b/>
          <w:bCs/>
          <w:color w:val="000000"/>
          <w:sz w:val="24"/>
          <w:szCs w:val="26"/>
          <w:shd w:val="clear" w:color="auto" w:fill="FFFFFF"/>
        </w:rPr>
        <w:object w:dxaOrig="980" w:dyaOrig="620">
          <v:shape id="_x0000_i1027" type="#_x0000_t75" style="width:73.5pt;height:47pt" o:ole="">
            <v:imagedata r:id="rId10" o:title=""/>
          </v:shape>
          <o:OLEObject Type="Embed" ProgID="Equation.3" ShapeID="_x0000_i1027" DrawAspect="Content" ObjectID="_1679600871" r:id="rId11"/>
        </w:object>
      </w:r>
    </w:p>
    <w:p w:rsidR="004A5338" w:rsidRDefault="004A5338" w:rsidP="004A5338">
      <w:pPr>
        <w:rPr>
          <w:rFonts w:ascii="Times New Roman" w:hAnsi="Times New Roman" w:cs="Times New Roman"/>
          <w:bCs/>
          <w:color w:val="000000"/>
          <w:sz w:val="24"/>
          <w:szCs w:val="26"/>
          <w:shd w:val="clear" w:color="auto" w:fill="FFFFFF"/>
        </w:rPr>
      </w:pPr>
      <w:r w:rsidRPr="004A5338">
        <w:rPr>
          <w:rFonts w:ascii="Times New Roman" w:hAnsi="Times New Roman" w:cs="Times New Roman"/>
          <w:bCs/>
          <w:color w:val="000000"/>
          <w:sz w:val="24"/>
          <w:szCs w:val="26"/>
          <w:shd w:val="clear" w:color="auto" w:fill="FFFFFF"/>
        </w:rPr>
        <w:t>Здесь σ – “сечение” рассеяния света на электроне. Оно получается не из размеров электрона</w:t>
      </w:r>
      <w:r w:rsidR="000D668C">
        <w:rPr>
          <w:rFonts w:ascii="Times New Roman" w:hAnsi="Times New Roman" w:cs="Times New Roman"/>
          <w:bCs/>
          <w:color w:val="000000"/>
          <w:sz w:val="24"/>
          <w:szCs w:val="26"/>
          <w:shd w:val="clear" w:color="auto" w:fill="FFFFFF"/>
        </w:rPr>
        <w:t>, как шарик,</w:t>
      </w:r>
      <w:r w:rsidRPr="004A5338">
        <w:rPr>
          <w:rFonts w:ascii="Times New Roman" w:hAnsi="Times New Roman" w:cs="Times New Roman"/>
          <w:bCs/>
          <w:color w:val="000000"/>
          <w:sz w:val="24"/>
          <w:szCs w:val="26"/>
          <w:shd w:val="clear" w:color="auto" w:fill="FFFFFF"/>
        </w:rPr>
        <w:t xml:space="preserve"> (это наивная картинка для иллюстрации), а </w:t>
      </w:r>
      <w:r w:rsidR="000D668C">
        <w:rPr>
          <w:rFonts w:ascii="Times New Roman" w:hAnsi="Times New Roman" w:cs="Times New Roman"/>
          <w:bCs/>
          <w:color w:val="000000"/>
          <w:sz w:val="24"/>
          <w:szCs w:val="26"/>
          <w:shd w:val="clear" w:color="auto" w:fill="FFFFFF"/>
        </w:rPr>
        <w:t xml:space="preserve">выводится </w:t>
      </w:r>
      <w:r w:rsidRPr="004A5338">
        <w:rPr>
          <w:rFonts w:ascii="Times New Roman" w:hAnsi="Times New Roman" w:cs="Times New Roman"/>
          <w:bCs/>
          <w:color w:val="000000"/>
          <w:sz w:val="24"/>
          <w:szCs w:val="26"/>
          <w:shd w:val="clear" w:color="auto" w:fill="FFFFFF"/>
        </w:rPr>
        <w:t xml:space="preserve">из </w:t>
      </w:r>
      <w:r w:rsidR="000D668C">
        <w:rPr>
          <w:rFonts w:ascii="Times New Roman" w:hAnsi="Times New Roman" w:cs="Times New Roman"/>
          <w:bCs/>
          <w:color w:val="000000"/>
          <w:sz w:val="24"/>
          <w:szCs w:val="26"/>
          <w:shd w:val="clear" w:color="auto" w:fill="FFFFFF"/>
        </w:rPr>
        <w:t xml:space="preserve">очень </w:t>
      </w:r>
      <w:r w:rsidRPr="004A5338">
        <w:rPr>
          <w:rFonts w:ascii="Times New Roman" w:hAnsi="Times New Roman" w:cs="Times New Roman"/>
          <w:bCs/>
          <w:color w:val="000000"/>
          <w:sz w:val="24"/>
          <w:szCs w:val="26"/>
          <w:shd w:val="clear" w:color="auto" w:fill="FFFFFF"/>
        </w:rPr>
        <w:t xml:space="preserve">сложных </w:t>
      </w:r>
      <w:r w:rsidR="000D668C">
        <w:rPr>
          <w:rFonts w:ascii="Times New Roman" w:hAnsi="Times New Roman" w:cs="Times New Roman"/>
          <w:bCs/>
          <w:color w:val="000000"/>
          <w:sz w:val="24"/>
          <w:szCs w:val="26"/>
          <w:shd w:val="clear" w:color="auto" w:fill="FFFFFF"/>
        </w:rPr>
        <w:t>расчётов</w:t>
      </w:r>
      <w:r w:rsidRPr="004A5338">
        <w:rPr>
          <w:rFonts w:ascii="Times New Roman" w:hAnsi="Times New Roman" w:cs="Times New Roman"/>
          <w:bCs/>
          <w:color w:val="000000"/>
          <w:sz w:val="24"/>
          <w:szCs w:val="26"/>
          <w:shd w:val="clear" w:color="auto" w:fill="FFFFFF"/>
        </w:rPr>
        <w:t xml:space="preserve"> на основе квантовой электродинамике.</w:t>
      </w:r>
      <w:r w:rsidR="000D668C">
        <w:rPr>
          <w:rFonts w:ascii="Times New Roman" w:hAnsi="Times New Roman" w:cs="Times New Roman"/>
          <w:bCs/>
          <w:color w:val="000000"/>
          <w:sz w:val="24"/>
          <w:szCs w:val="26"/>
          <w:shd w:val="clear" w:color="auto" w:fill="FFFFFF"/>
        </w:rPr>
        <w:t xml:space="preserve"> Это далеко выходит за рамки нашего исследование, поэтому воспользуемся готовым результатом.</w:t>
      </w:r>
    </w:p>
    <w:p w:rsidR="004A5338" w:rsidRDefault="004A5338" w:rsidP="004A5338">
      <w:pPr>
        <w:jc w:val="center"/>
        <w:rPr>
          <w:rFonts w:ascii="Times New Roman" w:hAnsi="Times New Roman" w:cs="Times New Roman"/>
          <w:bCs/>
          <w:color w:val="000000"/>
          <w:sz w:val="24"/>
          <w:szCs w:val="26"/>
          <w:shd w:val="clear" w:color="auto" w:fill="FFFFFF"/>
        </w:rPr>
      </w:pPr>
      <w:r w:rsidRPr="004A5338">
        <w:rPr>
          <w:rFonts w:ascii="Times New Roman" w:hAnsi="Times New Roman" w:cs="Times New Roman"/>
          <w:bCs/>
          <w:color w:val="000000"/>
          <w:sz w:val="24"/>
          <w:szCs w:val="26"/>
          <w:shd w:val="clear" w:color="auto" w:fill="FFFFFF"/>
        </w:rPr>
        <w:object w:dxaOrig="2780" w:dyaOrig="800">
          <v:shape id="_x0000_i1028" type="#_x0000_t75" style="width:224.5pt;height:64.5pt" o:ole="">
            <v:imagedata r:id="rId12" o:title=""/>
          </v:shape>
          <o:OLEObject Type="Embed" ProgID="Equation.3" ShapeID="_x0000_i1028" DrawAspect="Content" ObjectID="_1679600872" r:id="rId13"/>
        </w:object>
      </w:r>
    </w:p>
    <w:p w:rsidR="004A5338" w:rsidRPr="004A5338" w:rsidRDefault="004A5338" w:rsidP="004A5338">
      <w:pPr>
        <w:rPr>
          <w:rFonts w:ascii="Times New Roman" w:hAnsi="Times New Roman" w:cs="Times New Roman"/>
          <w:bCs/>
          <w:color w:val="000000"/>
          <w:sz w:val="24"/>
          <w:szCs w:val="26"/>
          <w:shd w:val="clear" w:color="auto" w:fill="FFFFFF"/>
        </w:rPr>
      </w:pPr>
      <w:r w:rsidRPr="004A5338">
        <w:rPr>
          <w:rFonts w:ascii="Times New Roman" w:hAnsi="Times New Roman" w:cs="Times New Roman"/>
          <w:bCs/>
          <w:color w:val="000000"/>
          <w:sz w:val="24"/>
          <w:szCs w:val="26"/>
          <w:shd w:val="clear" w:color="auto" w:fill="FFFFFF"/>
        </w:rPr>
        <w:t xml:space="preserve">re – так наз. классический радиус электрона. Равен 2,8x10-13 см. </w:t>
      </w:r>
    </w:p>
    <w:p w:rsidR="004A5338" w:rsidRPr="004A5338" w:rsidRDefault="004A5338" w:rsidP="000D668C">
      <w:pPr>
        <w:rPr>
          <w:rFonts w:ascii="Times New Roman" w:hAnsi="Times New Roman" w:cs="Times New Roman"/>
          <w:bCs/>
          <w:color w:val="000000"/>
          <w:sz w:val="24"/>
          <w:szCs w:val="26"/>
          <w:shd w:val="clear" w:color="auto" w:fill="FFFFFF"/>
        </w:rPr>
      </w:pPr>
      <w:r w:rsidRPr="004A5338">
        <w:rPr>
          <w:rFonts w:ascii="Times New Roman" w:hAnsi="Times New Roman" w:cs="Times New Roman"/>
          <w:bCs/>
          <w:color w:val="000000"/>
          <w:sz w:val="24"/>
          <w:szCs w:val="26"/>
          <w:shd w:val="clear" w:color="auto" w:fill="FFFFFF"/>
        </w:rPr>
        <w:t>Приравниваем теперь эти силы</w:t>
      </w:r>
      <w:r w:rsidRPr="000D668C">
        <w:rPr>
          <w:rFonts w:ascii="Times New Roman" w:hAnsi="Times New Roman" w:cs="Times New Roman"/>
          <w:bCs/>
          <w:color w:val="000000"/>
          <w:sz w:val="24"/>
          <w:szCs w:val="26"/>
          <w:shd w:val="clear" w:color="auto" w:fill="FFFFFF"/>
        </w:rPr>
        <w:t>:</w:t>
      </w:r>
    </w:p>
    <w:p w:rsidR="004A5338" w:rsidRPr="004A5338" w:rsidRDefault="000D668C" w:rsidP="004A5338">
      <w:pPr>
        <w:jc w:val="center"/>
        <w:rPr>
          <w:rFonts w:ascii="Times New Roman" w:hAnsi="Times New Roman" w:cs="Times New Roman"/>
          <w:bCs/>
          <w:color w:val="000000"/>
          <w:sz w:val="24"/>
          <w:szCs w:val="26"/>
          <w:shd w:val="clear" w:color="auto" w:fill="FFFFFF"/>
        </w:rPr>
      </w:pPr>
      <w:r w:rsidRPr="004A5338">
        <w:rPr>
          <w:rFonts w:ascii="Times New Roman" w:hAnsi="Times New Roman" w:cs="Times New Roman"/>
          <w:bCs/>
          <w:noProof/>
          <w:color w:val="000000"/>
          <w:sz w:val="24"/>
          <w:szCs w:val="26"/>
          <w:shd w:val="clear" w:color="auto" w:fill="FFFFFF"/>
          <w:lang w:eastAsia="ru-RU"/>
        </w:rPr>
        <w:drawing>
          <wp:anchor distT="0" distB="0" distL="114300" distR="114300" simplePos="0" relativeHeight="251659264" behindDoc="0" locked="0" layoutInCell="1" allowOverlap="1" wp14:anchorId="5FF786D0" wp14:editId="35FBC250">
            <wp:simplePos x="0" y="0"/>
            <wp:positionH relativeFrom="column">
              <wp:posOffset>723818</wp:posOffset>
            </wp:positionH>
            <wp:positionV relativeFrom="paragraph">
              <wp:posOffset>14937</wp:posOffset>
            </wp:positionV>
            <wp:extent cx="2265680" cy="655320"/>
            <wp:effectExtent l="0" t="0" r="127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4"/>
                    <a:srcRect/>
                    <a:stretch>
                      <a:fillRect/>
                    </a:stretch>
                  </pic:blipFill>
                  <pic:spPr bwMode="auto">
                    <a:xfrm>
                      <a:off x="0" y="0"/>
                      <a:ext cx="2265680" cy="655320"/>
                    </a:xfrm>
                    <a:prstGeom prst="rect">
                      <a:avLst/>
                    </a:prstGeom>
                    <a:noFill/>
                    <a:extLst/>
                  </pic:spPr>
                </pic:pic>
              </a:graphicData>
            </a:graphic>
            <wp14:sizeRelH relativeFrom="margin">
              <wp14:pctWidth>0</wp14:pctWidth>
            </wp14:sizeRelH>
            <wp14:sizeRelV relativeFrom="margin">
              <wp14:pctHeight>0</wp14:pctHeight>
            </wp14:sizeRelV>
          </wp:anchor>
        </w:drawing>
      </w:r>
      <w:r w:rsidRPr="004A5338">
        <w:rPr>
          <w:rFonts w:ascii="Times New Roman" w:hAnsi="Times New Roman" w:cs="Times New Roman"/>
          <w:bCs/>
          <w:noProof/>
          <w:color w:val="000000"/>
          <w:sz w:val="24"/>
          <w:szCs w:val="26"/>
          <w:shd w:val="clear" w:color="auto" w:fill="FFFFFF"/>
          <w:lang w:eastAsia="ru-RU"/>
        </w:rPr>
        <w:drawing>
          <wp:anchor distT="0" distB="0" distL="114300" distR="114300" simplePos="0" relativeHeight="251660288" behindDoc="0" locked="0" layoutInCell="1" allowOverlap="1" wp14:anchorId="486D4221" wp14:editId="228ED989">
            <wp:simplePos x="0" y="0"/>
            <wp:positionH relativeFrom="column">
              <wp:posOffset>3212547</wp:posOffset>
            </wp:positionH>
            <wp:positionV relativeFrom="paragraph">
              <wp:posOffset>5080</wp:posOffset>
            </wp:positionV>
            <wp:extent cx="1360081" cy="580445"/>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0081" cy="580445"/>
                    </a:xfrm>
                    <a:prstGeom prst="rect">
                      <a:avLst/>
                    </a:prstGeom>
                    <a:noFill/>
                    <a:extLst/>
                  </pic:spPr>
                </pic:pic>
              </a:graphicData>
            </a:graphic>
            <wp14:sizeRelH relativeFrom="margin">
              <wp14:pctWidth>0</wp14:pctWidth>
            </wp14:sizeRelH>
            <wp14:sizeRelV relativeFrom="margin">
              <wp14:pctHeight>0</wp14:pctHeight>
            </wp14:sizeRelV>
          </wp:anchor>
        </w:drawing>
      </w:r>
    </w:p>
    <w:p w:rsidR="004A5338" w:rsidRDefault="004A5338" w:rsidP="004A5338">
      <w:pPr>
        <w:jc w:val="center"/>
        <w:rPr>
          <w:rFonts w:ascii="Times New Roman" w:hAnsi="Times New Roman" w:cs="Times New Roman"/>
          <w:sz w:val="36"/>
          <w:shd w:val="clear" w:color="auto" w:fill="FFFFFF"/>
        </w:rPr>
      </w:pPr>
    </w:p>
    <w:p w:rsidR="000D668C" w:rsidRDefault="000D668C" w:rsidP="000D668C">
      <w:pPr>
        <w:rPr>
          <w:rFonts w:ascii="Times New Roman" w:hAnsi="Times New Roman" w:cs="Times New Roman"/>
          <w:bCs/>
          <w:color w:val="000000"/>
          <w:sz w:val="24"/>
          <w:szCs w:val="26"/>
          <w:shd w:val="clear" w:color="auto" w:fill="FFFFFF"/>
        </w:rPr>
      </w:pPr>
      <w:r w:rsidRPr="000D668C">
        <w:rPr>
          <w:rFonts w:ascii="Times New Roman" w:hAnsi="Times New Roman" w:cs="Times New Roman"/>
          <w:bCs/>
          <w:color w:val="000000"/>
          <w:sz w:val="24"/>
          <w:szCs w:val="26"/>
          <w:shd w:val="clear" w:color="auto" w:fill="FFFFFF"/>
        </w:rPr>
        <w:t>Обычно эту формулу записывают немного по-другому:</w:t>
      </w:r>
    </w:p>
    <w:p w:rsidR="000D668C" w:rsidRPr="000D668C" w:rsidRDefault="000D668C" w:rsidP="000D668C">
      <w:pPr>
        <w:rPr>
          <w:rFonts w:ascii="Times New Roman" w:hAnsi="Times New Roman" w:cs="Times New Roman"/>
          <w:bCs/>
          <w:color w:val="000000"/>
          <w:sz w:val="24"/>
          <w:szCs w:val="26"/>
          <w:shd w:val="clear" w:color="auto" w:fill="FFFFFF"/>
        </w:rPr>
      </w:pPr>
    </w:p>
    <w:p w:rsidR="000D668C" w:rsidRDefault="000D668C" w:rsidP="000D668C">
      <w:pPr>
        <w:jc w:val="center"/>
        <w:rPr>
          <w:rFonts w:ascii="Arial" w:eastAsia="Arial" w:hAnsi="Arial" w:cs="Arial"/>
          <w:color w:val="000000"/>
          <w:sz w:val="36"/>
          <w:szCs w:val="36"/>
          <w:lang w:eastAsia="ru-RU"/>
        </w:rPr>
      </w:pPr>
      <w:r w:rsidRPr="000D668C">
        <w:rPr>
          <w:rFonts w:ascii="Times New Roman" w:hAnsi="Times New Roman" w:cs="Times New Roman"/>
          <w:sz w:val="36"/>
          <w:shd w:val="clear" w:color="auto" w:fill="FFFFFF"/>
          <w:vertAlign w:val="superscript"/>
        </w:rPr>
        <w:object w:dxaOrig="3060" w:dyaOrig="720">
          <v:shape id="_x0000_i1029" type="#_x0000_t75" style="width:235.5pt;height:56pt" o:ole="">
            <v:imagedata r:id="rId16" o:title=""/>
          </v:shape>
          <o:OLEObject Type="Embed" ProgID="Equation.3" ShapeID="_x0000_i1029" DrawAspect="Content" ObjectID="_1679600873" r:id="rId17"/>
        </w:object>
      </w:r>
      <w:r w:rsidRPr="000D668C">
        <w:rPr>
          <w:rFonts w:ascii="Arial" w:eastAsia="Arial" w:hAnsi="Arial" w:cs="Arial"/>
          <w:color w:val="000000"/>
          <w:sz w:val="36"/>
          <w:szCs w:val="36"/>
          <w:lang w:eastAsia="ru-RU"/>
        </w:rPr>
        <w:t xml:space="preserve"> </w:t>
      </w:r>
    </w:p>
    <w:p w:rsidR="000D668C" w:rsidRDefault="000D668C" w:rsidP="000D668C">
      <w:pPr>
        <w:rPr>
          <w:rFonts w:ascii="Times New Roman" w:hAnsi="Times New Roman" w:cs="Times New Roman"/>
          <w:bCs/>
          <w:color w:val="000000"/>
          <w:sz w:val="24"/>
          <w:szCs w:val="26"/>
          <w:shd w:val="clear" w:color="auto" w:fill="FFFFFF"/>
        </w:rPr>
      </w:pPr>
      <w:r w:rsidRPr="000D668C">
        <w:rPr>
          <w:rFonts w:ascii="Times New Roman" w:hAnsi="Times New Roman" w:cs="Times New Roman"/>
          <w:bCs/>
          <w:color w:val="000000"/>
          <w:sz w:val="24"/>
          <w:szCs w:val="26"/>
          <w:shd w:val="clear" w:color="auto" w:fill="FFFFFF"/>
        </w:rPr>
        <w:t>В случае аккреционных дисков таких компактных объектов, как чёрные дыры и нейтронные звёзды, возможны ситуации, когда источником энергии является гравитационная энергия аккрецирующего вещества и темпы аккреции настолько высоки, что светимость превышает критическую.</w:t>
      </w:r>
    </w:p>
    <w:p w:rsidR="004A5338" w:rsidRPr="008C3181" w:rsidRDefault="008C3181" w:rsidP="008C3181">
      <w:pPr>
        <w:rPr>
          <w:rFonts w:ascii="Times New Roman" w:hAnsi="Times New Roman" w:cs="Times New Roman"/>
          <w:sz w:val="36"/>
          <w:shd w:val="clear" w:color="auto" w:fill="FFFFFF"/>
        </w:rPr>
      </w:pPr>
      <w:r w:rsidRPr="008C3181">
        <w:rPr>
          <w:rFonts w:ascii="Times New Roman" w:hAnsi="Times New Roman" w:cs="Times New Roman"/>
          <w:sz w:val="36"/>
          <w:shd w:val="clear" w:color="auto" w:fill="FFFFFF"/>
        </w:rPr>
        <w:t>Аккреционный диск.</w:t>
      </w:r>
    </w:p>
    <w:p w:rsidR="008C3181" w:rsidRPr="008C3181" w:rsidRDefault="008C3181" w:rsidP="008C3181">
      <w:pPr>
        <w:rPr>
          <w:rFonts w:ascii="Times New Roman" w:hAnsi="Times New Roman" w:cs="Times New Roman"/>
          <w:bCs/>
          <w:color w:val="000000"/>
          <w:sz w:val="24"/>
          <w:szCs w:val="26"/>
          <w:shd w:val="clear" w:color="auto" w:fill="FFFFFF"/>
        </w:rPr>
      </w:pPr>
      <w:r w:rsidRPr="008C3181">
        <w:rPr>
          <w:rFonts w:ascii="Times New Roman" w:hAnsi="Times New Roman" w:cs="Times New Roman"/>
          <w:bCs/>
          <w:color w:val="000000"/>
          <w:sz w:val="24"/>
          <w:szCs w:val="26"/>
          <w:shd w:val="clear" w:color="auto" w:fill="FFFFFF"/>
        </w:rPr>
        <w:t xml:space="preserve">Газ, перетекающий от одного компонента системы к другому, имеет значительный момент вращения, обусловленный орбитальным движением. </w:t>
      </w:r>
    </w:p>
    <w:p w:rsidR="008C3181" w:rsidRPr="008C3181" w:rsidRDefault="008C3181" w:rsidP="008C3181">
      <w:pPr>
        <w:rPr>
          <w:rFonts w:ascii="Times New Roman" w:hAnsi="Times New Roman" w:cs="Times New Roman"/>
          <w:bCs/>
          <w:color w:val="000000"/>
          <w:sz w:val="24"/>
          <w:szCs w:val="26"/>
          <w:shd w:val="clear" w:color="auto" w:fill="FFFFFF"/>
        </w:rPr>
      </w:pPr>
      <w:r w:rsidRPr="008C3181">
        <w:rPr>
          <w:rFonts w:ascii="Times New Roman" w:hAnsi="Times New Roman" w:cs="Times New Roman"/>
          <w:bCs/>
          <w:color w:val="000000"/>
          <w:sz w:val="24"/>
          <w:szCs w:val="26"/>
          <w:shd w:val="clear" w:color="auto" w:fill="FFFFFF"/>
        </w:rPr>
        <w:lastRenderedPageBreak/>
        <w:t xml:space="preserve">Поэтому частицы газа могут падать на звезду радиально. Вместо этого они движутся вокнеруг неё по кеплеровским орбитам. Вследствие этого образуется газовый диск, распределение скоростей в котором должно соответствовать законам Кеплера: слои, расположенные ближе к звезде, будут иметь бо́льшие скорости. </w:t>
      </w:r>
    </w:p>
    <w:p w:rsidR="008C3181" w:rsidRPr="008C3181" w:rsidRDefault="008C3181" w:rsidP="008C3181">
      <w:pPr>
        <w:rPr>
          <w:rFonts w:ascii="Times New Roman" w:hAnsi="Times New Roman" w:cs="Times New Roman"/>
          <w:bCs/>
          <w:color w:val="000000"/>
          <w:sz w:val="24"/>
          <w:szCs w:val="26"/>
          <w:shd w:val="clear" w:color="auto" w:fill="FFFFFF"/>
        </w:rPr>
      </w:pPr>
      <w:r w:rsidRPr="008C3181">
        <w:rPr>
          <w:rFonts w:ascii="Times New Roman" w:hAnsi="Times New Roman" w:cs="Times New Roman"/>
          <w:bCs/>
          <w:color w:val="000000"/>
          <w:sz w:val="24"/>
          <w:szCs w:val="26"/>
          <w:shd w:val="clear" w:color="auto" w:fill="FFFFFF"/>
        </w:rPr>
        <w:t xml:space="preserve">Однако из-за трения между слоями газа их скорости выравниваются, и внутренние слои передают часть своего момента импульса наружу. Вследствие этого внутренние слои приближаются к звезде и, в конце концов, падают на её поверхность. </w:t>
      </w:r>
    </w:p>
    <w:p w:rsidR="008C3181" w:rsidRDefault="00C05BE1" w:rsidP="008C3181">
      <w:pPr>
        <w:rPr>
          <w:rFonts w:ascii="Times New Roman" w:hAnsi="Times New Roman" w:cs="Times New Roman"/>
          <w:sz w:val="36"/>
          <w:shd w:val="clear" w:color="auto" w:fill="FFFFFF"/>
        </w:rPr>
      </w:pPr>
      <w:r w:rsidRPr="00C05BE1">
        <w:rPr>
          <w:rFonts w:ascii="Times New Roman" w:hAnsi="Times New Roman" w:cs="Times New Roman"/>
          <w:sz w:val="36"/>
          <w:shd w:val="clear" w:color="auto" w:fill="FFFFFF"/>
        </w:rPr>
        <w:t>Основная задача на аккрецию.</w:t>
      </w:r>
    </w:p>
    <w:p w:rsidR="00801B0A" w:rsidRPr="00801B0A" w:rsidRDefault="00801B0A" w:rsidP="00801B0A">
      <w:pPr>
        <w:rPr>
          <w:rFonts w:ascii="Times New Roman" w:hAnsi="Times New Roman" w:cs="Times New Roman"/>
          <w:bCs/>
          <w:color w:val="000000"/>
          <w:sz w:val="24"/>
          <w:szCs w:val="26"/>
          <w:shd w:val="clear" w:color="auto" w:fill="FFFFFF"/>
        </w:rPr>
      </w:pPr>
      <w:r w:rsidRPr="00801B0A">
        <w:rPr>
          <w:rFonts w:ascii="Times New Roman" w:hAnsi="Times New Roman" w:cs="Times New Roman"/>
          <w:bCs/>
          <w:color w:val="000000"/>
          <w:sz w:val="24"/>
          <w:szCs w:val="26"/>
          <w:shd w:val="clear" w:color="auto" w:fill="FFFFFF"/>
        </w:rPr>
        <w:t xml:space="preserve">Нейтронная звезда радиусом </w:t>
      </w:r>
      <w:r w:rsidRPr="00801B0A">
        <w:rPr>
          <w:rFonts w:ascii="Times New Roman" w:hAnsi="Times New Roman" w:cs="Times New Roman"/>
          <w:bCs/>
          <w:color w:val="000000"/>
          <w:sz w:val="24"/>
          <w:szCs w:val="26"/>
          <w:shd w:val="clear" w:color="auto" w:fill="FFFFFF"/>
          <w:lang w:val="en-US"/>
        </w:rPr>
        <w:t xml:space="preserve">r=10 </w:t>
      </w:r>
      <w:r w:rsidRPr="00801B0A">
        <w:rPr>
          <w:rFonts w:ascii="Times New Roman" w:hAnsi="Times New Roman" w:cs="Times New Roman"/>
          <w:bCs/>
          <w:color w:val="000000"/>
          <w:sz w:val="24"/>
          <w:szCs w:val="26"/>
          <w:shd w:val="clear" w:color="auto" w:fill="FFFFFF"/>
        </w:rPr>
        <w:t xml:space="preserve">км движется со скоростью </w:t>
      </w:r>
      <w:r w:rsidRPr="00801B0A">
        <w:rPr>
          <w:rFonts w:ascii="Times New Roman" w:hAnsi="Times New Roman" w:cs="Times New Roman"/>
          <w:bCs/>
          <w:color w:val="000000"/>
          <w:sz w:val="24"/>
          <w:szCs w:val="26"/>
          <w:shd w:val="clear" w:color="auto" w:fill="FFFFFF"/>
          <w:lang w:val="en-US"/>
        </w:rPr>
        <w:t>v=</w:t>
      </w:r>
      <w:r w:rsidRPr="00801B0A">
        <w:rPr>
          <w:rFonts w:ascii="Times New Roman" w:hAnsi="Times New Roman" w:cs="Times New Roman"/>
          <w:bCs/>
          <w:color w:val="000000"/>
          <w:sz w:val="24"/>
          <w:szCs w:val="26"/>
          <w:shd w:val="clear" w:color="auto" w:fill="FFFFFF"/>
        </w:rPr>
        <w:t xml:space="preserve">100 км/с через облако молекулярного водорода с концентрацией </w:t>
      </w:r>
      <w:r w:rsidRPr="00801B0A">
        <w:rPr>
          <w:rFonts w:ascii="Times New Roman" w:hAnsi="Times New Roman" w:cs="Times New Roman"/>
          <w:bCs/>
          <w:color w:val="000000"/>
          <w:sz w:val="24"/>
          <w:szCs w:val="26"/>
          <w:shd w:val="clear" w:color="auto" w:fill="FFFFFF"/>
          <w:lang w:val="en-US"/>
        </w:rPr>
        <w:t>n=</w:t>
      </w:r>
      <w:r w:rsidRPr="00801B0A">
        <w:rPr>
          <w:rFonts w:ascii="Times New Roman" w:hAnsi="Times New Roman" w:cs="Times New Roman"/>
          <w:bCs/>
          <w:color w:val="000000"/>
          <w:sz w:val="24"/>
          <w:szCs w:val="26"/>
          <w:shd w:val="clear" w:color="auto" w:fill="FFFFFF"/>
        </w:rPr>
        <w:t>1000 частиц на куб. см. Оцените скорость, с которой нейтронная звезда будет набирать массу из-за аккреции.</w:t>
      </w:r>
    </w:p>
    <w:p w:rsidR="00C05BE1" w:rsidRDefault="00801B0A" w:rsidP="00801B0A">
      <w:r>
        <w:t>Движущаяся через облако звезда будет захватывать вещество, как непосредственно оказавшееся перед ней, так и притянутое со стороны. Зная температуру облака, можно оценить среднюю скорость молекул водорода:</w:t>
      </w:r>
    </w:p>
    <w:p w:rsidR="00801B0A" w:rsidRDefault="00801B0A" w:rsidP="00801B0A">
      <w:r>
        <w:t>Здесь k – постоянная Больцмана, T – температура облака, m – масса молекулы водорода. Средняя скорость молекул оказалась на два с лишним порядка меньше скорости нейтронной звезды. Мы пренебрегаем столкновениями между частицами и будем считать, что изначально они неподвижны относительно звезды. Будем также считать, что нейтронная звезда аккрецирует на себя все частицы облака, которые окажутся ближе некоторого расстояния b к ее траектории. За время t на звезду упадет масса цилиндра радиусом b и длиной стороны vt.</w:t>
      </w:r>
    </w:p>
    <w:p w:rsidR="00801B0A" w:rsidRDefault="00801B0A" w:rsidP="00801B0A">
      <w:pPr>
        <w:rPr>
          <w:rFonts w:ascii="Times New Roman" w:hAnsi="Times New Roman" w:cs="Times New Roman"/>
          <w:bCs/>
          <w:color w:val="000000"/>
          <w:sz w:val="24"/>
          <w:szCs w:val="26"/>
          <w:shd w:val="clear" w:color="auto" w:fill="FFFFFF"/>
        </w:rPr>
      </w:pPr>
      <w:r w:rsidRPr="00801B0A">
        <w:rPr>
          <w:rFonts w:ascii="Times New Roman" w:hAnsi="Times New Roman" w:cs="Times New Roman"/>
          <w:bCs/>
          <w:noProof/>
          <w:color w:val="000000"/>
          <w:sz w:val="24"/>
          <w:szCs w:val="26"/>
          <w:shd w:val="clear" w:color="auto" w:fill="FFFFFF"/>
          <w:lang w:eastAsia="ru-RU"/>
        </w:rPr>
        <w:drawing>
          <wp:inline distT="0" distB="0" distL="0" distR="0" wp14:anchorId="5F64F1B5" wp14:editId="243496BA">
            <wp:extent cx="3971925" cy="2876550"/>
            <wp:effectExtent l="0" t="0" r="9525" b="0"/>
            <wp:docPr id="272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9" name="Picture 5"/>
                    <pic:cNvPicPr>
                      <a:picLocks noChangeAspect="1" noChangeArrowheads="1"/>
                    </pic:cNvPicPr>
                  </pic:nvPicPr>
                  <pic:blipFill>
                    <a:blip r:embed="rId18"/>
                    <a:srcRect/>
                    <a:stretch>
                      <a:fillRect/>
                    </a:stretch>
                  </pic:blipFill>
                  <pic:spPr bwMode="auto">
                    <a:xfrm>
                      <a:off x="0" y="0"/>
                      <a:ext cx="3971925" cy="2876550"/>
                    </a:xfrm>
                    <a:prstGeom prst="rect">
                      <a:avLst/>
                    </a:prstGeom>
                    <a:noFill/>
                    <a:ln w="9525">
                      <a:noFill/>
                      <a:miter lim="800000"/>
                      <a:headEnd/>
                      <a:tailEnd/>
                    </a:ln>
                    <a:effectLst/>
                  </pic:spPr>
                </pic:pic>
              </a:graphicData>
            </a:graphic>
          </wp:inline>
        </w:drawing>
      </w:r>
    </w:p>
    <w:p w:rsidR="00801B0A" w:rsidRPr="005B159F" w:rsidRDefault="00801B0A" w:rsidP="00801B0A">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Тогда за это время нейтронная звезда, движущаяся со скоростью v, притянет массу</w:t>
      </w:r>
    </w:p>
    <w:p w:rsidR="00801B0A" w:rsidRPr="005B159F" w:rsidRDefault="00801B0A" w:rsidP="00801B0A">
      <w:pPr>
        <w:jc w:val="center"/>
        <w:rPr>
          <w:rFonts w:ascii="Times New Roman" w:hAnsi="Times New Roman" w:cs="Times New Roman"/>
          <w:b/>
          <w:bCs/>
          <w:color w:val="000000"/>
          <w:sz w:val="36"/>
          <w:szCs w:val="26"/>
          <w:shd w:val="clear" w:color="auto" w:fill="FFFFFF"/>
        </w:rPr>
      </w:pPr>
      <w:r w:rsidRPr="005B159F">
        <w:rPr>
          <w:rFonts w:ascii="Times New Roman" w:hAnsi="Times New Roman" w:cs="Times New Roman"/>
          <w:b/>
          <w:bCs/>
          <w:color w:val="000000"/>
          <w:sz w:val="36"/>
          <w:szCs w:val="26"/>
          <w:shd w:val="clear" w:color="auto" w:fill="FFFFFF"/>
        </w:rPr>
        <w:t xml:space="preserve">Mt = mnvt πb2 </w:t>
      </w:r>
    </w:p>
    <w:p w:rsidR="00801B0A" w:rsidRPr="005B159F" w:rsidRDefault="00801B0A" w:rsidP="00801B0A">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Здесь n – концентрация молекул водорода. Скорость поступления массы на нейтронную звезду составляет:</w:t>
      </w:r>
    </w:p>
    <w:p w:rsidR="00801B0A" w:rsidRPr="005B159F" w:rsidRDefault="00801B0A" w:rsidP="00801B0A">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noProof/>
          <w:color w:val="000000"/>
          <w:sz w:val="24"/>
          <w:szCs w:val="26"/>
          <w:shd w:val="clear" w:color="auto" w:fill="FFFFFF"/>
          <w:lang w:eastAsia="ru-RU"/>
        </w:rPr>
        <w:drawing>
          <wp:inline distT="0" distB="0" distL="0" distR="0" wp14:anchorId="11A3BCC4" wp14:editId="518D687E">
            <wp:extent cx="1329069" cy="3511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5024" cy="365954"/>
                    </a:xfrm>
                    <a:prstGeom prst="rect">
                      <a:avLst/>
                    </a:prstGeom>
                    <a:noFill/>
                    <a:ln>
                      <a:noFill/>
                    </a:ln>
                  </pic:spPr>
                </pic:pic>
              </a:graphicData>
            </a:graphic>
          </wp:inline>
        </w:drawing>
      </w:r>
    </w:p>
    <w:p w:rsidR="00801B0A" w:rsidRPr="005B159F" w:rsidRDefault="00801B0A" w:rsidP="005B159F">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lastRenderedPageBreak/>
        <w:t>Если предположить, что нейтронная звезда поглотит только те частицы, которые располагаются непосредственно на ее траектории, и расстояние b равно ее собственному радиусу (10 км), то мы получаем весьма небольшое значение темпа аккреции в 10–4 кг/c. Рассмотрим более правдоподобный вариант. Совместим начало координат с центром нейтронной звезды. В этой системе координат молекулы водорода будут налетать на нейтронную звезду с одного направления, двигаясь по гиперболическим орбитам. При этом на звезду будут падать только частицы, у которых перицентр орбиты находится ниже поверхности нейтронной звезды. Нас интересует граничный случай, при котором частица в перицентре коснется поверхности нейтронной звезды. Скорость частицы на удалении от нейтронной звезды (в этой системе координат) равна v, прицельный параметр равен b. Пусть перицентрическое расстояние (или радиус нейронной звезды) равно rP , а перицентрическая скорость – vP . Тогда из II закона Кеплера (равенства площадей закрашенных треугольников на рисунке) можно получить простое соотношение:</w:t>
      </w:r>
    </w:p>
    <w:p w:rsidR="00801B0A" w:rsidRPr="005B159F" w:rsidRDefault="005B159F" w:rsidP="005B159F">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v b = vP rP .</w:t>
      </w:r>
    </w:p>
    <w:p w:rsidR="005B159F" w:rsidRPr="005B159F" w:rsidRDefault="005B159F" w:rsidP="005B159F">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Из закона сохранения энергии имеем:</w:t>
      </w:r>
    </w:p>
    <w:p w:rsidR="005B159F" w:rsidRPr="005B159F" w:rsidRDefault="005B159F" w:rsidP="005B159F">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noProof/>
          <w:color w:val="000000"/>
          <w:sz w:val="24"/>
          <w:szCs w:val="26"/>
          <w:shd w:val="clear" w:color="auto" w:fill="FFFFFF"/>
          <w:lang w:eastAsia="ru-RU"/>
        </w:rPr>
        <w:drawing>
          <wp:inline distT="0" distB="0" distL="0" distR="0" wp14:anchorId="38EE99F1" wp14:editId="3494892B">
            <wp:extent cx="1329070" cy="471569"/>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7029" cy="488585"/>
                    </a:xfrm>
                    <a:prstGeom prst="rect">
                      <a:avLst/>
                    </a:prstGeom>
                    <a:noFill/>
                    <a:ln>
                      <a:noFill/>
                    </a:ln>
                  </pic:spPr>
                </pic:pic>
              </a:graphicData>
            </a:graphic>
          </wp:inline>
        </w:drawing>
      </w:r>
    </w:p>
    <w:p w:rsidR="005B159F" w:rsidRPr="005B159F" w:rsidRDefault="005B159F" w:rsidP="005B159F">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Здесь M – масса нейтронной звезды (будем считать ее равной массе Солнца). Подставляя первую формулу во вторую, получаем:</w:t>
      </w:r>
    </w:p>
    <w:p w:rsidR="005B159F" w:rsidRPr="005B159F" w:rsidRDefault="005B159F" w:rsidP="005B159F">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noProof/>
          <w:color w:val="000000"/>
          <w:sz w:val="24"/>
          <w:szCs w:val="26"/>
          <w:shd w:val="clear" w:color="auto" w:fill="FFFFFF"/>
          <w:lang w:eastAsia="ru-RU"/>
        </w:rPr>
        <w:drawing>
          <wp:inline distT="0" distB="0" distL="0" distR="0" wp14:anchorId="415F0F90" wp14:editId="76E4D217">
            <wp:extent cx="1180214" cy="434889"/>
            <wp:effectExtent l="0" t="0" r="127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2546" cy="450488"/>
                    </a:xfrm>
                    <a:prstGeom prst="rect">
                      <a:avLst/>
                    </a:prstGeom>
                    <a:noFill/>
                    <a:ln>
                      <a:noFill/>
                    </a:ln>
                  </pic:spPr>
                </pic:pic>
              </a:graphicData>
            </a:graphic>
          </wp:inline>
        </w:drawing>
      </w:r>
    </w:p>
    <w:p w:rsidR="005B159F" w:rsidRDefault="005B159F" w:rsidP="005B159F">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Отсюда получаем выражение для прицельного параметра:</w:t>
      </w:r>
    </w:p>
    <w:p w:rsidR="005B159F" w:rsidRPr="005B159F" w:rsidRDefault="005B159F" w:rsidP="005B159F">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noProof/>
          <w:color w:val="000000"/>
          <w:sz w:val="24"/>
          <w:szCs w:val="26"/>
          <w:shd w:val="clear" w:color="auto" w:fill="FFFFFF"/>
          <w:lang w:eastAsia="ru-RU"/>
        </w:rPr>
        <w:drawing>
          <wp:inline distT="0" distB="0" distL="0" distR="0" wp14:anchorId="435CA0D6" wp14:editId="5392FB8C">
            <wp:extent cx="2158409" cy="54936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4536" cy="581464"/>
                    </a:xfrm>
                    <a:prstGeom prst="rect">
                      <a:avLst/>
                    </a:prstGeom>
                    <a:noFill/>
                    <a:ln>
                      <a:noFill/>
                    </a:ln>
                  </pic:spPr>
                </pic:pic>
              </a:graphicData>
            </a:graphic>
          </wp:inline>
        </w:drawing>
      </w:r>
    </w:p>
    <w:p w:rsidR="005B159F" w:rsidRPr="005B159F" w:rsidRDefault="005B159F" w:rsidP="005B159F">
      <w:pPr>
        <w:rPr>
          <w:rFonts w:ascii="Times New Roman" w:hAnsi="Times New Roman" w:cs="Times New Roman"/>
          <w:bCs/>
          <w:color w:val="000000"/>
          <w:sz w:val="24"/>
          <w:szCs w:val="26"/>
          <w:shd w:val="clear" w:color="auto" w:fill="FFFFFF"/>
        </w:rPr>
      </w:pPr>
      <w:r w:rsidRPr="005B159F">
        <w:rPr>
          <w:rFonts w:ascii="Times New Roman" w:hAnsi="Times New Roman" w:cs="Times New Roman"/>
          <w:bCs/>
          <w:color w:val="000000"/>
          <w:sz w:val="24"/>
          <w:szCs w:val="26"/>
          <w:shd w:val="clear" w:color="auto" w:fill="FFFFFF"/>
        </w:rPr>
        <w:t>Темп аккреции составит:</w:t>
      </w:r>
    </w:p>
    <w:p w:rsidR="005B159F" w:rsidRDefault="005B159F" w:rsidP="005B159F">
      <w:pPr>
        <w:jc w:val="center"/>
        <w:rPr>
          <w:rFonts w:ascii="Times New Roman" w:hAnsi="Times New Roman" w:cs="Times New Roman"/>
          <w:bCs/>
          <w:color w:val="000000"/>
          <w:sz w:val="24"/>
          <w:szCs w:val="26"/>
          <w:shd w:val="clear" w:color="auto" w:fill="FFFFFF"/>
        </w:rPr>
      </w:pPr>
      <w:r w:rsidRPr="005B159F">
        <w:rPr>
          <w:rFonts w:ascii="Times New Roman" w:hAnsi="Times New Roman" w:cs="Times New Roman"/>
          <w:bCs/>
          <w:noProof/>
          <w:color w:val="000000"/>
          <w:sz w:val="24"/>
          <w:szCs w:val="26"/>
          <w:shd w:val="clear" w:color="auto" w:fill="FFFFFF"/>
          <w:lang w:eastAsia="ru-RU"/>
        </w:rPr>
        <w:drawing>
          <wp:inline distT="0" distB="0" distL="0" distR="0" wp14:anchorId="48C9007A" wp14:editId="62242142">
            <wp:extent cx="2126512" cy="50300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9069" cy="517804"/>
                    </a:xfrm>
                    <a:prstGeom prst="rect">
                      <a:avLst/>
                    </a:prstGeom>
                    <a:noFill/>
                    <a:ln>
                      <a:noFill/>
                    </a:ln>
                  </pic:spPr>
                </pic:pic>
              </a:graphicData>
            </a:graphic>
          </wp:inline>
        </w:drawing>
      </w:r>
    </w:p>
    <w:p w:rsidR="00C27E87" w:rsidRDefault="00C27E87" w:rsidP="005B159F">
      <w:pPr>
        <w:jc w:val="center"/>
        <w:rPr>
          <w:rFonts w:ascii="Times New Roman" w:hAnsi="Times New Roman" w:cs="Times New Roman"/>
          <w:bCs/>
          <w:color w:val="000000"/>
          <w:sz w:val="24"/>
          <w:szCs w:val="26"/>
          <w:shd w:val="clear" w:color="auto" w:fill="FFFFFF"/>
        </w:rPr>
      </w:pPr>
    </w:p>
    <w:p w:rsidR="00C27E87" w:rsidRDefault="00C27E87" w:rsidP="00C27E87">
      <w:pPr>
        <w:rPr>
          <w:rFonts w:ascii="Times New Roman" w:hAnsi="Times New Roman" w:cs="Times New Roman"/>
          <w:sz w:val="36"/>
          <w:shd w:val="clear" w:color="auto" w:fill="FFFFFF"/>
        </w:rPr>
      </w:pPr>
      <w:r>
        <w:rPr>
          <w:rFonts w:ascii="Times New Roman" w:hAnsi="Times New Roman" w:cs="Times New Roman"/>
          <w:sz w:val="36"/>
          <w:shd w:val="clear" w:color="auto" w:fill="FFFFFF"/>
        </w:rPr>
        <w:t>Дополнительная теоретические расчёты и информация</w:t>
      </w:r>
      <w:r>
        <w:rPr>
          <w:rFonts w:ascii="Times New Roman" w:hAnsi="Times New Roman" w:cs="Times New Roman"/>
          <w:sz w:val="36"/>
          <w:shd w:val="clear" w:color="auto" w:fill="FFFFFF"/>
          <w:lang w:val="en-US"/>
        </w:rPr>
        <w:t>:</w:t>
      </w:r>
      <w:r>
        <w:rPr>
          <w:rFonts w:ascii="Times New Roman" w:hAnsi="Times New Roman" w:cs="Times New Roman"/>
          <w:sz w:val="36"/>
          <w:shd w:val="clear" w:color="auto" w:fill="FFFFFF"/>
        </w:rPr>
        <w:t xml:space="preserve"> </w:t>
      </w:r>
    </w:p>
    <w:p w:rsidR="00C27E87" w:rsidRPr="00435B36" w:rsidRDefault="00C27E87" w:rsidP="00C27E87">
      <w:pPr>
        <w:rPr>
          <w:rFonts w:ascii="Times New Roman" w:hAnsi="Times New Roman" w:cs="Times New Roman"/>
          <w:bCs/>
          <w:color w:val="000000"/>
          <w:sz w:val="24"/>
          <w:szCs w:val="26"/>
          <w:u w:val="single"/>
          <w:shd w:val="clear" w:color="auto" w:fill="FFFFFF"/>
        </w:rPr>
      </w:pPr>
      <w:r w:rsidRPr="00435B36">
        <w:rPr>
          <w:rFonts w:ascii="Times New Roman" w:hAnsi="Times New Roman" w:cs="Times New Roman"/>
          <w:bCs/>
          <w:color w:val="000000"/>
          <w:sz w:val="24"/>
          <w:szCs w:val="26"/>
          <w:u w:val="single"/>
          <w:shd w:val="clear" w:color="auto" w:fill="FFFFFF"/>
        </w:rPr>
        <w:t>Аккреция в магнитном поле</w:t>
      </w:r>
      <w:r w:rsidR="00435B36">
        <w:rPr>
          <w:rFonts w:ascii="Times New Roman" w:hAnsi="Times New Roman" w:cs="Times New Roman"/>
          <w:bCs/>
          <w:color w:val="000000"/>
          <w:sz w:val="24"/>
          <w:szCs w:val="26"/>
          <w:u w:val="single"/>
          <w:shd w:val="clear" w:color="auto" w:fill="FFFFFF"/>
        </w:rPr>
        <w:t>:</w:t>
      </w:r>
    </w:p>
    <w:p w:rsidR="00C27E87" w:rsidRPr="00C27E87" w:rsidRDefault="00C27E87" w:rsidP="00C27E87">
      <w:pPr>
        <w:rPr>
          <w:rFonts w:ascii="Times New Roman" w:hAnsi="Times New Roman" w:cs="Times New Roman"/>
          <w:bCs/>
          <w:color w:val="000000"/>
          <w:sz w:val="24"/>
          <w:szCs w:val="26"/>
          <w:shd w:val="clear" w:color="auto" w:fill="FFFFFF"/>
        </w:rPr>
      </w:pPr>
      <w:r w:rsidRPr="00C27E87">
        <w:rPr>
          <w:rFonts w:ascii="Times New Roman" w:hAnsi="Times New Roman" w:cs="Times New Roman"/>
          <w:bCs/>
          <w:color w:val="000000"/>
          <w:sz w:val="24"/>
          <w:szCs w:val="26"/>
          <w:shd w:val="clear" w:color="auto" w:fill="FFFFFF"/>
        </w:rPr>
        <w:t>При аккреции плазмы на небесное тело, обладающее собственным магнитным полем, механизмы</w:t>
      </w:r>
      <w:r>
        <w:rPr>
          <w:rFonts w:ascii="Times New Roman" w:hAnsi="Times New Roman" w:cs="Times New Roman"/>
          <w:bCs/>
          <w:color w:val="000000"/>
          <w:sz w:val="24"/>
          <w:szCs w:val="26"/>
          <w:shd w:val="clear" w:color="auto" w:fill="FFFFFF"/>
          <w:lang w:val="en-US"/>
        </w:rPr>
        <w:t xml:space="preserve"> </w:t>
      </w:r>
      <w:r w:rsidRPr="00C27E87">
        <w:rPr>
          <w:rFonts w:ascii="Times New Roman" w:hAnsi="Times New Roman" w:cs="Times New Roman"/>
          <w:bCs/>
          <w:color w:val="000000"/>
          <w:sz w:val="24"/>
          <w:szCs w:val="26"/>
          <w:shd w:val="clear" w:color="auto" w:fill="FFFFFF"/>
        </w:rPr>
        <w:t>аккреции</w:t>
      </w:r>
      <w:r>
        <w:rPr>
          <w:rFonts w:ascii="Times New Roman" w:hAnsi="Times New Roman" w:cs="Times New Roman"/>
          <w:bCs/>
          <w:color w:val="000000"/>
          <w:sz w:val="24"/>
          <w:szCs w:val="26"/>
          <w:shd w:val="clear" w:color="auto" w:fill="FFFFFF"/>
          <w:lang w:val="en-US"/>
        </w:rPr>
        <w:t xml:space="preserve"> </w:t>
      </w:r>
      <w:r w:rsidRPr="00C27E87">
        <w:rPr>
          <w:rFonts w:ascii="Times New Roman" w:hAnsi="Times New Roman" w:cs="Times New Roman"/>
          <w:bCs/>
          <w:color w:val="000000"/>
          <w:sz w:val="24"/>
          <w:szCs w:val="26"/>
          <w:shd w:val="clear" w:color="auto" w:fill="FFFFFF"/>
        </w:rPr>
        <w:t>определяются магнитогидродинамическим взаимодействием плазмы с магнитным полем.</w:t>
      </w:r>
    </w:p>
    <w:p w:rsidR="00C27E87" w:rsidRDefault="00C27E87" w:rsidP="00C27E87">
      <w:pPr>
        <w:rPr>
          <w:rFonts w:ascii="Times New Roman" w:hAnsi="Times New Roman" w:cs="Times New Roman"/>
          <w:bCs/>
          <w:color w:val="000000"/>
          <w:sz w:val="24"/>
          <w:szCs w:val="26"/>
          <w:shd w:val="clear" w:color="auto" w:fill="FFFFFF"/>
        </w:rPr>
      </w:pPr>
      <w:r w:rsidRPr="00C27E87">
        <w:rPr>
          <w:rFonts w:ascii="Times New Roman" w:hAnsi="Times New Roman" w:cs="Times New Roman"/>
          <w:bCs/>
          <w:color w:val="000000"/>
          <w:sz w:val="24"/>
          <w:szCs w:val="26"/>
          <w:shd w:val="clear" w:color="auto" w:fill="FFFFFF"/>
        </w:rPr>
        <w:t xml:space="preserve">Если давление магнитного поля в окрестностях небесного тела превышает газовое давление аккрецируемой плазмы, то аккреция останавливается на расстоянии альвеновского радиуса, то есть на границе магнитосферы, и направляется на магнитные полюса небесного тела. Необходимым условием аккреции плазмы на магнитные полюса является её проникновение внутрь магнитосферы, которое происходит за счёт развития </w:t>
      </w:r>
      <w:r w:rsidRPr="00C27E87">
        <w:rPr>
          <w:rFonts w:ascii="Times New Roman" w:hAnsi="Times New Roman" w:cs="Times New Roman"/>
          <w:bCs/>
          <w:color w:val="000000"/>
          <w:sz w:val="24"/>
          <w:szCs w:val="26"/>
          <w:shd w:val="clear" w:color="auto" w:fill="FFFFFF"/>
        </w:rPr>
        <w:lastRenderedPageBreak/>
        <w:t>магнитогидродинамических неустойчивостей типа неустойчивости Рэлея — Тейлора. Граница магнитосферы (магнитопауза) определяется условием равенства давлений магнитного поля и набегающей</w:t>
      </w:r>
      <w:r>
        <w:rPr>
          <w:rFonts w:ascii="Times New Roman" w:hAnsi="Times New Roman" w:cs="Times New Roman"/>
          <w:bCs/>
          <w:color w:val="000000"/>
          <w:sz w:val="24"/>
          <w:szCs w:val="26"/>
          <w:shd w:val="clear" w:color="auto" w:fill="FFFFFF"/>
          <w:lang w:val="en-US"/>
        </w:rPr>
        <w:t xml:space="preserve"> </w:t>
      </w:r>
      <w:r w:rsidRPr="00C27E87">
        <w:rPr>
          <w:rFonts w:ascii="Times New Roman" w:hAnsi="Times New Roman" w:cs="Times New Roman"/>
          <w:bCs/>
          <w:color w:val="000000"/>
          <w:sz w:val="24"/>
          <w:szCs w:val="26"/>
          <w:shd w:val="clear" w:color="auto" w:fill="FFFFFF"/>
        </w:rPr>
        <w:t>плазмы, то есть радиус магнитосферы (альфвеновский радиус </w:t>
      </w:r>
      <w:r w:rsidRPr="00C27E87">
        <w:rPr>
          <w:rFonts w:ascii="Times New Roman" w:hAnsi="Times New Roman" w:cs="Times New Roman"/>
          <w:bCs/>
          <w:vanish/>
          <w:color w:val="000000"/>
          <w:sz w:val="24"/>
          <w:szCs w:val="26"/>
          <w:shd w:val="clear" w:color="auto" w:fill="FFFFFF"/>
        </w:rPr>
        <w:t>{\displaystyle r_{A}}</w:t>
      </w:r>
      <w:r w:rsidRPr="00C27E87">
        <w:rPr>
          <w:rFonts w:ascii="Times New Roman" w:hAnsi="Times New Roman" w:cs="Times New Roman"/>
          <w:bCs/>
          <w:color w:val="000000"/>
          <w:sz w:val="24"/>
          <w:szCs w:val="26"/>
          <w:shd w:val="clear" w:color="auto" w:fill="FFFFFF"/>
        </w:rPr>
        <w:t>) определяется соотношением:</w:t>
      </w:r>
      <w:r w:rsidRPr="00C27E87">
        <w:rPr>
          <w:rFonts w:ascii="Times New Roman" w:hAnsi="Times New Roman" w:cs="Times New Roman"/>
          <w:bCs/>
          <w:vanish/>
          <w:color w:val="000000"/>
          <w:sz w:val="24"/>
          <w:szCs w:val="26"/>
          <w:shd w:val="clear" w:color="auto" w:fill="FFFFFF"/>
        </w:rPr>
        <w:t>{\displaystyle {1 \over {8\pi }}B^{2}(r_{A})={1 \over 2}\rho V^{2}(r_{A}),}</w:t>
      </w:r>
      <w:r>
        <w:rPr>
          <w:rFonts w:ascii="Times New Roman" w:hAnsi="Times New Roman" w:cs="Times New Roman"/>
          <w:bCs/>
          <w:vanish/>
          <w:color w:val="000000"/>
          <w:sz w:val="24"/>
          <w:szCs w:val="26"/>
          <w:shd w:val="clear" w:color="auto" w:fill="FFFFFF"/>
          <w:lang w:val="en-US"/>
        </w:rPr>
        <w:t xml:space="preserve">  </w:t>
      </w:r>
      <w:r w:rsidRPr="00C27E87">
        <w:rPr>
          <w:rFonts w:ascii="Times New Roman" w:hAnsi="Times New Roman" w:cs="Times New Roman"/>
          <w:bCs/>
          <w:color w:val="000000"/>
          <w:sz w:val="24"/>
          <w:szCs w:val="26"/>
          <w:shd w:val="clear" w:color="auto" w:fill="FFFFFF"/>
        </w:rPr>
        <w:t xml:space="preserve"> </w:t>
      </w:r>
      <w:r>
        <w:rPr>
          <w:rFonts w:ascii="Times New Roman" w:hAnsi="Times New Roman" w:cs="Times New Roman"/>
          <w:bCs/>
          <w:color w:val="000000"/>
          <w:sz w:val="24"/>
          <w:szCs w:val="26"/>
          <w:shd w:val="clear" w:color="auto" w:fill="FFFFFF"/>
          <w:lang w:val="en-US"/>
        </w:rPr>
        <w:t xml:space="preserve"> </w:t>
      </w:r>
      <w:r w:rsidRPr="00C27E87">
        <w:rPr>
          <w:rFonts w:ascii="Times New Roman" w:hAnsi="Times New Roman" w:cs="Times New Roman"/>
          <w:bCs/>
          <w:color w:val="000000"/>
          <w:sz w:val="24"/>
          <w:szCs w:val="26"/>
          <w:shd w:val="clear" w:color="auto" w:fill="FFFFFF"/>
        </w:rPr>
        <w:t>где </w:t>
      </w:r>
      <w:r w:rsidRPr="00C27E87">
        <w:rPr>
          <w:rFonts w:ascii="Times New Roman" w:hAnsi="Times New Roman" w:cs="Times New Roman"/>
          <w:bCs/>
          <w:vanish/>
          <w:color w:val="000000"/>
          <w:sz w:val="24"/>
          <w:szCs w:val="26"/>
          <w:shd w:val="clear" w:color="auto" w:fill="FFFFFF"/>
        </w:rPr>
        <w:t>{\displaystyle B}</w:t>
      </w:r>
      <w:r w:rsidRPr="00C27E87">
        <w:rPr>
          <w:rFonts w:ascii="Times New Roman" w:hAnsi="Times New Roman" w:cs="Times New Roman"/>
          <w:bCs/>
          <w:color w:val="000000"/>
          <w:sz w:val="24"/>
          <w:szCs w:val="26"/>
          <w:shd w:val="clear" w:color="auto" w:fill="FFFFFF"/>
        </w:rPr>
        <w:t> — магнитное поле небесного тела, </w:t>
      </w:r>
      <w:r w:rsidRPr="00C27E87">
        <w:rPr>
          <w:rFonts w:ascii="Times New Roman" w:hAnsi="Times New Roman" w:cs="Times New Roman"/>
          <w:bCs/>
          <w:vanish/>
          <w:color w:val="000000"/>
          <w:sz w:val="24"/>
          <w:szCs w:val="26"/>
          <w:shd w:val="clear" w:color="auto" w:fill="FFFFFF"/>
        </w:rPr>
        <w:t>{\displaystyle \rho }</w:t>
      </w:r>
      <w:r w:rsidRPr="00C27E87">
        <w:rPr>
          <w:rFonts w:ascii="Times New Roman" w:hAnsi="Times New Roman" w:cs="Times New Roman"/>
          <w:bCs/>
          <w:color w:val="000000"/>
          <w:sz w:val="24"/>
          <w:szCs w:val="26"/>
          <w:shd w:val="clear" w:color="auto" w:fill="FFFFFF"/>
        </w:rPr>
        <w:t> и </w:t>
      </w:r>
      <w:r w:rsidRPr="00C27E87">
        <w:rPr>
          <w:rFonts w:ascii="Times New Roman" w:hAnsi="Times New Roman" w:cs="Times New Roman"/>
          <w:bCs/>
          <w:vanish/>
          <w:color w:val="000000"/>
          <w:sz w:val="24"/>
          <w:szCs w:val="26"/>
          <w:shd w:val="clear" w:color="auto" w:fill="FFFFFF"/>
        </w:rPr>
        <w:t>{\displaystyle V}</w:t>
      </w:r>
      <w:r w:rsidRPr="00C27E87">
        <w:rPr>
          <w:rFonts w:ascii="Times New Roman" w:hAnsi="Times New Roman" w:cs="Times New Roman"/>
          <w:bCs/>
          <w:color w:val="000000"/>
          <w:sz w:val="24"/>
          <w:szCs w:val="26"/>
          <w:shd w:val="clear" w:color="auto" w:fill="FFFFFF"/>
        </w:rPr>
        <w:t> — соответственно плотность и скорость потока набегающей плазмы.</w:t>
      </w:r>
    </w:p>
    <w:p w:rsidR="00435B36" w:rsidRDefault="00435B36" w:rsidP="00C27E87">
      <w:pPr>
        <w:rPr>
          <w:rFonts w:ascii="Times New Roman" w:hAnsi="Times New Roman" w:cs="Times New Roman"/>
          <w:bCs/>
          <w:color w:val="000000"/>
          <w:sz w:val="24"/>
          <w:szCs w:val="26"/>
          <w:u w:val="single"/>
          <w:shd w:val="clear" w:color="auto" w:fill="FFFFFF"/>
        </w:rPr>
      </w:pPr>
      <w:r w:rsidRPr="00435B36">
        <w:rPr>
          <w:rFonts w:ascii="Times New Roman" w:hAnsi="Times New Roman" w:cs="Times New Roman"/>
          <w:bCs/>
          <w:color w:val="000000"/>
          <w:sz w:val="24"/>
          <w:szCs w:val="26"/>
          <w:u w:val="single"/>
          <w:shd w:val="clear" w:color="auto" w:fill="FFFFFF"/>
        </w:rPr>
        <w:t>Аккреция в тесных двойных системах</w:t>
      </w:r>
      <w:r>
        <w:rPr>
          <w:rFonts w:ascii="Times New Roman" w:hAnsi="Times New Roman" w:cs="Times New Roman"/>
          <w:bCs/>
          <w:color w:val="000000"/>
          <w:sz w:val="24"/>
          <w:szCs w:val="26"/>
          <w:u w:val="single"/>
          <w:shd w:val="clear" w:color="auto" w:fill="FFFFFF"/>
        </w:rPr>
        <w:t>:</w:t>
      </w:r>
    </w:p>
    <w:p w:rsid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 xml:space="preserve">Поскольку есть период, когда звезда увеличивается в своих размерах, то в тесных двойных системах возможно перетекание вещества с одной звезды на другую. В результате массы компонентов могут меняться. </w:t>
      </w:r>
    </w:p>
    <w:p w:rsidR="00435B36" w:rsidRDefault="00435B36" w:rsidP="00435B36">
      <w:pPr>
        <w:rPr>
          <w:rFonts w:ascii="Arial" w:eastAsia="Arial" w:hAnsi="Arial" w:cs="Arial"/>
          <w:color w:val="000000"/>
          <w:sz w:val="36"/>
          <w:szCs w:val="36"/>
          <w:lang w:eastAsia="ru-RU"/>
        </w:rPr>
      </w:pPr>
      <w:r w:rsidRPr="00435B36">
        <w:rPr>
          <w:rFonts w:ascii="Times New Roman" w:hAnsi="Times New Roman" w:cs="Times New Roman"/>
          <w:bCs/>
          <w:color w:val="000000"/>
          <w:sz w:val="24"/>
          <w:szCs w:val="26"/>
          <w:shd w:val="clear" w:color="auto" w:fill="FFFFFF"/>
        </w:rPr>
        <w:drawing>
          <wp:inline distT="0" distB="0" distL="0" distR="0" wp14:anchorId="017C214C" wp14:editId="7488FC1A">
            <wp:extent cx="3283889" cy="4437919"/>
            <wp:effectExtent l="0" t="0" r="0" b="1270"/>
            <wp:docPr id="5" name="Picture 2" descr="Научная Сеть &gt;&gt; Тесные двойные звезды на поздних стадиях эволю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Научная Сеть &gt;&gt; Тесные двойные звезды на поздних стадиях эволюции"/>
                    <pic:cNvPicPr>
                      <a:picLocks noChangeAspect="1" noChangeArrowheads="1"/>
                    </pic:cNvPicPr>
                  </pic:nvPicPr>
                  <pic:blipFill>
                    <a:blip r:embed="rId24"/>
                    <a:srcRect/>
                    <a:stretch>
                      <a:fillRect/>
                    </a:stretch>
                  </pic:blipFill>
                  <pic:spPr bwMode="auto">
                    <a:xfrm>
                      <a:off x="0" y="0"/>
                      <a:ext cx="3317547" cy="4483406"/>
                    </a:xfrm>
                    <a:prstGeom prst="rect">
                      <a:avLst/>
                    </a:prstGeom>
                    <a:noFill/>
                    <a:ln w="9525">
                      <a:noFill/>
                      <a:miter lim="800000"/>
                      <a:headEnd/>
                      <a:tailEnd/>
                    </a:ln>
                  </pic:spPr>
                </pic:pic>
              </a:graphicData>
            </a:graphic>
          </wp:inline>
        </w:drawing>
      </w:r>
      <w:r w:rsidRPr="00435B36">
        <w:rPr>
          <w:rFonts w:ascii="Arial" w:eastAsia="Arial" w:hAnsi="Arial" w:cs="Arial"/>
          <w:color w:val="000000"/>
          <w:sz w:val="36"/>
          <w:szCs w:val="36"/>
          <w:lang w:eastAsia="ru-RU"/>
        </w:rPr>
        <w:t xml:space="preserve"> </w:t>
      </w:r>
    </w:p>
    <w:p w:rsidR="00435B36" w:rsidRPr="00435B36" w:rsidRDefault="00435B36" w:rsidP="00435B36">
      <w:pPr>
        <w:rPr>
          <w:bCs/>
          <w:color w:val="000000"/>
          <w:szCs w:val="26"/>
          <w:shd w:val="clear" w:color="auto" w:fill="FFFFFF"/>
        </w:rPr>
      </w:pPr>
      <w:r w:rsidRPr="00435B36">
        <w:rPr>
          <w:bCs/>
          <w:color w:val="000000"/>
          <w:szCs w:val="26"/>
          <w:shd w:val="clear" w:color="auto" w:fill="FFFFFF"/>
        </w:rPr>
        <w:t xml:space="preserve">1 – обычная стадия ТДС из 2-х больших звезд </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2 – более массивная звезда увеличивается, заполняя полость Роша, часть массы перетекает на вторую звезду</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 xml:space="preserve">3 – образование гелиевого остатка на месте 1-ой звезды (звезда </w:t>
      </w:r>
      <w:r w:rsidRPr="00435B36">
        <w:rPr>
          <w:rFonts w:ascii="Times New Roman" w:hAnsi="Times New Roman" w:cs="Times New Roman"/>
          <w:bCs/>
          <w:color w:val="000000"/>
          <w:sz w:val="24"/>
          <w:szCs w:val="26"/>
          <w:shd w:val="clear" w:color="auto" w:fill="FFFFFF"/>
          <w:lang w:val="en-US"/>
        </w:rPr>
        <w:t>WR)</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lang w:val="en-US"/>
        </w:rPr>
        <w:t xml:space="preserve">4 – </w:t>
      </w:r>
      <w:r w:rsidRPr="00435B36">
        <w:rPr>
          <w:rFonts w:ascii="Times New Roman" w:hAnsi="Times New Roman" w:cs="Times New Roman"/>
          <w:bCs/>
          <w:color w:val="000000"/>
          <w:sz w:val="24"/>
          <w:szCs w:val="26"/>
          <w:shd w:val="clear" w:color="auto" w:fill="FFFFFF"/>
        </w:rPr>
        <w:t xml:space="preserve">взрыв звезды </w:t>
      </w:r>
      <w:r w:rsidRPr="00435B36">
        <w:rPr>
          <w:rFonts w:ascii="Times New Roman" w:hAnsi="Times New Roman" w:cs="Times New Roman"/>
          <w:bCs/>
          <w:color w:val="000000"/>
          <w:sz w:val="24"/>
          <w:szCs w:val="26"/>
          <w:shd w:val="clear" w:color="auto" w:fill="FFFFFF"/>
          <w:lang w:val="en-US"/>
        </w:rPr>
        <w:t xml:space="preserve">WR </w:t>
      </w:r>
      <w:r w:rsidRPr="00435B36">
        <w:rPr>
          <w:rFonts w:ascii="Times New Roman" w:hAnsi="Times New Roman" w:cs="Times New Roman"/>
          <w:bCs/>
          <w:color w:val="000000"/>
          <w:sz w:val="24"/>
          <w:szCs w:val="26"/>
          <w:shd w:val="clear" w:color="auto" w:fill="FFFFFF"/>
        </w:rPr>
        <w:t>как сверхновой (НЗ или ЧД).</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5а – вторая звезда расширяется, материя стягивается на компактный объект. Рентгеновская двойная</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5б – образование общей оболочки.</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lang w:val="en-US"/>
        </w:rPr>
        <w:t>5</w:t>
      </w:r>
      <w:r w:rsidRPr="00435B36">
        <w:rPr>
          <w:rFonts w:ascii="Times New Roman" w:hAnsi="Times New Roman" w:cs="Times New Roman"/>
          <w:bCs/>
          <w:color w:val="000000"/>
          <w:sz w:val="24"/>
          <w:szCs w:val="26"/>
          <w:shd w:val="clear" w:color="auto" w:fill="FFFFFF"/>
        </w:rPr>
        <w:t>в – вторая звезда взрывается.</w:t>
      </w:r>
    </w:p>
    <w:p w:rsid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rPr>
        <w:t>5г – два компактных объекта (ЧД+ЧД, НЗ+НЗ, ЧД+НЗ)</w:t>
      </w:r>
    </w:p>
    <w:p w:rsidR="00435B36" w:rsidRDefault="00435B36" w:rsidP="00435B36">
      <w:pPr>
        <w:rPr>
          <w:rFonts w:ascii="Times New Roman" w:hAnsi="Times New Roman" w:cs="Times New Roman"/>
          <w:bCs/>
          <w:color w:val="000000"/>
          <w:sz w:val="24"/>
          <w:szCs w:val="26"/>
          <w:u w:val="single"/>
          <w:shd w:val="clear" w:color="auto" w:fill="FFFFFF"/>
        </w:rPr>
      </w:pPr>
      <w:r w:rsidRPr="00435B36">
        <w:rPr>
          <w:rFonts w:ascii="Times New Roman" w:hAnsi="Times New Roman" w:cs="Times New Roman"/>
          <w:bCs/>
          <w:color w:val="000000"/>
          <w:sz w:val="24"/>
          <w:szCs w:val="26"/>
          <w:u w:val="single"/>
          <w:shd w:val="clear" w:color="auto" w:fill="FFFFFF"/>
        </w:rPr>
        <w:lastRenderedPageBreak/>
        <w:t>Аккреционный диск</w:t>
      </w:r>
      <w:r>
        <w:rPr>
          <w:rFonts w:ascii="Times New Roman" w:hAnsi="Times New Roman" w:cs="Times New Roman"/>
          <w:bCs/>
          <w:color w:val="000000"/>
          <w:sz w:val="24"/>
          <w:szCs w:val="26"/>
          <w:u w:val="single"/>
          <w:shd w:val="clear" w:color="auto" w:fill="FFFFFF"/>
        </w:rPr>
        <w:t>:</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lang w:val="vi-VN"/>
        </w:rPr>
        <w:t xml:space="preserve">Газ, перетекающий от одного компонента системы к другому, имеет значительный момент вращения, обусловленный орбитальным движением. </w:t>
      </w:r>
    </w:p>
    <w:p w:rsidR="00435B36" w:rsidRPr="00435B36" w:rsidRDefault="00435B36" w:rsidP="00435B36">
      <w:pPr>
        <w:rPr>
          <w:rFonts w:ascii="Times New Roman" w:hAnsi="Times New Roman" w:cs="Times New Roman"/>
          <w:bCs/>
          <w:color w:val="000000"/>
          <w:sz w:val="24"/>
          <w:szCs w:val="26"/>
          <w:shd w:val="clear" w:color="auto" w:fill="FFFFFF"/>
        </w:rPr>
      </w:pPr>
      <w:r w:rsidRPr="00435B36">
        <w:rPr>
          <w:rFonts w:ascii="Times New Roman" w:hAnsi="Times New Roman" w:cs="Times New Roman"/>
          <w:bCs/>
          <w:color w:val="000000"/>
          <w:sz w:val="24"/>
          <w:szCs w:val="26"/>
          <w:shd w:val="clear" w:color="auto" w:fill="FFFFFF"/>
          <w:lang w:val="vi-VN"/>
        </w:rPr>
        <w:t xml:space="preserve">Поэтому частицы газа не могут падать на звезду радиально. Вместо этого они движутся вокруг неё по кеплеровским орбитам. Вследствие этого образуется газовый диск, распределение скоростей в котором должно соответствовать законам Кеплера: слои, расположенные ближе к звезде, будут иметь бо́льшие скорости. </w:t>
      </w:r>
    </w:p>
    <w:p w:rsidR="00435B36" w:rsidRDefault="00435B36" w:rsidP="00435B36">
      <w:pPr>
        <w:rPr>
          <w:rFonts w:ascii="Times New Roman" w:hAnsi="Times New Roman" w:cs="Times New Roman"/>
          <w:bCs/>
          <w:color w:val="000000"/>
          <w:sz w:val="24"/>
          <w:szCs w:val="26"/>
          <w:shd w:val="clear" w:color="auto" w:fill="FFFFFF"/>
          <w:lang w:val="vi-VN"/>
        </w:rPr>
      </w:pPr>
      <w:r w:rsidRPr="00435B36">
        <w:rPr>
          <w:rFonts w:ascii="Times New Roman" w:hAnsi="Times New Roman" w:cs="Times New Roman"/>
          <w:bCs/>
          <w:color w:val="000000"/>
          <w:sz w:val="24"/>
          <w:szCs w:val="26"/>
          <w:shd w:val="clear" w:color="auto" w:fill="FFFFFF"/>
          <w:lang w:val="vi-VN"/>
        </w:rPr>
        <w:t xml:space="preserve">Однако из-за трения между слоями газа их скорости выравниваются, и внутренние слои передают часть своего момента импульса наружу. Вследствие этого внутренние слои приближаются к звезде и, в конце концов, падают на её поверхность. </w:t>
      </w:r>
    </w:p>
    <w:p w:rsidR="00ED1AB6" w:rsidRPr="00435B36" w:rsidRDefault="00ED1AB6" w:rsidP="00435B36">
      <w:pPr>
        <w:rPr>
          <w:rFonts w:ascii="Times New Roman" w:hAnsi="Times New Roman" w:cs="Times New Roman"/>
          <w:bCs/>
          <w:color w:val="000000"/>
          <w:sz w:val="24"/>
          <w:szCs w:val="26"/>
          <w:shd w:val="clear" w:color="auto" w:fill="FFFFFF"/>
        </w:rPr>
      </w:pPr>
    </w:p>
    <w:p w:rsidR="00435B36" w:rsidRDefault="00435B36" w:rsidP="00435B36">
      <w:pPr>
        <w:rPr>
          <w:rFonts w:ascii="Times New Roman" w:hAnsi="Times New Roman" w:cs="Times New Roman"/>
          <w:bCs/>
          <w:color w:val="000000"/>
          <w:sz w:val="24"/>
          <w:szCs w:val="26"/>
          <w:u w:val="single"/>
          <w:shd w:val="clear" w:color="auto" w:fill="FFFFFF"/>
        </w:rPr>
      </w:pPr>
      <w:r w:rsidRPr="00435B36">
        <w:rPr>
          <w:rFonts w:ascii="Times New Roman" w:hAnsi="Times New Roman" w:cs="Times New Roman"/>
          <w:bCs/>
          <w:color w:val="000000"/>
          <w:sz w:val="24"/>
          <w:szCs w:val="26"/>
          <w:u w:val="single"/>
          <w:shd w:val="clear" w:color="auto" w:fill="FFFFFF"/>
        </w:rPr>
        <w:t>Аккреция на белые карлики</w:t>
      </w:r>
      <w:r>
        <w:rPr>
          <w:rFonts w:ascii="Times New Roman" w:hAnsi="Times New Roman" w:cs="Times New Roman"/>
          <w:bCs/>
          <w:color w:val="000000"/>
          <w:sz w:val="24"/>
          <w:szCs w:val="26"/>
          <w:u w:val="single"/>
          <w:shd w:val="clear" w:color="auto" w:fill="FFFFFF"/>
        </w:rPr>
        <w:t>:</w:t>
      </w:r>
    </w:p>
    <w:p w:rsidR="00435B36" w:rsidRPr="00ED1AB6" w:rsidRDefault="00435B36" w:rsidP="00435B3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Аккреция на белые карлики, если второй звездой является красный гигант, приводит к так наз. </w:t>
      </w:r>
      <w:r w:rsidRPr="00ED1AB6">
        <w:rPr>
          <w:rFonts w:ascii="Times New Roman" w:hAnsi="Times New Roman" w:cs="Times New Roman"/>
          <w:bCs/>
          <w:i/>
          <w:iCs/>
          <w:color w:val="000000"/>
          <w:sz w:val="24"/>
          <w:szCs w:val="26"/>
          <w:shd w:val="clear" w:color="auto" w:fill="FFFFFF"/>
        </w:rPr>
        <w:t>карликовым новым</w:t>
      </w:r>
      <w:r w:rsidRPr="00ED1AB6">
        <w:rPr>
          <w:rFonts w:ascii="Times New Roman" w:hAnsi="Times New Roman" w:cs="Times New Roman"/>
          <w:bCs/>
          <w:color w:val="000000"/>
          <w:sz w:val="24"/>
          <w:szCs w:val="26"/>
          <w:shd w:val="clear" w:color="auto" w:fill="FFFFFF"/>
        </w:rPr>
        <w:t>.</w:t>
      </w:r>
    </w:p>
    <w:p w:rsid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Когда газ диска достигает критической температуры, происходит изменение его вязкости, результатом чего является падение газа на поверхность белого карлика, сопровождающееся выделением больших количеств гравитационной потенциальной энергии (вспышки).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Аккреция на белые карлики, обладающие сильным магнитным полем, направляется в район магнитных полюсов белого карлика.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Циклотронный механизм излучения аккрецирующей плазмы в околополярных областях </w:t>
      </w:r>
      <w:r w:rsidRPr="00ED1AB6">
        <w:rPr>
          <w:rFonts w:ascii="Times New Roman" w:hAnsi="Times New Roman" w:cs="Times New Roman"/>
          <w:bCs/>
          <w:i/>
          <w:iCs/>
          <w:color w:val="000000"/>
          <w:sz w:val="24"/>
          <w:szCs w:val="26"/>
          <w:shd w:val="clear" w:color="auto" w:fill="FFFFFF"/>
        </w:rPr>
        <w:t xml:space="preserve">вызывает сильную поляризацию излучения в видимой области (так наз. </w:t>
      </w:r>
      <w:r w:rsidRPr="00ED1AB6">
        <w:rPr>
          <w:rFonts w:ascii="Times New Roman" w:hAnsi="Times New Roman" w:cs="Times New Roman"/>
          <w:bCs/>
          <w:color w:val="000000"/>
          <w:sz w:val="24"/>
          <w:szCs w:val="26"/>
          <w:shd w:val="clear" w:color="auto" w:fill="FFFFFF"/>
        </w:rPr>
        <w:t>поляры).</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i/>
          <w:iCs/>
          <w:color w:val="000000"/>
          <w:sz w:val="24"/>
          <w:szCs w:val="26"/>
          <w:shd w:val="clear" w:color="auto" w:fill="FFFFFF"/>
        </w:rPr>
        <w:t>Новые звезды</w:t>
      </w:r>
      <w:r w:rsidRPr="00ED1AB6">
        <w:rPr>
          <w:rFonts w:ascii="Times New Roman" w:hAnsi="Times New Roman" w:cs="Times New Roman"/>
          <w:bCs/>
          <w:color w:val="000000"/>
          <w:sz w:val="24"/>
          <w:szCs w:val="26"/>
          <w:shd w:val="clear" w:color="auto" w:fill="FFFFFF"/>
        </w:rPr>
        <w:t>. Аккреция богатого водородом вещества приводит к его накоплению на поверхности карлика (состоящей преимущественно из гелия) и разогреву до температур реакции синтеза гелия.</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В случае развития тепловой неустойчивости приводит к взрыву. Блеск звезды увеличивается на 6-16 з.в. (в среднем на 12 з.в.)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Период быстрого роста яркости сменяется более или менее медленным спадом, и звезда возвращается к состоянию, предшествовавшему вспышке. Период спада яркости может колебаться от менее чем 100 дней (т. н. быстрые новые</w:t>
      </w:r>
      <w:r w:rsidRPr="00ED1AB6">
        <w:rPr>
          <w:rFonts w:ascii="Times New Roman" w:hAnsi="Times New Roman" w:cs="Times New Roman"/>
          <w:bCs/>
          <w:color w:val="000000"/>
          <w:sz w:val="24"/>
          <w:szCs w:val="26"/>
          <w:shd w:val="clear" w:color="auto" w:fill="FFFFFF"/>
          <w:lang w:val="en-US"/>
        </w:rPr>
        <w:t xml:space="preserve">) </w:t>
      </w:r>
      <w:r w:rsidRPr="00ED1AB6">
        <w:rPr>
          <w:rFonts w:ascii="Times New Roman" w:hAnsi="Times New Roman" w:cs="Times New Roman"/>
          <w:bCs/>
          <w:color w:val="000000"/>
          <w:sz w:val="24"/>
          <w:szCs w:val="26"/>
          <w:shd w:val="clear" w:color="auto" w:fill="FFFFFF"/>
        </w:rPr>
        <w:t xml:space="preserve">до нескольких лет (медленные новые).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Порядка 10 новых открывается в нашей Галактике ежегодно.</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Из-за аккреции может происходить накопление вещества на поверхности. Если масса белого карлика превысит 1,44 солнечных, то начинается взрывной термоядерный синтез.</w:t>
      </w:r>
    </w:p>
    <w:p w:rsidR="00ED1AB6" w:rsidRDefault="00ED1AB6" w:rsidP="00ED1AB6">
      <w:pPr>
        <w:rPr>
          <w:rFonts w:ascii="Arial" w:eastAsia="Arial" w:hAnsi="Arial" w:cs="Arial"/>
          <w:color w:val="000000"/>
          <w:sz w:val="36"/>
          <w:szCs w:val="36"/>
          <w:lang w:eastAsia="ru-RU"/>
        </w:rPr>
      </w:pPr>
      <w:r w:rsidRPr="00ED1AB6">
        <w:rPr>
          <w:rFonts w:ascii="Times New Roman" w:hAnsi="Times New Roman" w:cs="Times New Roman"/>
          <w:bCs/>
          <w:color w:val="000000"/>
          <w:sz w:val="24"/>
          <w:szCs w:val="26"/>
          <w:shd w:val="clear" w:color="auto" w:fill="FFFFFF"/>
        </w:rPr>
        <w:lastRenderedPageBreak/>
        <w:drawing>
          <wp:inline distT="0" distB="0" distL="0" distR="0" wp14:anchorId="6C8D011F" wp14:editId="787102FC">
            <wp:extent cx="5210175" cy="4370016"/>
            <wp:effectExtent l="0" t="0" r="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
                    <pic:cNvPicPr>
                      <a:picLocks noChangeAspect="1" noChangeArrowheads="1"/>
                    </pic:cNvPicPr>
                  </pic:nvPicPr>
                  <pic:blipFill>
                    <a:blip r:embed="rId25"/>
                    <a:srcRect/>
                    <a:stretch>
                      <a:fillRect/>
                    </a:stretch>
                  </pic:blipFill>
                  <pic:spPr bwMode="auto">
                    <a:xfrm>
                      <a:off x="0" y="0"/>
                      <a:ext cx="5210175" cy="4370016"/>
                    </a:xfrm>
                    <a:prstGeom prst="rect">
                      <a:avLst/>
                    </a:prstGeom>
                    <a:noFill/>
                    <a:ln w="9525">
                      <a:noFill/>
                      <a:miter lim="800000"/>
                      <a:headEnd/>
                      <a:tailEnd/>
                    </a:ln>
                  </pic:spPr>
                </pic:pic>
              </a:graphicData>
            </a:graphic>
          </wp:inline>
        </w:drawing>
      </w:r>
    </w:p>
    <w:p w:rsidR="00ED1AB6" w:rsidRPr="00ED1AB6" w:rsidRDefault="00ED1AB6" w:rsidP="00ED1AB6">
      <w:pPr>
        <w:rPr>
          <w:bCs/>
          <w:color w:val="000000"/>
          <w:szCs w:val="26"/>
          <w:shd w:val="clear" w:color="auto" w:fill="FFFFFF"/>
        </w:rPr>
      </w:pPr>
      <w:r w:rsidRPr="00ED1AB6">
        <w:rPr>
          <w:bCs/>
          <w:color w:val="000000"/>
          <w:szCs w:val="26"/>
          <w:shd w:val="clear" w:color="auto" w:fill="FFFFFF"/>
        </w:rPr>
        <w:t>Температура в ядре достигает миллиарда градусов, а значительная часть вещества, состоявшего в основном из кислорода и углерода, за несколько секунд превращается в более тяжёлые элементы</w:t>
      </w:r>
      <w:r w:rsidRPr="00ED1AB6">
        <w:rPr>
          <w:bCs/>
          <w:color w:val="000000"/>
          <w:szCs w:val="26"/>
          <w:shd w:val="clear" w:color="auto" w:fill="FFFFFF"/>
          <w:vertAlign w:val="superscript"/>
        </w:rPr>
        <w:t xml:space="preserve"> </w:t>
      </w:r>
      <w:r w:rsidRPr="00ED1AB6">
        <w:rPr>
          <w:bCs/>
          <w:color w:val="000000"/>
          <w:szCs w:val="26"/>
          <w:shd w:val="clear" w:color="auto" w:fill="FFFFFF"/>
        </w:rPr>
        <w:t>и выбрасывается в окружающее пространство со скоростями до </w:t>
      </w:r>
    </w:p>
    <w:p w:rsid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5 000 — 20 000 км/с</w:t>
      </w:r>
    </w:p>
    <w:p w:rsidR="00ED1AB6" w:rsidRDefault="00ED1AB6" w:rsidP="00ED1AB6">
      <w:pPr>
        <w:rPr>
          <w:rFonts w:ascii="Times New Roman" w:hAnsi="Times New Roman" w:cs="Times New Roman"/>
          <w:bCs/>
          <w:color w:val="000000"/>
          <w:sz w:val="24"/>
          <w:szCs w:val="26"/>
          <w:shd w:val="clear" w:color="auto" w:fill="FFFFFF"/>
        </w:rPr>
      </w:pPr>
    </w:p>
    <w:p w:rsidR="00ED1AB6" w:rsidRPr="00ED1AB6" w:rsidRDefault="00ED1AB6" w:rsidP="00ED1AB6">
      <w:pPr>
        <w:rPr>
          <w:rFonts w:ascii="Times New Roman" w:hAnsi="Times New Roman" w:cs="Times New Roman"/>
          <w:bCs/>
          <w:color w:val="000000"/>
          <w:sz w:val="24"/>
          <w:szCs w:val="26"/>
          <w:u w:val="single"/>
          <w:shd w:val="clear" w:color="auto" w:fill="FFFFFF"/>
        </w:rPr>
      </w:pPr>
      <w:r w:rsidRPr="00ED1AB6">
        <w:rPr>
          <w:rFonts w:ascii="Times New Roman" w:hAnsi="Times New Roman" w:cs="Times New Roman"/>
          <w:bCs/>
          <w:color w:val="000000"/>
          <w:sz w:val="24"/>
          <w:szCs w:val="26"/>
          <w:u w:val="single"/>
          <w:shd w:val="clear" w:color="auto" w:fill="FFFFFF"/>
        </w:rPr>
        <w:t>Аккреция на нейтронные звезды:</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i/>
          <w:iCs/>
          <w:color w:val="000000"/>
          <w:sz w:val="24"/>
          <w:szCs w:val="26"/>
          <w:shd w:val="clear" w:color="auto" w:fill="FFFFFF"/>
        </w:rPr>
        <w:t>Барстеры</w:t>
      </w:r>
      <w:r w:rsidRPr="00ED1AB6">
        <w:rPr>
          <w:rFonts w:ascii="Times New Roman" w:hAnsi="Times New Roman" w:cs="Times New Roman"/>
          <w:bCs/>
          <w:color w:val="000000"/>
          <w:sz w:val="24"/>
          <w:szCs w:val="26"/>
          <w:shd w:val="clear" w:color="auto" w:fill="FFFFFF"/>
        </w:rPr>
        <w:t xml:space="preserve">. Аккреция может приводить к накоплению материи на поверхности и образованию вырожденной оболочки, богатой водородом и гелием.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Внутри оболочки может происходить взрывной термоядерной синтез. Такие объекты наблюдаются как вспыхивающие рентгеновские источники с периодом от нескольких часов до нескольких дней.</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Время развития вспышки составляет 0,1-5 секунд, время затухания  - 3-100 секунд, характерная энергия рентгеновских фотонов </w:t>
      </w:r>
      <w:r w:rsidRPr="00ED1AB6">
        <w:rPr>
          <w:rFonts w:ascii="Times New Roman" w:hAnsi="Times New Roman" w:cs="Times New Roman"/>
          <w:bCs/>
          <w:color w:val="000000"/>
          <w:sz w:val="24"/>
          <w:szCs w:val="26"/>
          <w:shd w:val="clear" w:color="auto" w:fill="FFFFFF"/>
          <w:lang w:val="en-US"/>
        </w:rPr>
        <w:t>~ 1-20 </w:t>
      </w:r>
      <w:r w:rsidRPr="00ED1AB6">
        <w:rPr>
          <w:rFonts w:ascii="Times New Roman" w:hAnsi="Times New Roman" w:cs="Times New Roman"/>
          <w:bCs/>
          <w:color w:val="000000"/>
          <w:sz w:val="24"/>
          <w:szCs w:val="26"/>
          <w:shd w:val="clear" w:color="auto" w:fill="FFFFFF"/>
        </w:rPr>
        <w:t>кэВ.</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По данным наблюдений абсолютная рентгеновская светимость барстеров составляет во время вспышки </w:t>
      </w:r>
      <w:r w:rsidRPr="00ED1AB6">
        <w:rPr>
          <w:rFonts w:ascii="Times New Roman" w:hAnsi="Times New Roman" w:cs="Times New Roman"/>
          <w:bCs/>
          <w:color w:val="000000"/>
          <w:sz w:val="24"/>
          <w:szCs w:val="26"/>
          <w:shd w:val="clear" w:color="auto" w:fill="FFFFFF"/>
          <w:lang w:val="en-US"/>
        </w:rPr>
        <w:t>~ 10</w:t>
      </w:r>
      <w:r w:rsidRPr="00ED1AB6">
        <w:rPr>
          <w:rFonts w:ascii="Times New Roman" w:hAnsi="Times New Roman" w:cs="Times New Roman"/>
          <w:bCs/>
          <w:color w:val="000000"/>
          <w:sz w:val="24"/>
          <w:szCs w:val="26"/>
          <w:shd w:val="clear" w:color="auto" w:fill="FFFFFF"/>
          <w:vertAlign w:val="superscript"/>
          <w:lang w:val="en-US"/>
        </w:rPr>
        <w:t>3</w:t>
      </w:r>
      <w:r w:rsidRPr="00ED1AB6">
        <w:rPr>
          <w:rFonts w:ascii="Times New Roman" w:hAnsi="Times New Roman" w:cs="Times New Roman"/>
          <w:bCs/>
          <w:color w:val="000000"/>
          <w:sz w:val="24"/>
          <w:szCs w:val="26"/>
          <w:shd w:val="clear" w:color="auto" w:fill="FFFFFF"/>
          <w:vertAlign w:val="superscript"/>
        </w:rPr>
        <w:t>0</w:t>
      </w:r>
      <w:r w:rsidRPr="00ED1AB6">
        <w:rPr>
          <w:rFonts w:ascii="Times New Roman" w:hAnsi="Times New Roman" w:cs="Times New Roman"/>
          <w:bCs/>
          <w:color w:val="000000"/>
          <w:sz w:val="24"/>
          <w:szCs w:val="26"/>
          <w:shd w:val="clear" w:color="auto" w:fill="FFFFFF"/>
          <w:lang w:val="en-US"/>
        </w:rPr>
        <w:t>−10</w:t>
      </w:r>
      <w:r w:rsidRPr="00ED1AB6">
        <w:rPr>
          <w:rFonts w:ascii="Times New Roman" w:hAnsi="Times New Roman" w:cs="Times New Roman"/>
          <w:bCs/>
          <w:color w:val="000000"/>
          <w:sz w:val="24"/>
          <w:szCs w:val="26"/>
          <w:shd w:val="clear" w:color="auto" w:fill="FFFFFF"/>
          <w:vertAlign w:val="superscript"/>
          <w:lang w:val="en-US"/>
        </w:rPr>
        <w:t>3</w:t>
      </w:r>
      <w:r w:rsidRPr="00ED1AB6">
        <w:rPr>
          <w:rFonts w:ascii="Times New Roman" w:hAnsi="Times New Roman" w:cs="Times New Roman"/>
          <w:bCs/>
          <w:color w:val="000000"/>
          <w:sz w:val="24"/>
          <w:szCs w:val="26"/>
          <w:shd w:val="clear" w:color="auto" w:fill="FFFFFF"/>
          <w:vertAlign w:val="superscript"/>
        </w:rPr>
        <w:t>1</w:t>
      </w:r>
      <w:r w:rsidRPr="00ED1AB6">
        <w:rPr>
          <w:rFonts w:ascii="Times New Roman" w:hAnsi="Times New Roman" w:cs="Times New Roman"/>
          <w:bCs/>
          <w:color w:val="000000"/>
          <w:sz w:val="24"/>
          <w:szCs w:val="26"/>
          <w:shd w:val="clear" w:color="auto" w:fill="FFFFFF"/>
          <w:lang w:val="en-US"/>
        </w:rPr>
        <w:t> </w:t>
      </w:r>
      <w:r w:rsidRPr="00ED1AB6">
        <w:rPr>
          <w:rFonts w:ascii="Times New Roman" w:hAnsi="Times New Roman" w:cs="Times New Roman"/>
          <w:bCs/>
          <w:color w:val="000000"/>
          <w:sz w:val="24"/>
          <w:szCs w:val="26"/>
          <w:shd w:val="clear" w:color="auto" w:fill="FFFFFF"/>
        </w:rPr>
        <w:t>Дж/сек и полную энергию вспышки</w:t>
      </w:r>
      <w:r w:rsidRPr="00ED1AB6">
        <w:rPr>
          <w:rFonts w:ascii="Times New Roman" w:hAnsi="Times New Roman" w:cs="Times New Roman"/>
          <w:bCs/>
          <w:color w:val="000000"/>
          <w:sz w:val="24"/>
          <w:szCs w:val="26"/>
          <w:shd w:val="clear" w:color="auto" w:fill="FFFFFF"/>
          <w:lang w:val="en-US"/>
        </w:rPr>
        <w:t> ~ 10</w:t>
      </w:r>
      <w:r w:rsidRPr="00ED1AB6">
        <w:rPr>
          <w:rFonts w:ascii="Times New Roman" w:hAnsi="Times New Roman" w:cs="Times New Roman"/>
          <w:bCs/>
          <w:color w:val="000000"/>
          <w:sz w:val="24"/>
          <w:szCs w:val="26"/>
          <w:shd w:val="clear" w:color="auto" w:fill="FFFFFF"/>
          <w:vertAlign w:val="superscript"/>
          <w:lang w:val="en-US"/>
        </w:rPr>
        <w:t>3</w:t>
      </w:r>
      <w:r w:rsidRPr="00ED1AB6">
        <w:rPr>
          <w:rFonts w:ascii="Times New Roman" w:hAnsi="Times New Roman" w:cs="Times New Roman"/>
          <w:bCs/>
          <w:color w:val="000000"/>
          <w:sz w:val="24"/>
          <w:szCs w:val="26"/>
          <w:shd w:val="clear" w:color="auto" w:fill="FFFFFF"/>
          <w:vertAlign w:val="superscript"/>
        </w:rPr>
        <w:t>1</w:t>
      </w:r>
      <w:r w:rsidRPr="00ED1AB6">
        <w:rPr>
          <w:rFonts w:ascii="Times New Roman" w:hAnsi="Times New Roman" w:cs="Times New Roman"/>
          <w:bCs/>
          <w:color w:val="000000"/>
          <w:sz w:val="24"/>
          <w:szCs w:val="26"/>
          <w:shd w:val="clear" w:color="auto" w:fill="FFFFFF"/>
          <w:lang w:val="en-US"/>
        </w:rPr>
        <w:t>−10</w:t>
      </w:r>
      <w:r w:rsidRPr="00ED1AB6">
        <w:rPr>
          <w:rFonts w:ascii="Times New Roman" w:hAnsi="Times New Roman" w:cs="Times New Roman"/>
          <w:bCs/>
          <w:color w:val="000000"/>
          <w:sz w:val="24"/>
          <w:szCs w:val="26"/>
          <w:shd w:val="clear" w:color="auto" w:fill="FFFFFF"/>
          <w:vertAlign w:val="superscript"/>
          <w:lang w:val="en-US"/>
        </w:rPr>
        <w:t>3</w:t>
      </w:r>
      <w:r w:rsidRPr="00ED1AB6">
        <w:rPr>
          <w:rFonts w:ascii="Times New Roman" w:hAnsi="Times New Roman" w:cs="Times New Roman"/>
          <w:bCs/>
          <w:color w:val="000000"/>
          <w:sz w:val="24"/>
          <w:szCs w:val="26"/>
          <w:shd w:val="clear" w:color="auto" w:fill="FFFFFF"/>
          <w:vertAlign w:val="superscript"/>
        </w:rPr>
        <w:t>2</w:t>
      </w:r>
      <w:r w:rsidRPr="00ED1AB6">
        <w:rPr>
          <w:rFonts w:ascii="Times New Roman" w:hAnsi="Times New Roman" w:cs="Times New Roman"/>
          <w:bCs/>
          <w:color w:val="000000"/>
          <w:sz w:val="24"/>
          <w:szCs w:val="26"/>
          <w:shd w:val="clear" w:color="auto" w:fill="FFFFFF"/>
        </w:rPr>
        <w:t xml:space="preserve"> Дж. </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i/>
          <w:iCs/>
          <w:color w:val="000000"/>
          <w:sz w:val="24"/>
          <w:szCs w:val="26"/>
          <w:shd w:val="clear" w:color="auto" w:fill="FFFFFF"/>
        </w:rPr>
        <w:t>Рентгеновские пульсары</w:t>
      </w:r>
      <w:r w:rsidRPr="00ED1AB6">
        <w:rPr>
          <w:rFonts w:ascii="Times New Roman" w:hAnsi="Times New Roman" w:cs="Times New Roman"/>
          <w:bCs/>
          <w:color w:val="000000"/>
          <w:sz w:val="24"/>
          <w:szCs w:val="26"/>
          <w:shd w:val="clear" w:color="auto" w:fill="FFFFFF"/>
        </w:rPr>
        <w:t>. При аккреции на нейтронные звезды, обладающие сильным магнитным полем поток аккрецирующей плазмы аккрецируется в область магнитных полюсов. Материя, ударяясь о твердую поверхность нейтронной звезды, сильно разогревается и начинает излучать.</w:t>
      </w:r>
    </w:p>
    <w:p w:rsidR="00ED1AB6" w:rsidRDefault="00ED1AB6" w:rsidP="00ED1AB6">
      <w:pPr>
        <w:rPr>
          <w:noProof/>
          <w:lang w:eastAsia="ru-RU"/>
        </w:rPr>
      </w:pPr>
      <w:r w:rsidRPr="00ED1AB6">
        <w:rPr>
          <w:rFonts w:ascii="Times New Roman" w:hAnsi="Times New Roman" w:cs="Times New Roman"/>
          <w:bCs/>
          <w:color w:val="000000"/>
          <w:sz w:val="24"/>
          <w:szCs w:val="26"/>
          <w:shd w:val="clear" w:color="auto" w:fill="FFFFFF"/>
        </w:rPr>
        <w:lastRenderedPageBreak/>
        <w:t>Пульсации излучения связаны с тем, что из-за быстрого вращения звезды, аккреционная колонка то уходит из вида наблюдателя, то снова появляется.</w:t>
      </w:r>
      <w:r w:rsidRPr="00ED1AB6">
        <w:rPr>
          <w:noProof/>
          <w:lang w:eastAsia="ru-RU"/>
        </w:rPr>
        <w:t xml:space="preserve"> </w:t>
      </w:r>
      <w:r w:rsidRPr="00ED1AB6">
        <w:rPr>
          <w:rFonts w:ascii="Times New Roman" w:hAnsi="Times New Roman" w:cs="Times New Roman"/>
          <w:bCs/>
          <w:color w:val="000000"/>
          <w:sz w:val="24"/>
          <w:szCs w:val="26"/>
          <w:shd w:val="clear" w:color="auto" w:fill="FFFFFF"/>
        </w:rPr>
        <w:drawing>
          <wp:inline distT="0" distB="0" distL="0" distR="0" wp14:anchorId="442C997E" wp14:editId="7E0950E9">
            <wp:extent cx="4937760" cy="4921022"/>
            <wp:effectExtent l="0" t="0" r="0" b="0"/>
            <wp:docPr id="27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2" name="Picture 2"/>
                    <pic:cNvPicPr>
                      <a:picLocks noChangeAspect="1" noChangeArrowheads="1"/>
                    </pic:cNvPicPr>
                  </pic:nvPicPr>
                  <pic:blipFill>
                    <a:blip r:embed="rId26"/>
                    <a:srcRect/>
                    <a:stretch>
                      <a:fillRect/>
                    </a:stretch>
                  </pic:blipFill>
                  <pic:spPr bwMode="auto">
                    <a:xfrm>
                      <a:off x="0" y="0"/>
                      <a:ext cx="4937760" cy="4921022"/>
                    </a:xfrm>
                    <a:prstGeom prst="rect">
                      <a:avLst/>
                    </a:prstGeom>
                    <a:noFill/>
                    <a:ln w="9525">
                      <a:noFill/>
                      <a:miter lim="800000"/>
                      <a:headEnd/>
                      <a:tailEnd/>
                    </a:ln>
                    <a:effectLst/>
                  </pic:spPr>
                </pic:pic>
              </a:graphicData>
            </a:graphic>
          </wp:inline>
        </w:drawing>
      </w:r>
    </w:p>
    <w:p w:rsidR="00ED1AB6" w:rsidRDefault="00ED1AB6" w:rsidP="00ED1AB6">
      <w:pPr>
        <w:rPr>
          <w:noProof/>
          <w:lang w:eastAsia="ru-RU"/>
        </w:rPr>
      </w:pPr>
    </w:p>
    <w:p w:rsidR="00ED1AB6" w:rsidRPr="00ED1AB6" w:rsidRDefault="00ED1AB6" w:rsidP="00ED1AB6">
      <w:pPr>
        <w:rPr>
          <w:rFonts w:ascii="Times New Roman" w:hAnsi="Times New Roman" w:cs="Times New Roman"/>
          <w:bCs/>
          <w:color w:val="000000"/>
          <w:sz w:val="24"/>
          <w:szCs w:val="26"/>
          <w:u w:val="single"/>
          <w:shd w:val="clear" w:color="auto" w:fill="FFFFFF"/>
        </w:rPr>
      </w:pPr>
      <w:r w:rsidRPr="00ED1AB6">
        <w:rPr>
          <w:rFonts w:ascii="Times New Roman" w:hAnsi="Times New Roman" w:cs="Times New Roman"/>
          <w:bCs/>
          <w:color w:val="000000"/>
          <w:sz w:val="24"/>
          <w:szCs w:val="26"/>
          <w:u w:val="single"/>
          <w:shd w:val="clear" w:color="auto" w:fill="FFFFFF"/>
        </w:rPr>
        <w:t>Аккреция на черные дыры:</w:t>
      </w:r>
    </w:p>
    <w:p w:rsidR="00ED1AB6" w:rsidRPr="00ED1AB6" w:rsidRDefault="00ED1AB6" w:rsidP="00ED1AB6">
      <w:pPr>
        <w:rPr>
          <w:rFonts w:ascii="Times New Roman" w:hAnsi="Times New Roman" w:cs="Times New Roman"/>
          <w:bCs/>
          <w:color w:val="000000"/>
          <w:sz w:val="24"/>
          <w:szCs w:val="26"/>
          <w:shd w:val="clear" w:color="auto" w:fill="FFFFFF"/>
        </w:rPr>
      </w:pPr>
      <w:r w:rsidRPr="00ED1AB6">
        <w:rPr>
          <w:rFonts w:ascii="Times New Roman" w:hAnsi="Times New Roman" w:cs="Times New Roman"/>
          <w:bCs/>
          <w:color w:val="000000"/>
          <w:sz w:val="24"/>
          <w:szCs w:val="26"/>
          <w:shd w:val="clear" w:color="auto" w:fill="FFFFFF"/>
        </w:rPr>
        <w:t xml:space="preserve">То, что увидит человек при приближении к черной дыре с аккреционным диском. Из-за сильного искривления пространства вокруг ЧД лучи от закрытой поверхности аккреционного диска огибают черную дыру. </w:t>
      </w:r>
    </w:p>
    <w:p w:rsidR="00ED1AB6" w:rsidRPr="00ED1AB6" w:rsidRDefault="00ED1AB6" w:rsidP="00ED1AB6">
      <w:pPr>
        <w:rPr>
          <w:rFonts w:ascii="Times New Roman" w:hAnsi="Times New Roman" w:cs="Times New Roman"/>
          <w:bCs/>
          <w:color w:val="000000"/>
          <w:sz w:val="24"/>
          <w:szCs w:val="26"/>
          <w:shd w:val="clear" w:color="auto" w:fill="FFFFFF"/>
        </w:rPr>
      </w:pPr>
    </w:p>
    <w:p w:rsidR="00ED1AB6" w:rsidRPr="00ED1AB6" w:rsidRDefault="00ED1AB6" w:rsidP="00ED1AB6">
      <w:pPr>
        <w:rPr>
          <w:rFonts w:ascii="Times New Roman" w:hAnsi="Times New Roman" w:cs="Times New Roman"/>
          <w:bCs/>
          <w:color w:val="000000"/>
          <w:sz w:val="24"/>
          <w:szCs w:val="26"/>
          <w:shd w:val="clear" w:color="auto" w:fill="FFFFFF"/>
        </w:rPr>
      </w:pPr>
    </w:p>
    <w:p w:rsidR="00ED1AB6" w:rsidRPr="00ED1AB6" w:rsidRDefault="00ED1AB6" w:rsidP="00ED1AB6">
      <w:pPr>
        <w:rPr>
          <w:rFonts w:ascii="Times New Roman" w:hAnsi="Times New Roman" w:cs="Times New Roman"/>
          <w:bCs/>
          <w:color w:val="000000"/>
          <w:sz w:val="24"/>
          <w:szCs w:val="26"/>
          <w:shd w:val="clear" w:color="auto" w:fill="FFFFFF"/>
        </w:rPr>
      </w:pPr>
    </w:p>
    <w:p w:rsidR="00435B36" w:rsidRPr="00435B36" w:rsidRDefault="00435B36" w:rsidP="00435B36">
      <w:pPr>
        <w:rPr>
          <w:rFonts w:ascii="Times New Roman" w:hAnsi="Times New Roman" w:cs="Times New Roman"/>
          <w:bCs/>
          <w:color w:val="000000"/>
          <w:sz w:val="24"/>
          <w:szCs w:val="26"/>
          <w:u w:val="single"/>
          <w:shd w:val="clear" w:color="auto" w:fill="FFFFFF"/>
        </w:rPr>
      </w:pPr>
    </w:p>
    <w:p w:rsidR="00435B36" w:rsidRPr="00435B36" w:rsidRDefault="00435B36" w:rsidP="00C27E87">
      <w:pPr>
        <w:rPr>
          <w:rFonts w:ascii="Times New Roman" w:hAnsi="Times New Roman" w:cs="Times New Roman"/>
          <w:bCs/>
          <w:color w:val="000000"/>
          <w:sz w:val="24"/>
          <w:szCs w:val="26"/>
          <w:u w:val="single"/>
          <w:shd w:val="clear" w:color="auto" w:fill="FFFFFF"/>
        </w:rPr>
      </w:pPr>
    </w:p>
    <w:p w:rsidR="00C27E87" w:rsidRDefault="00C27E87" w:rsidP="00C27E87">
      <w:pPr>
        <w:rPr>
          <w:rFonts w:ascii="Times New Roman" w:hAnsi="Times New Roman" w:cs="Times New Roman"/>
          <w:bCs/>
          <w:color w:val="000000"/>
          <w:sz w:val="24"/>
          <w:szCs w:val="26"/>
          <w:shd w:val="clear" w:color="auto" w:fill="FFFFFF"/>
        </w:rPr>
      </w:pPr>
    </w:p>
    <w:p w:rsidR="005B159F" w:rsidRDefault="005B159F" w:rsidP="005B159F">
      <w:pPr>
        <w:jc w:val="center"/>
        <w:rPr>
          <w:rFonts w:ascii="Times New Roman" w:hAnsi="Times New Roman" w:cs="Times New Roman"/>
          <w:bCs/>
          <w:color w:val="000000"/>
          <w:sz w:val="24"/>
          <w:szCs w:val="26"/>
          <w:shd w:val="clear" w:color="auto" w:fill="FFFFFF"/>
        </w:rPr>
      </w:pPr>
    </w:p>
    <w:p w:rsidR="005B159F" w:rsidRDefault="005B159F" w:rsidP="005B159F">
      <w:pPr>
        <w:pStyle w:val="a6"/>
        <w:rPr>
          <w:rFonts w:ascii="Times New Roman" w:hAnsi="Times New Roman" w:cs="Times New Roman"/>
          <w:b/>
          <w:sz w:val="40"/>
          <w:shd w:val="clear" w:color="auto" w:fill="FFFFFF"/>
        </w:rPr>
      </w:pPr>
      <w:r w:rsidRPr="005B159F">
        <w:rPr>
          <w:rFonts w:ascii="Times New Roman" w:hAnsi="Times New Roman" w:cs="Times New Roman"/>
          <w:b/>
          <w:sz w:val="40"/>
          <w:shd w:val="clear" w:color="auto" w:fill="FFFFFF"/>
        </w:rPr>
        <w:lastRenderedPageBreak/>
        <w:t>Создание анимации с помощью языка программирования python</w:t>
      </w:r>
      <w:r w:rsidR="00ED1AB6">
        <w:rPr>
          <w:rFonts w:ascii="Times New Roman" w:hAnsi="Times New Roman" w:cs="Times New Roman"/>
          <w:b/>
          <w:sz w:val="40"/>
          <w:shd w:val="clear" w:color="auto" w:fill="FFFFFF"/>
        </w:rPr>
        <w:t>:</w:t>
      </w:r>
    </w:p>
    <w:p w:rsidR="00ED1AB6" w:rsidRDefault="00ED1AB6" w:rsidP="00ED1AB6">
      <w:r>
        <w:t>Сразу скажем, что моделирование аккреции весьма сложная техническая задача</w:t>
      </w:r>
      <w:r w:rsidR="005139C8">
        <w:t xml:space="preserve">. И представленный мною проект будет показывать весьма приближённую ситуацию. Однако для первого приближения моя модель весьма хороша. </w:t>
      </w:r>
      <w:r>
        <w:t xml:space="preserve"> </w:t>
      </w:r>
    </w:p>
    <w:p w:rsidR="005139C8" w:rsidRPr="005139C8" w:rsidRDefault="005139C8" w:rsidP="00ED1AB6">
      <w:pPr>
        <w:rPr>
          <w:rFonts w:ascii="Arial" w:hAnsi="Arial" w:cs="Arial"/>
          <w:color w:val="000000"/>
          <w:sz w:val="20"/>
          <w:szCs w:val="20"/>
          <w:u w:val="single"/>
          <w:shd w:val="clear" w:color="auto" w:fill="FFFFFF"/>
        </w:rPr>
      </w:pPr>
      <w:r w:rsidRPr="005139C8">
        <w:rPr>
          <w:rFonts w:ascii="Arial" w:hAnsi="Arial" w:cs="Arial"/>
          <w:color w:val="000000"/>
          <w:sz w:val="20"/>
          <w:szCs w:val="20"/>
          <w:u w:val="single"/>
          <w:shd w:val="clear" w:color="auto" w:fill="FFFFFF"/>
        </w:rPr>
        <w:t>Физика задачи:</w:t>
      </w:r>
    </w:p>
    <w:p w:rsidR="009017E3" w:rsidRDefault="005139C8" w:rsidP="00ED1AB6">
      <w:pPr>
        <w:rPr>
          <w:rFonts w:ascii="Arial" w:hAnsi="Arial" w:cs="Arial"/>
          <w:color w:val="000000"/>
          <w:sz w:val="20"/>
          <w:szCs w:val="20"/>
          <w:shd w:val="clear" w:color="auto" w:fill="FFFFFF"/>
        </w:rPr>
      </w:pPr>
      <w:r>
        <w:rPr>
          <w:rFonts w:ascii="Arial" w:hAnsi="Arial" w:cs="Arial"/>
          <w:color w:val="000000"/>
          <w:sz w:val="20"/>
          <w:szCs w:val="20"/>
          <w:shd w:val="clear" w:color="auto" w:fill="FFFFFF"/>
        </w:rPr>
        <w:t>У</w:t>
      </w:r>
      <w:r>
        <w:rPr>
          <w:rFonts w:ascii="Arial" w:hAnsi="Arial" w:cs="Arial"/>
          <w:color w:val="000000"/>
          <w:sz w:val="20"/>
          <w:szCs w:val="20"/>
          <w:shd w:val="clear" w:color="auto" w:fill="FFFFFF"/>
        </w:rPr>
        <w:t xml:space="preserve"> нас есть газопылевой облако и в него влетает звезда какую часть заберёт (как увеличится масса). Эта задача достаточно легко решается руками, но, если поле не однородно и разные части более нагреты и двигаются в разные стороны здесь сложнее.</w:t>
      </w:r>
      <w:r>
        <w:rPr>
          <w:rFonts w:ascii="Arial" w:hAnsi="Arial" w:cs="Arial"/>
          <w:color w:val="000000"/>
          <w:sz w:val="20"/>
          <w:szCs w:val="20"/>
        </w:rPr>
        <w:br/>
      </w:r>
      <w:r>
        <w:rPr>
          <w:rFonts w:ascii="Arial" w:hAnsi="Arial" w:cs="Arial"/>
          <w:color w:val="000000"/>
          <w:sz w:val="20"/>
          <w:szCs w:val="20"/>
          <w:shd w:val="clear" w:color="auto" w:fill="FFFFFF"/>
        </w:rPr>
        <w:t>Мы примерно понимаем масштаб этого действия (его можно оценить, как минимум из 1 задачи). Вопрос как фиксировать «налипание частиц» с ограниченными техническими возможностями. Я предлагаю следующую концепцию: зная примерную концентрацию частиц, объёмы исследование можно сделать следующее, считаем суммарную массу облака, так как моделирование 2d то далее речь идёт не о объёме, а о площади.</w:t>
      </w:r>
      <w:r>
        <w:rPr>
          <w:rFonts w:ascii="Arial" w:hAnsi="Arial" w:cs="Arial"/>
          <w:color w:val="000000"/>
          <w:sz w:val="20"/>
          <w:szCs w:val="20"/>
        </w:rPr>
        <w:br/>
      </w:r>
      <w:r>
        <w:rPr>
          <w:rFonts w:ascii="Arial" w:hAnsi="Arial" w:cs="Arial"/>
          <w:color w:val="000000"/>
          <w:sz w:val="20"/>
          <w:szCs w:val="20"/>
          <w:shd w:val="clear" w:color="auto" w:fill="FFFFFF"/>
        </w:rPr>
        <w:t xml:space="preserve">Вводим понятие маяк – мнимый объект, маленьких масштабов, который показывает сколько массы содержится в данной площади. Пусть их будет Nштук, </w:t>
      </w:r>
      <w:r>
        <w:rPr>
          <w:rFonts w:ascii="Arial" w:hAnsi="Arial" w:cs="Arial"/>
          <w:color w:val="000000"/>
          <w:sz w:val="20"/>
          <w:szCs w:val="20"/>
          <w:shd w:val="clear" w:color="auto" w:fill="FFFFFF"/>
        </w:rPr>
        <w:t>(реализовано 10)</w:t>
      </w:r>
      <w:r>
        <w:rPr>
          <w:rFonts w:ascii="Arial" w:hAnsi="Arial" w:cs="Arial"/>
          <w:color w:val="000000"/>
          <w:sz w:val="20"/>
          <w:szCs w:val="20"/>
          <w:shd w:val="clear" w:color="auto" w:fill="FFFFFF"/>
        </w:rPr>
        <w:t xml:space="preserve">. И расположим их в центре масс этих площадей. То-есть если в центре масс какой-то площади лежит маяк, это значит, что масса этой площади равна масса облака / N. С этого момента будем мерить массу в маяках 1маяк[mk]= масса скопления кг / Nштук маяков. Что делать если масса в данной площади 2 </w:t>
      </w:r>
      <w:r>
        <w:rPr>
          <w:rFonts w:ascii="Arial" w:hAnsi="Arial" w:cs="Arial"/>
          <w:color w:val="000000"/>
          <w:sz w:val="20"/>
          <w:szCs w:val="20"/>
          <w:shd w:val="clear" w:color="auto" w:fill="FFFFFF"/>
        </w:rPr>
        <w:t>мк,</w:t>
      </w:r>
      <w:r>
        <w:rPr>
          <w:rFonts w:ascii="Arial" w:hAnsi="Arial" w:cs="Arial"/>
          <w:color w:val="000000"/>
          <w:sz w:val="20"/>
          <w:szCs w:val="20"/>
          <w:shd w:val="clear" w:color="auto" w:fill="FFFFFF"/>
        </w:rPr>
        <w:t xml:space="preserve"> как расположить маяки? Нужно разбить эту площадь на 2 равные части и центрах масс этих частей расположить маяки. С K количеством маяков делать аналогично. Если один маяк упал на звезду будем считать, что звезда притянула всю массу 1мк с данной площади.</w:t>
      </w:r>
      <w:r>
        <w:rPr>
          <w:rFonts w:ascii="Arial" w:hAnsi="Arial" w:cs="Arial"/>
          <w:color w:val="000000"/>
          <w:sz w:val="20"/>
          <w:szCs w:val="20"/>
        </w:rPr>
        <w:br/>
      </w:r>
      <w:r>
        <w:rPr>
          <w:rFonts w:ascii="Arial" w:hAnsi="Arial" w:cs="Arial"/>
          <w:color w:val="000000"/>
          <w:sz w:val="20"/>
          <w:szCs w:val="20"/>
          <w:shd w:val="clear" w:color="auto" w:fill="FFFFFF"/>
        </w:rPr>
        <w:t>Если поле однородно, то мы просто делим всю площадь на прямоугольники со сторонами 1stepx и 1stepy</w:t>
      </w:r>
      <w:r w:rsidR="009017E3">
        <w:rPr>
          <w:rFonts w:ascii="Arial" w:hAnsi="Arial" w:cs="Arial"/>
          <w:color w:val="000000"/>
          <w:sz w:val="20"/>
          <w:szCs w:val="20"/>
          <w:shd w:val="clear" w:color="auto" w:fill="FFFFFF"/>
        </w:rPr>
        <w:t>.</w:t>
      </w:r>
    </w:p>
    <w:p w:rsidR="005139C8" w:rsidRDefault="009017E3" w:rsidP="00ED1AB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Соответственно, если в изучаемой площади находится вторая звезда, то можно считать, что вся масса будет в этой звезде (или любом другом массивном объекте), т.е. используем в расчётах только один маяк. Или газ и пыль для вас важна, можно ввести массивмаяк с отдельным названием, газ рассчитывать как просто маяк.  </w:t>
      </w:r>
      <w:r w:rsidR="005139C8">
        <w:rPr>
          <w:rFonts w:ascii="Arial" w:hAnsi="Arial" w:cs="Arial"/>
          <w:color w:val="000000"/>
          <w:sz w:val="20"/>
          <w:szCs w:val="20"/>
        </w:rPr>
        <w:br/>
      </w:r>
      <w:r w:rsidR="005139C8">
        <w:rPr>
          <w:rFonts w:ascii="Arial" w:hAnsi="Arial" w:cs="Arial"/>
          <w:color w:val="000000"/>
          <w:sz w:val="20"/>
          <w:szCs w:val="20"/>
          <w:shd w:val="clear" w:color="auto" w:fill="FFFFFF"/>
        </w:rPr>
        <w:t>Записываем их динамику как задачу Nтел на каждый маяк влияет только звезда или планета. То-есть притягивает (гравитаци</w:t>
      </w:r>
      <w:r w:rsidR="005139C8">
        <w:rPr>
          <w:rFonts w:ascii="Arial" w:hAnsi="Arial" w:cs="Arial"/>
          <w:color w:val="000000"/>
          <w:sz w:val="20"/>
          <w:szCs w:val="20"/>
          <w:shd w:val="clear" w:color="auto" w:fill="FFFFFF"/>
        </w:rPr>
        <w:t xml:space="preserve">я) и отталкивает давление света. Формула </w:t>
      </w:r>
      <w:r w:rsidR="005139C8">
        <w:rPr>
          <w:rFonts w:ascii="Arial" w:hAnsi="Arial" w:cs="Arial"/>
          <w:color w:val="000000"/>
          <w:sz w:val="20"/>
          <w:szCs w:val="20"/>
          <w:shd w:val="clear" w:color="auto" w:fill="FFFFFF"/>
        </w:rPr>
        <w:t>через светимость звезды F = L*sigma / 4*pi*r^2</w:t>
      </w:r>
    </w:p>
    <w:p w:rsidR="005139C8" w:rsidRDefault="005139C8" w:rsidP="00ED1AB6">
      <w:pPr>
        <w:rPr>
          <w:rFonts w:ascii="Arial" w:hAnsi="Arial" w:cs="Arial"/>
          <w:color w:val="000000"/>
          <w:sz w:val="20"/>
          <w:szCs w:val="20"/>
          <w:u w:val="single"/>
          <w:shd w:val="clear" w:color="auto" w:fill="FFFFFF"/>
        </w:rPr>
      </w:pPr>
      <w:r w:rsidRPr="005139C8">
        <w:rPr>
          <w:rFonts w:ascii="Arial" w:hAnsi="Arial" w:cs="Arial"/>
          <w:color w:val="000000"/>
          <w:sz w:val="20"/>
          <w:szCs w:val="20"/>
          <w:u w:val="single"/>
          <w:shd w:val="clear" w:color="auto" w:fill="FFFFFF"/>
        </w:rPr>
        <w:t xml:space="preserve">Опишем способ решения задачи </w:t>
      </w:r>
      <w:r w:rsidRPr="005139C8">
        <w:rPr>
          <w:rFonts w:ascii="Arial" w:hAnsi="Arial" w:cs="Arial"/>
          <w:color w:val="000000"/>
          <w:sz w:val="20"/>
          <w:szCs w:val="20"/>
          <w:u w:val="single"/>
          <w:shd w:val="clear" w:color="auto" w:fill="FFFFFF"/>
          <w:lang w:val="en-US"/>
        </w:rPr>
        <w:t>N</w:t>
      </w:r>
      <w:r w:rsidRPr="005139C8">
        <w:rPr>
          <w:rFonts w:ascii="Arial" w:hAnsi="Arial" w:cs="Arial"/>
          <w:color w:val="000000"/>
          <w:sz w:val="20"/>
          <w:szCs w:val="20"/>
          <w:u w:val="single"/>
          <w:shd w:val="clear" w:color="auto" w:fill="FFFFFF"/>
        </w:rPr>
        <w:t>тел:</w:t>
      </w:r>
    </w:p>
    <w:p w:rsidR="009017E3" w:rsidRDefault="009017E3" w:rsidP="00ED1AB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Сама проблема в сложной постановке дифференциальной задачи. Как рассчитать это с помощью компьютеров. Тесть, к примеру влияют друг на друга тела с помощью гравитации и кулоновских сил. Тогда мы вводим декартовую систему координат в любой точке и расскладываем на компоненты по </w:t>
      </w:r>
      <w:r>
        <w:rPr>
          <w:rFonts w:ascii="Arial" w:hAnsi="Arial" w:cs="Arial"/>
          <w:color w:val="000000"/>
          <w:sz w:val="20"/>
          <w:szCs w:val="20"/>
          <w:shd w:val="clear" w:color="auto" w:fill="FFFFFF"/>
          <w:lang w:val="en-US"/>
        </w:rPr>
        <w:t>x</w:t>
      </w:r>
      <w:r>
        <w:rPr>
          <w:rFonts w:ascii="Arial" w:hAnsi="Arial" w:cs="Arial"/>
          <w:color w:val="000000"/>
          <w:sz w:val="20"/>
          <w:szCs w:val="20"/>
          <w:shd w:val="clear" w:color="auto" w:fill="FFFFFF"/>
        </w:rPr>
        <w:t xml:space="preserve"> и </w:t>
      </w:r>
      <w:r>
        <w:rPr>
          <w:rFonts w:ascii="Arial" w:hAnsi="Arial" w:cs="Arial"/>
          <w:color w:val="000000"/>
          <w:sz w:val="20"/>
          <w:szCs w:val="20"/>
          <w:shd w:val="clear" w:color="auto" w:fill="FFFFFF"/>
          <w:lang w:val="en-US"/>
        </w:rPr>
        <w:t>y</w:t>
      </w:r>
      <w:r>
        <w:rPr>
          <w:rFonts w:ascii="Arial" w:hAnsi="Arial" w:cs="Arial"/>
          <w:color w:val="000000"/>
          <w:sz w:val="20"/>
          <w:szCs w:val="20"/>
          <w:shd w:val="clear" w:color="auto" w:fill="FFFFFF"/>
        </w:rPr>
        <w:t xml:space="preserve"> эти </w:t>
      </w:r>
      <w:r w:rsidR="00692E1E">
        <w:rPr>
          <w:rFonts w:ascii="Arial" w:hAnsi="Arial" w:cs="Arial"/>
          <w:color w:val="000000"/>
          <w:sz w:val="20"/>
          <w:szCs w:val="20"/>
          <w:shd w:val="clear" w:color="auto" w:fill="FFFFFF"/>
        </w:rPr>
        <w:t xml:space="preserve">силы с помощью 2 закона Ньютона, с массами м1, м2, м3, ... и зарадами </w:t>
      </w:r>
      <w:r w:rsidR="00692E1E">
        <w:rPr>
          <w:rFonts w:ascii="Arial" w:hAnsi="Arial" w:cs="Arial"/>
          <w:color w:val="000000"/>
          <w:sz w:val="20"/>
          <w:szCs w:val="20"/>
          <w:shd w:val="clear" w:color="auto" w:fill="FFFFFF"/>
          <w:lang w:val="en-US"/>
        </w:rPr>
        <w:t>q1, q2, q3 …</w:t>
      </w:r>
    </w:p>
    <w:p w:rsidR="00692E1E" w:rsidRPr="00692E1E" w:rsidRDefault="00692E1E" w:rsidP="00ED1AB6">
      <w:pPr>
        <w:rPr>
          <w:rFonts w:ascii="Arial" w:hAnsi="Arial" w:cs="Arial"/>
          <w:color w:val="000000"/>
          <w:sz w:val="20"/>
          <w:szCs w:val="20"/>
          <w:shd w:val="clear" w:color="auto" w:fill="FFFFFF"/>
        </w:rPr>
      </w:pPr>
      <w:r w:rsidRPr="00692E1E">
        <w:rPr>
          <w:rFonts w:ascii="Arial" w:hAnsi="Arial" w:cs="Arial"/>
          <w:color w:val="000000"/>
          <w:sz w:val="20"/>
          <w:szCs w:val="20"/>
          <w:shd w:val="clear" w:color="auto" w:fill="FFFFFF"/>
        </w:rPr>
        <w:t>Параметры тел</w:t>
      </w:r>
    </w:p>
    <w:p w:rsidR="005B159F" w:rsidRDefault="00692E1E" w:rsidP="005B159F">
      <w:r>
        <w:rPr>
          <w:noProof/>
          <w:lang w:eastAsia="ru-RU"/>
        </w:rPr>
        <w:lastRenderedPageBreak/>
        <w:drawing>
          <wp:inline distT="0" distB="0" distL="0" distR="0">
            <wp:extent cx="5504473" cy="3689488"/>
            <wp:effectExtent l="0" t="0" r="127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0369" cy="3693440"/>
                    </a:xfrm>
                    <a:prstGeom prst="rect">
                      <a:avLst/>
                    </a:prstGeom>
                    <a:noFill/>
                    <a:ln>
                      <a:noFill/>
                    </a:ln>
                  </pic:spPr>
                </pic:pic>
              </a:graphicData>
            </a:graphic>
          </wp:inline>
        </w:drawing>
      </w:r>
    </w:p>
    <w:p w:rsidR="00692E1E" w:rsidRDefault="00692E1E" w:rsidP="005B159F">
      <w:r>
        <w:t>Расстояние определяем из простой векторной планиметрии.</w:t>
      </w:r>
    </w:p>
    <w:p w:rsidR="005B159F" w:rsidRDefault="00692E1E" w:rsidP="00692E1E">
      <w:r>
        <w:rPr>
          <w:noProof/>
          <w:lang w:eastAsia="ru-RU"/>
        </w:rPr>
        <w:drawing>
          <wp:inline distT="0" distB="0" distL="0" distR="0">
            <wp:extent cx="5931535" cy="314071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3140710"/>
                    </a:xfrm>
                    <a:prstGeom prst="rect">
                      <a:avLst/>
                    </a:prstGeom>
                    <a:noFill/>
                    <a:ln>
                      <a:noFill/>
                    </a:ln>
                  </pic:spPr>
                </pic:pic>
              </a:graphicData>
            </a:graphic>
          </wp:inline>
        </w:drawing>
      </w:r>
    </w:p>
    <w:p w:rsidR="00692E1E" w:rsidRDefault="00692E1E" w:rsidP="00692E1E">
      <w:r w:rsidRPr="00692E1E">
        <w:lastRenderedPageBreak/>
        <w:t>Результирующие силы</w:t>
      </w:r>
      <w:r>
        <w:t>. По 2 закону Ньютона.</w:t>
      </w:r>
      <w:r>
        <w:rPr>
          <w:noProof/>
          <w:lang w:eastAsia="ru-RU"/>
        </w:rPr>
        <w:drawing>
          <wp:inline distT="0" distB="0" distL="0" distR="0">
            <wp:extent cx="5939790" cy="33553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355340"/>
                    </a:xfrm>
                    <a:prstGeom prst="rect">
                      <a:avLst/>
                    </a:prstGeom>
                    <a:noFill/>
                    <a:ln>
                      <a:noFill/>
                    </a:ln>
                  </pic:spPr>
                </pic:pic>
              </a:graphicData>
            </a:graphic>
          </wp:inline>
        </w:drawing>
      </w:r>
    </w:p>
    <w:p w:rsidR="00692E1E" w:rsidRDefault="00692E1E" w:rsidP="00692E1E">
      <w:r w:rsidRPr="00692E1E">
        <w:t>Проекции результирующих сил</w:t>
      </w:r>
      <w:r>
        <w:t>.</w:t>
      </w:r>
    </w:p>
    <w:p w:rsidR="00692E1E" w:rsidRDefault="00692E1E" w:rsidP="00692E1E">
      <w:r>
        <w:rPr>
          <w:noProof/>
          <w:lang w:eastAsia="ru-RU"/>
        </w:rPr>
        <w:drawing>
          <wp:inline distT="0" distB="0" distL="0" distR="0">
            <wp:extent cx="3443494" cy="2303281"/>
            <wp:effectExtent l="0" t="0" r="5080" b="1905"/>
            <wp:docPr id="272384" name="Рисунок 27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1810" cy="2328910"/>
                    </a:xfrm>
                    <a:prstGeom prst="rect">
                      <a:avLst/>
                    </a:prstGeom>
                    <a:noFill/>
                    <a:ln>
                      <a:noFill/>
                    </a:ln>
                  </pic:spPr>
                </pic:pic>
              </a:graphicData>
            </a:graphic>
          </wp:inline>
        </w:drawing>
      </w:r>
    </w:p>
    <w:p w:rsidR="00692E1E" w:rsidRDefault="00692E1E" w:rsidP="00692E1E">
      <w:r w:rsidRPr="00692E1E">
        <w:t xml:space="preserve">Системы </w:t>
      </w:r>
      <w:r>
        <w:t>дифференциальных</w:t>
      </w:r>
      <w:r w:rsidRPr="00692E1E">
        <w:t xml:space="preserve"> уравнений</w:t>
      </w:r>
      <w:r>
        <w:t xml:space="preserve">. В данном примере рассматриваются только 3 тела и система уже огромна, но не сложная и уравнения повторяются </w:t>
      </w:r>
      <w:r w:rsidR="00190D8C">
        <w:t xml:space="preserve">почти без изменений. </w:t>
      </w:r>
      <w:r>
        <w:t>поэтому приводится только часть</w:t>
      </w:r>
      <w:r w:rsidR="00190D8C">
        <w:t>:</w:t>
      </w:r>
      <w:r w:rsidR="00190D8C">
        <w:rPr>
          <w:noProof/>
          <w:lang w:eastAsia="ru-RU"/>
        </w:rPr>
        <w:lastRenderedPageBreak/>
        <w:drawing>
          <wp:inline distT="0" distB="0" distL="0" distR="0">
            <wp:extent cx="4770783" cy="2810243"/>
            <wp:effectExtent l="0" t="0" r="0" b="9525"/>
            <wp:docPr id="272385" name="Рисунок 27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8522" cy="2814802"/>
                    </a:xfrm>
                    <a:prstGeom prst="rect">
                      <a:avLst/>
                    </a:prstGeom>
                    <a:noFill/>
                    <a:ln>
                      <a:noFill/>
                    </a:ln>
                  </pic:spPr>
                </pic:pic>
              </a:graphicData>
            </a:graphic>
          </wp:inline>
        </w:drawing>
      </w:r>
      <w:r w:rsidR="00190D8C">
        <w:rPr>
          <w:noProof/>
          <w:lang w:eastAsia="ru-RU"/>
        </w:rPr>
        <w:drawing>
          <wp:inline distT="0" distB="0" distL="0" distR="0">
            <wp:extent cx="4770755" cy="3005662"/>
            <wp:effectExtent l="0" t="0" r="0" b="4445"/>
            <wp:docPr id="272386" name="Рисунок 27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3983" cy="3013996"/>
                    </a:xfrm>
                    <a:prstGeom prst="rect">
                      <a:avLst/>
                    </a:prstGeom>
                    <a:noFill/>
                    <a:ln>
                      <a:noFill/>
                    </a:ln>
                  </pic:spPr>
                </pic:pic>
              </a:graphicData>
            </a:graphic>
          </wp:inline>
        </w:drawing>
      </w:r>
      <w:r w:rsidR="00190D8C">
        <w:rPr>
          <w:noProof/>
          <w:lang w:eastAsia="ru-RU"/>
        </w:rPr>
        <w:drawing>
          <wp:inline distT="0" distB="0" distL="0" distR="0">
            <wp:extent cx="4848292" cy="2952486"/>
            <wp:effectExtent l="0" t="0" r="0" b="635"/>
            <wp:docPr id="272387" name="Рисунок 27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2022" cy="2966937"/>
                    </a:xfrm>
                    <a:prstGeom prst="rect">
                      <a:avLst/>
                    </a:prstGeom>
                    <a:noFill/>
                    <a:ln>
                      <a:noFill/>
                    </a:ln>
                  </pic:spPr>
                </pic:pic>
              </a:graphicData>
            </a:graphic>
          </wp:inline>
        </w:drawing>
      </w:r>
    </w:p>
    <w:p w:rsidR="00190D8C" w:rsidRDefault="00190D8C" w:rsidP="00692E1E">
      <w:r>
        <w:lastRenderedPageBreak/>
        <w:t>В данных файлах, которые прилагаются к работе можно познакомится с листингом кода. Результатом такого моделирования являются гиф анимации. Вот примеры:</w:t>
      </w:r>
    </w:p>
    <w:p w:rsidR="00190D8C" w:rsidRDefault="00190D8C" w:rsidP="00692E1E">
      <w:r w:rsidRPr="00190D8C">
        <w:t>Результат гравитационного взаимодействия (</w:t>
      </w:r>
      <w:r w:rsidRPr="00190D8C">
        <w:rPr>
          <w:lang w:val="en-US"/>
        </w:rPr>
        <w:t>k=0</w:t>
      </w:r>
      <w:r w:rsidRPr="00190D8C">
        <w:t>)</w:t>
      </w:r>
      <w:r>
        <w:t xml:space="preserve">: </w:t>
      </w:r>
    </w:p>
    <w:p w:rsidR="00190D8C" w:rsidRDefault="00190D8C" w:rsidP="00692E1E">
      <w:r>
        <w:rPr>
          <w:noProof/>
          <w:lang w:eastAsia="ru-RU"/>
        </w:rPr>
        <w:drawing>
          <wp:inline distT="0" distB="0" distL="0" distR="0">
            <wp:extent cx="3129646" cy="2470245"/>
            <wp:effectExtent l="0" t="0" r="0" b="6350"/>
            <wp:docPr id="272388" name="Рисунок 2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1020" cy="2487116"/>
                    </a:xfrm>
                    <a:prstGeom prst="rect">
                      <a:avLst/>
                    </a:prstGeom>
                    <a:noFill/>
                    <a:ln>
                      <a:noFill/>
                    </a:ln>
                  </pic:spPr>
                </pic:pic>
              </a:graphicData>
            </a:graphic>
          </wp:inline>
        </w:drawing>
      </w:r>
    </w:p>
    <w:p w:rsidR="00190D8C" w:rsidRDefault="00190D8C" w:rsidP="00692E1E">
      <w:r w:rsidRPr="00190D8C">
        <w:t>Результат кулоновского взаимодействия</w:t>
      </w:r>
      <w:r w:rsidRPr="00190D8C">
        <w:rPr>
          <w:lang w:val="en-US"/>
        </w:rPr>
        <w:t xml:space="preserve"> (G=0)</w:t>
      </w:r>
      <w:r>
        <w:t>:</w:t>
      </w:r>
    </w:p>
    <w:p w:rsidR="00190D8C" w:rsidRDefault="00942234" w:rsidP="00692E1E">
      <w:r>
        <w:rPr>
          <w:noProof/>
          <w:lang w:eastAsia="ru-RU"/>
        </w:rPr>
        <w:drawing>
          <wp:inline distT="0" distB="0" distL="0" distR="0">
            <wp:extent cx="3032106" cy="2354343"/>
            <wp:effectExtent l="0" t="0" r="0" b="8255"/>
            <wp:docPr id="272392" name="Рисунок 27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1811" cy="2400702"/>
                    </a:xfrm>
                    <a:prstGeom prst="rect">
                      <a:avLst/>
                    </a:prstGeom>
                    <a:noFill/>
                    <a:ln>
                      <a:noFill/>
                    </a:ln>
                  </pic:spPr>
                </pic:pic>
              </a:graphicData>
            </a:graphic>
          </wp:inline>
        </w:drawing>
      </w:r>
    </w:p>
    <w:p w:rsidR="00942234" w:rsidRDefault="00942234" w:rsidP="00692E1E">
      <w:r w:rsidRPr="00942234">
        <w:t>Результат совместного взаимодействия</w:t>
      </w:r>
      <w:r>
        <w:t>:</w:t>
      </w:r>
    </w:p>
    <w:p w:rsidR="00942234" w:rsidRDefault="00942234" w:rsidP="00692E1E">
      <w:r>
        <w:rPr>
          <w:noProof/>
          <w:lang w:eastAsia="ru-RU"/>
        </w:rPr>
        <w:drawing>
          <wp:inline distT="0" distB="0" distL="0" distR="0">
            <wp:extent cx="3101579" cy="2438400"/>
            <wp:effectExtent l="0" t="0" r="3810" b="0"/>
            <wp:docPr id="272393" name="Рисунок 27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331" cy="2457859"/>
                    </a:xfrm>
                    <a:prstGeom prst="rect">
                      <a:avLst/>
                    </a:prstGeom>
                    <a:noFill/>
                    <a:ln>
                      <a:noFill/>
                    </a:ln>
                  </pic:spPr>
                </pic:pic>
              </a:graphicData>
            </a:graphic>
          </wp:inline>
        </w:drawing>
      </w:r>
    </w:p>
    <w:p w:rsidR="00942234" w:rsidRPr="00C560C5" w:rsidRDefault="00942234" w:rsidP="00692E1E">
      <w:pPr>
        <w:rPr>
          <w:lang w:val="en-US"/>
        </w:rPr>
      </w:pPr>
      <w:r>
        <w:lastRenderedPageBreak/>
        <w:t xml:space="preserve">Как вы уже могли убедится, этот алгоритм прекрасно работает для описания всей классической динамики и механики в целом, но есть ряд проблем. Большой код, долго работает, и т.п. Однако для данной задачи Акреции можно пренебречь влиянием на само главное гравитирующее тело со стороны газа и пыли, ибо оно очень мало и на влияние газа на газ в целом. В следствии чего код становится весьма практичный. </w:t>
      </w:r>
      <w:bookmarkStart w:id="0" w:name="_GoBack"/>
      <w:bookmarkEnd w:id="0"/>
    </w:p>
    <w:sectPr w:rsidR="00942234" w:rsidRPr="00C560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2430C"/>
    <w:multiLevelType w:val="multilevel"/>
    <w:tmpl w:val="EF2AD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A62187"/>
    <w:multiLevelType w:val="multilevel"/>
    <w:tmpl w:val="D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D90029"/>
    <w:multiLevelType w:val="multilevel"/>
    <w:tmpl w:val="A996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907A03"/>
    <w:multiLevelType w:val="multilevel"/>
    <w:tmpl w:val="1DD6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7E2D96"/>
    <w:multiLevelType w:val="hybridMultilevel"/>
    <w:tmpl w:val="7D525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6526F74"/>
    <w:multiLevelType w:val="multilevel"/>
    <w:tmpl w:val="2E3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F7436F"/>
    <w:multiLevelType w:val="hybridMultilevel"/>
    <w:tmpl w:val="7D525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046"/>
    <w:rsid w:val="000D668C"/>
    <w:rsid w:val="00105554"/>
    <w:rsid w:val="0012006F"/>
    <w:rsid w:val="00136046"/>
    <w:rsid w:val="00186720"/>
    <w:rsid w:val="00190D8C"/>
    <w:rsid w:val="00237035"/>
    <w:rsid w:val="00435B36"/>
    <w:rsid w:val="004A5338"/>
    <w:rsid w:val="004C428A"/>
    <w:rsid w:val="005139C8"/>
    <w:rsid w:val="005B159F"/>
    <w:rsid w:val="00692E1E"/>
    <w:rsid w:val="00711AAB"/>
    <w:rsid w:val="007F0587"/>
    <w:rsid w:val="00801B0A"/>
    <w:rsid w:val="008C3181"/>
    <w:rsid w:val="009017E3"/>
    <w:rsid w:val="00904997"/>
    <w:rsid w:val="00942234"/>
    <w:rsid w:val="009952D1"/>
    <w:rsid w:val="00C05BE1"/>
    <w:rsid w:val="00C27E87"/>
    <w:rsid w:val="00C560C5"/>
    <w:rsid w:val="00CD7352"/>
    <w:rsid w:val="00D878FF"/>
    <w:rsid w:val="00DD5A2E"/>
    <w:rsid w:val="00EC03A7"/>
    <w:rsid w:val="00ED1AB6"/>
    <w:rsid w:val="00F24F05"/>
    <w:rsid w:val="00FA4B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EAE9E"/>
  <w15:chartTrackingRefBased/>
  <w15:docId w15:val="{233D5C4D-8E93-4BDD-93E0-14145E7B5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9049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C27E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4997"/>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FA4B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FA4B20"/>
    <w:rPr>
      <w:b/>
      <w:bCs/>
    </w:rPr>
  </w:style>
  <w:style w:type="character" w:styleId="a5">
    <w:name w:val="Emphasis"/>
    <w:basedOn w:val="a0"/>
    <w:uiPriority w:val="20"/>
    <w:qFormat/>
    <w:rsid w:val="00FA4B20"/>
    <w:rPr>
      <w:i/>
      <w:iCs/>
    </w:rPr>
  </w:style>
  <w:style w:type="paragraph" w:styleId="a6">
    <w:name w:val="Title"/>
    <w:basedOn w:val="a"/>
    <w:next w:val="a"/>
    <w:link w:val="a7"/>
    <w:uiPriority w:val="10"/>
    <w:qFormat/>
    <w:rsid w:val="00FA4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FA4B20"/>
    <w:rPr>
      <w:rFonts w:asciiTheme="majorHAnsi" w:eastAsiaTheme="majorEastAsia" w:hAnsiTheme="majorHAnsi" w:cstheme="majorBidi"/>
      <w:spacing w:val="-10"/>
      <w:kern w:val="28"/>
      <w:sz w:val="56"/>
      <w:szCs w:val="56"/>
    </w:rPr>
  </w:style>
  <w:style w:type="character" w:styleId="a8">
    <w:name w:val="Hyperlink"/>
    <w:basedOn w:val="a0"/>
    <w:uiPriority w:val="99"/>
    <w:unhideWhenUsed/>
    <w:rsid w:val="00186720"/>
    <w:rPr>
      <w:color w:val="0563C1" w:themeColor="hyperlink"/>
      <w:u w:val="single"/>
    </w:rPr>
  </w:style>
  <w:style w:type="paragraph" w:styleId="a9">
    <w:name w:val="List Paragraph"/>
    <w:basedOn w:val="a"/>
    <w:uiPriority w:val="34"/>
    <w:qFormat/>
    <w:rsid w:val="00DD5A2E"/>
    <w:pPr>
      <w:ind w:left="720"/>
      <w:contextualSpacing/>
    </w:pPr>
  </w:style>
  <w:style w:type="character" w:customStyle="1" w:styleId="20">
    <w:name w:val="Заголовок 2 Знак"/>
    <w:basedOn w:val="a0"/>
    <w:link w:val="2"/>
    <w:uiPriority w:val="9"/>
    <w:semiHidden/>
    <w:rsid w:val="00C27E8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8011">
      <w:bodyDiv w:val="1"/>
      <w:marLeft w:val="0"/>
      <w:marRight w:val="0"/>
      <w:marTop w:val="0"/>
      <w:marBottom w:val="0"/>
      <w:divBdr>
        <w:top w:val="none" w:sz="0" w:space="0" w:color="auto"/>
        <w:left w:val="none" w:sz="0" w:space="0" w:color="auto"/>
        <w:bottom w:val="none" w:sz="0" w:space="0" w:color="auto"/>
        <w:right w:val="none" w:sz="0" w:space="0" w:color="auto"/>
      </w:divBdr>
    </w:div>
    <w:div w:id="80025884">
      <w:bodyDiv w:val="1"/>
      <w:marLeft w:val="0"/>
      <w:marRight w:val="0"/>
      <w:marTop w:val="0"/>
      <w:marBottom w:val="0"/>
      <w:divBdr>
        <w:top w:val="none" w:sz="0" w:space="0" w:color="auto"/>
        <w:left w:val="none" w:sz="0" w:space="0" w:color="auto"/>
        <w:bottom w:val="none" w:sz="0" w:space="0" w:color="auto"/>
        <w:right w:val="none" w:sz="0" w:space="0" w:color="auto"/>
      </w:divBdr>
    </w:div>
    <w:div w:id="86007335">
      <w:bodyDiv w:val="1"/>
      <w:marLeft w:val="0"/>
      <w:marRight w:val="0"/>
      <w:marTop w:val="0"/>
      <w:marBottom w:val="0"/>
      <w:divBdr>
        <w:top w:val="none" w:sz="0" w:space="0" w:color="auto"/>
        <w:left w:val="none" w:sz="0" w:space="0" w:color="auto"/>
        <w:bottom w:val="none" w:sz="0" w:space="0" w:color="auto"/>
        <w:right w:val="none" w:sz="0" w:space="0" w:color="auto"/>
      </w:divBdr>
    </w:div>
    <w:div w:id="114257500">
      <w:bodyDiv w:val="1"/>
      <w:marLeft w:val="0"/>
      <w:marRight w:val="0"/>
      <w:marTop w:val="0"/>
      <w:marBottom w:val="0"/>
      <w:divBdr>
        <w:top w:val="none" w:sz="0" w:space="0" w:color="auto"/>
        <w:left w:val="none" w:sz="0" w:space="0" w:color="auto"/>
        <w:bottom w:val="none" w:sz="0" w:space="0" w:color="auto"/>
        <w:right w:val="none" w:sz="0" w:space="0" w:color="auto"/>
      </w:divBdr>
    </w:div>
    <w:div w:id="117603225">
      <w:bodyDiv w:val="1"/>
      <w:marLeft w:val="0"/>
      <w:marRight w:val="0"/>
      <w:marTop w:val="0"/>
      <w:marBottom w:val="0"/>
      <w:divBdr>
        <w:top w:val="none" w:sz="0" w:space="0" w:color="auto"/>
        <w:left w:val="none" w:sz="0" w:space="0" w:color="auto"/>
        <w:bottom w:val="none" w:sz="0" w:space="0" w:color="auto"/>
        <w:right w:val="none" w:sz="0" w:space="0" w:color="auto"/>
      </w:divBdr>
    </w:div>
    <w:div w:id="159929538">
      <w:bodyDiv w:val="1"/>
      <w:marLeft w:val="0"/>
      <w:marRight w:val="0"/>
      <w:marTop w:val="0"/>
      <w:marBottom w:val="0"/>
      <w:divBdr>
        <w:top w:val="none" w:sz="0" w:space="0" w:color="auto"/>
        <w:left w:val="none" w:sz="0" w:space="0" w:color="auto"/>
        <w:bottom w:val="none" w:sz="0" w:space="0" w:color="auto"/>
        <w:right w:val="none" w:sz="0" w:space="0" w:color="auto"/>
      </w:divBdr>
    </w:div>
    <w:div w:id="170531254">
      <w:bodyDiv w:val="1"/>
      <w:marLeft w:val="0"/>
      <w:marRight w:val="0"/>
      <w:marTop w:val="0"/>
      <w:marBottom w:val="0"/>
      <w:divBdr>
        <w:top w:val="none" w:sz="0" w:space="0" w:color="auto"/>
        <w:left w:val="none" w:sz="0" w:space="0" w:color="auto"/>
        <w:bottom w:val="none" w:sz="0" w:space="0" w:color="auto"/>
        <w:right w:val="none" w:sz="0" w:space="0" w:color="auto"/>
      </w:divBdr>
    </w:div>
    <w:div w:id="206918510">
      <w:bodyDiv w:val="1"/>
      <w:marLeft w:val="0"/>
      <w:marRight w:val="0"/>
      <w:marTop w:val="0"/>
      <w:marBottom w:val="0"/>
      <w:divBdr>
        <w:top w:val="none" w:sz="0" w:space="0" w:color="auto"/>
        <w:left w:val="none" w:sz="0" w:space="0" w:color="auto"/>
        <w:bottom w:val="none" w:sz="0" w:space="0" w:color="auto"/>
        <w:right w:val="none" w:sz="0" w:space="0" w:color="auto"/>
      </w:divBdr>
    </w:div>
    <w:div w:id="247159093">
      <w:bodyDiv w:val="1"/>
      <w:marLeft w:val="0"/>
      <w:marRight w:val="0"/>
      <w:marTop w:val="0"/>
      <w:marBottom w:val="0"/>
      <w:divBdr>
        <w:top w:val="none" w:sz="0" w:space="0" w:color="auto"/>
        <w:left w:val="none" w:sz="0" w:space="0" w:color="auto"/>
        <w:bottom w:val="none" w:sz="0" w:space="0" w:color="auto"/>
        <w:right w:val="none" w:sz="0" w:space="0" w:color="auto"/>
      </w:divBdr>
    </w:div>
    <w:div w:id="379744764">
      <w:bodyDiv w:val="1"/>
      <w:marLeft w:val="0"/>
      <w:marRight w:val="0"/>
      <w:marTop w:val="0"/>
      <w:marBottom w:val="0"/>
      <w:divBdr>
        <w:top w:val="none" w:sz="0" w:space="0" w:color="auto"/>
        <w:left w:val="none" w:sz="0" w:space="0" w:color="auto"/>
        <w:bottom w:val="none" w:sz="0" w:space="0" w:color="auto"/>
        <w:right w:val="none" w:sz="0" w:space="0" w:color="auto"/>
      </w:divBdr>
    </w:div>
    <w:div w:id="432475295">
      <w:bodyDiv w:val="1"/>
      <w:marLeft w:val="0"/>
      <w:marRight w:val="0"/>
      <w:marTop w:val="0"/>
      <w:marBottom w:val="0"/>
      <w:divBdr>
        <w:top w:val="none" w:sz="0" w:space="0" w:color="auto"/>
        <w:left w:val="none" w:sz="0" w:space="0" w:color="auto"/>
        <w:bottom w:val="none" w:sz="0" w:space="0" w:color="auto"/>
        <w:right w:val="none" w:sz="0" w:space="0" w:color="auto"/>
      </w:divBdr>
    </w:div>
    <w:div w:id="530193699">
      <w:bodyDiv w:val="1"/>
      <w:marLeft w:val="0"/>
      <w:marRight w:val="0"/>
      <w:marTop w:val="0"/>
      <w:marBottom w:val="0"/>
      <w:divBdr>
        <w:top w:val="none" w:sz="0" w:space="0" w:color="auto"/>
        <w:left w:val="none" w:sz="0" w:space="0" w:color="auto"/>
        <w:bottom w:val="none" w:sz="0" w:space="0" w:color="auto"/>
        <w:right w:val="none" w:sz="0" w:space="0" w:color="auto"/>
      </w:divBdr>
    </w:div>
    <w:div w:id="549919384">
      <w:bodyDiv w:val="1"/>
      <w:marLeft w:val="0"/>
      <w:marRight w:val="0"/>
      <w:marTop w:val="0"/>
      <w:marBottom w:val="0"/>
      <w:divBdr>
        <w:top w:val="none" w:sz="0" w:space="0" w:color="auto"/>
        <w:left w:val="none" w:sz="0" w:space="0" w:color="auto"/>
        <w:bottom w:val="none" w:sz="0" w:space="0" w:color="auto"/>
        <w:right w:val="none" w:sz="0" w:space="0" w:color="auto"/>
      </w:divBdr>
    </w:div>
    <w:div w:id="590238844">
      <w:bodyDiv w:val="1"/>
      <w:marLeft w:val="0"/>
      <w:marRight w:val="0"/>
      <w:marTop w:val="0"/>
      <w:marBottom w:val="0"/>
      <w:divBdr>
        <w:top w:val="none" w:sz="0" w:space="0" w:color="auto"/>
        <w:left w:val="none" w:sz="0" w:space="0" w:color="auto"/>
        <w:bottom w:val="none" w:sz="0" w:space="0" w:color="auto"/>
        <w:right w:val="none" w:sz="0" w:space="0" w:color="auto"/>
      </w:divBdr>
    </w:div>
    <w:div w:id="686953503">
      <w:bodyDiv w:val="1"/>
      <w:marLeft w:val="0"/>
      <w:marRight w:val="0"/>
      <w:marTop w:val="0"/>
      <w:marBottom w:val="0"/>
      <w:divBdr>
        <w:top w:val="none" w:sz="0" w:space="0" w:color="auto"/>
        <w:left w:val="none" w:sz="0" w:space="0" w:color="auto"/>
        <w:bottom w:val="none" w:sz="0" w:space="0" w:color="auto"/>
        <w:right w:val="none" w:sz="0" w:space="0" w:color="auto"/>
      </w:divBdr>
    </w:div>
    <w:div w:id="704184362">
      <w:bodyDiv w:val="1"/>
      <w:marLeft w:val="0"/>
      <w:marRight w:val="0"/>
      <w:marTop w:val="0"/>
      <w:marBottom w:val="0"/>
      <w:divBdr>
        <w:top w:val="none" w:sz="0" w:space="0" w:color="auto"/>
        <w:left w:val="none" w:sz="0" w:space="0" w:color="auto"/>
        <w:bottom w:val="none" w:sz="0" w:space="0" w:color="auto"/>
        <w:right w:val="none" w:sz="0" w:space="0" w:color="auto"/>
      </w:divBdr>
    </w:div>
    <w:div w:id="803812064">
      <w:bodyDiv w:val="1"/>
      <w:marLeft w:val="0"/>
      <w:marRight w:val="0"/>
      <w:marTop w:val="0"/>
      <w:marBottom w:val="0"/>
      <w:divBdr>
        <w:top w:val="none" w:sz="0" w:space="0" w:color="auto"/>
        <w:left w:val="none" w:sz="0" w:space="0" w:color="auto"/>
        <w:bottom w:val="none" w:sz="0" w:space="0" w:color="auto"/>
        <w:right w:val="none" w:sz="0" w:space="0" w:color="auto"/>
      </w:divBdr>
    </w:div>
    <w:div w:id="858467183">
      <w:bodyDiv w:val="1"/>
      <w:marLeft w:val="0"/>
      <w:marRight w:val="0"/>
      <w:marTop w:val="0"/>
      <w:marBottom w:val="0"/>
      <w:divBdr>
        <w:top w:val="none" w:sz="0" w:space="0" w:color="auto"/>
        <w:left w:val="none" w:sz="0" w:space="0" w:color="auto"/>
        <w:bottom w:val="none" w:sz="0" w:space="0" w:color="auto"/>
        <w:right w:val="none" w:sz="0" w:space="0" w:color="auto"/>
      </w:divBdr>
    </w:div>
    <w:div w:id="968710328">
      <w:bodyDiv w:val="1"/>
      <w:marLeft w:val="0"/>
      <w:marRight w:val="0"/>
      <w:marTop w:val="0"/>
      <w:marBottom w:val="0"/>
      <w:divBdr>
        <w:top w:val="none" w:sz="0" w:space="0" w:color="auto"/>
        <w:left w:val="none" w:sz="0" w:space="0" w:color="auto"/>
        <w:bottom w:val="none" w:sz="0" w:space="0" w:color="auto"/>
        <w:right w:val="none" w:sz="0" w:space="0" w:color="auto"/>
      </w:divBdr>
    </w:div>
    <w:div w:id="1006176727">
      <w:bodyDiv w:val="1"/>
      <w:marLeft w:val="0"/>
      <w:marRight w:val="0"/>
      <w:marTop w:val="0"/>
      <w:marBottom w:val="0"/>
      <w:divBdr>
        <w:top w:val="none" w:sz="0" w:space="0" w:color="auto"/>
        <w:left w:val="none" w:sz="0" w:space="0" w:color="auto"/>
        <w:bottom w:val="none" w:sz="0" w:space="0" w:color="auto"/>
        <w:right w:val="none" w:sz="0" w:space="0" w:color="auto"/>
      </w:divBdr>
    </w:div>
    <w:div w:id="1037898630">
      <w:bodyDiv w:val="1"/>
      <w:marLeft w:val="0"/>
      <w:marRight w:val="0"/>
      <w:marTop w:val="0"/>
      <w:marBottom w:val="0"/>
      <w:divBdr>
        <w:top w:val="none" w:sz="0" w:space="0" w:color="auto"/>
        <w:left w:val="none" w:sz="0" w:space="0" w:color="auto"/>
        <w:bottom w:val="none" w:sz="0" w:space="0" w:color="auto"/>
        <w:right w:val="none" w:sz="0" w:space="0" w:color="auto"/>
      </w:divBdr>
      <w:divsChild>
        <w:div w:id="1119688661">
          <w:marLeft w:val="30"/>
          <w:marRight w:val="30"/>
          <w:marTop w:val="30"/>
          <w:marBottom w:val="30"/>
          <w:divBdr>
            <w:top w:val="single" w:sz="6" w:space="2" w:color="F0F0F0"/>
            <w:left w:val="single" w:sz="6" w:space="2" w:color="F0F0F0"/>
            <w:bottom w:val="single" w:sz="6" w:space="2" w:color="F0F0F0"/>
            <w:right w:val="single" w:sz="6" w:space="2" w:color="F0F0F0"/>
          </w:divBdr>
        </w:div>
        <w:div w:id="1403674759">
          <w:marLeft w:val="0"/>
          <w:marRight w:val="0"/>
          <w:marTop w:val="0"/>
          <w:marBottom w:val="0"/>
          <w:divBdr>
            <w:top w:val="none" w:sz="0" w:space="0" w:color="auto"/>
            <w:left w:val="none" w:sz="0" w:space="0" w:color="auto"/>
            <w:bottom w:val="none" w:sz="0" w:space="0" w:color="auto"/>
            <w:right w:val="none" w:sz="0" w:space="0" w:color="auto"/>
          </w:divBdr>
        </w:div>
      </w:divsChild>
    </w:div>
    <w:div w:id="1060445509">
      <w:bodyDiv w:val="1"/>
      <w:marLeft w:val="0"/>
      <w:marRight w:val="0"/>
      <w:marTop w:val="0"/>
      <w:marBottom w:val="0"/>
      <w:divBdr>
        <w:top w:val="none" w:sz="0" w:space="0" w:color="auto"/>
        <w:left w:val="none" w:sz="0" w:space="0" w:color="auto"/>
        <w:bottom w:val="none" w:sz="0" w:space="0" w:color="auto"/>
        <w:right w:val="none" w:sz="0" w:space="0" w:color="auto"/>
      </w:divBdr>
    </w:div>
    <w:div w:id="1072196051">
      <w:bodyDiv w:val="1"/>
      <w:marLeft w:val="0"/>
      <w:marRight w:val="0"/>
      <w:marTop w:val="0"/>
      <w:marBottom w:val="0"/>
      <w:divBdr>
        <w:top w:val="none" w:sz="0" w:space="0" w:color="auto"/>
        <w:left w:val="none" w:sz="0" w:space="0" w:color="auto"/>
        <w:bottom w:val="none" w:sz="0" w:space="0" w:color="auto"/>
        <w:right w:val="none" w:sz="0" w:space="0" w:color="auto"/>
      </w:divBdr>
    </w:div>
    <w:div w:id="1083914641">
      <w:bodyDiv w:val="1"/>
      <w:marLeft w:val="0"/>
      <w:marRight w:val="0"/>
      <w:marTop w:val="0"/>
      <w:marBottom w:val="0"/>
      <w:divBdr>
        <w:top w:val="none" w:sz="0" w:space="0" w:color="auto"/>
        <w:left w:val="none" w:sz="0" w:space="0" w:color="auto"/>
        <w:bottom w:val="none" w:sz="0" w:space="0" w:color="auto"/>
        <w:right w:val="none" w:sz="0" w:space="0" w:color="auto"/>
      </w:divBdr>
    </w:div>
    <w:div w:id="1110510451">
      <w:bodyDiv w:val="1"/>
      <w:marLeft w:val="0"/>
      <w:marRight w:val="0"/>
      <w:marTop w:val="0"/>
      <w:marBottom w:val="0"/>
      <w:divBdr>
        <w:top w:val="none" w:sz="0" w:space="0" w:color="auto"/>
        <w:left w:val="none" w:sz="0" w:space="0" w:color="auto"/>
        <w:bottom w:val="none" w:sz="0" w:space="0" w:color="auto"/>
        <w:right w:val="none" w:sz="0" w:space="0" w:color="auto"/>
      </w:divBdr>
    </w:div>
    <w:div w:id="1164006559">
      <w:bodyDiv w:val="1"/>
      <w:marLeft w:val="0"/>
      <w:marRight w:val="0"/>
      <w:marTop w:val="0"/>
      <w:marBottom w:val="0"/>
      <w:divBdr>
        <w:top w:val="none" w:sz="0" w:space="0" w:color="auto"/>
        <w:left w:val="none" w:sz="0" w:space="0" w:color="auto"/>
        <w:bottom w:val="none" w:sz="0" w:space="0" w:color="auto"/>
        <w:right w:val="none" w:sz="0" w:space="0" w:color="auto"/>
      </w:divBdr>
    </w:div>
    <w:div w:id="1199855696">
      <w:bodyDiv w:val="1"/>
      <w:marLeft w:val="0"/>
      <w:marRight w:val="0"/>
      <w:marTop w:val="0"/>
      <w:marBottom w:val="0"/>
      <w:divBdr>
        <w:top w:val="none" w:sz="0" w:space="0" w:color="auto"/>
        <w:left w:val="none" w:sz="0" w:space="0" w:color="auto"/>
        <w:bottom w:val="none" w:sz="0" w:space="0" w:color="auto"/>
        <w:right w:val="none" w:sz="0" w:space="0" w:color="auto"/>
      </w:divBdr>
    </w:div>
    <w:div w:id="1252667782">
      <w:bodyDiv w:val="1"/>
      <w:marLeft w:val="0"/>
      <w:marRight w:val="0"/>
      <w:marTop w:val="0"/>
      <w:marBottom w:val="0"/>
      <w:divBdr>
        <w:top w:val="none" w:sz="0" w:space="0" w:color="auto"/>
        <w:left w:val="none" w:sz="0" w:space="0" w:color="auto"/>
        <w:bottom w:val="none" w:sz="0" w:space="0" w:color="auto"/>
        <w:right w:val="none" w:sz="0" w:space="0" w:color="auto"/>
      </w:divBdr>
    </w:div>
    <w:div w:id="1261373553">
      <w:bodyDiv w:val="1"/>
      <w:marLeft w:val="0"/>
      <w:marRight w:val="0"/>
      <w:marTop w:val="0"/>
      <w:marBottom w:val="0"/>
      <w:divBdr>
        <w:top w:val="none" w:sz="0" w:space="0" w:color="auto"/>
        <w:left w:val="none" w:sz="0" w:space="0" w:color="auto"/>
        <w:bottom w:val="none" w:sz="0" w:space="0" w:color="auto"/>
        <w:right w:val="none" w:sz="0" w:space="0" w:color="auto"/>
      </w:divBdr>
    </w:div>
    <w:div w:id="1272472523">
      <w:bodyDiv w:val="1"/>
      <w:marLeft w:val="0"/>
      <w:marRight w:val="0"/>
      <w:marTop w:val="0"/>
      <w:marBottom w:val="0"/>
      <w:divBdr>
        <w:top w:val="none" w:sz="0" w:space="0" w:color="auto"/>
        <w:left w:val="none" w:sz="0" w:space="0" w:color="auto"/>
        <w:bottom w:val="none" w:sz="0" w:space="0" w:color="auto"/>
        <w:right w:val="none" w:sz="0" w:space="0" w:color="auto"/>
      </w:divBdr>
    </w:div>
    <w:div w:id="1286932551">
      <w:bodyDiv w:val="1"/>
      <w:marLeft w:val="0"/>
      <w:marRight w:val="0"/>
      <w:marTop w:val="0"/>
      <w:marBottom w:val="0"/>
      <w:divBdr>
        <w:top w:val="none" w:sz="0" w:space="0" w:color="auto"/>
        <w:left w:val="none" w:sz="0" w:space="0" w:color="auto"/>
        <w:bottom w:val="none" w:sz="0" w:space="0" w:color="auto"/>
        <w:right w:val="none" w:sz="0" w:space="0" w:color="auto"/>
      </w:divBdr>
    </w:div>
    <w:div w:id="1306860971">
      <w:bodyDiv w:val="1"/>
      <w:marLeft w:val="0"/>
      <w:marRight w:val="0"/>
      <w:marTop w:val="0"/>
      <w:marBottom w:val="0"/>
      <w:divBdr>
        <w:top w:val="none" w:sz="0" w:space="0" w:color="auto"/>
        <w:left w:val="none" w:sz="0" w:space="0" w:color="auto"/>
        <w:bottom w:val="none" w:sz="0" w:space="0" w:color="auto"/>
        <w:right w:val="none" w:sz="0" w:space="0" w:color="auto"/>
      </w:divBdr>
    </w:div>
    <w:div w:id="1319115319">
      <w:bodyDiv w:val="1"/>
      <w:marLeft w:val="0"/>
      <w:marRight w:val="0"/>
      <w:marTop w:val="0"/>
      <w:marBottom w:val="0"/>
      <w:divBdr>
        <w:top w:val="none" w:sz="0" w:space="0" w:color="auto"/>
        <w:left w:val="none" w:sz="0" w:space="0" w:color="auto"/>
        <w:bottom w:val="none" w:sz="0" w:space="0" w:color="auto"/>
        <w:right w:val="none" w:sz="0" w:space="0" w:color="auto"/>
      </w:divBdr>
    </w:div>
    <w:div w:id="1353148276">
      <w:bodyDiv w:val="1"/>
      <w:marLeft w:val="0"/>
      <w:marRight w:val="0"/>
      <w:marTop w:val="0"/>
      <w:marBottom w:val="0"/>
      <w:divBdr>
        <w:top w:val="none" w:sz="0" w:space="0" w:color="auto"/>
        <w:left w:val="none" w:sz="0" w:space="0" w:color="auto"/>
        <w:bottom w:val="none" w:sz="0" w:space="0" w:color="auto"/>
        <w:right w:val="none" w:sz="0" w:space="0" w:color="auto"/>
      </w:divBdr>
    </w:div>
    <w:div w:id="1371881085">
      <w:bodyDiv w:val="1"/>
      <w:marLeft w:val="0"/>
      <w:marRight w:val="0"/>
      <w:marTop w:val="0"/>
      <w:marBottom w:val="0"/>
      <w:divBdr>
        <w:top w:val="none" w:sz="0" w:space="0" w:color="auto"/>
        <w:left w:val="none" w:sz="0" w:space="0" w:color="auto"/>
        <w:bottom w:val="none" w:sz="0" w:space="0" w:color="auto"/>
        <w:right w:val="none" w:sz="0" w:space="0" w:color="auto"/>
      </w:divBdr>
    </w:div>
    <w:div w:id="1409115011">
      <w:bodyDiv w:val="1"/>
      <w:marLeft w:val="0"/>
      <w:marRight w:val="0"/>
      <w:marTop w:val="0"/>
      <w:marBottom w:val="0"/>
      <w:divBdr>
        <w:top w:val="none" w:sz="0" w:space="0" w:color="auto"/>
        <w:left w:val="none" w:sz="0" w:space="0" w:color="auto"/>
        <w:bottom w:val="none" w:sz="0" w:space="0" w:color="auto"/>
        <w:right w:val="none" w:sz="0" w:space="0" w:color="auto"/>
      </w:divBdr>
    </w:div>
    <w:div w:id="1412849631">
      <w:bodyDiv w:val="1"/>
      <w:marLeft w:val="0"/>
      <w:marRight w:val="0"/>
      <w:marTop w:val="0"/>
      <w:marBottom w:val="0"/>
      <w:divBdr>
        <w:top w:val="none" w:sz="0" w:space="0" w:color="auto"/>
        <w:left w:val="none" w:sz="0" w:space="0" w:color="auto"/>
        <w:bottom w:val="none" w:sz="0" w:space="0" w:color="auto"/>
        <w:right w:val="none" w:sz="0" w:space="0" w:color="auto"/>
      </w:divBdr>
    </w:div>
    <w:div w:id="1428185628">
      <w:bodyDiv w:val="1"/>
      <w:marLeft w:val="0"/>
      <w:marRight w:val="0"/>
      <w:marTop w:val="0"/>
      <w:marBottom w:val="0"/>
      <w:divBdr>
        <w:top w:val="none" w:sz="0" w:space="0" w:color="auto"/>
        <w:left w:val="none" w:sz="0" w:space="0" w:color="auto"/>
        <w:bottom w:val="none" w:sz="0" w:space="0" w:color="auto"/>
        <w:right w:val="none" w:sz="0" w:space="0" w:color="auto"/>
      </w:divBdr>
    </w:div>
    <w:div w:id="1486119796">
      <w:bodyDiv w:val="1"/>
      <w:marLeft w:val="0"/>
      <w:marRight w:val="0"/>
      <w:marTop w:val="0"/>
      <w:marBottom w:val="0"/>
      <w:divBdr>
        <w:top w:val="none" w:sz="0" w:space="0" w:color="auto"/>
        <w:left w:val="none" w:sz="0" w:space="0" w:color="auto"/>
        <w:bottom w:val="none" w:sz="0" w:space="0" w:color="auto"/>
        <w:right w:val="none" w:sz="0" w:space="0" w:color="auto"/>
      </w:divBdr>
    </w:div>
    <w:div w:id="1590428734">
      <w:bodyDiv w:val="1"/>
      <w:marLeft w:val="0"/>
      <w:marRight w:val="0"/>
      <w:marTop w:val="0"/>
      <w:marBottom w:val="0"/>
      <w:divBdr>
        <w:top w:val="none" w:sz="0" w:space="0" w:color="auto"/>
        <w:left w:val="none" w:sz="0" w:space="0" w:color="auto"/>
        <w:bottom w:val="none" w:sz="0" w:space="0" w:color="auto"/>
        <w:right w:val="none" w:sz="0" w:space="0" w:color="auto"/>
      </w:divBdr>
    </w:div>
    <w:div w:id="1652174431">
      <w:bodyDiv w:val="1"/>
      <w:marLeft w:val="0"/>
      <w:marRight w:val="0"/>
      <w:marTop w:val="0"/>
      <w:marBottom w:val="0"/>
      <w:divBdr>
        <w:top w:val="none" w:sz="0" w:space="0" w:color="auto"/>
        <w:left w:val="none" w:sz="0" w:space="0" w:color="auto"/>
        <w:bottom w:val="none" w:sz="0" w:space="0" w:color="auto"/>
        <w:right w:val="none" w:sz="0" w:space="0" w:color="auto"/>
      </w:divBdr>
    </w:div>
    <w:div w:id="1743410553">
      <w:bodyDiv w:val="1"/>
      <w:marLeft w:val="0"/>
      <w:marRight w:val="0"/>
      <w:marTop w:val="0"/>
      <w:marBottom w:val="0"/>
      <w:divBdr>
        <w:top w:val="none" w:sz="0" w:space="0" w:color="auto"/>
        <w:left w:val="none" w:sz="0" w:space="0" w:color="auto"/>
        <w:bottom w:val="none" w:sz="0" w:space="0" w:color="auto"/>
        <w:right w:val="none" w:sz="0" w:space="0" w:color="auto"/>
      </w:divBdr>
    </w:div>
    <w:div w:id="1772582109">
      <w:bodyDiv w:val="1"/>
      <w:marLeft w:val="0"/>
      <w:marRight w:val="0"/>
      <w:marTop w:val="0"/>
      <w:marBottom w:val="0"/>
      <w:divBdr>
        <w:top w:val="none" w:sz="0" w:space="0" w:color="auto"/>
        <w:left w:val="none" w:sz="0" w:space="0" w:color="auto"/>
        <w:bottom w:val="none" w:sz="0" w:space="0" w:color="auto"/>
        <w:right w:val="none" w:sz="0" w:space="0" w:color="auto"/>
      </w:divBdr>
    </w:div>
    <w:div w:id="1787000983">
      <w:bodyDiv w:val="1"/>
      <w:marLeft w:val="0"/>
      <w:marRight w:val="0"/>
      <w:marTop w:val="0"/>
      <w:marBottom w:val="0"/>
      <w:divBdr>
        <w:top w:val="none" w:sz="0" w:space="0" w:color="auto"/>
        <w:left w:val="none" w:sz="0" w:space="0" w:color="auto"/>
        <w:bottom w:val="none" w:sz="0" w:space="0" w:color="auto"/>
        <w:right w:val="none" w:sz="0" w:space="0" w:color="auto"/>
      </w:divBdr>
    </w:div>
    <w:div w:id="1832407064">
      <w:bodyDiv w:val="1"/>
      <w:marLeft w:val="0"/>
      <w:marRight w:val="0"/>
      <w:marTop w:val="0"/>
      <w:marBottom w:val="0"/>
      <w:divBdr>
        <w:top w:val="none" w:sz="0" w:space="0" w:color="auto"/>
        <w:left w:val="none" w:sz="0" w:space="0" w:color="auto"/>
        <w:bottom w:val="none" w:sz="0" w:space="0" w:color="auto"/>
        <w:right w:val="none" w:sz="0" w:space="0" w:color="auto"/>
      </w:divBdr>
    </w:div>
    <w:div w:id="1839152134">
      <w:bodyDiv w:val="1"/>
      <w:marLeft w:val="0"/>
      <w:marRight w:val="0"/>
      <w:marTop w:val="0"/>
      <w:marBottom w:val="0"/>
      <w:divBdr>
        <w:top w:val="none" w:sz="0" w:space="0" w:color="auto"/>
        <w:left w:val="none" w:sz="0" w:space="0" w:color="auto"/>
        <w:bottom w:val="none" w:sz="0" w:space="0" w:color="auto"/>
        <w:right w:val="none" w:sz="0" w:space="0" w:color="auto"/>
      </w:divBdr>
    </w:div>
    <w:div w:id="1942375794">
      <w:bodyDiv w:val="1"/>
      <w:marLeft w:val="0"/>
      <w:marRight w:val="0"/>
      <w:marTop w:val="0"/>
      <w:marBottom w:val="0"/>
      <w:divBdr>
        <w:top w:val="none" w:sz="0" w:space="0" w:color="auto"/>
        <w:left w:val="none" w:sz="0" w:space="0" w:color="auto"/>
        <w:bottom w:val="none" w:sz="0" w:space="0" w:color="auto"/>
        <w:right w:val="none" w:sz="0" w:space="0" w:color="auto"/>
      </w:divBdr>
    </w:div>
    <w:div w:id="1961910597">
      <w:bodyDiv w:val="1"/>
      <w:marLeft w:val="0"/>
      <w:marRight w:val="0"/>
      <w:marTop w:val="0"/>
      <w:marBottom w:val="0"/>
      <w:divBdr>
        <w:top w:val="none" w:sz="0" w:space="0" w:color="auto"/>
        <w:left w:val="none" w:sz="0" w:space="0" w:color="auto"/>
        <w:bottom w:val="none" w:sz="0" w:space="0" w:color="auto"/>
        <w:right w:val="none" w:sz="0" w:space="0" w:color="auto"/>
      </w:divBdr>
    </w:div>
    <w:div w:id="1968657533">
      <w:bodyDiv w:val="1"/>
      <w:marLeft w:val="0"/>
      <w:marRight w:val="0"/>
      <w:marTop w:val="0"/>
      <w:marBottom w:val="0"/>
      <w:divBdr>
        <w:top w:val="none" w:sz="0" w:space="0" w:color="auto"/>
        <w:left w:val="none" w:sz="0" w:space="0" w:color="auto"/>
        <w:bottom w:val="none" w:sz="0" w:space="0" w:color="auto"/>
        <w:right w:val="none" w:sz="0" w:space="0" w:color="auto"/>
      </w:divBdr>
    </w:div>
    <w:div w:id="1975482172">
      <w:bodyDiv w:val="1"/>
      <w:marLeft w:val="0"/>
      <w:marRight w:val="0"/>
      <w:marTop w:val="0"/>
      <w:marBottom w:val="0"/>
      <w:divBdr>
        <w:top w:val="none" w:sz="0" w:space="0" w:color="auto"/>
        <w:left w:val="none" w:sz="0" w:space="0" w:color="auto"/>
        <w:bottom w:val="none" w:sz="0" w:space="0" w:color="auto"/>
        <w:right w:val="none" w:sz="0" w:space="0" w:color="auto"/>
      </w:divBdr>
    </w:div>
    <w:div w:id="2000227800">
      <w:bodyDiv w:val="1"/>
      <w:marLeft w:val="0"/>
      <w:marRight w:val="0"/>
      <w:marTop w:val="0"/>
      <w:marBottom w:val="0"/>
      <w:divBdr>
        <w:top w:val="none" w:sz="0" w:space="0" w:color="auto"/>
        <w:left w:val="none" w:sz="0" w:space="0" w:color="auto"/>
        <w:bottom w:val="none" w:sz="0" w:space="0" w:color="auto"/>
        <w:right w:val="none" w:sz="0" w:space="0" w:color="auto"/>
      </w:divBdr>
    </w:div>
    <w:div w:id="2019916813">
      <w:bodyDiv w:val="1"/>
      <w:marLeft w:val="0"/>
      <w:marRight w:val="0"/>
      <w:marTop w:val="0"/>
      <w:marBottom w:val="0"/>
      <w:divBdr>
        <w:top w:val="none" w:sz="0" w:space="0" w:color="auto"/>
        <w:left w:val="none" w:sz="0" w:space="0" w:color="auto"/>
        <w:bottom w:val="none" w:sz="0" w:space="0" w:color="auto"/>
        <w:right w:val="none" w:sz="0" w:space="0" w:color="auto"/>
      </w:divBdr>
    </w:div>
    <w:div w:id="2094281455">
      <w:bodyDiv w:val="1"/>
      <w:marLeft w:val="0"/>
      <w:marRight w:val="0"/>
      <w:marTop w:val="0"/>
      <w:marBottom w:val="0"/>
      <w:divBdr>
        <w:top w:val="none" w:sz="0" w:space="0" w:color="auto"/>
        <w:left w:val="none" w:sz="0" w:space="0" w:color="auto"/>
        <w:bottom w:val="none" w:sz="0" w:space="0" w:color="auto"/>
        <w:right w:val="none" w:sz="0" w:space="0" w:color="auto"/>
      </w:divBdr>
    </w:div>
    <w:div w:id="213432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w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15</Pages>
  <Words>2500</Words>
  <Characters>14253</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2021-04-10T19:18:00Z</dcterms:created>
  <dcterms:modified xsi:type="dcterms:W3CDTF">2021-04-10T21:01:00Z</dcterms:modified>
</cp:coreProperties>
</file>