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Эта лабораторная работа подразумевает разработку программы, которая</w:t>
      </w:r>
      <w:r>
        <w:t xml:space="preserve"> </w:t>
      </w:r>
      <w:r>
        <w:t xml:space="preserve">использует шифрование с режимом однократного гаммирования:</w:t>
      </w:r>
      <w:r>
        <w:t xml:space="preserve"> </w:t>
      </w:r>
      <w:r>
        <w:t xml:space="preserve">это подразумевает, что байты сообщения смешиваются с помощью XOR</w:t>
      </w:r>
      <w:r>
        <w:t xml:space="preserve"> </w:t>
      </w:r>
      <w:r>
        <w:t xml:space="preserve">с байтами ключа.</w:t>
      </w:r>
    </w:p>
    <w:p>
      <w:pPr>
        <w:pStyle w:val="BodyText"/>
      </w:pPr>
      <w:r>
        <w:t xml:space="preserve">Если ключ используется только один раз,</w:t>
      </w:r>
      <w:r>
        <w:t xml:space="preserve"> </w:t>
      </w:r>
      <w:r>
        <w:t xml:space="preserve">то этот способ шифрования называется</w:t>
      </w:r>
      <w:r>
        <w:t xml:space="preserve"> </w:t>
      </w:r>
      <w:r>
        <w:rPr>
          <w:iCs/>
          <w:i/>
        </w:rPr>
        <w:t xml:space="preserve">one-time pad</w:t>
      </w:r>
      <w:r>
        <w:t xml:space="preserve">.</w:t>
      </w:r>
    </w:p>
    <w:p>
      <w:pPr>
        <w:pStyle w:val="BodyText"/>
      </w:pPr>
      <w:r>
        <w:t xml:space="preserve">Это единственный теоретически-безопасный способ шифрования:</w:t>
      </w:r>
      <w:r>
        <w:t xml:space="preserve"> </w:t>
      </w:r>
      <w:r>
        <w:t xml:space="preserve">если не знать ключа, то, пытаясь подобрать ключ,</w:t>
      </w:r>
      <w:r>
        <w:t xml:space="preserve"> </w:t>
      </w:r>
      <w:r>
        <w:t xml:space="preserve">можно получить любое сообщение длины, совпадающей с исходной длиной.</w:t>
      </w:r>
      <w:r>
        <w:t xml:space="preserve"> </w:t>
      </w:r>
      <w:r>
        <w:t xml:space="preserve">Нет никакой возможности определить, какое из сообщений является настоящим.</w:t>
      </w:r>
    </w:p>
    <w:p>
      <w:pPr>
        <w:pStyle w:val="BodyText"/>
      </w:pPr>
      <w:r>
        <w:t xml:space="preserve">Этот алгоритм является симметричным алгоритмом шифрования:</w:t>
      </w:r>
      <w:r>
        <w:t xml:space="preserve"> </w:t>
      </w:r>
      <w:r>
        <w:t xml:space="preserve">тот же самый ключ используется как для того, чтобы получить шифртекст,</w:t>
      </w:r>
      <w:r>
        <w:t xml:space="preserve"> </w:t>
      </w:r>
      <w:r>
        <w:t xml:space="preserve">так и для того, чтобы из шифртекста получить исходный текст.</w:t>
      </w:r>
      <w:r>
        <w:t xml:space="preserve"> </w:t>
      </w:r>
      <w:r>
        <w:t xml:space="preserve">Он также является симметричным в более широком смысле:</w:t>
      </w:r>
      <w:r>
        <w:t xml:space="preserve"> </w:t>
      </w:r>
      <w:r>
        <w:t xml:space="preserve">нет никакой разницы между ключом и шифртекстом.</w:t>
      </w:r>
    </w:p>
    <w:p>
      <w:pPr>
        <w:pStyle w:val="BodyText"/>
      </w:pPr>
      <w:r>
        <w:t xml:space="preserve">Благодаря этому свойству мы можем решить задачу в лабораторной работе:</w:t>
      </w:r>
      <w:r>
        <w:t xml:space="preserve"> </w:t>
      </w:r>
      <w:r>
        <w:t xml:space="preserve">нам дан шифртекст</w:t>
      </w:r>
      <w:r>
        <w:t xml:space="preserve"> </w:t>
      </w:r>
      <w:r>
        <w:rPr>
          <w:rStyle w:val="VerbatimChar"/>
        </w:rPr>
        <w:t xml:space="preserve">DD FE FF 8F E5 A6 C1 F2 B9 30 CB D5 02 94 1A 38 E5 5B 51 75</w:t>
      </w:r>
      <w:r>
        <w:t xml:space="preserve">,</w:t>
      </w:r>
      <w:r>
        <w:t xml:space="preserve"> </w:t>
      </w:r>
      <w:r>
        <w:t xml:space="preserve">который можно сочетать с двумя разными ключами,</w:t>
      </w:r>
      <w:r>
        <w:t xml:space="preserve"> </w:t>
      </w:r>
      <w:r>
        <w:t xml:space="preserve">чтобы получить разные сообщения:</w:t>
      </w:r>
      <w:r>
        <w:t xml:space="preserve"> </w:t>
      </w:r>
      <w:r>
        <w:rPr>
          <w:rStyle w:val="VerbatimChar"/>
        </w:rPr>
        <w:t xml:space="preserve">Штирлиц – Вы Герой!!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Штирлиц - Вы Болван!</w:t>
      </w:r>
      <w:r>
        <w:t xml:space="preserve">.</w:t>
      </w:r>
      <w:r>
        <w:t xml:space="preserve"> </w:t>
      </w:r>
      <w:r>
        <w:t xml:space="preserve">Нам требуется найти ключ, используя который, можно получить</w:t>
      </w:r>
      <w:r>
        <w:t xml:space="preserve"> </w:t>
      </w:r>
      <w:r>
        <w:rPr>
          <w:rStyle w:val="VerbatimChar"/>
        </w:rPr>
        <w:t xml:space="preserve">С Новым Годом, друзья!</w:t>
      </w:r>
      <w:r>
        <w:t xml:space="preserve">.</w:t>
      </w:r>
    </w:p>
    <w:p>
      <w:pPr>
        <w:pStyle w:val="BodyText"/>
      </w:pPr>
      <w:r>
        <w:t xml:space="preserve">Поскольку все сообщения написаны в кодировке CP1251, нужно, чтобы и это сообщение было написано в ней:</w:t>
      </w:r>
      <w:r>
        <w:t xml:space="preserve"> </w:t>
      </w:r>
      <w:r>
        <w:t xml:space="preserve">это можно сделать командой на Python, как на рис. fig. 1.</w:t>
      </w:r>
    </w:p>
    <w:p>
      <w:pPr>
        <w:pStyle w:val="CaptionedFigure"/>
      </w:pPr>
      <w:r>
        <w:drawing>
          <wp:inline>
            <wp:extent cx="3733800" cy="1077617"/>
            <wp:effectExtent b="0" l="0" r="0" t="0"/>
            <wp:docPr descr="Рис. 1: python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python</w:t>
      </w:r>
    </w:p>
    <w:p>
      <w:pPr>
        <w:pStyle w:val="BodyText"/>
      </w:pPr>
      <w:r>
        <w:t xml:space="preserve">Значит, это сообщение имеет байты</w:t>
      </w:r>
      <w:r>
        <w:t xml:space="preserve"> </w:t>
      </w:r>
      <w:r>
        <w:rPr>
          <w:rStyle w:val="VerbatimChar"/>
        </w:rPr>
        <w:t xml:space="preserve">d1 20 cd ee e2 fb ec 20 c3 ee e4 ee ec 2c 20 e4 f0 f3 e7 fc ff 21</w:t>
      </w:r>
      <w:r>
        <w:t xml:space="preserve">.</w:t>
      </w:r>
      <w:r>
        <w:t xml:space="preserve"> </w:t>
      </w:r>
      <w:r>
        <w:t xml:space="preserve">Из-за того, что это сообщение на два байта длинее, чем исходные,</w:t>
      </w:r>
      <w:r>
        <w:t xml:space="preserve"> </w:t>
      </w:r>
      <w:r>
        <w:t xml:space="preserve">нужно его сократить:</w:t>
      </w:r>
      <w:r>
        <w:t xml:space="preserve"> </w:t>
      </w:r>
      <w:r>
        <w:t xml:space="preserve">если удалить пробел после буквы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и после запятой, то получится</w:t>
      </w:r>
      <w:r>
        <w:t xml:space="preserve"> </w:t>
      </w:r>
      <w:r>
        <w:rPr>
          <w:rStyle w:val="VerbatimChar"/>
        </w:rPr>
        <w:t xml:space="preserve">d1 cd ee e2 fb ec 20 c3 ee e4 ee ec 2c e4 f0 f3 e7 fc ff 21</w:t>
      </w:r>
    </w:p>
    <w:p>
      <w:pPr>
        <w:pStyle w:val="BodyText"/>
      </w:pPr>
      <w:r>
        <w:t xml:space="preserve">После этого мы пишем программу, которая читает два значения:</w:t>
      </w:r>
      <w:r>
        <w:t xml:space="preserve"> </w:t>
      </w:r>
      <w:r>
        <w:t xml:space="preserve">простой текст и ключ –</w:t>
      </w:r>
      <w:r>
        <w:t xml:space="preserve"> </w:t>
      </w:r>
      <w:r>
        <w:t xml:space="preserve">и выдает шифртекст.</w:t>
      </w:r>
      <w:r>
        <w:t xml:space="preserve"> </w:t>
      </w:r>
      <w:r>
        <w:t xml:space="preserve">Из-за симметрии алгоритма,</w:t>
      </w:r>
      <w:r>
        <w:t xml:space="preserve"> </w:t>
      </w:r>
      <w:r>
        <w:t xml:space="preserve">эта же программа может принять шифртекст и ключ и выдать исходный текст.</w:t>
      </w:r>
      <w:r>
        <w:t xml:space="preserve"> </w:t>
      </w:r>
      <w:r>
        <w:t xml:space="preserve">Эту программу можно увидеть на рис. fig. 2.</w:t>
      </w:r>
    </w:p>
    <w:p>
      <w:pPr>
        <w:pStyle w:val="CaptionedFigure"/>
      </w:pPr>
      <w:r>
        <w:drawing>
          <wp:inline>
            <wp:extent cx="3733800" cy="2373870"/>
            <wp:effectExtent b="0" l="0" r="0" t="0"/>
            <wp:docPr descr="Рис. 2: python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python</w:t>
      </w:r>
    </w:p>
    <w:p>
      <w:pPr>
        <w:pStyle w:val="BodyText"/>
      </w:pPr>
      <w:r>
        <w:t xml:space="preserve">Затем можно использовать эту программу, чтобы проверить,</w:t>
      </w:r>
      <w:r>
        <w:t xml:space="preserve"> </w:t>
      </w:r>
      <w:r>
        <w:t xml:space="preserve">что расшифровка происходит таким образом как мы ожидаем:</w:t>
      </w:r>
      <w:r>
        <w:t xml:space="preserve"> </w:t>
      </w:r>
      <w:r>
        <w:t xml:space="preserve">на рис. fig. 3 я передаю туда параметры из примера</w:t>
      </w:r>
      <w:r>
        <w:t xml:space="preserve"> </w:t>
      </w:r>
      <w:r>
        <w:t xml:space="preserve">и вижу, что результат действительно тот, который должен быть.</w:t>
      </w:r>
    </w:p>
    <w:p>
      <w:pPr>
        <w:pStyle w:val="CaptionedFigure"/>
      </w:pPr>
      <w:r>
        <w:drawing>
          <wp:inline>
            <wp:extent cx="3733800" cy="1540314"/>
            <wp:effectExtent b="0" l="0" r="0" t="0"/>
            <wp:docPr descr="Рис. 3: python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python</w:t>
      </w:r>
    </w:p>
    <w:p>
      <w:pPr>
        <w:pStyle w:val="BodyText"/>
      </w:pPr>
      <w:r>
        <w:t xml:space="preserve">После этого можно попробовать передать как один из параметров шифртекст,</w:t>
      </w:r>
      <w:r>
        <w:t xml:space="preserve"> </w:t>
      </w:r>
      <w:r>
        <w:t xml:space="preserve">а как другой – тот текст, который нужно, чтобы получился.</w:t>
      </w:r>
    </w:p>
    <w:p>
      <w:pPr>
        <w:pStyle w:val="CaptionedFigure"/>
      </w:pPr>
      <w:r>
        <w:drawing>
          <wp:inline>
            <wp:extent cx="3733800" cy="1540314"/>
            <wp:effectExtent b="0" l="0" r="0" t="0"/>
            <wp:docPr descr="Рис. 4: python" title="" id="31" name="Picture"/>
            <a:graphic>
              <a:graphicData uri="http://schemas.openxmlformats.org/drawingml/2006/picture">
                <pic:pic>
                  <pic:nvPicPr>
                    <pic:cNvPr descr="image/Screenshot_0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python</w:t>
      </w:r>
    </w:p>
    <w:p>
      <w:pPr>
        <w:pStyle w:val="BodyText"/>
      </w:pPr>
      <w:r>
        <w:t xml:space="preserve">В результате комбинации этих двух строк мы получаем</w:t>
      </w:r>
      <w:r>
        <w:t xml:space="preserve"> </w:t>
      </w:r>
      <w:r>
        <w:rPr>
          <w:rStyle w:val="VerbatimChar"/>
        </w:rPr>
        <w:t xml:space="preserve">0c 33 11 6d 1e 4a e1 31 57 d4 25 39 2e 70 ea cb 02 a7 ae 54</w:t>
      </w:r>
      <w:r>
        <w:t xml:space="preserve"> </w:t>
      </w:r>
      <w:r>
        <w:t xml:space="preserve">–</w:t>
      </w:r>
      <w:r>
        <w:t xml:space="preserve"> </w:t>
      </w:r>
      <w:r>
        <w:t xml:space="preserve">строку, которую нужно использовать как ключ.</w:t>
      </w:r>
      <w:r>
        <w:t xml:space="preserve"> </w:t>
      </w:r>
      <w:r>
        <w:t xml:space="preserve">Наконец, мы комбинируем этот ключ с исходным зашифрованным сообщением,</w:t>
      </w:r>
      <w:r>
        <w:t xml:space="preserve"> </w:t>
      </w:r>
      <w:r>
        <w:t xml:space="preserve">и на рис. fig. 5 можно увидеть, что сообщение</w:t>
      </w:r>
      <w:r>
        <w:t xml:space="preserve"> </w:t>
      </w:r>
      <w:r>
        <w:rPr>
          <w:rStyle w:val="VerbatimChar"/>
        </w:rPr>
        <w:t xml:space="preserve">СНовым Годом,друзья!</w:t>
      </w:r>
      <w:r>
        <w:t xml:space="preserve"> </w:t>
      </w:r>
      <w:r>
        <w:t xml:space="preserve">получилось из исходного шифртекста.</w:t>
      </w:r>
      <w:r>
        <w:t xml:space="preserve"> </w:t>
      </w:r>
      <w:r>
        <w:t xml:space="preserve">Это доказывает, что один и тот же шифртекст можно интерпретировать как любое сообщение данной длины.</w:t>
      </w:r>
    </w:p>
    <w:p>
      <w:pPr>
        <w:pStyle w:val="CaptionedFigure"/>
      </w:pPr>
      <w:r>
        <w:drawing>
          <wp:inline>
            <wp:extent cx="3733800" cy="1374584"/>
            <wp:effectExtent b="0" l="0" r="0" t="0"/>
            <wp:docPr descr="Рис. 5: python" title="" id="34" name="Picture"/>
            <a:graphic>
              <a:graphicData uri="http://schemas.openxmlformats.org/drawingml/2006/picture">
                <pic:pic>
                  <pic:nvPicPr>
                    <pic:cNvPr descr="image/Screenshot_0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python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Однократное гаммирование заключается в комбинации простого текста</w:t>
      </w:r>
      <w:r>
        <w:t xml:space="preserve"> </w:t>
      </w:r>
      <w:r>
        <w:t xml:space="preserve">и ключа с помощью операции XOR для получения шифртекста,</w:t>
      </w:r>
      <w:r>
        <w:t xml:space="preserve"> </w:t>
      </w:r>
      <w:r>
        <w:t xml:space="preserve">а затем комбинации этого же ключа и шифртекста для получения исходного текста.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Ключ сообщения должен иметь такую же длину, как и само сообщение,</w:t>
      </w:r>
      <w:r>
        <w:t xml:space="preserve"> </w:t>
      </w:r>
      <w:r>
        <w:t xml:space="preserve">и он не может быть использован больше одного раза (иначе тривиально определить, какой это ключ, зная два разных шифртекста).</w:t>
      </w:r>
      <w:r>
        <w:t xml:space="preserve"> </w:t>
      </w:r>
      <w:r>
        <w:t xml:space="preserve">Из-за этого практические использования такого шифра очень ограниченны.</w:t>
      </w:r>
    </w:p>
    <w:p>
      <w:pPr>
        <w:numPr>
          <w:ilvl w:val="0"/>
          <w:numId w:val="1003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Этот шифр единственный предоставляет абсолютную теоретическую безопасность:</w:t>
      </w:r>
      <w:r>
        <w:t xml:space="preserve"> </w:t>
      </w:r>
      <w:r>
        <w:t xml:space="preserve">изменяя значение ключа, можно получить из одного и того же шифртекста любой исходный текст,</w:t>
      </w:r>
      <w:r>
        <w:t xml:space="preserve"> </w:t>
      </w:r>
      <w:r>
        <w:t xml:space="preserve">и нет возможности определить, какой из них правильный.</w:t>
      </w:r>
    </w:p>
    <w:p>
      <w:pPr>
        <w:numPr>
          <w:ilvl w:val="0"/>
          <w:numId w:val="1004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Шифртекст – это открытый текст, у которого каждый бит был XOR-ен с каждым битом ключа.</w:t>
      </w:r>
      <w:r>
        <w:t xml:space="preserve"> </w:t>
      </w:r>
      <w:r>
        <w:t xml:space="preserve">Если битов ключа не хватает, то нужно найти их где-то еще,</w:t>
      </w:r>
      <w:r>
        <w:t xml:space="preserve"> </w:t>
      </w:r>
      <w:r>
        <w:t xml:space="preserve">но любые способы расширения ключа не имеют теоретической безопасности.</w:t>
      </w:r>
      <w:r>
        <w:t xml:space="preserve"> </w:t>
      </w:r>
      <w:r>
        <w:t xml:space="preserve">Практические алгоритмы симметричного шифрования фактически используют однократное гаммирование,</w:t>
      </w:r>
      <w:r>
        <w:t xml:space="preserve"> </w:t>
      </w:r>
      <w:r>
        <w:t xml:space="preserve">но используя ключ, который создан из псевдослучайного генератора:</w:t>
      </w:r>
      <w:r>
        <w:t xml:space="preserve"> </w:t>
      </w:r>
      <w:r>
        <w:t xml:space="preserve">этот компонент не имеет теоретической безопасности,</w:t>
      </w:r>
      <w:r>
        <w:t xml:space="preserve"> </w:t>
      </w:r>
      <w:r>
        <w:t xml:space="preserve">и поэтому такая схема не является настоящим однократным гаммированием.</w:t>
      </w:r>
    </w:p>
    <w:p>
      <w:pPr>
        <w:numPr>
          <w:ilvl w:val="0"/>
          <w:numId w:val="1005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комбинирует два бита,</w:t>
      </w:r>
      <w:r>
        <w:t xml:space="preserve"> </w:t>
      </w:r>
      <w:r>
        <w:t xml:space="preserve">возвращая 1, если эти биты были разными, и 0, если они были одинаковыми.</w:t>
      </w:r>
      <w:r>
        <w:t xml:space="preserve"> </w:t>
      </w:r>
      <w:r>
        <w:t xml:space="preserve">Эта операция обратимая и коммутативная,</w:t>
      </w:r>
      <w:r>
        <w:t xml:space="preserve"> </w:t>
      </w:r>
      <w:r>
        <w:t xml:space="preserve">из-за чего в алгоритме нет строго различия между шифртекстом,</w:t>
      </w:r>
      <w:r>
        <w:t xml:space="preserve"> </w:t>
      </w:r>
      <w:r>
        <w:t xml:space="preserve">простым текстом и ключом.</w:t>
      </w:r>
    </w:p>
    <w:p>
      <w:pPr>
        <w:numPr>
          <w:ilvl w:val="0"/>
          <w:numId w:val="1006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сделать XOR между этими двумя строками.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Также, нужно сделать XOR между этими двумя строками.</w:t>
      </w:r>
      <w:r>
        <w:t xml:space="preserve"> </w:t>
      </w:r>
      <w:r>
        <w:t xml:space="preserve">Именно из-за этого нет принципиальной разницы между ключом и шифртекстом.</w:t>
      </w:r>
    </w:p>
    <w:p>
      <w:pPr>
        <w:numPr>
          <w:ilvl w:val="0"/>
          <w:numId w:val="1008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Необходимо и достаточно использование уникальных ключей для каждого сообщения,</w:t>
      </w:r>
      <w:r>
        <w:t xml:space="preserve"> </w:t>
      </w:r>
      <w:r>
        <w:t xml:space="preserve">которые никогда больше не повторяются.</w:t>
      </w:r>
      <w:r>
        <w:t xml:space="preserve"> </w:t>
      </w:r>
      <w:r>
        <w:t xml:space="preserve">Если сделать не так,</w:t>
      </w:r>
      <w:r>
        <w:t xml:space="preserve"> </w:t>
      </w:r>
      <w:r>
        <w:t xml:space="preserve">то можно определить биты ключа</w:t>
      </w:r>
      <w:r>
        <w:t xml:space="preserve"> </w:t>
      </w:r>
      <w:r>
        <w:t xml:space="preserve">по совпадениям между разными шифртекстами.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рассмотрели алгоритм однократного гаммирования</w:t>
      </w:r>
      <w:r>
        <w:t xml:space="preserve"> </w:t>
      </w:r>
      <w:r>
        <w:t xml:space="preserve">и показали, каким образом можно шифровать и дешифровать сообщения с помощью него.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Даниил Генералов, 1032212280</dc:creator>
  <dc:language>ru-RU</dc:language>
  <cp:keywords/>
  <dcterms:created xsi:type="dcterms:W3CDTF">2024-10-19T15:56:37Z</dcterms:created>
  <dcterms:modified xsi:type="dcterms:W3CDTF">2024-10-19T15:56:37Z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