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58" w:rsidRDefault="002076B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ХИМИКО-АНАЛИТИЧЕСКАЯ ЛАБОРАТОРИЯ</w:t>
      </w:r>
    </w:p>
    <w:p w:rsidR="00714958" w:rsidRPr="006A2A51" w:rsidRDefault="002076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ПАСПОРТ КАЧЕСТВА № Г</w:t>
      </w:r>
      <w:r w:rsidRPr="006A2A51">
        <w:rPr>
          <w:sz w:val="28"/>
          <w:szCs w:val="28"/>
        </w:rPr>
        <w:t>-</w:t>
      </w:r>
      <w:r w:rsidR="00906145">
        <w:rPr>
          <w:sz w:val="28"/>
          <w:szCs w:val="28"/>
        </w:rPr>
        <w:t>392</w:t>
      </w:r>
    </w:p>
    <w:p w:rsidR="00714958" w:rsidRDefault="006A2A5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Камень </w:t>
      </w:r>
      <w:r w:rsidR="00AC14E8" w:rsidRPr="00AC14E8">
        <w:rPr>
          <w:b/>
          <w:sz w:val="28"/>
          <w:szCs w:val="28"/>
        </w:rPr>
        <w:t>гипсоангидритовый</w:t>
      </w:r>
      <w:r>
        <w:rPr>
          <w:b/>
          <w:sz w:val="28"/>
          <w:szCs w:val="28"/>
        </w:rPr>
        <w:t xml:space="preserve"> фракция </w:t>
      </w:r>
      <w:r w:rsidR="008710F0">
        <w:rPr>
          <w:b/>
          <w:sz w:val="28"/>
          <w:szCs w:val="28"/>
        </w:rPr>
        <w:t>10-80</w:t>
      </w:r>
      <w:r w:rsidR="002076B7">
        <w:rPr>
          <w:b/>
          <w:sz w:val="28"/>
          <w:szCs w:val="28"/>
        </w:rPr>
        <w:t xml:space="preserve"> мм</w:t>
      </w:r>
    </w:p>
    <w:p w:rsidR="00714958" w:rsidRDefault="002076B7">
      <w:pPr>
        <w:spacing w:after="0"/>
        <w:jc w:val="both"/>
        <w:rPr>
          <w:b/>
        </w:rPr>
      </w:pPr>
      <w:r>
        <w:rPr>
          <w:b/>
        </w:rPr>
        <w:t xml:space="preserve">Сорт: </w:t>
      </w:r>
      <w:r w:rsidR="00B6691B">
        <w:rPr>
          <w:b/>
        </w:rPr>
        <w:t>1</w:t>
      </w:r>
    </w:p>
    <w:p w:rsidR="00714958" w:rsidRDefault="002076B7">
      <w:pPr>
        <w:spacing w:after="0"/>
        <w:rPr>
          <w:b/>
        </w:rPr>
      </w:pPr>
      <w:r>
        <w:rPr>
          <w:b/>
        </w:rPr>
        <w:t xml:space="preserve">Дата изготовления: </w:t>
      </w:r>
      <w:r w:rsidR="00906145">
        <w:rPr>
          <w:b/>
        </w:rPr>
        <w:t>05</w:t>
      </w:r>
      <w:r w:rsidR="00666CE7">
        <w:rPr>
          <w:b/>
        </w:rPr>
        <w:t>.03</w:t>
      </w:r>
      <w:r>
        <w:rPr>
          <w:b/>
        </w:rPr>
        <w:t>.202</w:t>
      </w:r>
      <w:r w:rsidR="008710F0">
        <w:rPr>
          <w:b/>
        </w:rPr>
        <w:t>6</w:t>
      </w:r>
      <w:r>
        <w:rPr>
          <w:b/>
        </w:rPr>
        <w:t>г.</w:t>
      </w:r>
    </w:p>
    <w:p w:rsidR="00714958" w:rsidRDefault="002076B7">
      <w:pPr>
        <w:spacing w:after="0"/>
        <w:rPr>
          <w:b/>
        </w:rPr>
      </w:pPr>
      <w:r>
        <w:rPr>
          <w:b/>
        </w:rPr>
        <w:t xml:space="preserve">Дата отбора пробы: </w:t>
      </w:r>
      <w:r w:rsidR="00906145">
        <w:rPr>
          <w:b/>
        </w:rPr>
        <w:t>05</w:t>
      </w:r>
      <w:r w:rsidR="006A2A51">
        <w:rPr>
          <w:b/>
        </w:rPr>
        <w:t>.</w:t>
      </w:r>
      <w:r w:rsidR="00666CE7">
        <w:rPr>
          <w:b/>
        </w:rPr>
        <w:t>03</w:t>
      </w:r>
      <w:r>
        <w:rPr>
          <w:b/>
        </w:rPr>
        <w:t>.202</w:t>
      </w:r>
      <w:r w:rsidR="008710F0">
        <w:rPr>
          <w:b/>
        </w:rPr>
        <w:t>6</w:t>
      </w:r>
      <w:r>
        <w:rPr>
          <w:b/>
        </w:rPr>
        <w:t>г. по ГОСТ 4013-2019</w:t>
      </w:r>
    </w:p>
    <w:p w:rsidR="00714958" w:rsidRDefault="002076B7">
      <w:pPr>
        <w:spacing w:after="0"/>
        <w:rPr>
          <w:b/>
        </w:rPr>
      </w:pPr>
      <w:r>
        <w:rPr>
          <w:b/>
        </w:rPr>
        <w:t xml:space="preserve">Место отбора: </w:t>
      </w:r>
      <w:r w:rsidR="00B1298C" w:rsidRPr="00B1298C">
        <w:rPr>
          <w:b/>
        </w:rPr>
        <w:t>отгрузочная площадка ж/д участк</w:t>
      </w:r>
      <w:proofErr w:type="gramStart"/>
      <w:r w:rsidR="00B1298C" w:rsidRPr="00B1298C">
        <w:rPr>
          <w:b/>
        </w:rPr>
        <w:t>а ООО</w:t>
      </w:r>
      <w:proofErr w:type="gramEnd"/>
      <w:r w:rsidR="00B1298C" w:rsidRPr="00B1298C">
        <w:rPr>
          <w:b/>
        </w:rPr>
        <w:t xml:space="preserve"> «Башминералресурс»</w:t>
      </w:r>
    </w:p>
    <w:p w:rsidR="008710F0" w:rsidRDefault="002076B7">
      <w:pPr>
        <w:spacing w:after="0"/>
        <w:rPr>
          <w:b/>
        </w:rPr>
      </w:pPr>
      <w:r>
        <w:rPr>
          <w:b/>
        </w:rPr>
        <w:t>Номер партии:</w:t>
      </w:r>
      <w:r w:rsidR="00906145">
        <w:rPr>
          <w:b/>
        </w:rPr>
        <w:t xml:space="preserve"> 392</w:t>
      </w:r>
      <w:bookmarkStart w:id="0" w:name="_GoBack"/>
      <w:bookmarkEnd w:id="0"/>
    </w:p>
    <w:p w:rsidR="008F6D12" w:rsidRDefault="00D65D72">
      <w:pPr>
        <w:spacing w:after="0"/>
        <w:rPr>
          <w:b/>
        </w:rPr>
      </w:pPr>
      <w:r>
        <w:rPr>
          <w:b/>
        </w:rPr>
        <w:t xml:space="preserve">Масса партии,  тонн: </w:t>
      </w:r>
      <w:r w:rsidR="00906145">
        <w:rPr>
          <w:b/>
        </w:rPr>
        <w:t>279,3</w:t>
      </w:r>
    </w:p>
    <w:p w:rsidR="00714958" w:rsidRDefault="002076B7">
      <w:pPr>
        <w:spacing w:after="0"/>
        <w:rPr>
          <w:b/>
        </w:rPr>
      </w:pPr>
      <w:r>
        <w:rPr>
          <w:b/>
        </w:rPr>
        <w:t xml:space="preserve">Дата проведения испытаний: </w:t>
      </w:r>
      <w:r w:rsidR="00906145">
        <w:rPr>
          <w:b/>
        </w:rPr>
        <w:t>05</w:t>
      </w:r>
      <w:r w:rsidRPr="006A2A51">
        <w:rPr>
          <w:b/>
        </w:rPr>
        <w:t>.</w:t>
      </w:r>
      <w:r w:rsidR="00666CE7">
        <w:rPr>
          <w:b/>
        </w:rPr>
        <w:t>03</w:t>
      </w:r>
      <w:r>
        <w:rPr>
          <w:b/>
        </w:rPr>
        <w:t>.202</w:t>
      </w:r>
      <w:r w:rsidR="008710F0">
        <w:rPr>
          <w:b/>
        </w:rPr>
        <w:t>6</w:t>
      </w:r>
      <w:r>
        <w:rPr>
          <w:b/>
        </w:rPr>
        <w:t>г.</w:t>
      </w:r>
    </w:p>
    <w:p w:rsidR="00714958" w:rsidRDefault="002076B7">
      <w:pPr>
        <w:spacing w:after="0"/>
        <w:rPr>
          <w:b/>
        </w:rPr>
      </w:pPr>
      <w:r>
        <w:rPr>
          <w:b/>
        </w:rPr>
        <w:t xml:space="preserve">Дата оформления паспорта: </w:t>
      </w:r>
      <w:r w:rsidR="00906145">
        <w:rPr>
          <w:b/>
        </w:rPr>
        <w:t>06</w:t>
      </w:r>
      <w:r w:rsidR="00666CE7">
        <w:rPr>
          <w:b/>
        </w:rPr>
        <w:t>.03</w:t>
      </w:r>
      <w:r>
        <w:rPr>
          <w:b/>
        </w:rPr>
        <w:t>.202</w:t>
      </w:r>
      <w:r w:rsidR="008710F0">
        <w:rPr>
          <w:b/>
        </w:rPr>
        <w:t>6</w:t>
      </w:r>
      <w:r>
        <w:rPr>
          <w:b/>
        </w:rPr>
        <w:t>г.</w:t>
      </w:r>
    </w:p>
    <w:p w:rsidR="002041B1" w:rsidRDefault="002041B1">
      <w:pPr>
        <w:spacing w:after="0"/>
        <w:rPr>
          <w:b/>
        </w:rPr>
      </w:pPr>
      <w:proofErr w:type="gramStart"/>
      <w:r w:rsidRPr="002041B1">
        <w:rPr>
          <w:b/>
        </w:rPr>
        <w:t>Номер ж</w:t>
      </w:r>
      <w:proofErr w:type="gramEnd"/>
      <w:r w:rsidRPr="002041B1">
        <w:rPr>
          <w:b/>
        </w:rPr>
        <w:t>/д квитанции:</w:t>
      </w:r>
      <w:r w:rsidR="0045130F">
        <w:rPr>
          <w:b/>
        </w:rPr>
        <w:t xml:space="preserve"> </w:t>
      </w:r>
      <w:r w:rsidR="00906145">
        <w:rPr>
          <w:b/>
        </w:rPr>
        <w:t>ЭП398223</w:t>
      </w:r>
    </w:p>
    <w:p w:rsidR="00714958" w:rsidRDefault="00714958">
      <w:pPr>
        <w:spacing w:after="0"/>
      </w:pPr>
    </w:p>
    <w:tbl>
      <w:tblPr>
        <w:tblStyle w:val="a7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1843"/>
        <w:gridCol w:w="1701"/>
        <w:gridCol w:w="1417"/>
      </w:tblGrid>
      <w:tr w:rsidR="00714958" w:rsidTr="00FC5F16">
        <w:trPr>
          <w:trHeight w:val="811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2076B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             Наименование показателя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2076B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Метод испытания</w:t>
            </w:r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2076B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Норма по ГОСТ 4013-2019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2076B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Фактические данные</w:t>
            </w:r>
          </w:p>
        </w:tc>
      </w:tr>
      <w:tr w:rsidR="00B6691B" w:rsidTr="00FC5F16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B6691B" w:rsidRPr="00B6691B" w:rsidRDefault="00B6691B" w:rsidP="00B6691B">
            <w:pPr>
              <w:spacing w:after="0"/>
              <w:jc w:val="both"/>
              <w:rPr>
                <w:sz w:val="22"/>
                <w:szCs w:val="22"/>
              </w:rPr>
            </w:pPr>
            <w:r w:rsidRPr="00B6691B">
              <w:rPr>
                <w:sz w:val="22"/>
                <w:szCs w:val="22"/>
              </w:rPr>
              <w:t>1.</w:t>
            </w:r>
            <w:r>
              <w:rPr>
                <w:sz w:val="22"/>
                <w:szCs w:val="22"/>
              </w:rPr>
              <w:t xml:space="preserve"> Содержание серного ангидрита (SO3) ,</w:t>
            </w:r>
            <w:r w:rsidRPr="00B6691B">
              <w:rPr>
                <w:sz w:val="22"/>
                <w:szCs w:val="22"/>
              </w:rPr>
              <w:t>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B6691B" w:rsidRDefault="00B6691B">
            <w:pPr>
              <w:spacing w:after="0"/>
              <w:jc w:val="center"/>
              <w:rPr>
                <w:sz w:val="22"/>
                <w:szCs w:val="22"/>
              </w:rPr>
            </w:pPr>
            <w:r w:rsidRPr="00B6691B">
              <w:rPr>
                <w:sz w:val="22"/>
                <w:szCs w:val="22"/>
              </w:rPr>
              <w:t>ГОСТ 4013-2019</w:t>
            </w:r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B6691B" w:rsidRDefault="00B6691B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44,2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B6691B" w:rsidRPr="00FC5F16" w:rsidRDefault="00906145">
            <w:pPr>
              <w:spacing w:after="0"/>
              <w:jc w:val="center"/>
            </w:pPr>
            <w:r>
              <w:t>52,17</w:t>
            </w:r>
          </w:p>
        </w:tc>
      </w:tr>
      <w:tr w:rsidR="00714958" w:rsidTr="00FC5F16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B6691B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2076B7">
              <w:rPr>
                <w:sz w:val="22"/>
                <w:szCs w:val="22"/>
              </w:rPr>
              <w:t>. Содержание кристаллизационной воды, 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2076B7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ГОСТ 4013-2019</w:t>
            </w:r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B6691B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906145" w:rsidP="00723060">
            <w:pPr>
              <w:spacing w:after="0"/>
              <w:jc w:val="center"/>
            </w:pPr>
            <w:r>
              <w:t>6,03</w:t>
            </w:r>
          </w:p>
        </w:tc>
      </w:tr>
      <w:tr w:rsidR="00714958" w:rsidTr="00FC5F16">
        <w:trPr>
          <w:trHeight w:val="464"/>
        </w:trPr>
        <w:tc>
          <w:tcPr>
            <w:tcW w:w="4820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B6691B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2076B7">
              <w:rPr>
                <w:sz w:val="22"/>
                <w:szCs w:val="22"/>
              </w:rPr>
              <w:t>. Содержание гипса (</w:t>
            </w:r>
            <w:proofErr w:type="spellStart"/>
            <w:r w:rsidR="002076B7">
              <w:rPr>
                <w:sz w:val="22"/>
                <w:szCs w:val="22"/>
              </w:rPr>
              <w:t>Са</w:t>
            </w:r>
            <w:proofErr w:type="spellEnd"/>
            <w:r w:rsidR="002076B7">
              <w:rPr>
                <w:sz w:val="22"/>
                <w:szCs w:val="22"/>
                <w:lang w:val="en-US"/>
              </w:rPr>
              <w:t>SO</w:t>
            </w:r>
            <w:r w:rsidR="002076B7">
              <w:rPr>
                <w:sz w:val="22"/>
                <w:szCs w:val="22"/>
              </w:rPr>
              <w:t>4</w:t>
            </w:r>
            <w:r w:rsidR="002076B7">
              <w:rPr>
                <w:sz w:val="22"/>
                <w:szCs w:val="22"/>
                <w:lang w:val="en-US"/>
              </w:rPr>
              <w:sym w:font="Symbol" w:char="F0D7"/>
            </w:r>
            <w:r w:rsidR="002076B7">
              <w:rPr>
                <w:sz w:val="22"/>
                <w:szCs w:val="22"/>
              </w:rPr>
              <w:t>2</w:t>
            </w:r>
            <w:r w:rsidR="002076B7">
              <w:rPr>
                <w:sz w:val="22"/>
                <w:szCs w:val="22"/>
                <w:lang w:val="en-US"/>
              </w:rPr>
              <w:t>H</w:t>
            </w:r>
            <w:r w:rsidR="002076B7">
              <w:rPr>
                <w:sz w:val="22"/>
                <w:szCs w:val="22"/>
              </w:rPr>
              <w:t>2</w:t>
            </w:r>
            <w:r w:rsidR="002076B7">
              <w:rPr>
                <w:sz w:val="22"/>
                <w:szCs w:val="22"/>
                <w:lang w:val="en-US"/>
              </w:rPr>
              <w:t>O</w:t>
            </w:r>
            <w:r w:rsidR="002076B7">
              <w:rPr>
                <w:sz w:val="22"/>
                <w:szCs w:val="22"/>
              </w:rPr>
              <w:t>), %</w:t>
            </w:r>
          </w:p>
        </w:tc>
        <w:tc>
          <w:tcPr>
            <w:tcW w:w="1843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2076B7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ГОСТ 4013-2019</w:t>
            </w:r>
          </w:p>
        </w:tc>
        <w:tc>
          <w:tcPr>
            <w:tcW w:w="1701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B6691B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  <w:vAlign w:val="center"/>
          </w:tcPr>
          <w:p w:rsidR="00714958" w:rsidRDefault="00906145" w:rsidP="001E225B">
            <w:pPr>
              <w:spacing w:after="0"/>
              <w:jc w:val="center"/>
            </w:pPr>
            <w:r>
              <w:t>28,81</w:t>
            </w:r>
          </w:p>
        </w:tc>
      </w:tr>
    </w:tbl>
    <w:p w:rsidR="00714958" w:rsidRDefault="00714958">
      <w:pPr>
        <w:spacing w:after="0"/>
      </w:pPr>
    </w:p>
    <w:p w:rsidR="00CD792C" w:rsidRDefault="00CD792C">
      <w:pPr>
        <w:spacing w:after="0"/>
      </w:pPr>
    </w:p>
    <w:p w:rsidR="00CD792C" w:rsidRPr="00B6691B" w:rsidRDefault="00CD792C">
      <w:pPr>
        <w:spacing w:after="0"/>
      </w:pPr>
    </w:p>
    <w:p w:rsidR="00714958" w:rsidRPr="00B6691B" w:rsidRDefault="00FC5F16">
      <w:pPr>
        <w:rPr>
          <w:b/>
        </w:rPr>
      </w:pPr>
      <w:r w:rsidRPr="00B6691B">
        <w:rPr>
          <w:b/>
        </w:rPr>
        <w:t xml:space="preserve">Заключение: </w:t>
      </w:r>
      <w:r w:rsidR="00B6691B" w:rsidRPr="00B6691B">
        <w:rPr>
          <w:b/>
        </w:rPr>
        <w:t>гипсоангидритовый камень  1</w:t>
      </w:r>
      <w:r w:rsidR="00CD792C" w:rsidRPr="00B6691B">
        <w:rPr>
          <w:b/>
        </w:rPr>
        <w:t xml:space="preserve">  сорта фракции </w:t>
      </w:r>
      <w:r w:rsidR="005004AC">
        <w:rPr>
          <w:b/>
        </w:rPr>
        <w:t>10</w:t>
      </w:r>
      <w:r w:rsidR="00AC14E8">
        <w:rPr>
          <w:b/>
        </w:rPr>
        <w:t>-8</w:t>
      </w:r>
      <w:r w:rsidR="00B6691B" w:rsidRPr="00B6691B">
        <w:rPr>
          <w:b/>
        </w:rPr>
        <w:t>0</w:t>
      </w:r>
      <w:r w:rsidR="002076B7" w:rsidRPr="00B6691B">
        <w:rPr>
          <w:b/>
        </w:rPr>
        <w:t xml:space="preserve"> мм соответствует ГОСТ 4013-2019.</w:t>
      </w:r>
    </w:p>
    <w:p w:rsidR="00714958" w:rsidRDefault="00714958">
      <w:pPr>
        <w:pStyle w:val="a3"/>
      </w:pPr>
    </w:p>
    <w:p w:rsidR="00714958" w:rsidRDefault="00714958">
      <w:pPr>
        <w:ind w:left="2100" w:firstLine="700"/>
        <w:rPr>
          <w:sz w:val="20"/>
          <w:szCs w:val="20"/>
        </w:rPr>
      </w:pPr>
    </w:p>
    <w:p w:rsidR="00714958" w:rsidRDefault="00714958">
      <w:pPr>
        <w:rPr>
          <w:sz w:val="20"/>
          <w:szCs w:val="20"/>
        </w:rPr>
      </w:pPr>
    </w:p>
    <w:p w:rsidR="00714958" w:rsidRDefault="006A2A51">
      <w:pPr>
        <w:spacing w:after="0" w:line="240" w:lineRule="auto"/>
      </w:pPr>
      <w:r>
        <w:t xml:space="preserve">Старший лаборант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Хуснуллина Р.Р.</w:t>
      </w:r>
    </w:p>
    <w:sectPr w:rsidR="00714958">
      <w:headerReference w:type="default" r:id="rId9"/>
      <w:pgSz w:w="11906" w:h="16838"/>
      <w:pgMar w:top="1660" w:right="1128" w:bottom="1134" w:left="1418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FAB" w:rsidRDefault="00BF4FAB">
      <w:pPr>
        <w:spacing w:after="0" w:line="240" w:lineRule="auto"/>
      </w:pPr>
      <w:r>
        <w:separator/>
      </w:r>
    </w:p>
  </w:endnote>
  <w:endnote w:type="continuationSeparator" w:id="0">
    <w:p w:rsidR="00BF4FAB" w:rsidRDefault="00BF4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FAB" w:rsidRDefault="00BF4FAB">
      <w:pPr>
        <w:spacing w:after="0" w:line="240" w:lineRule="auto"/>
      </w:pPr>
      <w:r>
        <w:separator/>
      </w:r>
    </w:p>
  </w:footnote>
  <w:footnote w:type="continuationSeparator" w:id="0">
    <w:p w:rsidR="00BF4FAB" w:rsidRDefault="00BF4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958" w:rsidRDefault="002076B7">
    <w:pPr>
      <w:pStyle w:val="11"/>
      <w:rPr>
        <w:lang w:val="en-US"/>
      </w:rPr>
    </w:pPr>
    <w:r>
      <w:rPr>
        <w:noProof/>
        <w:lang w:eastAsia="ru-RU"/>
      </w:rPr>
      <w:drawing>
        <wp:inline distT="0" distB="0" distL="19050" distR="0">
          <wp:extent cx="5931535" cy="1176655"/>
          <wp:effectExtent l="0" t="0" r="0" b="0"/>
          <wp:docPr id="1" name="Рисунок 4" descr="C:\Users\USER_new\Desktop\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4" descr="C:\Users\USER_new\Desktop\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1535" cy="1176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14958" w:rsidRDefault="00714958">
    <w:pPr>
      <w:pStyle w:val="11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0D3AAB"/>
    <w:multiLevelType w:val="hybridMultilevel"/>
    <w:tmpl w:val="9D4CE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5EB"/>
    <w:rsid w:val="00005BD4"/>
    <w:rsid w:val="00051AD2"/>
    <w:rsid w:val="001108C7"/>
    <w:rsid w:val="00111A39"/>
    <w:rsid w:val="00132999"/>
    <w:rsid w:val="001332DE"/>
    <w:rsid w:val="00142CB5"/>
    <w:rsid w:val="001E225B"/>
    <w:rsid w:val="002041B1"/>
    <w:rsid w:val="002076B7"/>
    <w:rsid w:val="00232F61"/>
    <w:rsid w:val="002C7010"/>
    <w:rsid w:val="002F1BB1"/>
    <w:rsid w:val="00331295"/>
    <w:rsid w:val="003B3EC8"/>
    <w:rsid w:val="0045130F"/>
    <w:rsid w:val="00460C9D"/>
    <w:rsid w:val="00462216"/>
    <w:rsid w:val="004D5F91"/>
    <w:rsid w:val="004F40DC"/>
    <w:rsid w:val="005004AC"/>
    <w:rsid w:val="00501E8A"/>
    <w:rsid w:val="00562F2C"/>
    <w:rsid w:val="005D17E2"/>
    <w:rsid w:val="005F1018"/>
    <w:rsid w:val="005F14F4"/>
    <w:rsid w:val="005F3CB5"/>
    <w:rsid w:val="006374B4"/>
    <w:rsid w:val="00666CE7"/>
    <w:rsid w:val="006A2A51"/>
    <w:rsid w:val="006B4474"/>
    <w:rsid w:val="006F7D73"/>
    <w:rsid w:val="00714958"/>
    <w:rsid w:val="00723060"/>
    <w:rsid w:val="00792F89"/>
    <w:rsid w:val="007E2678"/>
    <w:rsid w:val="00845187"/>
    <w:rsid w:val="00870CF0"/>
    <w:rsid w:val="008710F0"/>
    <w:rsid w:val="008C101E"/>
    <w:rsid w:val="008D6632"/>
    <w:rsid w:val="008F6D12"/>
    <w:rsid w:val="00906145"/>
    <w:rsid w:val="009D4479"/>
    <w:rsid w:val="00A04FBD"/>
    <w:rsid w:val="00A4665B"/>
    <w:rsid w:val="00A670CB"/>
    <w:rsid w:val="00AB55EB"/>
    <w:rsid w:val="00AC14E8"/>
    <w:rsid w:val="00AE5644"/>
    <w:rsid w:val="00B1298C"/>
    <w:rsid w:val="00B25D92"/>
    <w:rsid w:val="00B26E30"/>
    <w:rsid w:val="00B40CD6"/>
    <w:rsid w:val="00B6691B"/>
    <w:rsid w:val="00BD37AC"/>
    <w:rsid w:val="00BF4FAB"/>
    <w:rsid w:val="00C03C96"/>
    <w:rsid w:val="00C5455A"/>
    <w:rsid w:val="00C55B8F"/>
    <w:rsid w:val="00C64B23"/>
    <w:rsid w:val="00C83A53"/>
    <w:rsid w:val="00CD792C"/>
    <w:rsid w:val="00CE7143"/>
    <w:rsid w:val="00D05DEA"/>
    <w:rsid w:val="00D26224"/>
    <w:rsid w:val="00D62256"/>
    <w:rsid w:val="00D638AB"/>
    <w:rsid w:val="00D65D72"/>
    <w:rsid w:val="00DB0FDD"/>
    <w:rsid w:val="00DB41CB"/>
    <w:rsid w:val="00DB495E"/>
    <w:rsid w:val="00DC2968"/>
    <w:rsid w:val="00DD3E11"/>
    <w:rsid w:val="00E059A6"/>
    <w:rsid w:val="00E544A4"/>
    <w:rsid w:val="00E73F99"/>
    <w:rsid w:val="00EB552D"/>
    <w:rsid w:val="00EC76B6"/>
    <w:rsid w:val="00F2270D"/>
    <w:rsid w:val="00F75DB7"/>
    <w:rsid w:val="00FB664C"/>
    <w:rsid w:val="00FC5F16"/>
    <w:rsid w:val="01D6074D"/>
    <w:rsid w:val="021C5121"/>
    <w:rsid w:val="02216548"/>
    <w:rsid w:val="029C6D26"/>
    <w:rsid w:val="039D08EC"/>
    <w:rsid w:val="05527354"/>
    <w:rsid w:val="05CF14FA"/>
    <w:rsid w:val="05D073F7"/>
    <w:rsid w:val="05E23E74"/>
    <w:rsid w:val="05E468CA"/>
    <w:rsid w:val="074A13F6"/>
    <w:rsid w:val="08832B3E"/>
    <w:rsid w:val="096171EF"/>
    <w:rsid w:val="09836E7A"/>
    <w:rsid w:val="0C411C50"/>
    <w:rsid w:val="0C844EE0"/>
    <w:rsid w:val="0CE60301"/>
    <w:rsid w:val="0D0210F5"/>
    <w:rsid w:val="0ED350A4"/>
    <w:rsid w:val="0EE93935"/>
    <w:rsid w:val="0FAF275C"/>
    <w:rsid w:val="10264A7E"/>
    <w:rsid w:val="107A420A"/>
    <w:rsid w:val="110E0F79"/>
    <w:rsid w:val="111B035F"/>
    <w:rsid w:val="113D0437"/>
    <w:rsid w:val="11B67E72"/>
    <w:rsid w:val="12212FB2"/>
    <w:rsid w:val="129440C2"/>
    <w:rsid w:val="12B479E9"/>
    <w:rsid w:val="13163F59"/>
    <w:rsid w:val="156E759A"/>
    <w:rsid w:val="15BA24BB"/>
    <w:rsid w:val="165916F4"/>
    <w:rsid w:val="16AA727B"/>
    <w:rsid w:val="16C01F39"/>
    <w:rsid w:val="18492B02"/>
    <w:rsid w:val="18716D5F"/>
    <w:rsid w:val="18D10BE8"/>
    <w:rsid w:val="18EC47C4"/>
    <w:rsid w:val="192C464A"/>
    <w:rsid w:val="1B87610E"/>
    <w:rsid w:val="1CFF098F"/>
    <w:rsid w:val="1E3B08A1"/>
    <w:rsid w:val="1E3F18B0"/>
    <w:rsid w:val="1E480690"/>
    <w:rsid w:val="1E4E1747"/>
    <w:rsid w:val="1E591C27"/>
    <w:rsid w:val="1EA541CA"/>
    <w:rsid w:val="1FD531BE"/>
    <w:rsid w:val="1FFF249B"/>
    <w:rsid w:val="20CA2983"/>
    <w:rsid w:val="219E7A4E"/>
    <w:rsid w:val="230761CF"/>
    <w:rsid w:val="239C6F9A"/>
    <w:rsid w:val="24A073EB"/>
    <w:rsid w:val="24A42BB0"/>
    <w:rsid w:val="24EB1518"/>
    <w:rsid w:val="250E51A2"/>
    <w:rsid w:val="261D7037"/>
    <w:rsid w:val="2791462F"/>
    <w:rsid w:val="28C24CB7"/>
    <w:rsid w:val="29243F2A"/>
    <w:rsid w:val="294B6B9C"/>
    <w:rsid w:val="29FB3A34"/>
    <w:rsid w:val="2AE5119B"/>
    <w:rsid w:val="2B274165"/>
    <w:rsid w:val="2C5C4E05"/>
    <w:rsid w:val="2CD2199F"/>
    <w:rsid w:val="2D202006"/>
    <w:rsid w:val="2D354040"/>
    <w:rsid w:val="2E1B708C"/>
    <w:rsid w:val="2E274A9B"/>
    <w:rsid w:val="2E2E17FE"/>
    <w:rsid w:val="30061803"/>
    <w:rsid w:val="30070F62"/>
    <w:rsid w:val="31C24119"/>
    <w:rsid w:val="33933C51"/>
    <w:rsid w:val="33E33863"/>
    <w:rsid w:val="34296D10"/>
    <w:rsid w:val="343C171F"/>
    <w:rsid w:val="348C3CED"/>
    <w:rsid w:val="34974659"/>
    <w:rsid w:val="35D55EB9"/>
    <w:rsid w:val="38E61C03"/>
    <w:rsid w:val="3909303F"/>
    <w:rsid w:val="3A513B65"/>
    <w:rsid w:val="3AE3587F"/>
    <w:rsid w:val="3BD45E2A"/>
    <w:rsid w:val="3C436635"/>
    <w:rsid w:val="3CA86382"/>
    <w:rsid w:val="3CCA7F46"/>
    <w:rsid w:val="3CD22650"/>
    <w:rsid w:val="3D0413C2"/>
    <w:rsid w:val="3E250183"/>
    <w:rsid w:val="3E3119B7"/>
    <w:rsid w:val="3FA3387C"/>
    <w:rsid w:val="402D28EF"/>
    <w:rsid w:val="40406965"/>
    <w:rsid w:val="40616B48"/>
    <w:rsid w:val="41A17E92"/>
    <w:rsid w:val="41FF4C6C"/>
    <w:rsid w:val="422B46A8"/>
    <w:rsid w:val="42443757"/>
    <w:rsid w:val="425D3C68"/>
    <w:rsid w:val="43A31172"/>
    <w:rsid w:val="43BB0726"/>
    <w:rsid w:val="445F48D3"/>
    <w:rsid w:val="45872761"/>
    <w:rsid w:val="45BB3754"/>
    <w:rsid w:val="46482C04"/>
    <w:rsid w:val="474174AE"/>
    <w:rsid w:val="47784778"/>
    <w:rsid w:val="4784734A"/>
    <w:rsid w:val="481940B2"/>
    <w:rsid w:val="495F081F"/>
    <w:rsid w:val="496E7A8C"/>
    <w:rsid w:val="4A0819F7"/>
    <w:rsid w:val="4A6E711B"/>
    <w:rsid w:val="4A896DB3"/>
    <w:rsid w:val="4AB87E83"/>
    <w:rsid w:val="4ABF6BF8"/>
    <w:rsid w:val="4B500F3B"/>
    <w:rsid w:val="4C002B1D"/>
    <w:rsid w:val="4C4108DB"/>
    <w:rsid w:val="4CDC2D6A"/>
    <w:rsid w:val="4E2E4688"/>
    <w:rsid w:val="4E996793"/>
    <w:rsid w:val="4F3221E8"/>
    <w:rsid w:val="501943AC"/>
    <w:rsid w:val="502E3796"/>
    <w:rsid w:val="50BB4BD5"/>
    <w:rsid w:val="510F4047"/>
    <w:rsid w:val="511F4D1D"/>
    <w:rsid w:val="51C221DD"/>
    <w:rsid w:val="52250A80"/>
    <w:rsid w:val="54906EF1"/>
    <w:rsid w:val="55482C50"/>
    <w:rsid w:val="55876927"/>
    <w:rsid w:val="55DF03A2"/>
    <w:rsid w:val="568749CE"/>
    <w:rsid w:val="569D0A6F"/>
    <w:rsid w:val="575328EE"/>
    <w:rsid w:val="57643BB8"/>
    <w:rsid w:val="5869595E"/>
    <w:rsid w:val="58786BF6"/>
    <w:rsid w:val="58CF167C"/>
    <w:rsid w:val="590717A3"/>
    <w:rsid w:val="59BB4EC9"/>
    <w:rsid w:val="5B83668C"/>
    <w:rsid w:val="5BF92CD9"/>
    <w:rsid w:val="5C94241D"/>
    <w:rsid w:val="5E1E62D6"/>
    <w:rsid w:val="5E7802C6"/>
    <w:rsid w:val="5E832278"/>
    <w:rsid w:val="5EA57939"/>
    <w:rsid w:val="5F0B074C"/>
    <w:rsid w:val="5F9346E1"/>
    <w:rsid w:val="5FC41190"/>
    <w:rsid w:val="61457E9B"/>
    <w:rsid w:val="61987727"/>
    <w:rsid w:val="61B422DB"/>
    <w:rsid w:val="61EF6706"/>
    <w:rsid w:val="62000EC7"/>
    <w:rsid w:val="62B321BF"/>
    <w:rsid w:val="643B7B9F"/>
    <w:rsid w:val="650B7AB3"/>
    <w:rsid w:val="65234154"/>
    <w:rsid w:val="65554941"/>
    <w:rsid w:val="668305E4"/>
    <w:rsid w:val="673E3ED3"/>
    <w:rsid w:val="67D22058"/>
    <w:rsid w:val="68533187"/>
    <w:rsid w:val="696E2EF1"/>
    <w:rsid w:val="696E7AC6"/>
    <w:rsid w:val="69F6423B"/>
    <w:rsid w:val="69F71712"/>
    <w:rsid w:val="6A6E2BC4"/>
    <w:rsid w:val="6BE025A0"/>
    <w:rsid w:val="6C3A42A2"/>
    <w:rsid w:val="6C6878EC"/>
    <w:rsid w:val="6CE46B00"/>
    <w:rsid w:val="6CF715D6"/>
    <w:rsid w:val="6D641CFB"/>
    <w:rsid w:val="6D9341F0"/>
    <w:rsid w:val="6EBF6931"/>
    <w:rsid w:val="6F2909CC"/>
    <w:rsid w:val="6F8409A3"/>
    <w:rsid w:val="6FB45EB7"/>
    <w:rsid w:val="6FF30E9D"/>
    <w:rsid w:val="7013327D"/>
    <w:rsid w:val="70A64E12"/>
    <w:rsid w:val="70C320CD"/>
    <w:rsid w:val="719A3362"/>
    <w:rsid w:val="735F7AA6"/>
    <w:rsid w:val="740011EF"/>
    <w:rsid w:val="7485414A"/>
    <w:rsid w:val="74996E99"/>
    <w:rsid w:val="75E905DA"/>
    <w:rsid w:val="76111E84"/>
    <w:rsid w:val="775B7538"/>
    <w:rsid w:val="778C4D84"/>
    <w:rsid w:val="77A31273"/>
    <w:rsid w:val="78AD01C7"/>
    <w:rsid w:val="792B1AB3"/>
    <w:rsid w:val="79492CAE"/>
    <w:rsid w:val="797C303E"/>
    <w:rsid w:val="79E67EA5"/>
    <w:rsid w:val="79FE19B3"/>
    <w:rsid w:val="7A0D0420"/>
    <w:rsid w:val="7B0B3858"/>
    <w:rsid w:val="7D860321"/>
    <w:rsid w:val="7DFB661C"/>
    <w:rsid w:val="7E827F9F"/>
    <w:rsid w:val="7F26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index heading" w:semiHidden="0" w:uiPriority="0" w:unhideWhenUsed="0" w:qFormat="1"/>
    <w:lsdException w:name="caption" w:uiPriority="35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unhideWhenUsed/>
    <w:qFormat/>
    <w:rPr>
      <w:rFonts w:ascii="Tahoma" w:hAnsi="Tahoma" w:cs="Tahoma"/>
      <w:sz w:val="16"/>
      <w:szCs w:val="16"/>
    </w:rPr>
  </w:style>
  <w:style w:type="paragraph" w:styleId="1">
    <w:name w:val="index 1"/>
    <w:basedOn w:val="a"/>
    <w:next w:val="a"/>
    <w:uiPriority w:val="99"/>
    <w:unhideWhenUsed/>
    <w:qFormat/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index heading"/>
    <w:basedOn w:val="a"/>
    <w:next w:val="1"/>
    <w:qFormat/>
    <w:pPr>
      <w:suppressLineNumbers/>
    </w:pPr>
    <w:rPr>
      <w:rFonts w:cs="Mangal"/>
    </w:rPr>
  </w:style>
  <w:style w:type="paragraph" w:styleId="a6">
    <w:name w:val="List"/>
    <w:basedOn w:val="a4"/>
    <w:qFormat/>
    <w:rPr>
      <w:rFonts w:cs="Mangal"/>
    </w:r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a9">
    <w:name w:val="Верхний колонтитул Знак"/>
    <w:basedOn w:val="a0"/>
    <w:uiPriority w:val="99"/>
    <w:qFormat/>
    <w:rPr>
      <w:sz w:val="24"/>
      <w:szCs w:val="24"/>
      <w:lang w:eastAsia="en-US"/>
    </w:rPr>
  </w:style>
  <w:style w:type="character" w:customStyle="1" w:styleId="aa">
    <w:name w:val="Нижний колонтитул Знак"/>
    <w:basedOn w:val="a0"/>
    <w:uiPriority w:val="99"/>
    <w:qFormat/>
    <w:rPr>
      <w:sz w:val="24"/>
      <w:szCs w:val="24"/>
      <w:lang w:eastAsia="en-US"/>
    </w:rPr>
  </w:style>
  <w:style w:type="paragraph" w:customStyle="1" w:styleId="ab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10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Верх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ac">
    <w:name w:val="Содержимое таблицы"/>
    <w:basedOn w:val="a"/>
    <w:qFormat/>
  </w:style>
  <w:style w:type="paragraph" w:customStyle="1" w:styleId="ad">
    <w:name w:val="Заголовок таблицы"/>
    <w:basedOn w:val="ac"/>
    <w:qFormat/>
  </w:style>
  <w:style w:type="paragraph" w:customStyle="1" w:styleId="13">
    <w:name w:val="Абзац списка1"/>
    <w:basedOn w:val="a"/>
    <w:uiPriority w:val="99"/>
    <w:unhideWhenUsed/>
    <w:qFormat/>
    <w:pPr>
      <w:ind w:left="720"/>
      <w:contextualSpacing/>
    </w:pPr>
  </w:style>
  <w:style w:type="paragraph" w:styleId="ae">
    <w:name w:val="List Paragraph"/>
    <w:basedOn w:val="a"/>
    <w:uiPriority w:val="99"/>
    <w:unhideWhenUsed/>
    <w:rsid w:val="00B669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index heading" w:semiHidden="0" w:uiPriority="0" w:unhideWhenUsed="0" w:qFormat="1"/>
    <w:lsdException w:name="caption" w:uiPriority="35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unhideWhenUsed/>
    <w:qFormat/>
    <w:rPr>
      <w:rFonts w:ascii="Tahoma" w:hAnsi="Tahoma" w:cs="Tahoma"/>
      <w:sz w:val="16"/>
      <w:szCs w:val="16"/>
    </w:rPr>
  </w:style>
  <w:style w:type="paragraph" w:styleId="1">
    <w:name w:val="index 1"/>
    <w:basedOn w:val="a"/>
    <w:next w:val="a"/>
    <w:uiPriority w:val="99"/>
    <w:unhideWhenUsed/>
    <w:qFormat/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index heading"/>
    <w:basedOn w:val="a"/>
    <w:next w:val="1"/>
    <w:qFormat/>
    <w:pPr>
      <w:suppressLineNumbers/>
    </w:pPr>
    <w:rPr>
      <w:rFonts w:cs="Mangal"/>
    </w:rPr>
  </w:style>
  <w:style w:type="paragraph" w:styleId="a6">
    <w:name w:val="List"/>
    <w:basedOn w:val="a4"/>
    <w:qFormat/>
    <w:rPr>
      <w:rFonts w:cs="Mangal"/>
    </w:rPr>
  </w:style>
  <w:style w:type="table" w:styleId="a7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a9">
    <w:name w:val="Верхний колонтитул Знак"/>
    <w:basedOn w:val="a0"/>
    <w:uiPriority w:val="99"/>
    <w:qFormat/>
    <w:rPr>
      <w:sz w:val="24"/>
      <w:szCs w:val="24"/>
      <w:lang w:eastAsia="en-US"/>
    </w:rPr>
  </w:style>
  <w:style w:type="character" w:customStyle="1" w:styleId="aa">
    <w:name w:val="Нижний колонтитул Знак"/>
    <w:basedOn w:val="a0"/>
    <w:uiPriority w:val="99"/>
    <w:qFormat/>
    <w:rPr>
      <w:sz w:val="24"/>
      <w:szCs w:val="24"/>
      <w:lang w:eastAsia="en-US"/>
    </w:rPr>
  </w:style>
  <w:style w:type="paragraph" w:customStyle="1" w:styleId="ab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10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Верх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customStyle="1" w:styleId="ac">
    <w:name w:val="Содержимое таблицы"/>
    <w:basedOn w:val="a"/>
    <w:qFormat/>
  </w:style>
  <w:style w:type="paragraph" w:customStyle="1" w:styleId="ad">
    <w:name w:val="Заголовок таблицы"/>
    <w:basedOn w:val="ac"/>
    <w:qFormat/>
  </w:style>
  <w:style w:type="paragraph" w:customStyle="1" w:styleId="13">
    <w:name w:val="Абзац списка1"/>
    <w:basedOn w:val="a"/>
    <w:uiPriority w:val="99"/>
    <w:unhideWhenUsed/>
    <w:qFormat/>
    <w:pPr>
      <w:ind w:left="720"/>
      <w:contextualSpacing/>
    </w:pPr>
  </w:style>
  <w:style w:type="paragraph" w:styleId="ae">
    <w:name w:val="List Paragraph"/>
    <w:basedOn w:val="a"/>
    <w:uiPriority w:val="99"/>
    <w:unhideWhenUsed/>
    <w:rsid w:val="00B66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Испытательная лаборатория и ОТК</vt:lpstr>
    </vt:vector>
  </TitlesOfParts>
  <Company>*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Испытательная лаборатория и ОТК</dc:title>
  <dc:creator>Timofeeva Nataliia</dc:creator>
  <cp:lastModifiedBy>User</cp:lastModifiedBy>
  <cp:revision>2</cp:revision>
  <cp:lastPrinted>2026-03-10T10:26:00Z</cp:lastPrinted>
  <dcterms:created xsi:type="dcterms:W3CDTF">2026-03-10T11:11:00Z</dcterms:created>
  <dcterms:modified xsi:type="dcterms:W3CDTF">2026-03-10T11:11:00Z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*</vt:lpwstr>
  </property>
  <property fmtid="{D5CDD505-2E9C-101B-9397-08002B2CF9AE}" pid="3" name="DocSecurity">
    <vt:i4>0</vt:i4>
  </property>
  <property fmtid="{D5CDD505-2E9C-101B-9397-08002B2CF9AE}" pid="4" name="KSOProductBuildVer">
    <vt:lpwstr>1049-10.1.0.5785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