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jc w:val="center"/>
        <w:outlineLvl w:val="0"/>
        <w:rPr>
          <w:rFonts w:ascii="Times New Roman" w:cs="Times New Roman" w:hAnsi="Times New Roman" w:eastAsia="Times New Roman"/>
          <w:b w:val="1"/>
          <w:bCs w:val="1"/>
          <w:outline w:val="0"/>
          <w:color w:val="343434"/>
          <w:u w:val="single" w:color="343434"/>
          <w:lang w:val="en-US"/>
          <w14:textFill>
            <w14:solidFill>
              <w14:srgbClr w14:val="343434"/>
            </w14:solidFill>
          </w14:textFill>
        </w:rPr>
      </w:pPr>
      <w:r>
        <w:rPr>
          <w:rFonts w:ascii="Times New Roman" w:hAnsi="Times New Roman"/>
          <w:b w:val="1"/>
          <w:bCs w:val="1"/>
          <w:outline w:val="0"/>
          <w:color w:val="343434"/>
          <w:u w:val="single" w:color="343434"/>
          <w:rtl w:val="0"/>
          <w:lang w:val="en-US"/>
          <w14:textFill>
            <w14:solidFill>
              <w14:srgbClr w14:val="343434"/>
            </w14:solidFill>
          </w14:textFill>
        </w:rPr>
        <w:t>PRIVACY POLICY</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Who We Are: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Welcome to the website of VooXee Ltd, (VooXee) a company duly registered in the Republic of Cyprus, under Registration No. HE436148 and based in Limassol, Cyprus.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respects the privacy of our Website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users. The Privacy Policy regulates and describes the method in which VooXee manages and processes the personal and financial information. VooXee collects such information and manages and processes the same in accordance with applicable Laws and Regulations. </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revise the Privacy Policy from time to time and provide or display an updated version of the revised Privacy Policy on the Website. Any revisions and alterations of the Privacy Policy shall be effective as of the date on which the revised or altered Privacy Policy is posted or otherwise made available on the Website. The User should monitor the Privacy Policy on a regular basis in order to be aware of the most recent applicable Privacy Policy. Every time the User browses, uses or accesses the Website, the User signifies acceptance of the applicable Privacy Policy to the collected personal information by VooXee.</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Collection of Personal Information: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In order for VooXee to provide its services, VooXee collects the personal and/or financial information of the website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users as described below, which are not otherwise publicly available, and creates a profile page for each User. VooXee </w:t>
      </w:r>
      <w:r>
        <w:rPr>
          <w:rFonts w:ascii="Times New Roman" w:hAnsi="Times New Roman"/>
          <w:sz w:val="20"/>
          <w:szCs w:val="20"/>
          <w:rtl w:val="0"/>
          <w:lang w:val="en-US"/>
        </w:rPr>
        <w:t xml:space="preserve">maintains a database containing such information, with the intention to use the same in order to effectively provide its Services to the User. </w:t>
      </w:r>
      <w:r>
        <w:rPr>
          <w:rFonts w:ascii="Times New Roman" w:hAnsi="Times New Roman"/>
          <w:outline w:val="0"/>
          <w:color w:val="343434"/>
          <w:sz w:val="20"/>
          <w:szCs w:val="20"/>
          <w:u w:color="343434"/>
          <w:rtl w:val="0"/>
          <w:lang w:val="en-US"/>
          <w14:textFill>
            <w14:solidFill>
              <w14:srgbClr w14:val="343434"/>
            </w14:solidFill>
          </w14:textFill>
        </w:rPr>
        <w:t>The Users provide their acceptance, authorisation and consent to the collection, processing, use and storage by VooXee of such information by submitting and/or completing the relevant forms and/or questionnaires through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website.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w:t>
      </w:r>
      <w:r>
        <w:rPr>
          <w:rFonts w:ascii="Times New Roman" w:hAnsi="Times New Roman"/>
          <w:sz w:val="20"/>
          <w:szCs w:val="20"/>
          <w:rtl w:val="0"/>
          <w:lang w:val="en-US"/>
        </w:rPr>
        <w:t xml:space="preserve"> has in place certain procedures in pursuit of safeguarding and securing the information which is transmitted and collected online.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The Information Collected: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collect information of the User necessary or required for identification purposes, including name, surname, date of birth, identification/passport numbers, information necessary or required for communication purposes, including telephone number and email as well as any submitted offer and/or advertisement, any image or photo, description of product and/or service, geographic location, name as well as any other information and/or date submitted by the User to VooXee. In addition, VooXee may collect the geographic location of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device used to access the website of VooXee, for the purposes of recording and/or publishing such location and displaying services and/or products offered by other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in similar geographic proximity. The Users may signify their acceptance or rejection of the collection of the above data by VooXee, however rejecting the same may affect and/or restrict the services provided by VooXee.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Throughout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use and/or operation and/or browsing of the VooXee website as well as throughout the provision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VooXee may collect non-personal information related to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use and/or operation of the VooXee website and/or the services of VooXee, including data such as the type of device in use, the type of browser, domain name, operating system, IP address and time and date of accessing the website and/or of uploading, downloading, and submitting of any information and/or data on or through the website.</w:t>
      </w:r>
    </w:p>
    <w:p>
      <w:pPr>
        <w:pStyle w:val="Normal.0"/>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How Personal Information is Collected: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 xml:space="preserve">VooXee may collect information of the User every time a User accesses, uses, submits a post, downloads any data or browses the website. Furthermore, VooXee may collect or receive personal information of the User every time the User engages or interacts with the Website, downloads any data from the Website, requests information, creates or uploads information, or communicates with the website and/or VooXee. VooXee manages and processes any data displayed, transferred through, downloaded or uploaded to the Website. </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In addition, VooXee may collect information about the activity on the website via use of tracking technologies such as cookies. This data may be used without limitation for delivery of relevant content which is based on the User</w:t>
      </w:r>
      <w:r>
        <w:rPr>
          <w:rFonts w:ascii="Times New Roman" w:hAnsi="Times New Roman" w:hint="default"/>
          <w:sz w:val="20"/>
          <w:szCs w:val="20"/>
          <w:rtl w:val="0"/>
          <w:lang w:val="en-US"/>
        </w:rPr>
        <w:t>’</w:t>
      </w:r>
      <w:r>
        <w:rPr>
          <w:rFonts w:ascii="Times New Roman" w:hAnsi="Times New Roman"/>
          <w:sz w:val="20"/>
          <w:szCs w:val="20"/>
          <w:rtl w:val="0"/>
          <w:lang w:val="en-US"/>
        </w:rPr>
        <w:t>s preferences, use patterns or location, monitoring and evaluating the operation or use of the website and analysing internet traffic on the website.</w:t>
      </w:r>
    </w:p>
    <w:p>
      <w:pPr>
        <w:pStyle w:val="List Paragraph"/>
        <w:widowControl w:val="0"/>
        <w:ind w:left="720" w:hanging="360"/>
        <w:jc w:val="bot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If the User does not accept the Privacy Policy and does not wish to provide such consent, then the User is not authorized to use the Website and must immediately cease use of the Website and notify VooXee in case the User wishes any data displayed, transferred through or uploaded to the Website by the User to be erased and deleted from the database of VooXee.</w:t>
      </w:r>
    </w:p>
    <w:p>
      <w:pPr>
        <w:pStyle w:val="Normal.0"/>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Processing and Use of Personal Information: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display, use and/or otherwise make available any information submitted by any User to VooXee, including any submitted offer and/or advertisement, any image or photo, description of product and/or service, geographic location, name as well as any other information and/or date submitted by the User to VooXee necessary or required for the purposes of the services provided by VooXee as well as for the purposes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own promotional and/or advertising purposes on any online and/or offline platforms and/or any other type or form of social media.</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w:t>
      </w:r>
      <w:r>
        <w:rPr>
          <w:rFonts w:ascii="Times New Roman" w:hAnsi="Times New Roman"/>
          <w:sz w:val="20"/>
          <w:szCs w:val="20"/>
          <w:rtl w:val="0"/>
          <w:lang w:val="en-US"/>
        </w:rPr>
        <w:t xml:space="preserve"> may use the collected information and/or data in order to provide its Services to the User and/or contact the User with regards to the Services and/or respond and process the User</w:t>
      </w:r>
      <w:r>
        <w:rPr>
          <w:rFonts w:ascii="Times New Roman" w:hAnsi="Times New Roman" w:hint="default"/>
          <w:sz w:val="20"/>
          <w:szCs w:val="20"/>
          <w:rtl w:val="0"/>
          <w:lang w:val="en-US"/>
        </w:rPr>
        <w:t>’</w:t>
      </w:r>
      <w:r>
        <w:rPr>
          <w:rFonts w:ascii="Times New Roman" w:hAnsi="Times New Roman"/>
          <w:sz w:val="20"/>
          <w:szCs w:val="20"/>
          <w:rtl w:val="0"/>
          <w:lang w:val="en-US"/>
        </w:rPr>
        <w:t>s inquiries and questions and/or administrate, control and monitor use of the Website and/or enforce any applicable laws and regulations and terms and conditions of the Website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personal information of the Users is used and/or processed by VooXee only for the purposes and to the extent required and/or necessary in order for VooXee to provide its services.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information assists the Company to improve its services, including the personalisation and customization of the browsing and exploration experience on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website for each User. This information also allows VooXee to notify its Users for its services, including making available and/or displaying and/or sending and/or providing to the Users any newsletters, services and/or products and/or advertisements relevant to the Users. In the event that a User does not wish to receive such information and/or wishes to seize receipt of the same from VooXee the User can contact and inform VooXee.</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Reasons for Use/Processing:</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use and/or process personal information/data based on any of the following reasons:</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 The effective provision of the Services by VooXee to the Users, pursuant to relevant agreements concluded between them or otherwise.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b)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compliance with any law and/or regulation.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c) The provided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consent.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d) The protection of the legitimate interests of VooXee, such as updating and improving the services and prevent possibilities of fraud or other unlawful acts.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 There is a lawful basis for VooXee to do so.</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Storage Duration of Personal Information:</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maintains and stores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personal information/data in accordance with applicable laws and regulations and to the extent necessary for the purposes of processing of such information as provided in this Policy. Following the above, VooXee will delete the personal information/data of the Users will either delete and/or erase the personal information/data or retain and maintain the same if legally obliged or allowed to do so for longer periods of time. However, VooXee, as far as legally allowable or required, restricts the processing of the personal information/data instead of deleting or removing it.</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Share of Information with Third Parties: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 xml:space="preserve">VooXee has the right to use or share such information with any partners and/or counterparties of VooXee and with any third parties if this is necessary or required in order for VooXee to effectively provide its Services to the User. </w:t>
      </w:r>
      <w:r>
        <w:rPr>
          <w:rFonts w:ascii="Times New Roman" w:hAnsi="Times New Roman"/>
          <w:outline w:val="0"/>
          <w:color w:val="343434"/>
          <w:sz w:val="20"/>
          <w:szCs w:val="20"/>
          <w:u w:color="343434"/>
          <w:rtl w:val="0"/>
          <w:lang w:val="en-US"/>
          <w14:textFill>
            <w14:solidFill>
              <w14:srgbClr w14:val="343434"/>
            </w14:solidFill>
          </w14:textFill>
        </w:rPr>
        <w:t>VooXee may make available and/or share and/or disclose any collected personal information of its Users, with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affiliates, partners as well as third parties assisting with internal operations and/or functions of VooXee, for the purposes of effectively providing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and in the event that it is necessary and/or required for such affiliate and/or VooXee to provide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including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service providers such as payment processing providers, order fulfilment providers, website hosting and data analytics providers and customer service. </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In addition, the same will apply in the event that VooXee will be subject to any sale, merger, structure reorganisation and/or in the event of alienation or sale of any type of any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business and/or assets. VooXee may also disclose personal information to third parties in compliance with any applicable laws and regulations and/or any Court procedures.</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disclose the User</w:t>
      </w:r>
      <w:r>
        <w:rPr>
          <w:rFonts w:ascii="Times New Roman" w:hAnsi="Times New Roman" w:hint="default"/>
          <w:sz w:val="20"/>
          <w:szCs w:val="20"/>
          <w:rtl w:val="0"/>
          <w:lang w:val="en-US"/>
        </w:rPr>
        <w:t>’</w:t>
      </w:r>
      <w:r>
        <w:rPr>
          <w:rFonts w:ascii="Times New Roman" w:hAnsi="Times New Roman"/>
          <w:sz w:val="20"/>
          <w:szCs w:val="20"/>
          <w:rtl w:val="0"/>
          <w:lang w:val="en-US"/>
        </w:rPr>
        <w:t>s personal information to third parties, if VooXee believes that such third parties need to contact the User, without limitation, in case VooXee is required to do so by law or Court proceedings, or governmental departments or law enforcement authorities or in case VooXee deems in good faith that it is required or necessary to provide its Services.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User</w:t>
      </w:r>
      <w:r>
        <w:rPr>
          <w:rFonts w:ascii="Times New Roman" w:hAnsi="Times New Roman" w:hint="default"/>
          <w:b w:val="1"/>
          <w:bCs w:val="1"/>
          <w:sz w:val="20"/>
          <w:szCs w:val="20"/>
          <w:u w:val="single"/>
          <w:rtl w:val="0"/>
          <w:lang w:val="en-US"/>
        </w:rPr>
        <w:t>’</w:t>
      </w:r>
      <w:r>
        <w:rPr>
          <w:rFonts w:ascii="Times New Roman" w:hAnsi="Times New Roman"/>
          <w:b w:val="1"/>
          <w:bCs w:val="1"/>
          <w:sz w:val="20"/>
          <w:szCs w:val="20"/>
          <w:u w:val="single"/>
          <w:rtl w:val="0"/>
          <w:lang w:val="en-US"/>
        </w:rPr>
        <w:t>s Rights and Control:</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pursues to allow the User to have better control over the User</w:t>
      </w:r>
      <w:r>
        <w:rPr>
          <w:rFonts w:ascii="Times New Roman" w:hAnsi="Times New Roman" w:hint="default"/>
          <w:sz w:val="20"/>
          <w:szCs w:val="20"/>
          <w:rtl w:val="0"/>
          <w:lang w:val="en-US"/>
        </w:rPr>
        <w:t>’</w:t>
      </w:r>
      <w:r>
        <w:rPr>
          <w:rFonts w:ascii="Times New Roman" w:hAnsi="Times New Roman"/>
          <w:sz w:val="20"/>
          <w:szCs w:val="20"/>
          <w:rtl w:val="0"/>
          <w:lang w:val="en-US"/>
        </w:rPr>
        <w:t>s personal information and/or data, facilitating VooXee</w:t>
      </w:r>
      <w:r>
        <w:rPr>
          <w:rFonts w:ascii="Times New Roman" w:hAnsi="Times New Roman" w:hint="default"/>
          <w:sz w:val="20"/>
          <w:szCs w:val="20"/>
          <w:rtl w:val="0"/>
          <w:lang w:val="en-US"/>
        </w:rPr>
        <w:t>’</w:t>
      </w:r>
      <w:r>
        <w:rPr>
          <w:rFonts w:ascii="Times New Roman" w:hAnsi="Times New Roman"/>
          <w:sz w:val="20"/>
          <w:szCs w:val="20"/>
          <w:rtl w:val="0"/>
          <w:lang w:val="en-US"/>
        </w:rPr>
        <w:t>s goal to be at all times in line with the General Data Protection Regulation (GDPR) as amended from time to time as well as with applicable laws and regulations. The User always has the right, with regards to a User</w:t>
      </w:r>
      <w:r>
        <w:rPr>
          <w:rFonts w:ascii="Times New Roman" w:hAnsi="Times New Roman" w:hint="default"/>
          <w:sz w:val="20"/>
          <w:szCs w:val="20"/>
          <w:rtl w:val="0"/>
          <w:lang w:val="en-US"/>
        </w:rPr>
        <w:t>’</w:t>
      </w:r>
      <w:r>
        <w:rPr>
          <w:rFonts w:ascii="Times New Roman" w:hAnsi="Times New Roman"/>
          <w:sz w:val="20"/>
          <w:szCs w:val="20"/>
          <w:rtl w:val="0"/>
          <w:lang w:val="en-US"/>
        </w:rPr>
        <w:t>s information and/or data kept and/or maintained by VooXee, to be informed with regards to the processing of such information and/or data, to amend or update any information and/or data that may be inaccurate, incomplete or incorrect, to erase or delete any such information and/or data, to restrict the processing of the information and/or data and to access the same upon such request.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send the User information with regards to the Services or the User</w:t>
      </w:r>
      <w:r>
        <w:rPr>
          <w:rFonts w:ascii="Times New Roman" w:hAnsi="Times New Roman" w:hint="default"/>
          <w:sz w:val="20"/>
          <w:szCs w:val="20"/>
          <w:rtl w:val="0"/>
          <w:lang w:val="en-US"/>
        </w:rPr>
        <w:t>’</w:t>
      </w:r>
      <w:r>
        <w:rPr>
          <w:rFonts w:ascii="Times New Roman" w:hAnsi="Times New Roman"/>
          <w:sz w:val="20"/>
          <w:szCs w:val="20"/>
          <w:rtl w:val="0"/>
          <w:lang w:val="en-US"/>
        </w:rPr>
        <w:t>s use of the Services. The User may opt out of email communication from VooXee, by providing a with written notice to opt out of receipt of such emails.</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Following the submission, transmission or upload of personal information to the website by the User, if such information changes at any time, the User may delete, update, review or alter personal information by providing VooXee with an email requesting the same. VooXee shall use its best endeavours to undertake such requests as soon as possible.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Unauthorised Use:</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Any information/data, whether personal or not, which is posted, transferred through or displayed on the website of VooXee by the User or any third party, may not be used or copied in any manner or form without the written consent of VooXee. This will result in VooXee suffering irreparable harm and/or damages and/or losses.</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However, the above information/data may be used and/or collected by third parties over which VooXee has no control. VooXee is not responsible for collection or use of information by third parties, which is posted or made public by the User on the VooXee website.</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Limitation of Liability</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VooXee may provide or display links to other websites of third party physical or legal entities. While displaying or providing such links, VooXee does not endorse, control or operate them, disclaims any liability or responsibility for the content of such websites and use of such websites are at the sole discretion and responsibility of the User, including without limitation, such websites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privacy policies. </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VooXee does not make any representations or warranties that the website or any third party websites for which the links are provided or displayed on the website shall function properly, without any interruptions or errors or that they are free of viruses or other issues which may harm the User</w:t>
      </w:r>
      <w:r>
        <w:rPr>
          <w:rFonts w:ascii="Times New Roman" w:hAnsi="Times New Roman" w:hint="default"/>
          <w:sz w:val="20"/>
          <w:szCs w:val="20"/>
          <w:rtl w:val="0"/>
          <w:lang w:val="en-US"/>
        </w:rPr>
        <w:t>’</w:t>
      </w:r>
      <w:r>
        <w:rPr>
          <w:rFonts w:ascii="Times New Roman" w:hAnsi="Times New Roman"/>
          <w:sz w:val="20"/>
          <w:szCs w:val="20"/>
          <w:rtl w:val="0"/>
          <w:lang w:val="en-US"/>
        </w:rPr>
        <w:t>s computer.</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Data Protection Officer</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has appointed a Data Protection Officer, responsible with regards to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Personal Information provided and/or submitted to VooXee.</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Data Protection Officer can be reached by email at the address: info@vooxee.com</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Normal.0"/>
        <w:widowControl w:val="0"/>
        <w:jc w:val="both"/>
      </w:pPr>
      <w:r>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r>
    </w:p>
    <w:sectPr>
      <w:headerReference w:type="default" r:id="rId4"/>
      <w:footerReference w:type="default" r:id="rId5"/>
      <w:pgSz w:w="11900" w:h="16840" w:orient="portrait"/>
      <w:pgMar w:top="540" w:right="7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