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7FEF2" w14:textId="77777777" w:rsidR="00CF5112" w:rsidRPr="00627E01" w:rsidRDefault="00CF5112" w:rsidP="00CF5112">
      <w:pPr>
        <w:tabs>
          <w:tab w:val="center" w:pos="4419"/>
          <w:tab w:val="right" w:pos="8838"/>
        </w:tabs>
        <w:jc w:val="center"/>
        <w:rPr>
          <w:rFonts w:ascii="Verdana" w:hAnsi="Verdana" w:cs="Calibri"/>
          <w:b/>
          <w:caps/>
          <w:sz w:val="36"/>
          <w:lang w:eastAsia="es-ES"/>
        </w:rPr>
      </w:pPr>
      <w:r w:rsidRPr="00627E01">
        <w:rPr>
          <w:rFonts w:ascii="Verdana" w:hAnsi="Verdana" w:cs="Calibri"/>
          <w:b/>
          <w:caps/>
          <w:sz w:val="36"/>
          <w:lang w:eastAsia="es-ES"/>
        </w:rPr>
        <w:t>Instituto Tecnológico y de Estudios Superiores de Occidente</w:t>
      </w:r>
    </w:p>
    <w:p w14:paraId="783C7608" w14:textId="77777777" w:rsidR="00CF5112" w:rsidRPr="00627E01" w:rsidRDefault="00CF5112" w:rsidP="00CF5112">
      <w:pPr>
        <w:tabs>
          <w:tab w:val="center" w:pos="4419"/>
          <w:tab w:val="right" w:pos="8838"/>
        </w:tabs>
        <w:jc w:val="center"/>
        <w:rPr>
          <w:b/>
          <w:lang w:eastAsia="es-ES"/>
        </w:rPr>
      </w:pPr>
    </w:p>
    <w:p w14:paraId="200049E2" w14:textId="77777777" w:rsidR="00CF5112" w:rsidRDefault="00CF5112" w:rsidP="00CF5112">
      <w:pPr>
        <w:rPr>
          <w:lang w:val="en-US"/>
        </w:rPr>
      </w:pPr>
    </w:p>
    <w:p w14:paraId="4B166356" w14:textId="77777777" w:rsidR="00D615A6" w:rsidRDefault="00D615A6" w:rsidP="00CF5112">
      <w:pPr>
        <w:rPr>
          <w:lang w:val="en-US"/>
        </w:rPr>
      </w:pPr>
    </w:p>
    <w:p w14:paraId="1D6783B6" w14:textId="77777777" w:rsidR="00D615A6" w:rsidRDefault="00D615A6" w:rsidP="00CF5112">
      <w:pPr>
        <w:rPr>
          <w:lang w:val="en-US"/>
        </w:rPr>
      </w:pPr>
    </w:p>
    <w:p w14:paraId="2670CAD5" w14:textId="77777777" w:rsidR="00D615A6" w:rsidRDefault="00D615A6" w:rsidP="00CF5112">
      <w:pPr>
        <w:rPr>
          <w:lang w:val="en-US"/>
        </w:rPr>
      </w:pPr>
    </w:p>
    <w:p w14:paraId="46FA1B87" w14:textId="77777777" w:rsidR="00D615A6" w:rsidRDefault="00D615A6" w:rsidP="00CF5112">
      <w:pPr>
        <w:rPr>
          <w:lang w:val="en-US"/>
        </w:rPr>
      </w:pPr>
    </w:p>
    <w:p w14:paraId="64878620" w14:textId="77777777" w:rsidR="00D615A6" w:rsidRDefault="00D615A6" w:rsidP="00CF5112">
      <w:pPr>
        <w:rPr>
          <w:lang w:val="en-US"/>
        </w:rPr>
      </w:pPr>
    </w:p>
    <w:p w14:paraId="07F3D008" w14:textId="77777777" w:rsidR="00D615A6" w:rsidRDefault="00D615A6" w:rsidP="00CF5112">
      <w:pPr>
        <w:rPr>
          <w:lang w:val="en-US"/>
        </w:rPr>
      </w:pPr>
    </w:p>
    <w:p w14:paraId="6F4A33C3" w14:textId="77777777" w:rsidR="00D615A6" w:rsidRPr="00B7363E" w:rsidRDefault="00D615A6" w:rsidP="00CF5112">
      <w:pPr>
        <w:rPr>
          <w:lang w:val="en-US"/>
        </w:rPr>
      </w:pPr>
    </w:p>
    <w:p w14:paraId="461F2796" w14:textId="77777777" w:rsidR="00CF5112" w:rsidRDefault="00CF5112" w:rsidP="00CF5112"/>
    <w:p w14:paraId="30B7253C" w14:textId="5C42037B" w:rsidR="00B7363E" w:rsidRPr="005A5D0B" w:rsidRDefault="005A5D0B" w:rsidP="00D615A6">
      <w:pPr>
        <w:tabs>
          <w:tab w:val="center" w:pos="4419"/>
          <w:tab w:val="right" w:pos="8838"/>
        </w:tabs>
        <w:jc w:val="center"/>
        <w:rPr>
          <w:rFonts w:ascii="Verdana" w:hAnsi="Verdana" w:cs="Calibri"/>
          <w:b/>
          <w:caps/>
          <w:sz w:val="36"/>
          <w:lang w:val="es-MX" w:eastAsia="es-ES"/>
        </w:rPr>
      </w:pPr>
      <w:r>
        <w:rPr>
          <w:rFonts w:ascii="Verdana" w:hAnsi="Verdana" w:cs="Calibri"/>
          <w:b/>
          <w:caps/>
          <w:sz w:val="36"/>
          <w:lang w:val="es-MX" w:eastAsia="es-ES"/>
        </w:rPr>
        <w:t>Análisis Estadístico multivariado</w:t>
      </w:r>
    </w:p>
    <w:p w14:paraId="77136A84" w14:textId="77777777" w:rsidR="00CF5112" w:rsidRDefault="00CF5112" w:rsidP="00CF5112">
      <w:pPr>
        <w:jc w:val="center"/>
      </w:pPr>
      <w:r>
        <w:fldChar w:fldCharType="begin"/>
      </w:r>
      <w:r>
        <w:instrText xml:space="preserve"> INCLUDEPICTURE "http://oci02.img.iteso.mx/identidad_de_instancia_2018/ITESO/Logos%20ITESO/Logo-ITESO-Vertical.jpg"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650A1F6" wp14:editId="59DD0B51">
            <wp:extent cx="1854759" cy="1549830"/>
            <wp:effectExtent l="0" t="0" r="0" b="0"/>
            <wp:docPr id="2" name="Picture 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394" cy="1580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EEA424A" w14:textId="77777777" w:rsidR="00CF5112" w:rsidRDefault="00CF5112" w:rsidP="00CF5112">
      <w:pPr>
        <w:jc w:val="center"/>
      </w:pPr>
    </w:p>
    <w:p w14:paraId="3BFDDFEF" w14:textId="77777777" w:rsidR="00CF5112" w:rsidRDefault="00CF5112" w:rsidP="00CF5112"/>
    <w:p w14:paraId="15849F81" w14:textId="77777777" w:rsidR="00CF5112" w:rsidRDefault="00CF5112" w:rsidP="00CF5112"/>
    <w:p w14:paraId="1BE7DCE0" w14:textId="77777777" w:rsidR="00CF5112" w:rsidRDefault="00CF5112" w:rsidP="00CF5112"/>
    <w:p w14:paraId="29113C04" w14:textId="07C11380" w:rsidR="00CF5112" w:rsidRDefault="00CF5112" w:rsidP="00CF5112">
      <w:pPr>
        <w:jc w:val="center"/>
        <w:rPr>
          <w:rFonts w:cs="Arial"/>
          <w:b/>
          <w:caps/>
          <w:sz w:val="28"/>
          <w:szCs w:val="14"/>
        </w:rPr>
      </w:pPr>
      <w:r>
        <w:rPr>
          <w:rFonts w:cs="Arial"/>
          <w:b/>
          <w:caps/>
          <w:sz w:val="28"/>
          <w:szCs w:val="14"/>
        </w:rPr>
        <w:t>&lt;</w:t>
      </w:r>
      <w:r w:rsidR="005A5D0B">
        <w:rPr>
          <w:rFonts w:cs="Arial"/>
          <w:b/>
          <w:caps/>
          <w:sz w:val="28"/>
          <w:szCs w:val="14"/>
          <w:lang w:val="es-MX"/>
        </w:rPr>
        <w:t>practica9 lectura lda</w:t>
      </w:r>
      <w:r w:rsidR="00B7363E" w:rsidRPr="005A5D0B">
        <w:rPr>
          <w:rFonts w:cs="Arial"/>
          <w:b/>
          <w:caps/>
          <w:sz w:val="28"/>
          <w:szCs w:val="14"/>
          <w:lang w:val="en-US"/>
        </w:rPr>
        <w:t xml:space="preserve"> </w:t>
      </w:r>
      <w:r>
        <w:rPr>
          <w:rFonts w:cs="Arial"/>
          <w:b/>
          <w:caps/>
          <w:sz w:val="28"/>
          <w:szCs w:val="14"/>
        </w:rPr>
        <w:t>&gt;</w:t>
      </w:r>
    </w:p>
    <w:p w14:paraId="1EC43E99" w14:textId="11D481AB" w:rsidR="00D615A6" w:rsidRPr="005A5D0B" w:rsidRDefault="00D615A6" w:rsidP="00CF5112">
      <w:pPr>
        <w:jc w:val="center"/>
        <w:rPr>
          <w:rFonts w:cs="Arial"/>
          <w:b/>
          <w:caps/>
          <w:sz w:val="28"/>
          <w:szCs w:val="14"/>
          <w:lang w:val="en-US"/>
        </w:rPr>
      </w:pPr>
    </w:p>
    <w:p w14:paraId="4CF6528B" w14:textId="77777777" w:rsidR="00D615A6" w:rsidRPr="005A5D0B" w:rsidRDefault="00D615A6" w:rsidP="00CF5112">
      <w:pPr>
        <w:jc w:val="center"/>
        <w:rPr>
          <w:rFonts w:cs="Arial"/>
          <w:b/>
          <w:caps/>
          <w:sz w:val="28"/>
          <w:szCs w:val="14"/>
          <w:lang w:val="en-US"/>
        </w:rPr>
      </w:pPr>
    </w:p>
    <w:p w14:paraId="1538399A" w14:textId="77777777" w:rsidR="00CF5112" w:rsidRDefault="00CF5112" w:rsidP="00CF5112"/>
    <w:p w14:paraId="29067BC0" w14:textId="061D8413" w:rsidR="00CF5112" w:rsidRPr="00B7363E" w:rsidRDefault="00B7363E" w:rsidP="00CF5112">
      <w:pPr>
        <w:jc w:val="center"/>
        <w:rPr>
          <w:lang w:val="en-US"/>
        </w:rPr>
      </w:pPr>
      <w:r w:rsidRPr="00B7363E">
        <w:rPr>
          <w:lang w:val="en-US"/>
        </w:rPr>
        <w:t>PRESENTS</w:t>
      </w:r>
    </w:p>
    <w:p w14:paraId="729A6DBC" w14:textId="23A26A75" w:rsidR="00CF5112" w:rsidRDefault="005A5D0B" w:rsidP="00CF5112">
      <w:pPr>
        <w:jc w:val="center"/>
        <w:rPr>
          <w:b/>
          <w:lang w:val="es-MX"/>
        </w:rPr>
      </w:pPr>
      <w:r>
        <w:rPr>
          <w:b/>
          <w:lang w:val="es-MX"/>
        </w:rPr>
        <w:t>Clara Aguilar Casillas</w:t>
      </w:r>
    </w:p>
    <w:p w14:paraId="2FD40A64" w14:textId="511FEAE0" w:rsidR="005A5D0B" w:rsidRDefault="005A5D0B" w:rsidP="00CF5112">
      <w:pPr>
        <w:jc w:val="center"/>
        <w:rPr>
          <w:b/>
          <w:lang w:val="es-MX"/>
        </w:rPr>
      </w:pPr>
      <w:r>
        <w:rPr>
          <w:b/>
          <w:lang w:val="es-MX"/>
        </w:rPr>
        <w:t>Daniela de la Torre Gallo</w:t>
      </w:r>
    </w:p>
    <w:p w14:paraId="3DCD9D59" w14:textId="3FBAE092" w:rsidR="005A5D0B" w:rsidRPr="005A5D0B" w:rsidRDefault="005A5D0B" w:rsidP="00CF5112">
      <w:pPr>
        <w:jc w:val="center"/>
        <w:rPr>
          <w:b/>
          <w:lang w:val="es-MX"/>
        </w:rPr>
      </w:pPr>
      <w:proofErr w:type="spellStart"/>
      <w:r>
        <w:rPr>
          <w:b/>
          <w:lang w:val="es-MX"/>
        </w:rPr>
        <w:t>Aissa</w:t>
      </w:r>
      <w:proofErr w:type="spellEnd"/>
      <w:r>
        <w:rPr>
          <w:b/>
          <w:lang w:val="es-MX"/>
        </w:rPr>
        <w:t xml:space="preserve"> González Fosado</w:t>
      </w:r>
    </w:p>
    <w:p w14:paraId="64154840" w14:textId="77777777" w:rsidR="00CF5112" w:rsidRDefault="00CF5112" w:rsidP="00CF5112">
      <w:pPr>
        <w:jc w:val="center"/>
        <w:rPr>
          <w:b/>
        </w:rPr>
      </w:pPr>
    </w:p>
    <w:p w14:paraId="6CE9439A" w14:textId="77777777" w:rsidR="00D615A6" w:rsidRDefault="00D615A6" w:rsidP="00CF5112">
      <w:pPr>
        <w:jc w:val="center"/>
        <w:rPr>
          <w:b/>
        </w:rPr>
      </w:pPr>
    </w:p>
    <w:p w14:paraId="047853F5" w14:textId="77777777" w:rsidR="00D615A6" w:rsidRDefault="00D615A6" w:rsidP="00CF5112">
      <w:pPr>
        <w:jc w:val="center"/>
        <w:rPr>
          <w:b/>
        </w:rPr>
      </w:pPr>
    </w:p>
    <w:p w14:paraId="17BCBFC7" w14:textId="77777777" w:rsidR="00D615A6" w:rsidRDefault="00D615A6" w:rsidP="00CF5112">
      <w:pPr>
        <w:jc w:val="center"/>
        <w:rPr>
          <w:b/>
        </w:rPr>
      </w:pPr>
    </w:p>
    <w:p w14:paraId="4AA3104B" w14:textId="77777777" w:rsidR="00D615A6" w:rsidRDefault="00D615A6" w:rsidP="00CF5112">
      <w:pPr>
        <w:jc w:val="center"/>
        <w:rPr>
          <w:b/>
        </w:rPr>
      </w:pPr>
    </w:p>
    <w:p w14:paraId="19DDFDC0" w14:textId="77777777" w:rsidR="00D615A6" w:rsidRPr="001E3858" w:rsidRDefault="00D615A6" w:rsidP="00CF5112">
      <w:pPr>
        <w:jc w:val="center"/>
        <w:rPr>
          <w:b/>
        </w:rPr>
      </w:pPr>
    </w:p>
    <w:p w14:paraId="65E240A7" w14:textId="77777777" w:rsidR="00CF5112" w:rsidRDefault="00CF5112" w:rsidP="00CF5112">
      <w:pPr>
        <w:jc w:val="center"/>
      </w:pPr>
    </w:p>
    <w:p w14:paraId="33D737E3" w14:textId="1867337A" w:rsidR="00CF5112" w:rsidRPr="005A5D0B" w:rsidRDefault="00CF5112" w:rsidP="00CF5112">
      <w:pPr>
        <w:jc w:val="center"/>
        <w:rPr>
          <w:lang w:val="es-MX"/>
        </w:rPr>
      </w:pPr>
      <w:r>
        <w:t>Profes</w:t>
      </w:r>
      <w:r w:rsidR="00B7363E">
        <w:rPr>
          <w:lang w:val="es-ES"/>
        </w:rPr>
        <w:t>s</w:t>
      </w:r>
      <w:r>
        <w:t xml:space="preserve">or: </w:t>
      </w:r>
      <w:r w:rsidR="005A5D0B">
        <w:rPr>
          <w:lang w:val="es-MX"/>
        </w:rPr>
        <w:t>Luis Carlos Alvarado Garnica</w:t>
      </w:r>
    </w:p>
    <w:p w14:paraId="6287C48C" w14:textId="77777777" w:rsidR="00CF5112" w:rsidRDefault="00CF5112" w:rsidP="00CF5112">
      <w:pPr>
        <w:jc w:val="center"/>
      </w:pPr>
    </w:p>
    <w:p w14:paraId="0D8C1AD6" w14:textId="0CB0D370" w:rsidR="00CF5112" w:rsidRDefault="00B7363E" w:rsidP="00CF5112">
      <w:pPr>
        <w:jc w:val="center"/>
      </w:pPr>
      <w:r>
        <w:rPr>
          <w:lang w:val="es-ES"/>
        </w:rPr>
        <w:t>Date</w:t>
      </w:r>
      <w:r w:rsidR="00CF5112">
        <w:rPr>
          <w:lang w:val="es-ES"/>
        </w:rPr>
        <w:t>:</w:t>
      </w:r>
      <w:r w:rsidR="00CF5112">
        <w:t xml:space="preserve"> &lt;</w:t>
      </w:r>
      <w:proofErr w:type="gramStart"/>
      <w:r w:rsidR="005A5D0B">
        <w:rPr>
          <w:lang w:val="es-MX"/>
        </w:rPr>
        <w:t>20</w:t>
      </w:r>
      <w:r w:rsidR="00CF5112">
        <w:t xml:space="preserve">  </w:t>
      </w:r>
      <w:r w:rsidR="005A5D0B">
        <w:rPr>
          <w:lang w:val="es-MX"/>
        </w:rPr>
        <w:t>04</w:t>
      </w:r>
      <w:proofErr w:type="gramEnd"/>
      <w:r w:rsidR="00CF5112">
        <w:t xml:space="preserve">   </w:t>
      </w:r>
      <w:r w:rsidR="005A5D0B">
        <w:rPr>
          <w:lang w:val="es-MX"/>
        </w:rPr>
        <w:t>2025</w:t>
      </w:r>
      <w:r w:rsidR="00CF5112">
        <w:t>&gt;</w:t>
      </w:r>
    </w:p>
    <w:p w14:paraId="5B5563D7" w14:textId="77777777" w:rsidR="00F136CE" w:rsidRPr="00F136CE" w:rsidRDefault="00F136CE" w:rsidP="00F136CE">
      <w:pPr>
        <w:rPr>
          <w:b/>
          <w:bCs/>
          <w:lang w:val="es-MX"/>
        </w:rPr>
      </w:pPr>
      <w:r w:rsidRPr="00F136CE">
        <w:rPr>
          <w:b/>
          <w:bCs/>
          <w:lang w:val="es-MX"/>
        </w:rPr>
        <w:lastRenderedPageBreak/>
        <w:t>Introducción</w:t>
      </w:r>
    </w:p>
    <w:p w14:paraId="75E4050C" w14:textId="77777777" w:rsidR="00F136CE" w:rsidRDefault="00F136CE" w:rsidP="00F136CE">
      <w:pPr>
        <w:rPr>
          <w:lang w:val="es-MX"/>
        </w:rPr>
      </w:pPr>
      <w:r w:rsidRPr="00F136CE">
        <w:rPr>
          <w:lang w:val="es-MX"/>
        </w:rPr>
        <w:t xml:space="preserve">El Análisis Discriminante Lineal (LDA, por sus siglas en inglés) es una de las técnicas más utilizadas en el campo de la reducción de dimensionalidad y clasificación supervisada. El presente documento resume los conceptos clave y fundamentos teóricos del artículo "Linear </w:t>
      </w:r>
      <w:proofErr w:type="spellStart"/>
      <w:r w:rsidRPr="00F136CE">
        <w:rPr>
          <w:lang w:val="es-MX"/>
        </w:rPr>
        <w:t>Discriminant</w:t>
      </w:r>
      <w:proofErr w:type="spellEnd"/>
      <w:r w:rsidRPr="00F136CE">
        <w:rPr>
          <w:lang w:val="es-MX"/>
        </w:rPr>
        <w:t xml:space="preserve"> </w:t>
      </w:r>
      <w:proofErr w:type="spellStart"/>
      <w:r w:rsidRPr="00F136CE">
        <w:rPr>
          <w:lang w:val="es-MX"/>
        </w:rPr>
        <w:t>Analysis</w:t>
      </w:r>
      <w:proofErr w:type="spellEnd"/>
      <w:r w:rsidRPr="00F136CE">
        <w:rPr>
          <w:lang w:val="es-MX"/>
        </w:rPr>
        <w:t xml:space="preserve">: A </w:t>
      </w:r>
      <w:proofErr w:type="spellStart"/>
      <w:r w:rsidRPr="00F136CE">
        <w:rPr>
          <w:lang w:val="es-MX"/>
        </w:rPr>
        <w:t>Detailed</w:t>
      </w:r>
      <w:proofErr w:type="spellEnd"/>
      <w:r w:rsidRPr="00F136CE">
        <w:rPr>
          <w:lang w:val="es-MX"/>
        </w:rPr>
        <w:t xml:space="preserve"> Tutorial", con el fin de proporcionar una comprensión clara y estructurada de esta técnica.</w:t>
      </w:r>
    </w:p>
    <w:p w14:paraId="6A3A0EDC" w14:textId="77777777" w:rsidR="00F136CE" w:rsidRPr="00F136CE" w:rsidRDefault="00F136CE" w:rsidP="00F136CE">
      <w:pPr>
        <w:rPr>
          <w:lang w:val="es-MX"/>
        </w:rPr>
      </w:pPr>
    </w:p>
    <w:p w14:paraId="47A28450" w14:textId="77777777" w:rsidR="00F136CE" w:rsidRPr="00F136CE" w:rsidRDefault="00F136CE" w:rsidP="00F136CE">
      <w:pPr>
        <w:rPr>
          <w:b/>
          <w:bCs/>
          <w:lang w:val="es-MX"/>
        </w:rPr>
      </w:pPr>
      <w:r w:rsidRPr="00F136CE">
        <w:rPr>
          <w:b/>
          <w:bCs/>
          <w:lang w:val="es-MX"/>
        </w:rPr>
        <w:t>Objetivo</w:t>
      </w:r>
    </w:p>
    <w:p w14:paraId="128BC52B" w14:textId="40BABAB8" w:rsidR="00F136CE" w:rsidRDefault="00F136CE" w:rsidP="00F136CE">
      <w:pPr>
        <w:rPr>
          <w:lang w:val="es-MX"/>
        </w:rPr>
      </w:pPr>
      <w:r w:rsidRPr="00F136CE">
        <w:rPr>
          <w:lang w:val="es-MX"/>
        </w:rPr>
        <w:t>El objetivo de este documento es responder a una serie de preguntas clave sobre el funcionamiento y características del LDA, tomando como base el artículo mencionado.</w:t>
      </w:r>
    </w:p>
    <w:p w14:paraId="01212E97" w14:textId="77777777" w:rsidR="00F136CE" w:rsidRDefault="00F136CE" w:rsidP="00F136CE">
      <w:pPr>
        <w:rPr>
          <w:lang w:val="es-MX"/>
        </w:rPr>
      </w:pPr>
    </w:p>
    <w:p w14:paraId="676D6771" w14:textId="6ED28590" w:rsidR="00F136CE" w:rsidRDefault="00756BB5" w:rsidP="00F136CE">
      <w:pPr>
        <w:rPr>
          <w:b/>
          <w:bCs/>
          <w:lang w:val="es-MX"/>
        </w:rPr>
      </w:pPr>
      <w:r w:rsidRPr="00756BB5">
        <w:rPr>
          <w:b/>
          <w:bCs/>
          <w:lang w:val="es-MX"/>
        </w:rPr>
        <w:t>Preguntas y Respuestas</w:t>
      </w:r>
    </w:p>
    <w:p w14:paraId="35E24E85" w14:textId="77777777" w:rsidR="00756BB5" w:rsidRPr="00756BB5" w:rsidRDefault="00756BB5" w:rsidP="00756BB5">
      <w:pPr>
        <w:rPr>
          <w:lang w:val="es-MX"/>
        </w:rPr>
      </w:pPr>
    </w:p>
    <w:p w14:paraId="45EB0F18" w14:textId="77777777" w:rsidR="00756BB5" w:rsidRDefault="00756BB5" w:rsidP="00756BB5">
      <w:pPr>
        <w:pStyle w:val="Prrafodelista"/>
        <w:numPr>
          <w:ilvl w:val="0"/>
          <w:numId w:val="1"/>
        </w:numPr>
        <w:rPr>
          <w:lang w:val="es-MX"/>
        </w:rPr>
      </w:pPr>
      <w:r w:rsidRPr="00756BB5">
        <w:rPr>
          <w:lang w:val="es-MX"/>
        </w:rPr>
        <w:t>¿Qué es el Análisis Discriminante Lineal (LDA) y cuál es su objetivo principal?</w:t>
      </w:r>
    </w:p>
    <w:p w14:paraId="193B71C1" w14:textId="77777777" w:rsidR="00756BB5" w:rsidRPr="00756BB5" w:rsidRDefault="00756BB5" w:rsidP="00756BB5">
      <w:pPr>
        <w:pStyle w:val="Prrafodelista"/>
        <w:rPr>
          <w:lang w:val="es-MX"/>
        </w:rPr>
      </w:pPr>
    </w:p>
    <w:p w14:paraId="65AEF032" w14:textId="29CEDA99" w:rsidR="00756BB5" w:rsidRPr="00756BB5" w:rsidRDefault="00756BB5" w:rsidP="00756BB5">
      <w:pPr>
        <w:rPr>
          <w:lang w:val="es-MX"/>
        </w:rPr>
      </w:pPr>
      <w:r w:rsidRPr="00756BB5">
        <w:rPr>
          <w:lang w:val="es-MX"/>
        </w:rPr>
        <w:t xml:space="preserve">El Análisis Discriminante Lineal (LDA) es una técnica de reducción de dimensionalidad supervisada </w:t>
      </w:r>
      <w:r>
        <w:rPr>
          <w:lang w:val="es-MX"/>
        </w:rPr>
        <w:t>su</w:t>
      </w:r>
      <w:r w:rsidRPr="00756BB5">
        <w:rPr>
          <w:lang w:val="es-MX"/>
        </w:rPr>
        <w:t xml:space="preserve"> objetivo principal es proyectar los datos originales en un espacio de menor dimensión, maximizando la separación entre clases. Esto se </w:t>
      </w:r>
      <w:r>
        <w:rPr>
          <w:lang w:val="es-MX"/>
        </w:rPr>
        <w:t xml:space="preserve">cumple si se </w:t>
      </w:r>
      <w:r w:rsidRPr="00756BB5">
        <w:rPr>
          <w:lang w:val="es-MX"/>
        </w:rPr>
        <w:t>logra maximizando la varianza entre clases y minimizando la varianza dentro de las clases.</w:t>
      </w:r>
    </w:p>
    <w:p w14:paraId="03419E43" w14:textId="77777777" w:rsidR="00756BB5" w:rsidRPr="00756BB5" w:rsidRDefault="00756BB5" w:rsidP="00756BB5">
      <w:pPr>
        <w:rPr>
          <w:lang w:val="es-MX"/>
        </w:rPr>
      </w:pPr>
    </w:p>
    <w:p w14:paraId="076119A1" w14:textId="77777777" w:rsidR="00756BB5" w:rsidRPr="00756BB5" w:rsidRDefault="00756BB5" w:rsidP="00756BB5">
      <w:pPr>
        <w:pStyle w:val="Prrafodelista"/>
        <w:numPr>
          <w:ilvl w:val="0"/>
          <w:numId w:val="1"/>
        </w:numPr>
        <w:rPr>
          <w:lang w:val="es-MX"/>
        </w:rPr>
      </w:pPr>
      <w:r w:rsidRPr="00756BB5">
        <w:rPr>
          <w:lang w:val="es-MX"/>
        </w:rPr>
        <w:t>¿Cuáles son las tres etapas básicas para construir el espacio LDA?</w:t>
      </w:r>
    </w:p>
    <w:p w14:paraId="3320EC30" w14:textId="77777777" w:rsidR="00756BB5" w:rsidRPr="00756BB5" w:rsidRDefault="00756BB5" w:rsidP="00756BB5">
      <w:pPr>
        <w:rPr>
          <w:lang w:val="es-MX"/>
        </w:rPr>
      </w:pPr>
    </w:p>
    <w:p w14:paraId="7338B76D" w14:textId="113ACD55" w:rsidR="00756BB5" w:rsidRPr="00756BB5" w:rsidRDefault="00756BB5" w:rsidP="00756BB5">
      <w:pPr>
        <w:rPr>
          <w:lang w:val="es-MX"/>
        </w:rPr>
      </w:pPr>
      <w:r w:rsidRPr="00756BB5">
        <w:rPr>
          <w:lang w:val="es-MX"/>
        </w:rPr>
        <w:t>Calcular la varianza entre clases (SB).</w:t>
      </w:r>
    </w:p>
    <w:p w14:paraId="61E1C453" w14:textId="77777777" w:rsidR="00756BB5" w:rsidRPr="00756BB5" w:rsidRDefault="00756BB5" w:rsidP="00756BB5">
      <w:pPr>
        <w:rPr>
          <w:lang w:val="es-MX"/>
        </w:rPr>
      </w:pPr>
      <w:r w:rsidRPr="00756BB5">
        <w:rPr>
          <w:lang w:val="es-MX"/>
        </w:rPr>
        <w:t>Calcular la varianza dentro de las clases (SW).</w:t>
      </w:r>
    </w:p>
    <w:p w14:paraId="787447D7" w14:textId="77777777" w:rsidR="00756BB5" w:rsidRPr="00756BB5" w:rsidRDefault="00756BB5" w:rsidP="00756BB5">
      <w:pPr>
        <w:rPr>
          <w:lang w:val="es-MX"/>
        </w:rPr>
      </w:pPr>
      <w:r w:rsidRPr="00756BB5">
        <w:rPr>
          <w:lang w:val="es-MX"/>
        </w:rPr>
        <w:t xml:space="preserve">Construir el espacio de menor dimensión que maximiza SB y minimiza SW mediante autovalores y </w:t>
      </w:r>
      <w:proofErr w:type="spellStart"/>
      <w:r w:rsidRPr="00756BB5">
        <w:rPr>
          <w:lang w:val="es-MX"/>
        </w:rPr>
        <w:t>autovectores</w:t>
      </w:r>
      <w:proofErr w:type="spellEnd"/>
      <w:r w:rsidRPr="00756BB5">
        <w:rPr>
          <w:lang w:val="es-MX"/>
        </w:rPr>
        <w:t>.</w:t>
      </w:r>
    </w:p>
    <w:p w14:paraId="1FF4ECAF" w14:textId="77777777" w:rsidR="00756BB5" w:rsidRPr="00756BB5" w:rsidRDefault="00756BB5" w:rsidP="00756BB5">
      <w:pPr>
        <w:rPr>
          <w:lang w:val="es-MX"/>
        </w:rPr>
      </w:pPr>
    </w:p>
    <w:p w14:paraId="1228A681" w14:textId="77777777" w:rsidR="00756BB5" w:rsidRPr="00756BB5" w:rsidRDefault="00756BB5" w:rsidP="00756BB5">
      <w:pPr>
        <w:pStyle w:val="Prrafodelista"/>
        <w:numPr>
          <w:ilvl w:val="0"/>
          <w:numId w:val="1"/>
        </w:numPr>
        <w:rPr>
          <w:lang w:val="es-MX"/>
        </w:rPr>
      </w:pPr>
      <w:r w:rsidRPr="00756BB5">
        <w:rPr>
          <w:lang w:val="es-MX"/>
        </w:rPr>
        <w:t>¿En qué se diferencian los métodos supervisados (como LDA) de los no supervisados (como PCA)?</w:t>
      </w:r>
    </w:p>
    <w:p w14:paraId="3C886DCB" w14:textId="77777777" w:rsidR="00756BB5" w:rsidRPr="00756BB5" w:rsidRDefault="00756BB5" w:rsidP="00756BB5">
      <w:pPr>
        <w:rPr>
          <w:lang w:val="es-MX"/>
        </w:rPr>
      </w:pPr>
      <w:r w:rsidRPr="00756BB5">
        <w:rPr>
          <w:lang w:val="es-MX"/>
        </w:rPr>
        <w:t>LDA utiliza etiquetas de clase y considera la información supervisada, mientras que PCA es no supervisado y se enfoca solamente en la varianza global, sin considerar la separación entre clases.</w:t>
      </w:r>
    </w:p>
    <w:p w14:paraId="58E8D0CC" w14:textId="77777777" w:rsidR="00756BB5" w:rsidRPr="00756BB5" w:rsidRDefault="00756BB5" w:rsidP="00756BB5">
      <w:pPr>
        <w:rPr>
          <w:lang w:val="es-MX"/>
        </w:rPr>
      </w:pPr>
    </w:p>
    <w:p w14:paraId="4E4DF2C4" w14:textId="3B0CF54F" w:rsidR="00756BB5" w:rsidRPr="00E65152" w:rsidRDefault="00756BB5" w:rsidP="00756BB5">
      <w:pPr>
        <w:pStyle w:val="Prrafodelista"/>
        <w:numPr>
          <w:ilvl w:val="0"/>
          <w:numId w:val="1"/>
        </w:numPr>
        <w:rPr>
          <w:lang w:val="es-MX"/>
        </w:rPr>
      </w:pPr>
      <w:r w:rsidRPr="00756BB5">
        <w:rPr>
          <w:lang w:val="es-MX"/>
        </w:rPr>
        <w:t xml:space="preserve">¿Cuál es la diferencia principal entre los métodos </w:t>
      </w:r>
      <w:proofErr w:type="spellStart"/>
      <w:r w:rsidRPr="00756BB5">
        <w:rPr>
          <w:lang w:val="es-MX"/>
        </w:rPr>
        <w:t>class-dependent</w:t>
      </w:r>
      <w:proofErr w:type="spellEnd"/>
      <w:r w:rsidRPr="00756BB5">
        <w:rPr>
          <w:lang w:val="es-MX"/>
        </w:rPr>
        <w:t xml:space="preserve"> y </w:t>
      </w:r>
      <w:proofErr w:type="spellStart"/>
      <w:r w:rsidRPr="00756BB5">
        <w:rPr>
          <w:lang w:val="es-MX"/>
        </w:rPr>
        <w:t>class-independent</w:t>
      </w:r>
      <w:proofErr w:type="spellEnd"/>
      <w:r w:rsidRPr="00756BB5">
        <w:rPr>
          <w:lang w:val="es-MX"/>
        </w:rPr>
        <w:t xml:space="preserve"> en la técnica de LDA, y cómo afecta esto al espacio dimensional obtenido para las clases?</w:t>
      </w:r>
    </w:p>
    <w:p w14:paraId="1F671F4C" w14:textId="77777777" w:rsidR="00756BB5" w:rsidRPr="00756BB5" w:rsidRDefault="00756BB5" w:rsidP="00756BB5">
      <w:pPr>
        <w:rPr>
          <w:lang w:val="es-MX"/>
        </w:rPr>
      </w:pPr>
      <w:proofErr w:type="spellStart"/>
      <w:r w:rsidRPr="00756BB5">
        <w:rPr>
          <w:lang w:val="es-MX"/>
        </w:rPr>
        <w:t>Class-dependent</w:t>
      </w:r>
      <w:proofErr w:type="spellEnd"/>
      <w:r w:rsidRPr="00756BB5">
        <w:rPr>
          <w:lang w:val="es-MX"/>
        </w:rPr>
        <w:t>: calcula un espacio reducido distinto para cada clase.</w:t>
      </w:r>
    </w:p>
    <w:p w14:paraId="752280F9" w14:textId="77777777" w:rsidR="00756BB5" w:rsidRPr="00756BB5" w:rsidRDefault="00756BB5" w:rsidP="00756BB5">
      <w:pPr>
        <w:rPr>
          <w:lang w:val="es-MX"/>
        </w:rPr>
      </w:pPr>
      <w:proofErr w:type="spellStart"/>
      <w:r w:rsidRPr="00756BB5">
        <w:rPr>
          <w:lang w:val="es-MX"/>
        </w:rPr>
        <w:t>Class-independent</w:t>
      </w:r>
      <w:proofErr w:type="spellEnd"/>
      <w:r w:rsidRPr="00756BB5">
        <w:rPr>
          <w:lang w:val="es-MX"/>
        </w:rPr>
        <w:t>: construye un único espacio común para todas las clases.</w:t>
      </w:r>
    </w:p>
    <w:p w14:paraId="47BAD8AD" w14:textId="77777777" w:rsidR="00756BB5" w:rsidRPr="00756BB5" w:rsidRDefault="00756BB5" w:rsidP="00756BB5">
      <w:pPr>
        <w:rPr>
          <w:lang w:val="es-MX"/>
        </w:rPr>
      </w:pPr>
      <w:r w:rsidRPr="00756BB5">
        <w:rPr>
          <w:lang w:val="es-MX"/>
        </w:rPr>
        <w:t>El método dependiente es más costoso computacionalmente y puede presentar problemas si hay pocas muestras (SSS).</w:t>
      </w:r>
    </w:p>
    <w:p w14:paraId="66174760" w14:textId="77777777" w:rsidR="00756BB5" w:rsidRPr="00756BB5" w:rsidRDefault="00756BB5" w:rsidP="00756BB5">
      <w:pPr>
        <w:rPr>
          <w:lang w:val="es-MX"/>
        </w:rPr>
      </w:pPr>
    </w:p>
    <w:p w14:paraId="261A289C" w14:textId="77777777" w:rsidR="00756BB5" w:rsidRDefault="00756BB5" w:rsidP="00756BB5">
      <w:pPr>
        <w:pStyle w:val="Prrafodelista"/>
        <w:numPr>
          <w:ilvl w:val="0"/>
          <w:numId w:val="1"/>
        </w:numPr>
        <w:rPr>
          <w:lang w:val="es-MX"/>
        </w:rPr>
      </w:pPr>
      <w:r w:rsidRPr="00756BB5">
        <w:rPr>
          <w:lang w:val="es-MX"/>
        </w:rPr>
        <w:t>¿Qué problema se presenta en LDA cuando los datos no pueden separarse linealmente, y cómo se puede solucionar?</w:t>
      </w:r>
    </w:p>
    <w:p w14:paraId="16034C89" w14:textId="77777777" w:rsidR="00756BB5" w:rsidRPr="00756BB5" w:rsidRDefault="00756BB5" w:rsidP="00756BB5">
      <w:pPr>
        <w:pStyle w:val="Prrafodelista"/>
        <w:rPr>
          <w:lang w:val="es-MX"/>
        </w:rPr>
      </w:pPr>
    </w:p>
    <w:p w14:paraId="5494B061" w14:textId="77777777" w:rsidR="00756BB5" w:rsidRPr="00756BB5" w:rsidRDefault="00756BB5" w:rsidP="00756BB5">
      <w:pPr>
        <w:rPr>
          <w:lang w:val="es-MX"/>
        </w:rPr>
      </w:pPr>
      <w:r w:rsidRPr="00756BB5">
        <w:rPr>
          <w:lang w:val="es-MX"/>
        </w:rPr>
        <w:t xml:space="preserve">Cuando los datos no son linealmente separables, LDA no puede encontrar un buen espacio de proyección. La solución es aplicar funciones </w:t>
      </w:r>
      <w:proofErr w:type="spellStart"/>
      <w:r w:rsidRPr="00756BB5">
        <w:rPr>
          <w:lang w:val="es-MX"/>
        </w:rPr>
        <w:t>kernel</w:t>
      </w:r>
      <w:proofErr w:type="spellEnd"/>
      <w:r w:rsidRPr="00756BB5">
        <w:rPr>
          <w:lang w:val="es-MX"/>
        </w:rPr>
        <w:t>, que transforman los datos a un espacio de mayor dimensión donde pueden separarse linealmente.</w:t>
      </w:r>
    </w:p>
    <w:p w14:paraId="673F4C8E" w14:textId="77777777" w:rsidR="00756BB5" w:rsidRPr="00756BB5" w:rsidRDefault="00756BB5" w:rsidP="00756BB5">
      <w:pPr>
        <w:rPr>
          <w:lang w:val="es-MX"/>
        </w:rPr>
      </w:pPr>
    </w:p>
    <w:p w14:paraId="0CE08F18" w14:textId="566F680C" w:rsidR="00756BB5" w:rsidRPr="00E65152" w:rsidRDefault="00756BB5" w:rsidP="00756BB5">
      <w:pPr>
        <w:pStyle w:val="Prrafodelista"/>
        <w:numPr>
          <w:ilvl w:val="0"/>
          <w:numId w:val="1"/>
        </w:numPr>
        <w:rPr>
          <w:lang w:val="es-MX"/>
        </w:rPr>
      </w:pPr>
      <w:r w:rsidRPr="00756BB5">
        <w:rPr>
          <w:lang w:val="es-MX"/>
        </w:rPr>
        <w:t xml:space="preserve">¿Qué representan los </w:t>
      </w:r>
      <w:proofErr w:type="spellStart"/>
      <w:r w:rsidRPr="00756BB5">
        <w:rPr>
          <w:lang w:val="es-MX"/>
        </w:rPr>
        <w:t>eigenvectores</w:t>
      </w:r>
      <w:proofErr w:type="spellEnd"/>
      <w:r w:rsidRPr="00756BB5">
        <w:rPr>
          <w:lang w:val="es-MX"/>
        </w:rPr>
        <w:t xml:space="preserve"> (vectores propios) y los eigenvalores en el contexto de LDA?</w:t>
      </w:r>
    </w:p>
    <w:p w14:paraId="714B13EA" w14:textId="7B2BAD57" w:rsidR="00756BB5" w:rsidRPr="00756BB5" w:rsidRDefault="00756BB5" w:rsidP="00756BB5">
      <w:pPr>
        <w:rPr>
          <w:lang w:val="es-MX"/>
        </w:rPr>
      </w:pPr>
      <w:proofErr w:type="spellStart"/>
      <w:r w:rsidRPr="00756BB5">
        <w:rPr>
          <w:lang w:val="es-MX"/>
        </w:rPr>
        <w:t>Eigenvectores</w:t>
      </w:r>
      <w:proofErr w:type="spellEnd"/>
      <w:r w:rsidRPr="00756BB5">
        <w:rPr>
          <w:lang w:val="es-MX"/>
        </w:rPr>
        <w:t>: direcciones del nuevo espacio.</w:t>
      </w:r>
    </w:p>
    <w:p w14:paraId="6847EDFB" w14:textId="77777777" w:rsidR="00756BB5" w:rsidRPr="00756BB5" w:rsidRDefault="00756BB5" w:rsidP="00756BB5">
      <w:pPr>
        <w:rPr>
          <w:lang w:val="es-MX"/>
        </w:rPr>
      </w:pPr>
      <w:r w:rsidRPr="00756BB5">
        <w:rPr>
          <w:lang w:val="es-MX"/>
        </w:rPr>
        <w:t>Eigenvalores: indican cuán buena es cada dirección para discriminar entre clases.</w:t>
      </w:r>
    </w:p>
    <w:p w14:paraId="2A81A30E" w14:textId="77777777" w:rsidR="00756BB5" w:rsidRPr="00756BB5" w:rsidRDefault="00756BB5" w:rsidP="00756BB5">
      <w:pPr>
        <w:rPr>
          <w:lang w:val="es-MX"/>
        </w:rPr>
      </w:pPr>
      <w:r w:rsidRPr="00756BB5">
        <w:rPr>
          <w:lang w:val="es-MX"/>
        </w:rPr>
        <w:t xml:space="preserve">Se seleccionan los </w:t>
      </w:r>
      <w:proofErr w:type="spellStart"/>
      <w:r w:rsidRPr="00756BB5">
        <w:rPr>
          <w:lang w:val="es-MX"/>
        </w:rPr>
        <w:t>eigenvectores</w:t>
      </w:r>
      <w:proofErr w:type="spellEnd"/>
      <w:r w:rsidRPr="00756BB5">
        <w:rPr>
          <w:lang w:val="es-MX"/>
        </w:rPr>
        <w:t xml:space="preserve"> con mayor eigenvalor para construir el espacio LDA.</w:t>
      </w:r>
    </w:p>
    <w:p w14:paraId="4A592701" w14:textId="77777777" w:rsidR="00756BB5" w:rsidRPr="00756BB5" w:rsidRDefault="00756BB5" w:rsidP="00756BB5">
      <w:pPr>
        <w:rPr>
          <w:lang w:val="es-MX"/>
        </w:rPr>
      </w:pPr>
    </w:p>
    <w:p w14:paraId="593A1FD0" w14:textId="77777777" w:rsidR="00756BB5" w:rsidRPr="00756BB5" w:rsidRDefault="00756BB5" w:rsidP="00756BB5">
      <w:pPr>
        <w:pStyle w:val="Prrafodelista"/>
        <w:numPr>
          <w:ilvl w:val="0"/>
          <w:numId w:val="1"/>
        </w:numPr>
        <w:rPr>
          <w:lang w:val="es-MX"/>
        </w:rPr>
      </w:pPr>
      <w:r w:rsidRPr="00756BB5">
        <w:rPr>
          <w:lang w:val="es-MX"/>
        </w:rPr>
        <w:t>¿Qué ventajas tiene utilizar LDA como técnica de reducción de dimensionalidad antes de aplicar modelos de clasificación o aprendizaje automático?</w:t>
      </w:r>
    </w:p>
    <w:p w14:paraId="25E34F39" w14:textId="77777777" w:rsidR="00756BB5" w:rsidRPr="00756BB5" w:rsidRDefault="00756BB5" w:rsidP="00756BB5">
      <w:pPr>
        <w:rPr>
          <w:lang w:val="es-MX"/>
        </w:rPr>
      </w:pPr>
    </w:p>
    <w:p w14:paraId="1C9D14CC" w14:textId="0AF76BA8" w:rsidR="00756BB5" w:rsidRPr="00756BB5" w:rsidRDefault="00756BB5" w:rsidP="00756BB5">
      <w:pPr>
        <w:rPr>
          <w:lang w:val="es-MX"/>
        </w:rPr>
      </w:pPr>
      <w:r w:rsidRPr="00756BB5">
        <w:rPr>
          <w:lang w:val="es-MX"/>
        </w:rPr>
        <w:t>Mejora la separación entre clases.</w:t>
      </w:r>
    </w:p>
    <w:p w14:paraId="44906A5E" w14:textId="50E9B098" w:rsidR="00756BB5" w:rsidRPr="00756BB5" w:rsidRDefault="00756BB5" w:rsidP="00756BB5">
      <w:pPr>
        <w:rPr>
          <w:lang w:val="es-MX"/>
        </w:rPr>
      </w:pPr>
      <w:r w:rsidRPr="00756BB5">
        <w:rPr>
          <w:lang w:val="es-MX"/>
        </w:rPr>
        <w:t>Reduce el ruido y disminuye el tiempo de cómputo.</w:t>
      </w:r>
    </w:p>
    <w:p w14:paraId="734D68D8" w14:textId="77777777" w:rsidR="00756BB5" w:rsidRPr="00756BB5" w:rsidRDefault="00756BB5" w:rsidP="00756BB5">
      <w:pPr>
        <w:rPr>
          <w:lang w:val="es-MX"/>
        </w:rPr>
      </w:pPr>
      <w:r w:rsidRPr="00756BB5">
        <w:rPr>
          <w:lang w:val="es-MX"/>
        </w:rPr>
        <w:t>Mejora la precisión de los modelos clasificadores.</w:t>
      </w:r>
    </w:p>
    <w:p w14:paraId="7BBC185B" w14:textId="77777777" w:rsidR="00756BB5" w:rsidRPr="00756BB5" w:rsidRDefault="00756BB5" w:rsidP="00756BB5">
      <w:pPr>
        <w:rPr>
          <w:lang w:val="es-MX"/>
        </w:rPr>
      </w:pPr>
    </w:p>
    <w:p w14:paraId="79FF5EDB" w14:textId="77777777" w:rsidR="00756BB5" w:rsidRPr="00756BB5" w:rsidRDefault="00756BB5" w:rsidP="00756BB5">
      <w:pPr>
        <w:pStyle w:val="Prrafodelista"/>
        <w:numPr>
          <w:ilvl w:val="0"/>
          <w:numId w:val="1"/>
        </w:numPr>
        <w:rPr>
          <w:lang w:val="es-MX"/>
        </w:rPr>
      </w:pPr>
      <w:r w:rsidRPr="00756BB5">
        <w:rPr>
          <w:lang w:val="es-MX"/>
        </w:rPr>
        <w:t xml:space="preserve">¿Cuál es una de las soluciones comunes para resolver el problema del Small </w:t>
      </w:r>
      <w:proofErr w:type="spellStart"/>
      <w:r w:rsidRPr="00756BB5">
        <w:rPr>
          <w:lang w:val="es-MX"/>
        </w:rPr>
        <w:t>Sample</w:t>
      </w:r>
      <w:proofErr w:type="spellEnd"/>
      <w:r w:rsidRPr="00756BB5">
        <w:rPr>
          <w:lang w:val="es-MX"/>
        </w:rPr>
        <w:t xml:space="preserve"> </w:t>
      </w:r>
      <w:proofErr w:type="spellStart"/>
      <w:r w:rsidRPr="00756BB5">
        <w:rPr>
          <w:lang w:val="es-MX"/>
        </w:rPr>
        <w:t>Size</w:t>
      </w:r>
      <w:proofErr w:type="spellEnd"/>
      <w:r w:rsidRPr="00756BB5">
        <w:rPr>
          <w:lang w:val="es-MX"/>
        </w:rPr>
        <w:t xml:space="preserve"> (SSS) en LDA?</w:t>
      </w:r>
    </w:p>
    <w:p w14:paraId="54E6E4E1" w14:textId="77777777" w:rsidR="00756BB5" w:rsidRPr="00756BB5" w:rsidRDefault="00756BB5" w:rsidP="00756BB5">
      <w:pPr>
        <w:rPr>
          <w:lang w:val="es-MX"/>
        </w:rPr>
      </w:pPr>
      <w:r w:rsidRPr="00756BB5">
        <w:rPr>
          <w:lang w:val="es-MX"/>
        </w:rPr>
        <w:t xml:space="preserve">Aplicar primero PCA para reducir la dimensión y convertir la matriz SW en una de rango completo. También se puede usar LDA regularizado o </w:t>
      </w:r>
      <w:proofErr w:type="spellStart"/>
      <w:r w:rsidRPr="00756BB5">
        <w:rPr>
          <w:lang w:val="es-MX"/>
        </w:rPr>
        <w:t>Null</w:t>
      </w:r>
      <w:proofErr w:type="spellEnd"/>
      <w:r w:rsidRPr="00756BB5">
        <w:rPr>
          <w:lang w:val="es-MX"/>
        </w:rPr>
        <w:t xml:space="preserve"> LDA.</w:t>
      </w:r>
    </w:p>
    <w:p w14:paraId="38E7662D" w14:textId="77777777" w:rsidR="00756BB5" w:rsidRPr="00756BB5" w:rsidRDefault="00756BB5" w:rsidP="00756BB5">
      <w:pPr>
        <w:rPr>
          <w:lang w:val="es-MX"/>
        </w:rPr>
      </w:pPr>
    </w:p>
    <w:p w14:paraId="2047AF68" w14:textId="77777777" w:rsidR="00756BB5" w:rsidRPr="00756BB5" w:rsidRDefault="00756BB5" w:rsidP="00756BB5">
      <w:pPr>
        <w:pStyle w:val="Prrafodelista"/>
        <w:numPr>
          <w:ilvl w:val="0"/>
          <w:numId w:val="1"/>
        </w:numPr>
        <w:rPr>
          <w:lang w:val="es-MX"/>
        </w:rPr>
      </w:pPr>
      <w:r w:rsidRPr="00756BB5">
        <w:rPr>
          <w:lang w:val="es-MX"/>
        </w:rPr>
        <w:t xml:space="preserve">¿Qué papel juegan las funciones </w:t>
      </w:r>
      <w:proofErr w:type="spellStart"/>
      <w:r w:rsidRPr="00756BB5">
        <w:rPr>
          <w:lang w:val="es-MX"/>
        </w:rPr>
        <w:t>kernel</w:t>
      </w:r>
      <w:proofErr w:type="spellEnd"/>
      <w:r w:rsidRPr="00756BB5">
        <w:rPr>
          <w:lang w:val="es-MX"/>
        </w:rPr>
        <w:t xml:space="preserve"> en LDA y en qué tipo de problemas son especialmente útiles?</w:t>
      </w:r>
    </w:p>
    <w:p w14:paraId="7920E133" w14:textId="77777777" w:rsidR="00756BB5" w:rsidRPr="00756BB5" w:rsidRDefault="00756BB5" w:rsidP="00756BB5">
      <w:pPr>
        <w:rPr>
          <w:lang w:val="es-MX"/>
        </w:rPr>
      </w:pPr>
      <w:r w:rsidRPr="00756BB5">
        <w:rPr>
          <w:lang w:val="es-MX"/>
        </w:rPr>
        <w:t xml:space="preserve">Las funciones </w:t>
      </w:r>
      <w:proofErr w:type="spellStart"/>
      <w:r w:rsidRPr="00756BB5">
        <w:rPr>
          <w:lang w:val="es-MX"/>
        </w:rPr>
        <w:t>kernel</w:t>
      </w:r>
      <w:proofErr w:type="spellEnd"/>
      <w:r w:rsidRPr="00756BB5">
        <w:rPr>
          <w:lang w:val="es-MX"/>
        </w:rPr>
        <w:t xml:space="preserve"> permiten que LDA funcione en problemas no lineales al transformar los datos a un espacio de mayor dimensión donde pueden separarse linealmente. Son útiles cuando la información discriminativa no está en las medias de clase.</w:t>
      </w:r>
    </w:p>
    <w:p w14:paraId="7D6C591C" w14:textId="77777777" w:rsidR="00756BB5" w:rsidRPr="00756BB5" w:rsidRDefault="00756BB5" w:rsidP="00756BB5">
      <w:pPr>
        <w:rPr>
          <w:lang w:val="es-MX"/>
        </w:rPr>
      </w:pPr>
    </w:p>
    <w:p w14:paraId="5BF7C658" w14:textId="35B35685" w:rsidR="00756BB5" w:rsidRPr="00756BB5" w:rsidRDefault="00756BB5" w:rsidP="00756BB5">
      <w:pPr>
        <w:pStyle w:val="Prrafodelista"/>
        <w:numPr>
          <w:ilvl w:val="0"/>
          <w:numId w:val="1"/>
        </w:numPr>
        <w:rPr>
          <w:lang w:val="es-MX"/>
        </w:rPr>
      </w:pPr>
      <w:r w:rsidRPr="00756BB5">
        <w:rPr>
          <w:lang w:val="es-MX"/>
        </w:rPr>
        <w:t>Menciona dos áreas o aplicaciones reales donde LDA es útil y frecuentemente aplicado.</w:t>
      </w:r>
    </w:p>
    <w:p w14:paraId="3207FFD3" w14:textId="529BE977" w:rsidR="00756BB5" w:rsidRPr="00756BB5" w:rsidRDefault="00756BB5" w:rsidP="00756BB5">
      <w:pPr>
        <w:rPr>
          <w:lang w:val="es-MX"/>
        </w:rPr>
      </w:pPr>
      <w:r w:rsidRPr="00756BB5">
        <w:rPr>
          <w:lang w:val="es-MX"/>
        </w:rPr>
        <w:t>Reconocimiento facial (biometría).</w:t>
      </w:r>
    </w:p>
    <w:p w14:paraId="41BC7AF1" w14:textId="77EE0516" w:rsidR="00756BB5" w:rsidRDefault="00756BB5" w:rsidP="00756BB5">
      <w:pPr>
        <w:rPr>
          <w:lang w:val="es-MX"/>
        </w:rPr>
      </w:pPr>
      <w:r w:rsidRPr="00756BB5">
        <w:rPr>
          <w:lang w:val="es-MX"/>
        </w:rPr>
        <w:t>Clasificación de cáncer en bioinformática.</w:t>
      </w:r>
    </w:p>
    <w:p w14:paraId="1E31E44E" w14:textId="77777777" w:rsidR="00085AE2" w:rsidRDefault="00085AE2" w:rsidP="00756BB5">
      <w:pPr>
        <w:rPr>
          <w:lang w:val="es-MX"/>
        </w:rPr>
      </w:pPr>
    </w:p>
    <w:p w14:paraId="3C72C79C" w14:textId="1A526829" w:rsidR="00085AE2" w:rsidRPr="00085AE2" w:rsidRDefault="00085AE2" w:rsidP="00756BB5">
      <w:pPr>
        <w:rPr>
          <w:b/>
          <w:bCs/>
          <w:lang w:val="es-MX"/>
        </w:rPr>
      </w:pPr>
      <w:r w:rsidRPr="00085AE2">
        <w:rPr>
          <w:b/>
          <w:bCs/>
          <w:lang w:val="es-MX"/>
        </w:rPr>
        <w:t>Conclusiones</w:t>
      </w:r>
    </w:p>
    <w:p w14:paraId="695EA7E1" w14:textId="6672A131" w:rsidR="00085AE2" w:rsidRPr="00085AE2" w:rsidRDefault="00085AE2" w:rsidP="00085AE2">
      <w:pPr>
        <w:rPr>
          <w:lang w:val="es-MX"/>
        </w:rPr>
      </w:pPr>
      <w:r>
        <w:rPr>
          <w:lang w:val="es-MX"/>
        </w:rPr>
        <w:t>Daniela:</w:t>
      </w:r>
      <w:r w:rsidRPr="00085AE2">
        <w:rPr>
          <w:lang w:val="es-MX" w:eastAsia="es-MX"/>
        </w:rPr>
        <w:t xml:space="preserve"> </w:t>
      </w:r>
      <w:r w:rsidRPr="00085AE2">
        <w:rPr>
          <w:lang w:val="es-MX"/>
        </w:rPr>
        <w:t>LDA no solo reduce la complejidad de los datos, sino que también mejora significativamente el desempeño de modelos cuando se aplica correctamente.</w:t>
      </w:r>
    </w:p>
    <w:p w14:paraId="49DA26D8" w14:textId="6F5B4209" w:rsidR="00085AE2" w:rsidRPr="00756BB5" w:rsidRDefault="00085AE2" w:rsidP="00756BB5">
      <w:pPr>
        <w:rPr>
          <w:lang w:val="es-MX"/>
        </w:rPr>
      </w:pPr>
    </w:p>
    <w:sectPr w:rsidR="00085AE2" w:rsidRPr="00756BB5" w:rsidSect="002F23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5249F"/>
    <w:multiLevelType w:val="hybridMultilevel"/>
    <w:tmpl w:val="17E61F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910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112"/>
    <w:rsid w:val="00085AE2"/>
    <w:rsid w:val="002F233C"/>
    <w:rsid w:val="005A5D0B"/>
    <w:rsid w:val="00756BB5"/>
    <w:rsid w:val="009F3637"/>
    <w:rsid w:val="00B12F0B"/>
    <w:rsid w:val="00B7363E"/>
    <w:rsid w:val="00CF5112"/>
    <w:rsid w:val="00D615A6"/>
    <w:rsid w:val="00E33A56"/>
    <w:rsid w:val="00E65152"/>
    <w:rsid w:val="00F1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7BB4E"/>
  <w15:chartTrackingRefBased/>
  <w15:docId w15:val="{1FAF01E7-F63C-FD46-B824-98A1F4254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112"/>
    <w:rPr>
      <w:rFonts w:ascii="Times New Roman" w:eastAsia="Times New Roman" w:hAnsi="Times New Roman" w:cs="Times New Roma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6BB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5A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5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665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IVONNE DEL ROCIO LOPEZ ROBLES</dc:creator>
  <cp:keywords/>
  <dc:description/>
  <cp:lastModifiedBy>Daniela De la Torre</cp:lastModifiedBy>
  <cp:revision>2</cp:revision>
  <dcterms:created xsi:type="dcterms:W3CDTF">2025-04-16T18:58:00Z</dcterms:created>
  <dcterms:modified xsi:type="dcterms:W3CDTF">2025-04-16T18:58:00Z</dcterms:modified>
</cp:coreProperties>
</file>