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942" w:rsidRDefault="004B7942" w:rsidP="004B7942">
      <w:pPr>
        <w:jc w:val="both"/>
        <w:rPr>
          <w:b/>
          <w:bCs/>
        </w:rPr>
      </w:pPr>
      <w:r>
        <w:rPr>
          <w:b/>
          <w:bCs/>
        </w:rPr>
        <w:t>Real data analysis</w:t>
      </w:r>
    </w:p>
    <w:p w:rsidR="004B7942" w:rsidRPr="005E3234" w:rsidRDefault="004B7942" w:rsidP="004B7942">
      <w:pPr>
        <w:jc w:val="both"/>
        <w:rPr>
          <w:rFonts w:hint="cs"/>
          <w:rtl/>
        </w:rPr>
      </w:pPr>
      <w:r w:rsidRPr="005E3234">
        <w:t>Equipped with</w:t>
      </w:r>
      <w:r>
        <w:t xml:space="preserve"> the equation for infer the number of HGT events between to genome based on their SI value, we analyzed a large set of real biological data, the </w:t>
      </w:r>
      <w:proofErr w:type="spellStart"/>
      <w:r>
        <w:t>EGGnog</w:t>
      </w:r>
      <w:proofErr w:type="spellEnd"/>
      <w:r>
        <w:t xml:space="preserve"> database. This database contains protein sequences of 1133 species, most of them bacteria.  In addition, this database clusters all proteins into COGs (</w:t>
      </w:r>
      <w:r w:rsidRPr="004C55A9">
        <w:t>Clusters of Orthologous Groups</w:t>
      </w:r>
      <w:r>
        <w:t xml:space="preserve">). By this we could create for each organism a COG-file, i.e. a list of its genes which can serves as the input for SI method. This pre-processing stage is widely described in </w:t>
      </w:r>
      <w:sdt>
        <w:sdtPr>
          <w:id w:val="-1867747101"/>
          <w:citation/>
        </w:sdtPr>
        <w:sdtContent>
          <w:r>
            <w:fldChar w:fldCharType="begin"/>
          </w:r>
          <w:r>
            <w:instrText xml:space="preserve">CITATION Gur18 \l 1033 </w:instrText>
          </w:r>
          <w:r>
            <w:fldChar w:fldCharType="separate"/>
          </w:r>
          <w:r>
            <w:rPr>
              <w:noProof/>
            </w:rPr>
            <w:t>(9)</w:t>
          </w:r>
          <w:r>
            <w:fldChar w:fldCharType="end"/>
          </w:r>
        </w:sdtContent>
      </w:sdt>
      <w:r>
        <w:t>, and there we also described who SI induced 39 native clusters of closely related species. In the following table we present the average SI among each clique, and the average number (in % of the genome size average) of HGT events separating between each pair of species in each clique. We found that this parameter is normal distributed (</w:t>
      </w:r>
      <w:r w:rsidRPr="00E17852">
        <w:t>Shapiro-Wilks test</w:t>
      </w:r>
      <w:r>
        <w:t xml:space="preserve">: </w:t>
      </w:r>
      <m:oMath>
        <m:r>
          <w:rPr>
            <w:rFonts w:ascii="Cambria Math" w:hAnsi="Cambria Math"/>
          </w:rPr>
          <m:t>p=0.238</m:t>
        </m:r>
      </m:oMath>
      <w:r>
        <w:t>) with mean of 52.7%, median of 54.1% and SD of 23.78%. is simple word, we found that the number of HGT events separate between each pair of species inside the cliques is about 50% (</w:t>
      </w:r>
      <w:r>
        <w:rPr>
          <w:rFonts w:cstheme="minorHAnsi"/>
        </w:rPr>
        <w:t>±</w:t>
      </w:r>
      <w:r>
        <w:t>20). This is an interesting finding since SI values themselves are not normal distributed (</w:t>
      </w:r>
      <w:r w:rsidRPr="00E17852">
        <w:t>Shapiro-Wilks test</w:t>
      </w:r>
      <w:r>
        <w:t xml:space="preserve">: </w:t>
      </w:r>
      <m:oMath>
        <m:r>
          <w:rPr>
            <w:rFonts w:ascii="Cambria Math" w:hAnsi="Cambria Math"/>
          </w:rPr>
          <m:t>p=0.024</m:t>
        </m:r>
      </m:oMath>
      <w:r>
        <w:t>).</w:t>
      </w:r>
    </w:p>
    <w:p w:rsidR="004B7942" w:rsidRDefault="004B7942" w:rsidP="004B7942">
      <w:pPr>
        <w:jc w:val="both"/>
        <w:rPr>
          <w:b/>
          <w:bCs/>
        </w:rPr>
      </w:pPr>
    </w:p>
    <w:p w:rsidR="004B7942" w:rsidRDefault="004B7942" w:rsidP="004B7942"/>
    <w:p w:rsidR="004B7942" w:rsidRDefault="004B7942" w:rsidP="004B7942">
      <w:r w:rsidRPr="00124C2B">
        <w:rPr>
          <w:b/>
          <w:bCs/>
        </w:rPr>
        <w:t>Table 1:</w:t>
      </w:r>
      <w:r>
        <w:t xml:space="preserve"> Distribution of SI and the estimated number of HGT events among closely related species (cliques). In green- values fit the range of 1SD from the mean (i.e., </w:t>
      </w:r>
      <m:oMath>
        <m:r>
          <w:rPr>
            <w:rFonts w:ascii="Cambria Math" w:hAnsi="Cambria Math"/>
          </w:rPr>
          <m:t>&gt;28.92 and&lt;76.48</m:t>
        </m:r>
      </m:oMath>
      <w:r>
        <w:t>). In blue values higher more than 1SD from the mean (</w:t>
      </w:r>
      <m:oMath>
        <m:r>
          <w:rPr>
            <w:rFonts w:ascii="Cambria Math" w:hAnsi="Cambria Math"/>
          </w:rPr>
          <m:t>≥76.48</m:t>
        </m:r>
      </m:oMath>
      <w:r>
        <w:t>). In yellow values lower more than 1SD from the mean (</w:t>
      </w:r>
      <m:oMath>
        <m:r>
          <w:rPr>
            <w:rFonts w:ascii="Cambria Math" w:eastAsiaTheme="minorEastAsia" w:hAnsi="Cambria Math"/>
          </w:rPr>
          <m:t>≤</m:t>
        </m:r>
        <m:r>
          <w:rPr>
            <w:rFonts w:ascii="Cambria Math" w:hAnsi="Cambria Math"/>
          </w:rPr>
          <m:t>28.92</m:t>
        </m:r>
      </m:oMath>
      <w:r>
        <w:t>).</w:t>
      </w:r>
    </w:p>
    <w:tbl>
      <w:tblPr>
        <w:tblW w:w="10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9"/>
        <w:gridCol w:w="3790"/>
        <w:gridCol w:w="720"/>
        <w:gridCol w:w="990"/>
        <w:gridCol w:w="1350"/>
        <w:gridCol w:w="1080"/>
        <w:gridCol w:w="1350"/>
      </w:tblGrid>
      <w:tr w:rsidR="004B7942" w:rsidRPr="002B7C88" w:rsidTr="00B7656D">
        <w:trPr>
          <w:trHeight w:val="288"/>
        </w:trPr>
        <w:tc>
          <w:tcPr>
            <w:tcW w:w="759" w:type="dxa"/>
            <w:shd w:val="clear" w:color="auto" w:fill="D9D9D9" w:themeFill="background1" w:themeFillShade="D9"/>
            <w:noWrap/>
            <w:hideMark/>
          </w:tcPr>
          <w:p w:rsidR="004B7942" w:rsidRPr="002B7C88" w:rsidRDefault="004B7942" w:rsidP="00B7656D">
            <w:pPr>
              <w:spacing w:after="0" w:line="240" w:lineRule="auto"/>
              <w:jc w:val="center"/>
              <w:rPr>
                <w:rFonts w:asciiTheme="majorBidi" w:eastAsia="Times New Roman" w:hAnsiTheme="majorBidi" w:cstheme="majorBidi"/>
                <w:b/>
                <w:bCs/>
                <w:color w:val="000000"/>
                <w:sz w:val="16"/>
                <w:szCs w:val="16"/>
              </w:rPr>
            </w:pPr>
            <w:r w:rsidRPr="002B7C88">
              <w:rPr>
                <w:rFonts w:asciiTheme="majorBidi" w:eastAsia="Times New Roman" w:hAnsiTheme="majorBidi" w:cstheme="majorBidi"/>
                <w:b/>
                <w:bCs/>
                <w:color w:val="000000"/>
                <w:sz w:val="16"/>
                <w:szCs w:val="16"/>
              </w:rPr>
              <w:t>Clique number</w:t>
            </w:r>
          </w:p>
        </w:tc>
        <w:tc>
          <w:tcPr>
            <w:tcW w:w="3790" w:type="dxa"/>
            <w:shd w:val="clear" w:color="auto" w:fill="D9D9D9" w:themeFill="background1" w:themeFillShade="D9"/>
            <w:noWrap/>
            <w:hideMark/>
          </w:tcPr>
          <w:p w:rsidR="004B7942" w:rsidRPr="002B7C88" w:rsidRDefault="004B7942" w:rsidP="00B7656D">
            <w:pPr>
              <w:spacing w:after="0" w:line="240" w:lineRule="auto"/>
              <w:jc w:val="center"/>
              <w:rPr>
                <w:rFonts w:asciiTheme="majorBidi" w:eastAsia="Times New Roman" w:hAnsiTheme="majorBidi" w:cstheme="majorBidi"/>
                <w:b/>
                <w:bCs/>
                <w:color w:val="000000"/>
                <w:sz w:val="16"/>
                <w:szCs w:val="16"/>
              </w:rPr>
            </w:pPr>
            <w:r w:rsidRPr="002B7C88">
              <w:rPr>
                <w:rFonts w:asciiTheme="majorBidi" w:eastAsia="Times New Roman" w:hAnsiTheme="majorBidi" w:cstheme="majorBidi"/>
                <w:b/>
                <w:bCs/>
                <w:color w:val="000000"/>
                <w:sz w:val="16"/>
                <w:szCs w:val="16"/>
              </w:rPr>
              <w:t>Genus list</w:t>
            </w:r>
          </w:p>
        </w:tc>
        <w:tc>
          <w:tcPr>
            <w:tcW w:w="720" w:type="dxa"/>
            <w:shd w:val="clear" w:color="auto" w:fill="D9D9D9" w:themeFill="background1" w:themeFillShade="D9"/>
            <w:noWrap/>
            <w:hideMark/>
          </w:tcPr>
          <w:p w:rsidR="004B7942" w:rsidRPr="002B7C88" w:rsidRDefault="004B7942" w:rsidP="00B7656D">
            <w:pPr>
              <w:spacing w:after="0" w:line="240" w:lineRule="auto"/>
              <w:jc w:val="center"/>
              <w:rPr>
                <w:rFonts w:asciiTheme="majorBidi" w:eastAsia="Times New Roman" w:hAnsiTheme="majorBidi" w:cstheme="majorBidi"/>
                <w:b/>
                <w:bCs/>
                <w:color w:val="000000"/>
                <w:sz w:val="16"/>
                <w:szCs w:val="16"/>
              </w:rPr>
            </w:pPr>
            <w:r w:rsidRPr="002B7C88">
              <w:rPr>
                <w:rFonts w:asciiTheme="majorBidi" w:eastAsia="Times New Roman" w:hAnsiTheme="majorBidi" w:cstheme="majorBidi"/>
                <w:b/>
                <w:bCs/>
                <w:color w:val="000000"/>
                <w:sz w:val="16"/>
                <w:szCs w:val="16"/>
              </w:rPr>
              <w:t>Avg SI</w:t>
            </w:r>
          </w:p>
        </w:tc>
        <w:tc>
          <w:tcPr>
            <w:tcW w:w="990" w:type="dxa"/>
            <w:shd w:val="clear" w:color="auto" w:fill="D9D9D9" w:themeFill="background1" w:themeFillShade="D9"/>
            <w:noWrap/>
            <w:hideMark/>
          </w:tcPr>
          <w:p w:rsidR="004B7942" w:rsidRPr="002B7C88" w:rsidRDefault="004B7942" w:rsidP="00B7656D">
            <w:pPr>
              <w:spacing w:after="0" w:line="240" w:lineRule="auto"/>
              <w:jc w:val="center"/>
              <w:rPr>
                <w:rFonts w:asciiTheme="majorBidi" w:eastAsia="Times New Roman" w:hAnsiTheme="majorBidi" w:cstheme="majorBidi"/>
                <w:b/>
                <w:bCs/>
                <w:color w:val="000000"/>
                <w:sz w:val="16"/>
                <w:szCs w:val="16"/>
              </w:rPr>
            </w:pPr>
            <w:r w:rsidRPr="002B7C88">
              <w:rPr>
                <w:rFonts w:asciiTheme="majorBidi" w:eastAsia="Times New Roman" w:hAnsiTheme="majorBidi" w:cstheme="majorBidi"/>
                <w:b/>
                <w:bCs/>
                <w:color w:val="000000"/>
                <w:sz w:val="16"/>
                <w:szCs w:val="16"/>
              </w:rPr>
              <w:t>Clique size</w:t>
            </w:r>
          </w:p>
        </w:tc>
        <w:tc>
          <w:tcPr>
            <w:tcW w:w="1350" w:type="dxa"/>
            <w:shd w:val="clear" w:color="auto" w:fill="D9D9D9" w:themeFill="background1" w:themeFillShade="D9"/>
            <w:noWrap/>
            <w:hideMark/>
          </w:tcPr>
          <w:p w:rsidR="004B7942" w:rsidRPr="002B7C88" w:rsidRDefault="004B7942" w:rsidP="00B7656D">
            <w:pPr>
              <w:spacing w:after="0" w:line="240" w:lineRule="auto"/>
              <w:jc w:val="center"/>
              <w:rPr>
                <w:rFonts w:asciiTheme="majorBidi" w:eastAsia="Times New Roman" w:hAnsiTheme="majorBidi" w:cstheme="majorBidi"/>
                <w:b/>
                <w:bCs/>
                <w:color w:val="000000"/>
                <w:sz w:val="16"/>
                <w:szCs w:val="16"/>
              </w:rPr>
            </w:pPr>
            <w:r w:rsidRPr="002B7C88">
              <w:rPr>
                <w:rFonts w:asciiTheme="majorBidi" w:eastAsia="Times New Roman" w:hAnsiTheme="majorBidi" w:cstheme="majorBidi"/>
                <w:b/>
                <w:bCs/>
                <w:color w:val="000000"/>
                <w:sz w:val="16"/>
                <w:szCs w:val="16"/>
              </w:rPr>
              <w:t>Estimated number of HGT events (average)</w:t>
            </w:r>
          </w:p>
        </w:tc>
        <w:tc>
          <w:tcPr>
            <w:tcW w:w="1080" w:type="dxa"/>
            <w:shd w:val="clear" w:color="auto" w:fill="D9D9D9" w:themeFill="background1" w:themeFillShade="D9"/>
            <w:noWrap/>
            <w:hideMark/>
          </w:tcPr>
          <w:p w:rsidR="004B7942" w:rsidRPr="002B7C88" w:rsidRDefault="004B7942" w:rsidP="00B7656D">
            <w:pPr>
              <w:spacing w:after="0" w:line="240" w:lineRule="auto"/>
              <w:jc w:val="center"/>
              <w:rPr>
                <w:rFonts w:asciiTheme="majorBidi" w:eastAsia="Times New Roman" w:hAnsiTheme="majorBidi" w:cstheme="majorBidi"/>
                <w:b/>
                <w:bCs/>
                <w:color w:val="000000"/>
                <w:sz w:val="16"/>
                <w:szCs w:val="16"/>
              </w:rPr>
            </w:pPr>
            <w:r w:rsidRPr="002B7C88">
              <w:rPr>
                <w:rFonts w:asciiTheme="majorBidi" w:eastAsia="Times New Roman" w:hAnsiTheme="majorBidi" w:cstheme="majorBidi"/>
                <w:b/>
                <w:bCs/>
                <w:color w:val="000000"/>
                <w:sz w:val="16"/>
                <w:szCs w:val="16"/>
              </w:rPr>
              <w:t>Genome size (average)</w:t>
            </w:r>
          </w:p>
        </w:tc>
        <w:tc>
          <w:tcPr>
            <w:tcW w:w="1350" w:type="dxa"/>
            <w:shd w:val="clear" w:color="auto" w:fill="D9D9D9" w:themeFill="background1" w:themeFillShade="D9"/>
            <w:noWrap/>
            <w:hideMark/>
          </w:tcPr>
          <w:p w:rsidR="004B7942" w:rsidRPr="002B7C88" w:rsidRDefault="004B7942" w:rsidP="00B7656D">
            <w:pPr>
              <w:spacing w:after="0" w:line="240" w:lineRule="auto"/>
              <w:jc w:val="center"/>
              <w:rPr>
                <w:rFonts w:asciiTheme="majorBidi" w:eastAsia="Times New Roman" w:hAnsiTheme="majorBidi" w:cstheme="majorBidi"/>
                <w:b/>
                <w:bCs/>
                <w:color w:val="000000"/>
                <w:sz w:val="16"/>
                <w:szCs w:val="16"/>
              </w:rPr>
            </w:pPr>
            <w:r w:rsidRPr="002B7C88">
              <w:rPr>
                <w:rFonts w:asciiTheme="majorBidi" w:eastAsia="Times New Roman" w:hAnsiTheme="majorBidi" w:cstheme="majorBidi"/>
                <w:b/>
                <w:bCs/>
                <w:color w:val="000000"/>
                <w:sz w:val="16"/>
                <w:szCs w:val="16"/>
              </w:rPr>
              <w:t>Number of HGT events as % of genome size</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{'Borrelia'}</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0.554</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8</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320.0</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1158.8</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27.6</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{'unknow', '</w:t>
            </w:r>
            <w:proofErr w:type="spellStart"/>
            <w:r w:rsidRPr="002B7C88">
              <w:rPr>
                <w:rFonts w:asciiTheme="majorBidi" w:eastAsia="Times New Roman" w:hAnsiTheme="majorBidi" w:cstheme="majorBidi"/>
                <w:color w:val="000000"/>
                <w:sz w:val="12"/>
                <w:szCs w:val="12"/>
              </w:rPr>
              <w:t>Burkholderia</w:t>
            </w:r>
            <w:proofErr w:type="spellEnd"/>
            <w:r w:rsidRPr="002B7C88">
              <w:rPr>
                <w:rFonts w:asciiTheme="majorBidi" w:eastAsia="Times New Roman" w:hAnsiTheme="majorBidi" w:cstheme="majorBidi"/>
                <w:color w:val="000000"/>
                <w:sz w:val="12"/>
                <w:szCs w:val="12"/>
              </w:rPr>
              <w:t>', '</w:t>
            </w:r>
            <w:proofErr w:type="spellStart"/>
            <w:r w:rsidRPr="002B7C88">
              <w:rPr>
                <w:rFonts w:asciiTheme="majorBidi" w:eastAsia="Times New Roman" w:hAnsiTheme="majorBidi" w:cstheme="majorBidi"/>
                <w:color w:val="000000"/>
                <w:sz w:val="12"/>
                <w:szCs w:val="12"/>
              </w:rPr>
              <w:t>Ralstonia</w:t>
            </w:r>
            <w:proofErr w:type="spellEnd"/>
            <w:r w:rsidRPr="002B7C88">
              <w:rPr>
                <w:rFonts w:asciiTheme="majorBidi" w:eastAsia="Times New Roman" w:hAnsiTheme="majorBidi" w:cstheme="majorBidi"/>
                <w:color w:val="000000"/>
                <w:sz w:val="12"/>
                <w:szCs w:val="12"/>
              </w:rPr>
              <w:t>', '</w:t>
            </w:r>
            <w:proofErr w:type="spellStart"/>
            <w:r w:rsidRPr="002B7C88">
              <w:rPr>
                <w:rFonts w:asciiTheme="majorBidi" w:eastAsia="Times New Roman" w:hAnsiTheme="majorBidi" w:cstheme="majorBidi"/>
                <w:color w:val="000000"/>
                <w:sz w:val="12"/>
                <w:szCs w:val="12"/>
              </w:rPr>
              <w:t>Cupriavidus</w:t>
            </w:r>
            <w:proofErr w:type="spellEnd"/>
            <w:r w:rsidRPr="002B7C88">
              <w:rPr>
                <w:rFonts w:asciiTheme="majorBidi" w:eastAsia="Times New Roman" w:hAnsiTheme="majorBidi" w:cstheme="majorBidi"/>
                <w:color w:val="000000"/>
                <w:sz w:val="12"/>
                <w:szCs w:val="12"/>
              </w:rPr>
              <w:t>'}</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0.819</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25</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3657.1</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6367.9</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57.4</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3</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w:t>
            </w:r>
            <w:proofErr w:type="spellStart"/>
            <w:r w:rsidRPr="002B7C88">
              <w:rPr>
                <w:rFonts w:asciiTheme="majorBidi" w:eastAsia="Times New Roman" w:hAnsiTheme="majorBidi" w:cstheme="majorBidi"/>
                <w:color w:val="000000"/>
                <w:sz w:val="12"/>
                <w:szCs w:val="12"/>
              </w:rPr>
              <w:t>Pelodictyon</w:t>
            </w:r>
            <w:proofErr w:type="spellEnd"/>
            <w:r w:rsidRPr="002B7C88">
              <w:rPr>
                <w:rFonts w:asciiTheme="majorBidi" w:eastAsia="Times New Roman" w:hAnsiTheme="majorBidi" w:cstheme="majorBidi"/>
                <w:color w:val="000000"/>
                <w:sz w:val="12"/>
                <w:szCs w:val="12"/>
              </w:rPr>
              <w:t>', '</w:t>
            </w:r>
            <w:proofErr w:type="spellStart"/>
            <w:r w:rsidRPr="002B7C88">
              <w:rPr>
                <w:rFonts w:asciiTheme="majorBidi" w:eastAsia="Times New Roman" w:hAnsiTheme="majorBidi" w:cstheme="majorBidi"/>
                <w:color w:val="000000"/>
                <w:sz w:val="12"/>
                <w:szCs w:val="12"/>
              </w:rPr>
              <w:t>Chlorobaculum</w:t>
            </w:r>
            <w:proofErr w:type="spellEnd"/>
            <w:r w:rsidRPr="002B7C88">
              <w:rPr>
                <w:rFonts w:asciiTheme="majorBidi" w:eastAsia="Times New Roman" w:hAnsiTheme="majorBidi" w:cstheme="majorBidi"/>
                <w:color w:val="000000"/>
                <w:sz w:val="12"/>
                <w:szCs w:val="12"/>
              </w:rPr>
              <w:t>', '</w:t>
            </w:r>
            <w:proofErr w:type="spellStart"/>
            <w:r w:rsidRPr="002B7C88">
              <w:rPr>
                <w:rFonts w:asciiTheme="majorBidi" w:eastAsia="Times New Roman" w:hAnsiTheme="majorBidi" w:cstheme="majorBidi"/>
                <w:color w:val="000000"/>
                <w:sz w:val="12"/>
                <w:szCs w:val="12"/>
              </w:rPr>
              <w:t>Chlorobium</w:t>
            </w:r>
            <w:proofErr w:type="spellEnd"/>
            <w:r w:rsidRPr="002B7C88">
              <w:rPr>
                <w:rFonts w:asciiTheme="majorBidi" w:eastAsia="Times New Roman" w:hAnsiTheme="majorBidi" w:cstheme="majorBidi"/>
                <w:color w:val="000000"/>
                <w:sz w:val="12"/>
                <w:szCs w:val="12"/>
              </w:rPr>
              <w:t>', '</w:t>
            </w:r>
            <w:proofErr w:type="spellStart"/>
            <w:r w:rsidRPr="002B7C88">
              <w:rPr>
                <w:rFonts w:asciiTheme="majorBidi" w:eastAsia="Times New Roman" w:hAnsiTheme="majorBidi" w:cstheme="majorBidi"/>
                <w:color w:val="000000"/>
                <w:sz w:val="12"/>
                <w:szCs w:val="12"/>
              </w:rPr>
              <w:t>Prosthecochloris</w:t>
            </w:r>
            <w:proofErr w:type="spellEnd"/>
            <w:r w:rsidRPr="002B7C88">
              <w:rPr>
                <w:rFonts w:asciiTheme="majorBidi" w:eastAsia="Times New Roman" w:hAnsiTheme="majorBidi" w:cstheme="majorBidi"/>
                <w:color w:val="000000"/>
                <w:sz w:val="12"/>
                <w:szCs w:val="12"/>
              </w:rPr>
              <w:t>'}</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0.851</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10</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1478.8</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2271.3</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65.1</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4</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{'Shewanella'}</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0.764</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19</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2072.1</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4262.0</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48.6</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5</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{'Streptococcus'}</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0.856</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10</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1331.7</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2000.9</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66.6</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6</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{'Rickettsia'}</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0.654</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13</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434.3</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1192.7</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36.4</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7</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w:t>
            </w:r>
            <w:proofErr w:type="spellStart"/>
            <w:r w:rsidRPr="002B7C88">
              <w:rPr>
                <w:rFonts w:asciiTheme="majorBidi" w:eastAsia="Times New Roman" w:hAnsiTheme="majorBidi" w:cstheme="majorBidi"/>
                <w:color w:val="000000"/>
                <w:sz w:val="12"/>
                <w:szCs w:val="12"/>
              </w:rPr>
              <w:t>Methanococcus</w:t>
            </w:r>
            <w:proofErr w:type="spellEnd"/>
            <w:r w:rsidRPr="002B7C88">
              <w:rPr>
                <w:rFonts w:asciiTheme="majorBidi" w:eastAsia="Times New Roman" w:hAnsiTheme="majorBidi" w:cstheme="majorBidi"/>
                <w:color w:val="000000"/>
                <w:sz w:val="12"/>
                <w:szCs w:val="12"/>
              </w:rPr>
              <w:t>'}</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0.632</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6</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584.6</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1721.0</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34.0</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8</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w:t>
            </w:r>
            <w:proofErr w:type="spellStart"/>
            <w:r w:rsidRPr="002B7C88">
              <w:rPr>
                <w:rFonts w:asciiTheme="majorBidi" w:eastAsia="Times New Roman" w:hAnsiTheme="majorBidi" w:cstheme="majorBidi"/>
                <w:color w:val="000000"/>
                <w:sz w:val="12"/>
                <w:szCs w:val="12"/>
              </w:rPr>
              <w:t>Exiguobacterium</w:t>
            </w:r>
            <w:proofErr w:type="spellEnd"/>
            <w:r w:rsidRPr="002B7C88">
              <w:rPr>
                <w:rFonts w:asciiTheme="majorBidi" w:eastAsia="Times New Roman" w:hAnsiTheme="majorBidi" w:cstheme="majorBidi"/>
                <w:color w:val="000000"/>
                <w:sz w:val="12"/>
                <w:szCs w:val="12"/>
              </w:rPr>
              <w:t>', '</w:t>
            </w:r>
            <w:proofErr w:type="spellStart"/>
            <w:r w:rsidRPr="002B7C88">
              <w:rPr>
                <w:rFonts w:asciiTheme="majorBidi" w:eastAsia="Times New Roman" w:hAnsiTheme="majorBidi" w:cstheme="majorBidi"/>
                <w:color w:val="000000"/>
                <w:sz w:val="12"/>
                <w:szCs w:val="12"/>
              </w:rPr>
              <w:t>Oceanobacillus</w:t>
            </w:r>
            <w:proofErr w:type="spellEnd"/>
            <w:r w:rsidRPr="002B7C88">
              <w:rPr>
                <w:rFonts w:asciiTheme="majorBidi" w:eastAsia="Times New Roman" w:hAnsiTheme="majorBidi" w:cstheme="majorBidi"/>
                <w:color w:val="000000"/>
                <w:sz w:val="12"/>
                <w:szCs w:val="12"/>
              </w:rPr>
              <w:t>', '</w:t>
            </w:r>
            <w:proofErr w:type="spellStart"/>
            <w:r w:rsidRPr="002B7C88">
              <w:rPr>
                <w:rFonts w:asciiTheme="majorBidi" w:eastAsia="Times New Roman" w:hAnsiTheme="majorBidi" w:cstheme="majorBidi"/>
                <w:color w:val="000000"/>
                <w:sz w:val="12"/>
                <w:szCs w:val="12"/>
              </w:rPr>
              <w:t>Macrococcus</w:t>
            </w:r>
            <w:proofErr w:type="spellEnd"/>
            <w:r w:rsidRPr="002B7C88">
              <w:rPr>
                <w:rFonts w:asciiTheme="majorBidi" w:eastAsia="Times New Roman" w:hAnsiTheme="majorBidi" w:cstheme="majorBidi"/>
                <w:color w:val="000000"/>
                <w:sz w:val="12"/>
                <w:szCs w:val="12"/>
              </w:rPr>
              <w:t>', 'Bacillus', '</w:t>
            </w:r>
            <w:proofErr w:type="spellStart"/>
            <w:r w:rsidRPr="002B7C88">
              <w:rPr>
                <w:rFonts w:asciiTheme="majorBidi" w:eastAsia="Times New Roman" w:hAnsiTheme="majorBidi" w:cstheme="majorBidi"/>
                <w:color w:val="000000"/>
                <w:sz w:val="12"/>
                <w:szCs w:val="12"/>
              </w:rPr>
              <w:t>Geobacillus</w:t>
            </w:r>
            <w:proofErr w:type="spellEnd"/>
            <w:r w:rsidRPr="002B7C88">
              <w:rPr>
                <w:rFonts w:asciiTheme="majorBidi" w:eastAsia="Times New Roman" w:hAnsiTheme="majorBidi" w:cstheme="majorBidi"/>
                <w:color w:val="000000"/>
                <w:sz w:val="12"/>
                <w:szCs w:val="12"/>
              </w:rPr>
              <w:t>', '</w:t>
            </w:r>
            <w:proofErr w:type="spellStart"/>
            <w:r w:rsidRPr="002B7C88">
              <w:rPr>
                <w:rFonts w:asciiTheme="majorBidi" w:eastAsia="Times New Roman" w:hAnsiTheme="majorBidi" w:cstheme="majorBidi"/>
                <w:color w:val="000000"/>
                <w:sz w:val="12"/>
                <w:szCs w:val="12"/>
              </w:rPr>
              <w:t>Anoxybacillus</w:t>
            </w:r>
            <w:proofErr w:type="spellEnd"/>
            <w:r w:rsidRPr="002B7C88">
              <w:rPr>
                <w:rFonts w:asciiTheme="majorBidi" w:eastAsia="Times New Roman" w:hAnsiTheme="majorBidi" w:cstheme="majorBidi"/>
                <w:color w:val="000000"/>
                <w:sz w:val="12"/>
                <w:szCs w:val="12"/>
              </w:rPr>
              <w:t>', 'Staphylococcus', 'Listeria'}</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0.877</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25</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2283.6</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3202.6</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71.3</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9</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{'Streptococcus', 'unknow'}</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0.713</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14</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863.8</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2037.3</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42.4</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10</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{'unknow', 'Corynebacterium', 'Mycobacterium'}</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0.86</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10</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1568.4</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2331.7</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67.3</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11</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w:t>
            </w:r>
            <w:proofErr w:type="spellStart"/>
            <w:r w:rsidRPr="002B7C88">
              <w:rPr>
                <w:rFonts w:asciiTheme="majorBidi" w:eastAsia="Times New Roman" w:hAnsiTheme="majorBidi" w:cstheme="majorBidi"/>
                <w:color w:val="000000"/>
                <w:sz w:val="12"/>
                <w:szCs w:val="12"/>
              </w:rPr>
              <w:t>Thermotoga</w:t>
            </w:r>
            <w:proofErr w:type="spellEnd"/>
            <w:r w:rsidRPr="002B7C88">
              <w:rPr>
                <w:rFonts w:asciiTheme="majorBidi" w:eastAsia="Times New Roman" w:hAnsiTheme="majorBidi" w:cstheme="majorBidi"/>
                <w:color w:val="000000"/>
                <w:sz w:val="12"/>
                <w:szCs w:val="12"/>
              </w:rPr>
              <w:t>'}</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0.501</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6</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439.3</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1867.8</w:t>
            </w:r>
          </w:p>
        </w:tc>
        <w:tc>
          <w:tcPr>
            <w:tcW w:w="1350" w:type="dxa"/>
            <w:shd w:val="clear" w:color="auto" w:fill="FFFF0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23.5</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12</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{'Bartonella', 'Brucella'}</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0.669</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15</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961.1</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2572.6</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37.4</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13</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{'Rhodopseudomonas', 'Nitrobacter', '</w:t>
            </w:r>
            <w:proofErr w:type="spellStart"/>
            <w:r w:rsidRPr="002B7C88">
              <w:rPr>
                <w:rFonts w:asciiTheme="majorBidi" w:eastAsia="Times New Roman" w:hAnsiTheme="majorBidi" w:cstheme="majorBidi"/>
                <w:color w:val="000000"/>
                <w:sz w:val="12"/>
                <w:szCs w:val="12"/>
              </w:rPr>
              <w:t>Bradyrhizobium</w:t>
            </w:r>
            <w:proofErr w:type="spellEnd"/>
            <w:r w:rsidRPr="002B7C88">
              <w:rPr>
                <w:rFonts w:asciiTheme="majorBidi" w:eastAsia="Times New Roman" w:hAnsiTheme="majorBidi" w:cstheme="majorBidi"/>
                <w:color w:val="000000"/>
                <w:sz w:val="12"/>
                <w:szCs w:val="12"/>
              </w:rPr>
              <w:t>', '</w:t>
            </w:r>
            <w:proofErr w:type="spellStart"/>
            <w:r w:rsidRPr="002B7C88">
              <w:rPr>
                <w:rFonts w:asciiTheme="majorBidi" w:eastAsia="Times New Roman" w:hAnsiTheme="majorBidi" w:cstheme="majorBidi"/>
                <w:color w:val="000000"/>
                <w:sz w:val="12"/>
                <w:szCs w:val="12"/>
              </w:rPr>
              <w:t>Oligotropha</w:t>
            </w:r>
            <w:proofErr w:type="spellEnd"/>
            <w:r w:rsidRPr="002B7C88">
              <w:rPr>
                <w:rFonts w:asciiTheme="majorBidi" w:eastAsia="Times New Roman" w:hAnsiTheme="majorBidi" w:cstheme="majorBidi"/>
                <w:color w:val="000000"/>
                <w:sz w:val="12"/>
                <w:szCs w:val="12"/>
              </w:rPr>
              <w:t>'}</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0.855</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11</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3222.2</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4947.1</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tl/>
              </w:rPr>
            </w:pPr>
            <w:r w:rsidRPr="009D6883">
              <w:rPr>
                <w:rFonts w:asciiTheme="majorBidi" w:hAnsiTheme="majorBidi" w:cstheme="majorBidi"/>
                <w:color w:val="000000"/>
                <w:sz w:val="12"/>
                <w:szCs w:val="12"/>
              </w:rPr>
              <w:t>65.1</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14</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{'Mycobacterium'}</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0.817</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19</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2761.3</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4827.3</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57.2</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15</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{'unknow', '</w:t>
            </w:r>
            <w:proofErr w:type="spellStart"/>
            <w:r w:rsidRPr="002B7C88">
              <w:rPr>
                <w:rFonts w:asciiTheme="majorBidi" w:eastAsia="Times New Roman" w:hAnsiTheme="majorBidi" w:cstheme="majorBidi"/>
                <w:color w:val="000000"/>
                <w:sz w:val="12"/>
                <w:szCs w:val="12"/>
              </w:rPr>
              <w:t>Francisella</w:t>
            </w:r>
            <w:proofErr w:type="spellEnd"/>
            <w:r w:rsidRPr="002B7C88">
              <w:rPr>
                <w:rFonts w:asciiTheme="majorBidi" w:eastAsia="Times New Roman" w:hAnsiTheme="majorBidi" w:cstheme="majorBidi"/>
                <w:color w:val="000000"/>
                <w:sz w:val="12"/>
                <w:szCs w:val="12"/>
              </w:rPr>
              <w:t>'}</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0.608</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9</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518.0</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1627.3</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31.8</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16</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{'Staphylococcus'}</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0.226</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12</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228.0</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2647.8</w:t>
            </w:r>
          </w:p>
        </w:tc>
        <w:tc>
          <w:tcPr>
            <w:tcW w:w="1350" w:type="dxa"/>
            <w:shd w:val="clear" w:color="auto" w:fill="FFFF0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8.6</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17</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{'unknow', 'Shigella', '</w:t>
            </w:r>
            <w:proofErr w:type="spellStart"/>
            <w:r w:rsidRPr="002B7C88">
              <w:rPr>
                <w:rFonts w:asciiTheme="majorBidi" w:eastAsia="Times New Roman" w:hAnsiTheme="majorBidi" w:cstheme="majorBidi"/>
                <w:color w:val="000000"/>
                <w:sz w:val="12"/>
                <w:szCs w:val="12"/>
              </w:rPr>
              <w:t>Cronobacter</w:t>
            </w:r>
            <w:proofErr w:type="spellEnd"/>
            <w:r w:rsidRPr="002B7C88">
              <w:rPr>
                <w:rFonts w:asciiTheme="majorBidi" w:eastAsia="Times New Roman" w:hAnsiTheme="majorBidi" w:cstheme="majorBidi"/>
                <w:color w:val="000000"/>
                <w:sz w:val="12"/>
                <w:szCs w:val="12"/>
              </w:rPr>
              <w:t>', 'Serratia', '</w:t>
            </w:r>
            <w:proofErr w:type="spellStart"/>
            <w:r w:rsidRPr="002B7C88">
              <w:rPr>
                <w:rFonts w:asciiTheme="majorBidi" w:eastAsia="Times New Roman" w:hAnsiTheme="majorBidi" w:cstheme="majorBidi"/>
                <w:color w:val="000000"/>
                <w:sz w:val="12"/>
                <w:szCs w:val="12"/>
              </w:rPr>
              <w:t>Photorhabdus</w:t>
            </w:r>
            <w:proofErr w:type="spellEnd"/>
            <w:r w:rsidRPr="002B7C88">
              <w:rPr>
                <w:rFonts w:asciiTheme="majorBidi" w:eastAsia="Times New Roman" w:hAnsiTheme="majorBidi" w:cstheme="majorBidi"/>
                <w:color w:val="000000"/>
                <w:sz w:val="12"/>
                <w:szCs w:val="12"/>
              </w:rPr>
              <w:t>', '</w:t>
            </w:r>
            <w:proofErr w:type="spellStart"/>
            <w:r w:rsidRPr="002B7C88">
              <w:rPr>
                <w:rFonts w:asciiTheme="majorBidi" w:eastAsia="Times New Roman" w:hAnsiTheme="majorBidi" w:cstheme="majorBidi"/>
                <w:color w:val="000000"/>
                <w:sz w:val="12"/>
                <w:szCs w:val="12"/>
              </w:rPr>
              <w:t>Pectobacterium</w:t>
            </w:r>
            <w:proofErr w:type="spellEnd"/>
            <w:r w:rsidRPr="002B7C88">
              <w:rPr>
                <w:rFonts w:asciiTheme="majorBidi" w:eastAsia="Times New Roman" w:hAnsiTheme="majorBidi" w:cstheme="majorBidi"/>
                <w:color w:val="000000"/>
                <w:sz w:val="12"/>
                <w:szCs w:val="12"/>
              </w:rPr>
              <w:t>', 'Citrobacter', 'Klebsiella', 'Salmonella', '</w:t>
            </w:r>
            <w:proofErr w:type="spellStart"/>
            <w:r w:rsidRPr="002B7C88">
              <w:rPr>
                <w:rFonts w:asciiTheme="majorBidi" w:eastAsia="Times New Roman" w:hAnsiTheme="majorBidi" w:cstheme="majorBidi"/>
                <w:color w:val="000000"/>
                <w:sz w:val="12"/>
                <w:szCs w:val="12"/>
              </w:rPr>
              <w:t>Dickeya</w:t>
            </w:r>
            <w:proofErr w:type="spellEnd"/>
            <w:r w:rsidRPr="002B7C88">
              <w:rPr>
                <w:rFonts w:asciiTheme="majorBidi" w:eastAsia="Times New Roman" w:hAnsiTheme="majorBidi" w:cstheme="majorBidi"/>
                <w:color w:val="000000"/>
                <w:sz w:val="12"/>
                <w:szCs w:val="12"/>
              </w:rPr>
              <w:t>', 'Erwinia', '</w:t>
            </w:r>
            <w:proofErr w:type="spellStart"/>
            <w:r w:rsidRPr="002B7C88">
              <w:rPr>
                <w:rFonts w:asciiTheme="majorBidi" w:eastAsia="Times New Roman" w:hAnsiTheme="majorBidi" w:cstheme="majorBidi"/>
                <w:color w:val="000000"/>
                <w:sz w:val="12"/>
                <w:szCs w:val="12"/>
              </w:rPr>
              <w:t>Sodalis</w:t>
            </w:r>
            <w:proofErr w:type="spellEnd"/>
            <w:r w:rsidRPr="002B7C88">
              <w:rPr>
                <w:rFonts w:asciiTheme="majorBidi" w:eastAsia="Times New Roman" w:hAnsiTheme="majorBidi" w:cstheme="majorBidi"/>
                <w:color w:val="000000"/>
                <w:sz w:val="12"/>
                <w:szCs w:val="12"/>
              </w:rPr>
              <w:t>', 'Yersinia', '</w:t>
            </w:r>
            <w:proofErr w:type="spellStart"/>
            <w:r w:rsidRPr="002B7C88">
              <w:rPr>
                <w:rFonts w:asciiTheme="majorBidi" w:eastAsia="Times New Roman" w:hAnsiTheme="majorBidi" w:cstheme="majorBidi"/>
                <w:color w:val="000000"/>
                <w:sz w:val="12"/>
                <w:szCs w:val="12"/>
              </w:rPr>
              <w:t>Edwardsiella</w:t>
            </w:r>
            <w:proofErr w:type="spellEnd"/>
            <w:r w:rsidRPr="002B7C88">
              <w:rPr>
                <w:rFonts w:asciiTheme="majorBidi" w:eastAsia="Times New Roman" w:hAnsiTheme="majorBidi" w:cstheme="majorBidi"/>
                <w:color w:val="000000"/>
                <w:sz w:val="12"/>
                <w:szCs w:val="12"/>
              </w:rPr>
              <w:t>', 'Escherichia', 'Proteus', 'Enterobacter'}</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0.796</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85</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2405.4</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4492.3</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53.5</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lastRenderedPageBreak/>
              <w:t>18</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w:t>
            </w:r>
            <w:proofErr w:type="spellStart"/>
            <w:r w:rsidRPr="002B7C88">
              <w:rPr>
                <w:rFonts w:asciiTheme="majorBidi" w:eastAsia="Times New Roman" w:hAnsiTheme="majorBidi" w:cstheme="majorBidi"/>
                <w:color w:val="000000"/>
                <w:sz w:val="12"/>
                <w:szCs w:val="12"/>
              </w:rPr>
              <w:t>Candidatus</w:t>
            </w:r>
            <w:proofErr w:type="spellEnd"/>
            <w:r w:rsidRPr="002B7C88">
              <w:rPr>
                <w:rFonts w:asciiTheme="majorBidi" w:eastAsia="Times New Roman" w:hAnsiTheme="majorBidi" w:cstheme="majorBidi"/>
                <w:color w:val="000000"/>
                <w:sz w:val="12"/>
                <w:szCs w:val="12"/>
              </w:rPr>
              <w:t>', '</w:t>
            </w:r>
            <w:proofErr w:type="spellStart"/>
            <w:r w:rsidRPr="002B7C88">
              <w:rPr>
                <w:rFonts w:asciiTheme="majorBidi" w:eastAsia="Times New Roman" w:hAnsiTheme="majorBidi" w:cstheme="majorBidi"/>
                <w:color w:val="000000"/>
                <w:sz w:val="12"/>
                <w:szCs w:val="12"/>
              </w:rPr>
              <w:t>Buchnera</w:t>
            </w:r>
            <w:proofErr w:type="spellEnd"/>
            <w:r w:rsidRPr="002B7C88">
              <w:rPr>
                <w:rFonts w:asciiTheme="majorBidi" w:eastAsia="Times New Roman" w:hAnsiTheme="majorBidi" w:cstheme="majorBidi"/>
                <w:color w:val="000000"/>
                <w:sz w:val="12"/>
                <w:szCs w:val="12"/>
              </w:rPr>
              <w:t>'}</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0.938</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8</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605.9</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486.0</w:t>
            </w:r>
          </w:p>
        </w:tc>
        <w:tc>
          <w:tcPr>
            <w:tcW w:w="1350" w:type="dxa"/>
            <w:shd w:val="clear" w:color="auto" w:fill="00B0F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124.7</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19</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w:t>
            </w:r>
            <w:proofErr w:type="spellStart"/>
            <w:r w:rsidRPr="002B7C88">
              <w:rPr>
                <w:rFonts w:asciiTheme="majorBidi" w:eastAsia="Times New Roman" w:hAnsiTheme="majorBidi" w:cstheme="majorBidi"/>
                <w:color w:val="000000"/>
                <w:sz w:val="12"/>
                <w:szCs w:val="12"/>
              </w:rPr>
              <w:t>Azotobacter</w:t>
            </w:r>
            <w:proofErr w:type="spellEnd"/>
            <w:r w:rsidRPr="002B7C88">
              <w:rPr>
                <w:rFonts w:asciiTheme="majorBidi" w:eastAsia="Times New Roman" w:hAnsiTheme="majorBidi" w:cstheme="majorBidi"/>
                <w:color w:val="000000"/>
                <w:sz w:val="12"/>
                <w:szCs w:val="12"/>
              </w:rPr>
              <w:t>', 'Pseudomonas'}</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0.826</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18</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3167.8</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5382.3</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58.9</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20</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{'Clostridium'}</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0.749</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13</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1630.0</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3496.0</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46.6</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21</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{'Photobacterium', 'Vibrio', '</w:t>
            </w:r>
            <w:proofErr w:type="spellStart"/>
            <w:r w:rsidRPr="002B7C88">
              <w:rPr>
                <w:rFonts w:asciiTheme="majorBidi" w:eastAsia="Times New Roman" w:hAnsiTheme="majorBidi" w:cstheme="majorBidi"/>
                <w:color w:val="000000"/>
                <w:sz w:val="12"/>
                <w:szCs w:val="12"/>
              </w:rPr>
              <w:t>Aliivibrio</w:t>
            </w:r>
            <w:proofErr w:type="spellEnd"/>
            <w:r w:rsidRPr="002B7C88">
              <w:rPr>
                <w:rFonts w:asciiTheme="majorBidi" w:eastAsia="Times New Roman" w:hAnsiTheme="majorBidi" w:cstheme="majorBidi"/>
                <w:color w:val="000000"/>
                <w:sz w:val="12"/>
                <w:szCs w:val="12"/>
              </w:rPr>
              <w:t>'}</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0.797</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14</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2369.4</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4410.4</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53.7</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22</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{'Chlamydia', 'Chlamydophila', 'unknow'}</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0.444</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14</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194.2</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966.0</w:t>
            </w:r>
          </w:p>
        </w:tc>
        <w:tc>
          <w:tcPr>
            <w:tcW w:w="1350" w:type="dxa"/>
            <w:shd w:val="clear" w:color="auto" w:fill="FFFF0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20.1</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23</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{'Lactobacillus', '</w:t>
            </w:r>
            <w:proofErr w:type="spellStart"/>
            <w:r w:rsidRPr="002B7C88">
              <w:rPr>
                <w:rFonts w:asciiTheme="majorBidi" w:eastAsia="Times New Roman" w:hAnsiTheme="majorBidi" w:cstheme="majorBidi"/>
                <w:color w:val="000000"/>
                <w:sz w:val="12"/>
                <w:szCs w:val="12"/>
              </w:rPr>
              <w:t>Pediococcus</w:t>
            </w:r>
            <w:proofErr w:type="spellEnd"/>
            <w:r w:rsidRPr="002B7C88">
              <w:rPr>
                <w:rFonts w:asciiTheme="majorBidi" w:eastAsia="Times New Roman" w:hAnsiTheme="majorBidi" w:cstheme="majorBidi"/>
                <w:color w:val="000000"/>
                <w:sz w:val="12"/>
                <w:szCs w:val="12"/>
              </w:rPr>
              <w:t>'}</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0.884</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12</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1574.2</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2122.0</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74.2</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24</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{'Xanthomonas', 'Stenotrophomonas'}</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0.717</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10</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1864.1</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4391.6</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42.4</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25</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w:t>
            </w:r>
            <w:proofErr w:type="spellStart"/>
            <w:r w:rsidRPr="002B7C88">
              <w:rPr>
                <w:rFonts w:asciiTheme="majorBidi" w:eastAsia="Times New Roman" w:hAnsiTheme="majorBidi" w:cstheme="majorBidi"/>
                <w:color w:val="000000"/>
                <w:sz w:val="12"/>
                <w:szCs w:val="12"/>
              </w:rPr>
              <w:t>Desulfotomaculum</w:t>
            </w:r>
            <w:proofErr w:type="spellEnd"/>
            <w:r w:rsidRPr="002B7C88">
              <w:rPr>
                <w:rFonts w:asciiTheme="majorBidi" w:eastAsia="Times New Roman" w:hAnsiTheme="majorBidi" w:cstheme="majorBidi"/>
                <w:color w:val="000000"/>
                <w:sz w:val="12"/>
                <w:szCs w:val="12"/>
              </w:rPr>
              <w:t>', '</w:t>
            </w:r>
            <w:proofErr w:type="spellStart"/>
            <w:r w:rsidRPr="002B7C88">
              <w:rPr>
                <w:rFonts w:asciiTheme="majorBidi" w:eastAsia="Times New Roman" w:hAnsiTheme="majorBidi" w:cstheme="majorBidi"/>
                <w:color w:val="000000"/>
                <w:sz w:val="12"/>
                <w:szCs w:val="12"/>
              </w:rPr>
              <w:t>Candidatus</w:t>
            </w:r>
            <w:proofErr w:type="spellEnd"/>
            <w:r w:rsidRPr="002B7C88">
              <w:rPr>
                <w:rFonts w:asciiTheme="majorBidi" w:eastAsia="Times New Roman" w:hAnsiTheme="majorBidi" w:cstheme="majorBidi"/>
                <w:color w:val="000000"/>
                <w:sz w:val="12"/>
                <w:szCs w:val="12"/>
              </w:rPr>
              <w:t>', '</w:t>
            </w:r>
            <w:proofErr w:type="spellStart"/>
            <w:r w:rsidRPr="002B7C88">
              <w:rPr>
                <w:rFonts w:asciiTheme="majorBidi" w:eastAsia="Times New Roman" w:hAnsiTheme="majorBidi" w:cstheme="majorBidi"/>
                <w:color w:val="000000"/>
                <w:sz w:val="12"/>
                <w:szCs w:val="12"/>
              </w:rPr>
              <w:t>Carboxydothermus</w:t>
            </w:r>
            <w:proofErr w:type="spellEnd"/>
            <w:r w:rsidRPr="002B7C88">
              <w:rPr>
                <w:rFonts w:asciiTheme="majorBidi" w:eastAsia="Times New Roman" w:hAnsiTheme="majorBidi" w:cstheme="majorBidi"/>
                <w:color w:val="000000"/>
                <w:sz w:val="12"/>
                <w:szCs w:val="12"/>
              </w:rPr>
              <w:t>', '</w:t>
            </w:r>
            <w:proofErr w:type="spellStart"/>
            <w:r w:rsidRPr="002B7C88">
              <w:rPr>
                <w:rFonts w:asciiTheme="majorBidi" w:eastAsia="Times New Roman" w:hAnsiTheme="majorBidi" w:cstheme="majorBidi"/>
                <w:color w:val="000000"/>
                <w:sz w:val="12"/>
                <w:szCs w:val="12"/>
              </w:rPr>
              <w:t>Pelotomaculum</w:t>
            </w:r>
            <w:proofErr w:type="spellEnd"/>
            <w:r w:rsidRPr="002B7C88">
              <w:rPr>
                <w:rFonts w:asciiTheme="majorBidi" w:eastAsia="Times New Roman" w:hAnsiTheme="majorBidi" w:cstheme="majorBidi"/>
                <w:color w:val="000000"/>
                <w:sz w:val="12"/>
                <w:szCs w:val="12"/>
              </w:rPr>
              <w:t>', '</w:t>
            </w:r>
            <w:proofErr w:type="spellStart"/>
            <w:r w:rsidRPr="002B7C88">
              <w:rPr>
                <w:rFonts w:asciiTheme="majorBidi" w:eastAsia="Times New Roman" w:hAnsiTheme="majorBidi" w:cstheme="majorBidi"/>
                <w:color w:val="000000"/>
                <w:sz w:val="12"/>
                <w:szCs w:val="12"/>
              </w:rPr>
              <w:t>Moorella</w:t>
            </w:r>
            <w:proofErr w:type="spellEnd"/>
            <w:r w:rsidRPr="002B7C88">
              <w:rPr>
                <w:rFonts w:asciiTheme="majorBidi" w:eastAsia="Times New Roman" w:hAnsiTheme="majorBidi" w:cstheme="majorBidi"/>
                <w:color w:val="000000"/>
                <w:sz w:val="12"/>
                <w:szCs w:val="12"/>
              </w:rPr>
              <w:t>', '</w:t>
            </w:r>
            <w:proofErr w:type="spellStart"/>
            <w:r w:rsidRPr="002B7C88">
              <w:rPr>
                <w:rFonts w:asciiTheme="majorBidi" w:eastAsia="Times New Roman" w:hAnsiTheme="majorBidi" w:cstheme="majorBidi"/>
                <w:color w:val="000000"/>
                <w:sz w:val="12"/>
                <w:szCs w:val="12"/>
              </w:rPr>
              <w:t>Ammonifex</w:t>
            </w:r>
            <w:proofErr w:type="spellEnd"/>
            <w:r w:rsidRPr="002B7C88">
              <w:rPr>
                <w:rFonts w:asciiTheme="majorBidi" w:eastAsia="Times New Roman" w:hAnsiTheme="majorBidi" w:cstheme="majorBidi"/>
                <w:color w:val="000000"/>
                <w:sz w:val="12"/>
                <w:szCs w:val="12"/>
              </w:rPr>
              <w:t>'}</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0.923</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6</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2172.2</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2447.6</w:t>
            </w:r>
          </w:p>
        </w:tc>
        <w:tc>
          <w:tcPr>
            <w:tcW w:w="1350" w:type="dxa"/>
            <w:shd w:val="clear" w:color="auto" w:fill="00B0F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88.7</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26</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{'Neisseria'}</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0.524</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7</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518.1</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2065.3</w:t>
            </w:r>
          </w:p>
        </w:tc>
        <w:tc>
          <w:tcPr>
            <w:tcW w:w="1350" w:type="dxa"/>
            <w:shd w:val="clear" w:color="auto" w:fill="FFFF0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25.1</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27</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{'Agrobacterium', 'Rhizobium', '</w:t>
            </w:r>
            <w:proofErr w:type="spellStart"/>
            <w:r w:rsidRPr="002B7C88">
              <w:rPr>
                <w:rFonts w:asciiTheme="majorBidi" w:eastAsia="Times New Roman" w:hAnsiTheme="majorBidi" w:cstheme="majorBidi"/>
                <w:color w:val="000000"/>
                <w:sz w:val="12"/>
                <w:szCs w:val="12"/>
              </w:rPr>
              <w:t>Sinorhizobium</w:t>
            </w:r>
            <w:proofErr w:type="spellEnd"/>
            <w:r w:rsidRPr="002B7C88">
              <w:rPr>
                <w:rFonts w:asciiTheme="majorBidi" w:eastAsia="Times New Roman" w:hAnsiTheme="majorBidi" w:cstheme="majorBidi"/>
                <w:color w:val="000000"/>
                <w:sz w:val="12"/>
                <w:szCs w:val="12"/>
              </w:rPr>
              <w:t>', '</w:t>
            </w:r>
            <w:proofErr w:type="spellStart"/>
            <w:r w:rsidRPr="002B7C88">
              <w:rPr>
                <w:rFonts w:asciiTheme="majorBidi" w:eastAsia="Times New Roman" w:hAnsiTheme="majorBidi" w:cstheme="majorBidi"/>
                <w:color w:val="000000"/>
                <w:sz w:val="12"/>
                <w:szCs w:val="12"/>
              </w:rPr>
              <w:t>Ochrobactrum</w:t>
            </w:r>
            <w:proofErr w:type="spellEnd"/>
            <w:r w:rsidRPr="002B7C88">
              <w:rPr>
                <w:rFonts w:asciiTheme="majorBidi" w:eastAsia="Times New Roman" w:hAnsiTheme="majorBidi" w:cstheme="majorBidi"/>
                <w:color w:val="000000"/>
                <w:sz w:val="12"/>
                <w:szCs w:val="12"/>
              </w:rPr>
              <w:t>'}</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0.866</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12</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4149.9</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6132.2</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67.7</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28</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w:t>
            </w:r>
            <w:proofErr w:type="spellStart"/>
            <w:r w:rsidRPr="002B7C88">
              <w:rPr>
                <w:rFonts w:asciiTheme="majorBidi" w:eastAsia="Times New Roman" w:hAnsiTheme="majorBidi" w:cstheme="majorBidi"/>
                <w:color w:val="000000"/>
                <w:sz w:val="12"/>
                <w:szCs w:val="12"/>
              </w:rPr>
              <w:t>Acidovorax</w:t>
            </w:r>
            <w:proofErr w:type="spellEnd"/>
            <w:r w:rsidRPr="002B7C88">
              <w:rPr>
                <w:rFonts w:asciiTheme="majorBidi" w:eastAsia="Times New Roman" w:hAnsiTheme="majorBidi" w:cstheme="majorBidi"/>
                <w:color w:val="000000"/>
                <w:sz w:val="12"/>
                <w:szCs w:val="12"/>
              </w:rPr>
              <w:t>', '</w:t>
            </w:r>
            <w:proofErr w:type="spellStart"/>
            <w:r w:rsidRPr="002B7C88">
              <w:rPr>
                <w:rFonts w:asciiTheme="majorBidi" w:eastAsia="Times New Roman" w:hAnsiTheme="majorBidi" w:cstheme="majorBidi"/>
                <w:color w:val="000000"/>
                <w:sz w:val="12"/>
                <w:szCs w:val="12"/>
              </w:rPr>
              <w:t>Variovorax</w:t>
            </w:r>
            <w:proofErr w:type="spellEnd"/>
            <w:r w:rsidRPr="002B7C88">
              <w:rPr>
                <w:rFonts w:asciiTheme="majorBidi" w:eastAsia="Times New Roman" w:hAnsiTheme="majorBidi" w:cstheme="majorBidi"/>
                <w:color w:val="000000"/>
                <w:sz w:val="12"/>
                <w:szCs w:val="12"/>
              </w:rPr>
              <w:t>', '</w:t>
            </w:r>
            <w:proofErr w:type="spellStart"/>
            <w:r w:rsidRPr="002B7C88">
              <w:rPr>
                <w:rFonts w:asciiTheme="majorBidi" w:eastAsia="Times New Roman" w:hAnsiTheme="majorBidi" w:cstheme="majorBidi"/>
                <w:color w:val="000000"/>
                <w:sz w:val="12"/>
                <w:szCs w:val="12"/>
              </w:rPr>
              <w:t>Delftia</w:t>
            </w:r>
            <w:proofErr w:type="spellEnd"/>
            <w:r w:rsidRPr="002B7C88">
              <w:rPr>
                <w:rFonts w:asciiTheme="majorBidi" w:eastAsia="Times New Roman" w:hAnsiTheme="majorBidi" w:cstheme="majorBidi"/>
                <w:color w:val="000000"/>
                <w:sz w:val="12"/>
                <w:szCs w:val="12"/>
              </w:rPr>
              <w:t>', '</w:t>
            </w:r>
            <w:proofErr w:type="spellStart"/>
            <w:r w:rsidRPr="002B7C88">
              <w:rPr>
                <w:rFonts w:asciiTheme="majorBidi" w:eastAsia="Times New Roman" w:hAnsiTheme="majorBidi" w:cstheme="majorBidi"/>
                <w:color w:val="000000"/>
                <w:sz w:val="12"/>
                <w:szCs w:val="12"/>
              </w:rPr>
              <w:t>Comamonas</w:t>
            </w:r>
            <w:proofErr w:type="spellEnd"/>
            <w:r w:rsidRPr="002B7C88">
              <w:rPr>
                <w:rFonts w:asciiTheme="majorBidi" w:eastAsia="Times New Roman" w:hAnsiTheme="majorBidi" w:cstheme="majorBidi"/>
                <w:color w:val="000000"/>
                <w:sz w:val="12"/>
                <w:szCs w:val="12"/>
              </w:rPr>
              <w:t>'}</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0.88</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6</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3517.6</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4910.2</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71.6</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29</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{'Prochlorococcus', '</w:t>
            </w:r>
            <w:proofErr w:type="spellStart"/>
            <w:r w:rsidRPr="002B7C88">
              <w:rPr>
                <w:rFonts w:asciiTheme="majorBidi" w:eastAsia="Times New Roman" w:hAnsiTheme="majorBidi" w:cstheme="majorBidi"/>
                <w:color w:val="000000"/>
                <w:sz w:val="12"/>
                <w:szCs w:val="12"/>
              </w:rPr>
              <w:t>Synechococcus</w:t>
            </w:r>
            <w:proofErr w:type="spellEnd"/>
            <w:r w:rsidRPr="002B7C88">
              <w:rPr>
                <w:rFonts w:asciiTheme="majorBidi" w:eastAsia="Times New Roman" w:hAnsiTheme="majorBidi" w:cstheme="majorBidi"/>
                <w:color w:val="000000"/>
                <w:sz w:val="12"/>
                <w:szCs w:val="12"/>
              </w:rPr>
              <w:t>'}</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0.706</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16</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904.7</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2179.1</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41.5</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30</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{'Bifidobacterium'}</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0.787</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8</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981.5</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1857.1</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52.8</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31</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{'Bacillus', '</w:t>
            </w:r>
            <w:proofErr w:type="spellStart"/>
            <w:r w:rsidRPr="002B7C88">
              <w:rPr>
                <w:rFonts w:asciiTheme="majorBidi" w:eastAsia="Times New Roman" w:hAnsiTheme="majorBidi" w:cstheme="majorBidi"/>
                <w:color w:val="000000"/>
                <w:sz w:val="12"/>
                <w:szCs w:val="12"/>
              </w:rPr>
              <w:t>Geobacillus</w:t>
            </w:r>
            <w:proofErr w:type="spellEnd"/>
            <w:r w:rsidRPr="002B7C88">
              <w:rPr>
                <w:rFonts w:asciiTheme="majorBidi" w:eastAsia="Times New Roman" w:hAnsiTheme="majorBidi" w:cstheme="majorBidi"/>
                <w:color w:val="000000"/>
                <w:sz w:val="12"/>
                <w:szCs w:val="12"/>
              </w:rPr>
              <w:t>'}</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0.612</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15</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1687.6</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5315.8</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31.7</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32</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{'Streptococcus'}</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0.61</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19</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604.3</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1893.1</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31.9</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33</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{'Helicobacter'}</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0.528</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8</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390.5</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1531.4</w:t>
            </w:r>
          </w:p>
        </w:tc>
        <w:tc>
          <w:tcPr>
            <w:tcW w:w="1350" w:type="dxa"/>
            <w:shd w:val="clear" w:color="auto" w:fill="FFFF0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25.5</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34</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{'Acinetobacter'}</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0.616</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7</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1121.1</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3481.7</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32.2</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35</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w:t>
            </w:r>
            <w:proofErr w:type="spellStart"/>
            <w:r w:rsidRPr="002B7C88">
              <w:rPr>
                <w:rFonts w:asciiTheme="majorBidi" w:eastAsia="Times New Roman" w:hAnsiTheme="majorBidi" w:cstheme="majorBidi"/>
                <w:color w:val="000000"/>
                <w:sz w:val="12"/>
                <w:szCs w:val="12"/>
              </w:rPr>
              <w:t>Ehrlichia</w:t>
            </w:r>
            <w:proofErr w:type="spellEnd"/>
            <w:r w:rsidRPr="002B7C88">
              <w:rPr>
                <w:rFonts w:asciiTheme="majorBidi" w:eastAsia="Times New Roman" w:hAnsiTheme="majorBidi" w:cstheme="majorBidi"/>
                <w:color w:val="000000"/>
                <w:sz w:val="12"/>
                <w:szCs w:val="12"/>
              </w:rPr>
              <w:t>', '</w:t>
            </w:r>
            <w:proofErr w:type="spellStart"/>
            <w:r w:rsidRPr="002B7C88">
              <w:rPr>
                <w:rFonts w:asciiTheme="majorBidi" w:eastAsia="Times New Roman" w:hAnsiTheme="majorBidi" w:cstheme="majorBidi"/>
                <w:color w:val="000000"/>
                <w:sz w:val="12"/>
                <w:szCs w:val="12"/>
              </w:rPr>
              <w:t>Anaplasma</w:t>
            </w:r>
            <w:proofErr w:type="spellEnd"/>
            <w:r w:rsidRPr="002B7C88">
              <w:rPr>
                <w:rFonts w:asciiTheme="majorBidi" w:eastAsia="Times New Roman" w:hAnsiTheme="majorBidi" w:cstheme="majorBidi"/>
                <w:color w:val="000000"/>
                <w:sz w:val="12"/>
                <w:szCs w:val="12"/>
              </w:rPr>
              <w:t>'}</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0.679</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8</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390.0</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992.9</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39.3</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36</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w:t>
            </w:r>
            <w:proofErr w:type="spellStart"/>
            <w:r w:rsidRPr="002B7C88">
              <w:rPr>
                <w:rFonts w:asciiTheme="majorBidi" w:eastAsia="Times New Roman" w:hAnsiTheme="majorBidi" w:cstheme="majorBidi"/>
                <w:color w:val="000000"/>
                <w:sz w:val="12"/>
                <w:szCs w:val="12"/>
              </w:rPr>
              <w:t>Geobacter</w:t>
            </w:r>
            <w:proofErr w:type="spellEnd"/>
            <w:r w:rsidRPr="002B7C88">
              <w:rPr>
                <w:rFonts w:asciiTheme="majorBidi" w:eastAsia="Times New Roman" w:hAnsiTheme="majorBidi" w:cstheme="majorBidi"/>
                <w:color w:val="000000"/>
                <w:sz w:val="12"/>
                <w:szCs w:val="12"/>
              </w:rPr>
              <w:t>'}</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0.892</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6</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2926.0</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3871.7</w:t>
            </w:r>
          </w:p>
        </w:tc>
        <w:tc>
          <w:tcPr>
            <w:tcW w:w="1350" w:type="dxa"/>
            <w:shd w:val="clear" w:color="auto" w:fill="00B0F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75.6</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37</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{'Campylobacter'}</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0.76</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8</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839.4</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1721.1</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48.8</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38</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w:t>
            </w:r>
            <w:proofErr w:type="spellStart"/>
            <w:r w:rsidRPr="002B7C88">
              <w:rPr>
                <w:rFonts w:asciiTheme="majorBidi" w:eastAsia="Times New Roman" w:hAnsiTheme="majorBidi" w:cstheme="majorBidi"/>
                <w:color w:val="000000"/>
                <w:sz w:val="12"/>
                <w:szCs w:val="12"/>
              </w:rPr>
              <w:t>Methylobacterium</w:t>
            </w:r>
            <w:proofErr w:type="spellEnd"/>
            <w:r w:rsidRPr="002B7C88">
              <w:rPr>
                <w:rFonts w:asciiTheme="majorBidi" w:eastAsia="Times New Roman" w:hAnsiTheme="majorBidi" w:cstheme="majorBidi"/>
                <w:color w:val="000000"/>
                <w:sz w:val="12"/>
                <w:szCs w:val="12"/>
              </w:rPr>
              <w:t>'}</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0.676</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6</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2147.7</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5681.5</w:t>
            </w:r>
          </w:p>
        </w:tc>
        <w:tc>
          <w:tcPr>
            <w:tcW w:w="1350" w:type="dxa"/>
            <w:shd w:val="clear" w:color="auto" w:fill="92D05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37.8</w:t>
            </w:r>
          </w:p>
        </w:tc>
      </w:tr>
      <w:tr w:rsidR="004B7942" w:rsidRPr="002B7C88" w:rsidTr="00B7656D">
        <w:trPr>
          <w:trHeight w:val="288"/>
        </w:trPr>
        <w:tc>
          <w:tcPr>
            <w:tcW w:w="759"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39</w:t>
            </w:r>
          </w:p>
        </w:tc>
        <w:tc>
          <w:tcPr>
            <w:tcW w:w="37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w:t>
            </w:r>
            <w:proofErr w:type="spellStart"/>
            <w:r w:rsidRPr="002B7C88">
              <w:rPr>
                <w:rFonts w:asciiTheme="majorBidi" w:eastAsia="Times New Roman" w:hAnsiTheme="majorBidi" w:cstheme="majorBidi"/>
                <w:color w:val="000000"/>
                <w:sz w:val="12"/>
                <w:szCs w:val="12"/>
              </w:rPr>
              <w:t>Sulfolobus</w:t>
            </w:r>
            <w:proofErr w:type="spellEnd"/>
            <w:r w:rsidRPr="002B7C88">
              <w:rPr>
                <w:rFonts w:asciiTheme="majorBidi" w:eastAsia="Times New Roman" w:hAnsiTheme="majorBidi" w:cstheme="majorBidi"/>
                <w:color w:val="000000"/>
                <w:sz w:val="12"/>
                <w:szCs w:val="12"/>
              </w:rPr>
              <w:t>'}</w:t>
            </w:r>
          </w:p>
        </w:tc>
        <w:tc>
          <w:tcPr>
            <w:tcW w:w="72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0.453</w:t>
            </w:r>
          </w:p>
        </w:tc>
        <w:tc>
          <w:tcPr>
            <w:tcW w:w="99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6</w:t>
            </w:r>
          </w:p>
        </w:tc>
        <w:tc>
          <w:tcPr>
            <w:tcW w:w="1350" w:type="dxa"/>
            <w:shd w:val="clear" w:color="auto" w:fill="auto"/>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559.6</w:t>
            </w:r>
          </w:p>
        </w:tc>
        <w:tc>
          <w:tcPr>
            <w:tcW w:w="1080" w:type="dxa"/>
            <w:shd w:val="clear" w:color="auto" w:fill="auto"/>
            <w:noWrap/>
            <w:hideMark/>
          </w:tcPr>
          <w:p w:rsidR="004B7942" w:rsidRPr="002B7C88" w:rsidRDefault="004B7942" w:rsidP="00B7656D">
            <w:pPr>
              <w:spacing w:after="0" w:line="240" w:lineRule="auto"/>
              <w:jc w:val="center"/>
              <w:rPr>
                <w:rFonts w:asciiTheme="majorBidi" w:eastAsia="Times New Roman" w:hAnsiTheme="majorBidi" w:cstheme="majorBidi"/>
                <w:color w:val="000000"/>
                <w:sz w:val="12"/>
                <w:szCs w:val="12"/>
              </w:rPr>
            </w:pPr>
            <w:r w:rsidRPr="002B7C88">
              <w:rPr>
                <w:rFonts w:asciiTheme="majorBidi" w:eastAsia="Times New Roman" w:hAnsiTheme="majorBidi" w:cstheme="majorBidi"/>
                <w:color w:val="000000"/>
                <w:sz w:val="12"/>
                <w:szCs w:val="12"/>
              </w:rPr>
              <w:t>2756.5</w:t>
            </w:r>
          </w:p>
        </w:tc>
        <w:tc>
          <w:tcPr>
            <w:tcW w:w="1350" w:type="dxa"/>
            <w:shd w:val="clear" w:color="auto" w:fill="FFFF00"/>
            <w:noWrap/>
            <w:hideMark/>
          </w:tcPr>
          <w:p w:rsidR="004B7942" w:rsidRPr="009D6883" w:rsidRDefault="004B7942" w:rsidP="00B7656D">
            <w:pPr>
              <w:jc w:val="center"/>
              <w:rPr>
                <w:rFonts w:asciiTheme="majorBidi" w:hAnsiTheme="majorBidi" w:cstheme="majorBidi"/>
                <w:color w:val="000000"/>
                <w:sz w:val="12"/>
                <w:szCs w:val="12"/>
              </w:rPr>
            </w:pPr>
            <w:r w:rsidRPr="009D6883">
              <w:rPr>
                <w:rFonts w:asciiTheme="majorBidi" w:hAnsiTheme="majorBidi" w:cstheme="majorBidi"/>
                <w:color w:val="000000"/>
                <w:sz w:val="12"/>
                <w:szCs w:val="12"/>
              </w:rPr>
              <w:t>20.3</w:t>
            </w:r>
          </w:p>
        </w:tc>
      </w:tr>
    </w:tbl>
    <w:p w:rsidR="004B7942" w:rsidRDefault="004B7942" w:rsidP="004B7942"/>
    <w:p w:rsidR="003D6636" w:rsidRDefault="003D6636">
      <w:bookmarkStart w:id="0" w:name="_GoBack"/>
      <w:bookmarkEnd w:id="0"/>
    </w:p>
    <w:sectPr w:rsidR="003D6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42"/>
    <w:rsid w:val="003D6636"/>
    <w:rsid w:val="004B7942"/>
    <w:rsid w:val="0063536C"/>
    <w:rsid w:val="00A601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FF436-7F2D-410E-A207-82E54A21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794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הפניה מספרית" Version="1987">
  <b:Source>
    <b:Tag>Gur18</b:Tag>
    <b:SourceType>ArticleInAPeriodical</b:SourceType>
    <b:Guid>{B1E44397-F2C3-4CBC-87DD-8B44CEAA2D8E}</b:Guid>
    <b:Author>
      <b:Author>
        <b:NameList>
          <b:Person>
            <b:Last>Snir</b:Last>
            <b:First>Gur</b:First>
            <b:Middle>Sevillya and Sagi</b:Middle>
          </b:Person>
        </b:NameList>
      </b:Author>
    </b:Author>
    <b:Title>A Strain-Level Bacterial Forest is Constructed using non Tree-Like Events</b:Title>
    <b:JournalName>m-systems</b:JournalName>
    <b:Year>2018</b:Year>
    <b:RefOrder>9</b:RefOrder>
  </b:Source>
</b:Sources>
</file>

<file path=customXml/itemProps1.xml><?xml version="1.0" encoding="utf-8"?>
<ds:datastoreItem xmlns:ds="http://schemas.openxmlformats.org/officeDocument/2006/customXml" ds:itemID="{EB98210E-B8FE-48D0-BE6E-B8587B021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 sevillya</dc:creator>
  <cp:keywords/>
  <dc:description/>
  <cp:lastModifiedBy>gur sevillya</cp:lastModifiedBy>
  <cp:revision>1</cp:revision>
  <dcterms:created xsi:type="dcterms:W3CDTF">2018-09-12T11:57:00Z</dcterms:created>
  <dcterms:modified xsi:type="dcterms:W3CDTF">2018-09-12T11:57:00Z</dcterms:modified>
</cp:coreProperties>
</file>