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EF2C" w14:textId="43ECE3D1" w:rsidR="001E0F35" w:rsidRPr="00BB75B8" w:rsidRDefault="007C7502" w:rsidP="00F6496E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val="es-419" w:eastAsia="es-419"/>
        </w:rPr>
      </w:pPr>
      <w:r w:rsidRPr="001E0F35">
        <w:rPr>
          <w:rFonts w:ascii="Arial" w:eastAsia="Times New Roman" w:hAnsi="Arial" w:cs="Arial"/>
          <w:b/>
          <w:bCs/>
          <w:u w:val="single"/>
          <w:lang w:val="es-419" w:eastAsia="es-419"/>
        </w:rPr>
        <w:t>RESOLUCION DE</w:t>
      </w:r>
      <w:r w:rsidR="001E0F35" w:rsidRPr="001E0F35">
        <w:rPr>
          <w:rFonts w:ascii="Arial" w:eastAsia="Times New Roman" w:hAnsi="Arial" w:cs="Arial"/>
          <w:b/>
          <w:bCs/>
          <w:u w:val="single"/>
          <w:lang w:val="es-419" w:eastAsia="es-419"/>
        </w:rPr>
        <w:t xml:space="preserve"> CREDITO No.</w:t>
      </w:r>
      <w:r w:rsidR="00BB75B8">
        <w:rPr>
          <w:rFonts w:ascii="Arial" w:eastAsia="Times New Roman" w:hAnsi="Arial" w:cs="Arial"/>
          <w:b/>
          <w:bCs/>
          <w:u w:val="single"/>
          <w:lang w:val="es-419" w:eastAsia="es-419"/>
        </w:rPr>
        <w:t xml:space="preserve"> </w:t>
      </w:r>
      <w:proofErr w:type="spellStart"/>
      <w:r w:rsidR="00BB75B8">
        <w:rPr>
          <w:rFonts w:ascii="Arial" w:eastAsia="Times New Roman" w:hAnsi="Arial" w:cs="Arial"/>
          <w:b/>
          <w:bCs/>
          <w:lang w:val="es-419" w:eastAsia="es-419"/>
        </w:rPr>
        <w:t>no_request</w:t>
      </w:r>
      <w:proofErr w:type="spellEnd"/>
    </w:p>
    <w:p w14:paraId="4A5191D7" w14:textId="57DA7540" w:rsidR="00295031" w:rsidRPr="00CE507E" w:rsidRDefault="00295031" w:rsidP="00F6496E">
      <w:pPr>
        <w:jc w:val="both"/>
        <w:rPr>
          <w:rFonts w:ascii="Arial" w:hAnsi="Arial" w:cs="Arial"/>
          <w:sz w:val="20"/>
          <w:szCs w:val="20"/>
        </w:rPr>
      </w:pPr>
    </w:p>
    <w:p w14:paraId="72D0EDBE" w14:textId="64406912" w:rsidR="001E0F35" w:rsidRPr="00CE507E" w:rsidRDefault="001E0F35" w:rsidP="00F6496E">
      <w:pPr>
        <w:jc w:val="both"/>
        <w:rPr>
          <w:rFonts w:ascii="Arial" w:hAnsi="Arial" w:cs="Arial"/>
          <w:sz w:val="20"/>
          <w:szCs w:val="20"/>
        </w:rPr>
      </w:pPr>
      <w:r w:rsidRPr="00CE507E">
        <w:rPr>
          <w:rFonts w:ascii="Arial" w:hAnsi="Arial" w:cs="Arial"/>
          <w:sz w:val="20"/>
          <w:szCs w:val="20"/>
        </w:rPr>
        <w:t>EL PRESIDENTE DEL CONSEJO DE ADMINISTRACION DE LA COOPERATIVA INTEGRAL DE AHORRO Y CREDITO "UNION HUEHUETECA" RL CON DIRECCION EN EL SECTOR 2 CAMBOTE ZONA 11, HUEHUETENANGO CON BASE A LAS FACULTADES QUE LE CONFIEREN SUS ESTATUTOS Y REGLAMENTOS DECRÉDITO, APROBADOS POR LA ASAMBLEA GENERAL.</w:t>
      </w:r>
    </w:p>
    <w:p w14:paraId="172B20CA" w14:textId="1D14BEB4" w:rsidR="001E0F35" w:rsidRPr="00CF3ECF" w:rsidRDefault="001E0F35" w:rsidP="00CF3EC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F3ECF">
        <w:rPr>
          <w:rFonts w:ascii="Arial" w:hAnsi="Arial" w:cs="Arial"/>
          <w:b/>
          <w:bCs/>
          <w:sz w:val="20"/>
          <w:szCs w:val="20"/>
        </w:rPr>
        <w:t>RESUELVE:</w:t>
      </w:r>
    </w:p>
    <w:p w14:paraId="413B8B6C" w14:textId="09E0CC32" w:rsidR="001E0F35" w:rsidRPr="00CE507E" w:rsidRDefault="001E0F35" w:rsidP="00F6496E">
      <w:pPr>
        <w:jc w:val="both"/>
        <w:rPr>
          <w:rFonts w:ascii="Arial" w:hAnsi="Arial" w:cs="Arial"/>
          <w:sz w:val="20"/>
          <w:szCs w:val="20"/>
        </w:rPr>
      </w:pPr>
      <w:r w:rsidRPr="00CE507E">
        <w:rPr>
          <w:rFonts w:ascii="Arial" w:hAnsi="Arial" w:cs="Arial"/>
          <w:sz w:val="20"/>
          <w:szCs w:val="20"/>
        </w:rPr>
        <w:t>AUTORIZAR EL CREDITO CON FONDOS PROPIOS DE LA COOPERATIVA INTEGRAL DE AHORRO Y CREDITO UNION HUEHUETECA RESPONSABILIDAD LIMITADA.</w:t>
      </w:r>
    </w:p>
    <w:p w14:paraId="100658BC" w14:textId="39170E86" w:rsidR="001E0F35" w:rsidRPr="00CE507E" w:rsidRDefault="00F67494" w:rsidP="00F6496E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info_associate</w:t>
      </w:r>
      <w:proofErr w:type="spellEnd"/>
    </w:p>
    <w:p w14:paraId="742ACE74" w14:textId="4494F921" w:rsidR="001E0F35" w:rsidRPr="00CF3ECF" w:rsidRDefault="001E0F35" w:rsidP="00F6496E">
      <w:pPr>
        <w:jc w:val="both"/>
        <w:rPr>
          <w:rFonts w:ascii="Arial" w:hAnsi="Arial" w:cs="Arial"/>
          <w:b/>
          <w:bCs/>
        </w:rPr>
      </w:pPr>
      <w:r w:rsidRPr="00CF3ECF">
        <w:rPr>
          <w:rFonts w:ascii="Arial" w:hAnsi="Arial" w:cs="Arial"/>
          <w:b/>
          <w:bCs/>
        </w:rPr>
        <w:t>INFORMACION DEL BIEN QUE GARANTIZA LA INVERSION</w:t>
      </w:r>
    </w:p>
    <w:p w14:paraId="222647A6" w14:textId="35ABBD37" w:rsidR="00F67494" w:rsidRPr="00CE507E" w:rsidRDefault="00F67494" w:rsidP="00F6496E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info_inmueble</w:t>
      </w:r>
      <w:proofErr w:type="spellEnd"/>
    </w:p>
    <w:p w14:paraId="177FE039" w14:textId="23BD05D0" w:rsidR="001E0F35" w:rsidRPr="00CE507E" w:rsidRDefault="001E0F35" w:rsidP="00F6496E">
      <w:pPr>
        <w:jc w:val="both"/>
        <w:rPr>
          <w:rFonts w:ascii="Arial" w:hAnsi="Arial" w:cs="Arial"/>
          <w:sz w:val="20"/>
          <w:szCs w:val="20"/>
        </w:rPr>
      </w:pPr>
      <w:r w:rsidRPr="00CE507E">
        <w:rPr>
          <w:rFonts w:ascii="Arial" w:hAnsi="Arial" w:cs="Arial"/>
          <w:sz w:val="20"/>
          <w:szCs w:val="20"/>
        </w:rPr>
        <w:t xml:space="preserve">ENTREGA DEL CREDITO: Posterior a la revisión del expediente de crédito y enterados de que reúne todos los requisitos establecidos en el reglamento de créditos, se le hará entrega personalmente del crédito a través del documento contable CHEQUE NO NEGOCIABLE, por el monto aprobado </w:t>
      </w:r>
      <w:proofErr w:type="spellStart"/>
      <w:r w:rsidR="00B2541F">
        <w:rPr>
          <w:rFonts w:ascii="Arial" w:hAnsi="Arial" w:cs="Arial"/>
          <w:sz w:val="20"/>
          <w:szCs w:val="20"/>
        </w:rPr>
        <w:t>amount</w:t>
      </w:r>
      <w:proofErr w:type="spellEnd"/>
      <w:r w:rsidRPr="00CE507E">
        <w:rPr>
          <w:rFonts w:ascii="Arial" w:hAnsi="Arial" w:cs="Arial"/>
          <w:sz w:val="20"/>
          <w:szCs w:val="20"/>
        </w:rPr>
        <w:t xml:space="preserve"> El plazo del crédito será de </w:t>
      </w:r>
      <w:proofErr w:type="spellStart"/>
      <w:r w:rsidRPr="00CE507E">
        <w:rPr>
          <w:rFonts w:ascii="Arial" w:hAnsi="Arial" w:cs="Arial"/>
          <w:sz w:val="20"/>
          <w:szCs w:val="20"/>
        </w:rPr>
        <w:t>no_per</w:t>
      </w:r>
      <w:proofErr w:type="spellEnd"/>
      <w:r w:rsidRPr="00CE507E">
        <w:rPr>
          <w:rFonts w:ascii="Arial" w:hAnsi="Arial" w:cs="Arial"/>
          <w:sz w:val="20"/>
          <w:szCs w:val="20"/>
        </w:rPr>
        <w:t xml:space="preserve"> meses a partir de la fecha de entrega a una tasa de interés de </w:t>
      </w:r>
      <w:proofErr w:type="spellStart"/>
      <w:r w:rsidRPr="00CE507E">
        <w:rPr>
          <w:rFonts w:ascii="Arial" w:hAnsi="Arial" w:cs="Arial"/>
          <w:sz w:val="20"/>
          <w:szCs w:val="20"/>
        </w:rPr>
        <w:t>no_interes</w:t>
      </w:r>
      <w:proofErr w:type="spellEnd"/>
      <w:r w:rsidR="00CE507E" w:rsidRPr="00CE507E">
        <w:rPr>
          <w:rFonts w:ascii="Arial" w:hAnsi="Arial" w:cs="Arial"/>
          <w:sz w:val="20"/>
          <w:szCs w:val="20"/>
        </w:rPr>
        <w:t xml:space="preserve"> al señor: </w:t>
      </w:r>
      <w:proofErr w:type="spellStart"/>
      <w:r w:rsidR="00CE507E" w:rsidRPr="00CE507E">
        <w:rPr>
          <w:rFonts w:ascii="Arial" w:hAnsi="Arial" w:cs="Arial"/>
          <w:sz w:val="20"/>
          <w:szCs w:val="20"/>
        </w:rPr>
        <w:t>name_associate</w:t>
      </w:r>
      <w:proofErr w:type="spellEnd"/>
    </w:p>
    <w:p w14:paraId="7374F1A8" w14:textId="46170E98" w:rsidR="00CE507E" w:rsidRPr="00CF3ECF" w:rsidRDefault="00CE507E" w:rsidP="00CF3ECF">
      <w:pPr>
        <w:jc w:val="center"/>
        <w:rPr>
          <w:rFonts w:ascii="Arial" w:hAnsi="Arial" w:cs="Arial"/>
          <w:b/>
          <w:bCs/>
        </w:rPr>
      </w:pPr>
      <w:r w:rsidRPr="00CF3ECF">
        <w:rPr>
          <w:rFonts w:ascii="Arial" w:hAnsi="Arial" w:cs="Arial"/>
          <w:b/>
          <w:bCs/>
        </w:rPr>
        <w:t>CONDICIONES DEL FINANCIAMIENTO</w:t>
      </w:r>
    </w:p>
    <w:p w14:paraId="3E0136B4" w14:textId="459CEB8D" w:rsidR="00CE507E" w:rsidRPr="00CE507E" w:rsidRDefault="00CE507E" w:rsidP="00F649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E507E">
        <w:rPr>
          <w:rFonts w:ascii="Arial" w:hAnsi="Arial" w:cs="Arial"/>
          <w:sz w:val="20"/>
          <w:szCs w:val="20"/>
        </w:rPr>
        <w:t>Todo pago se hará sin necesidad de cobro ni requerimiento alguno, en las cajas receptoras de la Cooperativa Integral Unión Huehueteca RL.</w:t>
      </w:r>
    </w:p>
    <w:p w14:paraId="40775013" w14:textId="70810097" w:rsidR="00CE507E" w:rsidRPr="00CE507E" w:rsidRDefault="00CE507E" w:rsidP="00F649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E507E">
        <w:rPr>
          <w:rFonts w:ascii="Arial" w:hAnsi="Arial" w:cs="Arial"/>
          <w:sz w:val="20"/>
          <w:szCs w:val="20"/>
        </w:rPr>
        <w:t>Todos los gastos que directa o indirectamente ocasione esta negociación son por cuenta propia del deudor, incluyendo los costos judiciales y/o extrajudiciales</w:t>
      </w:r>
    </w:p>
    <w:p w14:paraId="111C9182" w14:textId="12CD6E75" w:rsidR="00CE507E" w:rsidRPr="00CE507E" w:rsidRDefault="00CE507E" w:rsidP="00F649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E507E">
        <w:rPr>
          <w:rFonts w:ascii="Arial" w:hAnsi="Arial" w:cs="Arial"/>
          <w:sz w:val="20"/>
          <w:szCs w:val="20"/>
        </w:rPr>
        <w:t>El incumplimiento de cualquiera de las cláusulas de la presente resolución y del contrato, será motivo suficiente para suficiente para dar por vencido el plazo del préstamo, debiendo reintegrar de inmediato la cantidad girada más los intereses que se consignen o requerirá el pago por la vía judicial.</w:t>
      </w:r>
    </w:p>
    <w:p w14:paraId="72FC107D" w14:textId="7AD65832" w:rsidR="00CE507E" w:rsidRPr="00CE507E" w:rsidRDefault="00CE507E" w:rsidP="00F649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E507E">
        <w:rPr>
          <w:rFonts w:ascii="Arial" w:hAnsi="Arial" w:cs="Arial"/>
          <w:sz w:val="20"/>
          <w:szCs w:val="20"/>
        </w:rPr>
        <w:t>La presente resolución tiene una vigencia de treinta días calendario para su legalización, a partir de la fecha de su notificación.</w:t>
      </w:r>
    </w:p>
    <w:p w14:paraId="0C0266A3" w14:textId="30056CB8" w:rsidR="00CE507E" w:rsidRPr="00CE507E" w:rsidRDefault="00CE507E" w:rsidP="00F649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E507E">
        <w:rPr>
          <w:rFonts w:ascii="Arial" w:hAnsi="Arial" w:cs="Arial"/>
          <w:sz w:val="20"/>
          <w:szCs w:val="20"/>
        </w:rPr>
        <w:t>En caso de fallecimiento del deudor no existe condonación de la deuda, será el fiador el responsable de cancelar el capital más intereses a la Cooperativa Integral de Ahorro y Crédito</w:t>
      </w:r>
    </w:p>
    <w:p w14:paraId="5B28A948" w14:textId="462A7118" w:rsidR="00CE507E" w:rsidRDefault="00CE507E" w:rsidP="00F6496E">
      <w:pPr>
        <w:jc w:val="both"/>
      </w:pPr>
    </w:p>
    <w:p w14:paraId="6541749E" w14:textId="44C58D74" w:rsidR="00A748E9" w:rsidRDefault="00A748E9" w:rsidP="00F6496E">
      <w:pPr>
        <w:jc w:val="both"/>
      </w:pPr>
      <w:r w:rsidRPr="00EB5605">
        <w:rPr>
          <w:rFonts w:ascii="Arial" w:hAnsi="Arial" w:cs="Arial"/>
          <w:sz w:val="20"/>
          <w:szCs w:val="20"/>
        </w:rPr>
        <w:t xml:space="preserve">En Huehuetenango, a los </w:t>
      </w:r>
      <w:proofErr w:type="spellStart"/>
      <w:r>
        <w:rPr>
          <w:rFonts w:ascii="Arial" w:hAnsi="Arial" w:cs="Arial"/>
          <w:sz w:val="20"/>
          <w:szCs w:val="20"/>
        </w:rPr>
        <w:t>no_day</w:t>
      </w:r>
      <w:proofErr w:type="spellEnd"/>
      <w:r w:rsidRPr="00EB5605">
        <w:rPr>
          <w:rFonts w:ascii="Arial" w:hAnsi="Arial" w:cs="Arial"/>
          <w:sz w:val="20"/>
          <w:szCs w:val="20"/>
        </w:rPr>
        <w:t xml:space="preserve"> días del mes </w:t>
      </w:r>
      <w:proofErr w:type="spellStart"/>
      <w:r w:rsidR="00720C26">
        <w:rPr>
          <w:rFonts w:ascii="Arial" w:hAnsi="Arial" w:cs="Arial"/>
          <w:sz w:val="20"/>
          <w:szCs w:val="20"/>
        </w:rPr>
        <w:t>no_mon</w:t>
      </w:r>
      <w:proofErr w:type="spellEnd"/>
      <w:r w:rsidRPr="00EB56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del</w:t>
      </w:r>
      <w:r w:rsidRPr="00CF0905">
        <w:rPr>
          <w:rFonts w:ascii="Arial" w:eastAsia="Times New Roman" w:hAnsi="Arial" w:cs="Arial"/>
          <w:sz w:val="20"/>
          <w:szCs w:val="20"/>
          <w:lang w:val="es-419" w:eastAsia="es-419"/>
        </w:rPr>
        <w:t xml:space="preserve"> año</w:t>
      </w:r>
      <w:r w:rsidRPr="00EB5605">
        <w:rPr>
          <w:rFonts w:ascii="Arial" w:eastAsia="Times New Roman" w:hAnsi="Arial" w:cs="Arial"/>
          <w:b/>
          <w:bCs/>
          <w:sz w:val="20"/>
          <w:szCs w:val="20"/>
          <w:lang w:val="es-419" w:eastAsia="es-419"/>
        </w:rPr>
        <w:t xml:space="preserve"> </w:t>
      </w:r>
      <w:proofErr w:type="spellStart"/>
      <w:r w:rsidRPr="00A748E9">
        <w:rPr>
          <w:rFonts w:ascii="Arial" w:eastAsia="Times New Roman" w:hAnsi="Arial" w:cs="Arial"/>
          <w:sz w:val="20"/>
          <w:szCs w:val="20"/>
          <w:lang w:val="es-419" w:eastAsia="es-419"/>
        </w:rPr>
        <w:t>no_year</w:t>
      </w:r>
      <w:proofErr w:type="spellEnd"/>
      <w:r>
        <w:rPr>
          <w:rFonts w:ascii="Arial" w:eastAsia="Times New Roman" w:hAnsi="Arial" w:cs="Arial"/>
          <w:sz w:val="20"/>
          <w:szCs w:val="20"/>
          <w:lang w:val="es-419" w:eastAsia="es-419"/>
        </w:rPr>
        <w:t>.</w:t>
      </w:r>
    </w:p>
    <w:p w14:paraId="17572BF7" w14:textId="2E287CA6" w:rsidR="00CE507E" w:rsidRDefault="00CE507E" w:rsidP="00F6496E">
      <w:pPr>
        <w:jc w:val="both"/>
      </w:pPr>
    </w:p>
    <w:p w14:paraId="64F321CC" w14:textId="77777777" w:rsidR="00F6496E" w:rsidRDefault="00F6496E" w:rsidP="00F6496E">
      <w:pPr>
        <w:jc w:val="both"/>
      </w:pPr>
    </w:p>
    <w:p w14:paraId="22A3083A" w14:textId="75919381" w:rsidR="00CE507E" w:rsidRDefault="00CE507E" w:rsidP="00F6496E">
      <w:pPr>
        <w:jc w:val="center"/>
      </w:pPr>
      <w:r>
        <w:t>F): _____________________________________</w:t>
      </w:r>
    </w:p>
    <w:p w14:paraId="6CD4C548" w14:textId="1CC1DEEE" w:rsidR="00CE507E" w:rsidRDefault="00CE507E" w:rsidP="00F6496E">
      <w:pPr>
        <w:spacing w:after="0"/>
        <w:jc w:val="center"/>
      </w:pPr>
      <w:r>
        <w:t>NOMBRE DEL REPRESENTANTE LEGAL</w:t>
      </w:r>
    </w:p>
    <w:p w14:paraId="549201FD" w14:textId="7326AF85" w:rsidR="00CE507E" w:rsidRDefault="00CE507E" w:rsidP="00F6496E">
      <w:pPr>
        <w:spacing w:after="0"/>
        <w:jc w:val="center"/>
      </w:pPr>
      <w:r>
        <w:t>REPRESENTANTE LEGAL</w:t>
      </w:r>
    </w:p>
    <w:sectPr w:rsidR="00CE507E" w:rsidSect="00F6496E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EC3"/>
    <w:multiLevelType w:val="hybridMultilevel"/>
    <w:tmpl w:val="03AE6BB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F0"/>
    <w:rsid w:val="001E0F35"/>
    <w:rsid w:val="00295031"/>
    <w:rsid w:val="00546BF0"/>
    <w:rsid w:val="005D1F18"/>
    <w:rsid w:val="00720C26"/>
    <w:rsid w:val="007C7502"/>
    <w:rsid w:val="008B4E54"/>
    <w:rsid w:val="00A748E9"/>
    <w:rsid w:val="00B2541F"/>
    <w:rsid w:val="00BB75B8"/>
    <w:rsid w:val="00CE507E"/>
    <w:rsid w:val="00CF3ECF"/>
    <w:rsid w:val="00F6496E"/>
    <w:rsid w:val="00F6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36019"/>
  <w15:chartTrackingRefBased/>
  <w15:docId w15:val="{CF54DAF5-A13B-42EB-9DDD-5B5DC43F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joe pop caal</dc:creator>
  <cp:keywords/>
  <dc:description/>
  <cp:lastModifiedBy>dany joe pop caal</cp:lastModifiedBy>
  <cp:revision>13</cp:revision>
  <dcterms:created xsi:type="dcterms:W3CDTF">2021-11-23T06:38:00Z</dcterms:created>
  <dcterms:modified xsi:type="dcterms:W3CDTF">2021-11-24T00:15:00Z</dcterms:modified>
</cp:coreProperties>
</file>