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40" w:lineRule="auto"/>
        <w:rPr>
          <w:sz w:val="24"/>
          <w:szCs w:val="24"/>
        </w:rPr>
      </w:pPr>
      <w:bookmarkStart w:colFirst="0" w:colLast="0" w:name="_kk5238opijug" w:id="0"/>
      <w:bookmarkEnd w:id="0"/>
      <w:r w:rsidDel="00000000" w:rsidR="00000000" w:rsidRPr="00000000">
        <w:rPr>
          <w:sz w:val="28"/>
          <w:szCs w:val="28"/>
          <w:vertAlign w:val="baseline"/>
          <w:rtl w:val="0"/>
        </w:rPr>
        <w:t xml:space="preserve">Daniel Rodriguez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– Senior </w:t>
      </w:r>
      <w:r w:rsidDel="00000000" w:rsidR="00000000" w:rsidRPr="00000000">
        <w:rPr>
          <w:sz w:val="24"/>
          <w:szCs w:val="24"/>
          <w:rtl w:val="0"/>
        </w:rPr>
        <w:t xml:space="preserve">Solutions Architect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Phone</w:t>
      </w:r>
      <w:r w:rsidDel="00000000" w:rsidR="00000000" w:rsidRPr="00000000">
        <w:rPr>
          <w:sz w:val="24"/>
          <w:szCs w:val="24"/>
          <w:rtl w:val="0"/>
        </w:rPr>
        <w:t xml:space="preserve">: (469) 443-8703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vertAlign w:val="baseline"/>
            <w:rtl w:val="0"/>
          </w:rPr>
          <w:t xml:space="preserve">danymar24@gmail.com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https://danielr.dev/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bookmarkStart w:colFirst="0" w:colLast="0" w:name="_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LinkedIn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vertAlign w:val="baseline"/>
            <w:rtl w:val="0"/>
          </w:rPr>
          <w:t xml:space="preserve">linkedin.com/in/danielrdzm/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Github: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vertAlign w:val="baseline"/>
            <w:rtl w:val="0"/>
          </w:rPr>
          <w:t xml:space="preserve">danymar24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Citizenship: U.S. 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Location: Aubrey, TX, 76227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before="100" w:lineRule="auto"/>
        <w:rPr>
          <w:vertAlign w:val="baseline"/>
        </w:rPr>
      </w:pPr>
      <w:bookmarkStart w:colFirst="0" w:colLast="0" w:name="_k8p4965byuox" w:id="2"/>
      <w:bookmarkEnd w:id="2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Solutions Architect &amp; Engineering Leader</w:t>
      </w:r>
      <w:r w:rsidDel="00000000" w:rsidR="00000000" w:rsidRPr="00000000">
        <w:rPr>
          <w:sz w:val="24"/>
          <w:szCs w:val="24"/>
          <w:rtl w:val="0"/>
        </w:rPr>
        <w:t xml:space="preserve"> with a dual background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Enterprise Architecture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Operational Management</w:t>
      </w:r>
      <w:r w:rsidDel="00000000" w:rsidR="00000000" w:rsidRPr="00000000">
        <w:rPr>
          <w:sz w:val="24"/>
          <w:szCs w:val="24"/>
          <w:rtl w:val="0"/>
        </w:rPr>
        <w:t xml:space="preserve">. Expert in transforming underperforming development teams by unifying technical governance with agile delivery metrics. Recently directed the turnaround of a mobile division, driving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61% increase in sprint velocity</w:t>
      </w:r>
      <w:r w:rsidDel="00000000" w:rsidR="00000000" w:rsidRPr="00000000">
        <w:rPr>
          <w:sz w:val="24"/>
          <w:szCs w:val="24"/>
          <w:rtl w:val="0"/>
        </w:rPr>
        <w:t xml:space="preserve"> and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80% reduction in critical defects</w:t>
      </w:r>
      <w:r w:rsidDel="00000000" w:rsidR="00000000" w:rsidRPr="00000000">
        <w:rPr>
          <w:sz w:val="24"/>
          <w:szCs w:val="24"/>
          <w:rtl w:val="0"/>
        </w:rPr>
        <w:t xml:space="preserve"> within 90 days. Proven ability to bridge the gap between executive strategy and engineering execution, delivering robust, high-risk clinical applications in regulated environments (HIPAA).</w:t>
      </w:r>
    </w:p>
    <w:p w:rsidR="00000000" w:rsidDel="00000000" w:rsidP="00000000" w:rsidRDefault="00000000" w:rsidRPr="00000000" w14:paraId="0000000E">
      <w:pPr>
        <w:pStyle w:val="Heading3"/>
        <w:rPr>
          <w:sz w:val="24"/>
          <w:szCs w:val="24"/>
        </w:rPr>
      </w:pPr>
      <w:bookmarkStart w:colFirst="0" w:colLast="0" w:name="_1kr9fgihmc0t" w:id="3"/>
      <w:bookmarkEnd w:id="3"/>
      <w:r w:rsidDel="00000000" w:rsidR="00000000" w:rsidRPr="00000000">
        <w:rPr>
          <w:rtl w:val="0"/>
        </w:rPr>
        <w:t xml:space="preserve">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Strategic Turnaround &amp; Velocity:</w:t>
      </w:r>
      <w:r w:rsidDel="00000000" w:rsidR="00000000" w:rsidRPr="00000000">
        <w:rPr>
          <w:sz w:val="24"/>
          <w:szCs w:val="24"/>
          <w:rtl w:val="0"/>
        </w:rPr>
        <w:t xml:space="preserve"> Directed the operational restructuring of the mobile engineering division, resulting in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61% increase in sprint velocity</w:t>
      </w:r>
      <w:r w:rsidDel="00000000" w:rsidR="00000000" w:rsidRPr="00000000">
        <w:rPr>
          <w:sz w:val="24"/>
          <w:szCs w:val="24"/>
          <w:rtl w:val="0"/>
        </w:rPr>
        <w:t xml:space="preserve"> and a reduction in average feature cycle time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 days to 5 days</w:t>
      </w:r>
      <w:r w:rsidDel="00000000" w:rsidR="00000000" w:rsidRPr="00000000">
        <w:rPr>
          <w:sz w:val="24"/>
          <w:szCs w:val="24"/>
          <w:rtl w:val="0"/>
        </w:rPr>
        <w:t xml:space="preserve"> by integrating architectural validation into sprint planning.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Quality Engineering &amp; Risk:</w:t>
      </w:r>
      <w:r w:rsidDel="00000000" w:rsidR="00000000" w:rsidRPr="00000000">
        <w:rPr>
          <w:sz w:val="24"/>
          <w:szCs w:val="24"/>
          <w:rtl w:val="0"/>
        </w:rPr>
        <w:t xml:space="preserve"> Architected a "Quality-First" delivery pipeline that reduced critical production bugs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80%</w:t>
      </w:r>
      <w:r w:rsidDel="00000000" w:rsidR="00000000" w:rsidRPr="00000000">
        <w:rPr>
          <w:sz w:val="24"/>
          <w:szCs w:val="24"/>
          <w:rtl w:val="0"/>
        </w:rPr>
        <w:t xml:space="preserve"> and cut testing cycle time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50%</w:t>
      </w:r>
      <w:r w:rsidDel="00000000" w:rsidR="00000000" w:rsidRPr="00000000">
        <w:rPr>
          <w:sz w:val="24"/>
          <w:szCs w:val="24"/>
          <w:rtl w:val="0"/>
        </w:rPr>
        <w:t xml:space="preserve">. Successfully led the governance and release of high-risk clinical applications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Diabetes Advisor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Formcalc</w:t>
      </w:r>
      <w:r w:rsidDel="00000000" w:rsidR="00000000" w:rsidRPr="00000000">
        <w:rPr>
          <w:sz w:val="24"/>
          <w:szCs w:val="24"/>
          <w:rtl w:val="0"/>
        </w:rPr>
        <w:t xml:space="preserve">) by establishing automated testing and Clinical Risk protocols.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Enterprise Infrastructure Modernization:</w:t>
      </w:r>
      <w:r w:rsidDel="00000000" w:rsidR="00000000" w:rsidRPr="00000000">
        <w:rPr>
          <w:sz w:val="24"/>
          <w:szCs w:val="24"/>
          <w:rtl w:val="0"/>
        </w:rPr>
        <w:t xml:space="preserve"> Directed the architectural replatforming of backend resources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to Azure</w:t>
      </w:r>
      <w:r w:rsidDel="00000000" w:rsidR="00000000" w:rsidRPr="00000000">
        <w:rPr>
          <w:sz w:val="24"/>
          <w:szCs w:val="24"/>
          <w:rtl w:val="0"/>
        </w:rPr>
        <w:t xml:space="preserve">, creating a scalable infrastructure that streamlined system performance for patient-facing tools.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Flagship Product Leadership:</w:t>
      </w:r>
      <w:r w:rsidDel="00000000" w:rsidR="00000000" w:rsidRPr="00000000">
        <w:rPr>
          <w:sz w:val="24"/>
          <w:szCs w:val="24"/>
          <w:rtl w:val="0"/>
        </w:rPr>
        <w:t xml:space="preserve"> Architected and led the development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Children’s Health's flagship mobile application</w:t>
      </w:r>
      <w:r w:rsidDel="00000000" w:rsidR="00000000" w:rsidRPr="00000000">
        <w:rPr>
          <w:sz w:val="24"/>
          <w:szCs w:val="24"/>
          <w:rtl w:val="0"/>
        </w:rPr>
        <w:t xml:space="preserve">, driving core strategic initiatives that enhanced patient engagement and care delivery.</w:t>
      </w:r>
    </w:p>
    <w:p w:rsidR="00000000" w:rsidDel="00000000" w:rsidP="00000000" w:rsidRDefault="00000000" w:rsidRPr="00000000" w14:paraId="00000013">
      <w:pPr>
        <w:pBdr>
          <w:top w:color="f5f8fa" w:space="1" w:sz="0" w:val="none"/>
          <w:left w:color="f5f8fa" w:space="0" w:sz="0" w:val="none"/>
          <w:bottom w:color="f5f8fa" w:space="0" w:sz="0" w:val="none"/>
          <w:right w:color="f5f8fa" w:space="0" w:sz="0" w:val="none"/>
        </w:pBdr>
        <w:spacing w:after="240" w:before="24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Core Competencies: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f5f8fa" w:space="1" w:sz="0" w:val="none"/>
          <w:left w:color="f5f8fa" w:space="0" w:sz="0" w:val="none"/>
          <w:bottom w:color="f5f8fa" w:space="0" w:sz="0" w:val="none"/>
          <w:right w:color="f5f8fa" w:space="0" w:sz="0" w:val="none"/>
        </w:pBdr>
        <w:spacing w:after="0" w:afterAutospacing="0" w:before="240" w:lineRule="auto"/>
        <w:ind w:left="720" w:hanging="360"/>
        <w:rPr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Engineering Leadership:</w:t>
      </w:r>
      <w:r w:rsidDel="00000000" w:rsidR="00000000" w:rsidRPr="00000000">
        <w:rPr>
          <w:color w:val="131f2f"/>
          <w:sz w:val="24"/>
          <w:szCs w:val="24"/>
          <w:rtl w:val="0"/>
        </w:rPr>
        <w:t xml:space="preserve"> Technical Team Management, Agile Transformation, Vendor Management, Headcount Planning.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f5f8fa" w:space="1" w:sz="0" w:val="none"/>
          <w:left w:color="f5f8fa" w:space="0" w:sz="0" w:val="none"/>
          <w:bottom w:color="f5f8fa" w:space="0" w:sz="0" w:val="none"/>
          <w:right w:color="f5f8fa" w:space="0" w:sz="0" w:val="none"/>
        </w:pBdr>
        <w:spacing w:after="0" w:afterAutospacing="0" w:before="0" w:beforeAutospacing="0" w:lineRule="auto"/>
        <w:ind w:left="720" w:hanging="360"/>
        <w:rPr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Architecture &amp; Cloud:</w:t>
      </w:r>
      <w:r w:rsidDel="00000000" w:rsidR="00000000" w:rsidRPr="00000000">
        <w:rPr>
          <w:color w:val="131f2f"/>
          <w:sz w:val="24"/>
          <w:szCs w:val="24"/>
          <w:rtl w:val="0"/>
        </w:rPr>
        <w:t xml:space="preserve"> Solution Architecture, Azure Migration, AWS, React Native, Ionic, CI/CD Strategy.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f5f8fa" w:space="1" w:sz="0" w:val="none"/>
          <w:left w:color="f5f8fa" w:space="0" w:sz="0" w:val="none"/>
          <w:bottom w:color="f5f8fa" w:space="0" w:sz="0" w:val="none"/>
          <w:right w:color="f5f8fa" w:space="0" w:sz="0" w:val="none"/>
        </w:pBdr>
        <w:spacing w:after="0" w:afterAutospacing="0" w:before="0" w:beforeAutospacing="0" w:lineRule="auto"/>
        <w:ind w:left="720" w:hanging="360"/>
        <w:rPr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Risk &amp; Governance:</w:t>
      </w:r>
      <w:r w:rsidDel="00000000" w:rsidR="00000000" w:rsidRPr="00000000">
        <w:rPr>
          <w:color w:val="131f2f"/>
          <w:sz w:val="24"/>
          <w:szCs w:val="24"/>
          <w:rtl w:val="0"/>
        </w:rPr>
        <w:t xml:space="preserve"> Clinical Risk Mitigation, HIPAA Compliance, Release Governance, Automated Testing Strategy.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f5f8fa" w:space="1" w:sz="0" w:val="none"/>
          <w:left w:color="f5f8fa" w:space="0" w:sz="0" w:val="none"/>
          <w:bottom w:color="f5f8fa" w:space="0" w:sz="0" w:val="none"/>
          <w:right w:color="f5f8fa" w:space="0" w:sz="0" w:val="none"/>
        </w:pBdr>
        <w:spacing w:after="240" w:before="0" w:beforeAutospacing="0" w:lineRule="auto"/>
        <w:ind w:left="720" w:hanging="360"/>
        <w:rPr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Operational Excellence:</w:t>
      </w:r>
      <w:r w:rsidDel="00000000" w:rsidR="00000000" w:rsidRPr="00000000">
        <w:rPr>
          <w:color w:val="131f2f"/>
          <w:sz w:val="24"/>
          <w:szCs w:val="24"/>
          <w:rtl w:val="0"/>
        </w:rPr>
        <w:t xml:space="preserve"> Sprint Velocity Optimization, KPI Tracking, Process Maturation (Jira, ServiceNow).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vertAlign w:val="baseline"/>
        </w:rPr>
      </w:pPr>
      <w:bookmarkStart w:colFirst="0" w:colLast="0" w:name="_l508vkpsam6" w:id="4"/>
      <w:bookmarkEnd w:id="4"/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baseline"/>
          <w:rtl w:val="0"/>
        </w:rPr>
        <w:t xml:space="preserve">ork Experience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2jki13i2yyta" w:id="5"/>
      <w:bookmarkEnd w:id="5"/>
      <w:r w:rsidDel="00000000" w:rsidR="00000000" w:rsidRPr="00000000">
        <w:rPr>
          <w:rtl w:val="0"/>
        </w:rPr>
        <w:t xml:space="preserve">Children’s Health Systems of Texas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Aubrey, TX.</w:t>
      </w:r>
    </w:p>
    <w:p w:rsidR="00000000" w:rsidDel="00000000" w:rsidP="00000000" w:rsidRDefault="00000000" w:rsidRPr="00000000" w14:paraId="0000001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Solutions Architect | Acting Mobile Engineering Manager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January 2023 - Present</w:t>
      </w:r>
    </w:p>
    <w:p w:rsidR="00000000" w:rsidDel="00000000" w:rsidP="00000000" w:rsidRDefault="00000000" w:rsidRPr="00000000" w14:paraId="0000001D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1F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color w:val="131f2f"/>
          <w:sz w:val="24"/>
          <w:szCs w:val="24"/>
          <w:rtl w:val="0"/>
        </w:rPr>
        <w:t xml:space="preserve">React, React-Native, Typescript, Node.js, Github actions, storybook, Azure, AWS, GraphQL, Detox, iOS, Android, Kotlin, Java, 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 by executive leadership to assume full operational control of the mobile division during two critical transition periods (10+ months total), having authority over technical strategy, headcount planning, and vendor management.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tabs>
          <w:tab w:val="right" w:leader="none" w:pos="10800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Operational Turnaround:</w:t>
      </w:r>
      <w:r w:rsidDel="00000000" w:rsidR="00000000" w:rsidRPr="00000000">
        <w:rPr>
          <w:sz w:val="24"/>
          <w:szCs w:val="24"/>
          <w:rtl w:val="0"/>
        </w:rPr>
        <w:t xml:space="preserve"> Transformed the engineering culture by integrating architectural governance into sprint planning, resulting in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61% increase in sprint velocity</w:t>
      </w:r>
      <w:r w:rsidDel="00000000" w:rsidR="00000000" w:rsidRPr="00000000">
        <w:rPr>
          <w:sz w:val="24"/>
          <w:szCs w:val="24"/>
          <w:rtl w:val="0"/>
        </w:rPr>
        <w:t xml:space="preserve"> and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40% reduction in average feature cycle time</w:t>
      </w:r>
      <w:r w:rsidDel="00000000" w:rsidR="00000000" w:rsidRPr="00000000">
        <w:rPr>
          <w:sz w:val="24"/>
          <w:szCs w:val="24"/>
          <w:rtl w:val="0"/>
        </w:rPr>
        <w:t xml:space="preserve"> (15 days to 5 days).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Quality Engineering &amp; Risk Governance:</w:t>
      </w:r>
      <w:r w:rsidDel="00000000" w:rsidR="00000000" w:rsidRPr="00000000">
        <w:rPr>
          <w:sz w:val="24"/>
          <w:szCs w:val="24"/>
          <w:rtl w:val="0"/>
        </w:rPr>
        <w:t xml:space="preserve"> Architected a "Quality-First" delivery pipeline that reduced critical production bugs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80%</w:t>
      </w:r>
      <w:r w:rsidDel="00000000" w:rsidR="00000000" w:rsidRPr="00000000">
        <w:rPr>
          <w:sz w:val="24"/>
          <w:szCs w:val="24"/>
          <w:rtl w:val="0"/>
        </w:rPr>
        <w:t xml:space="preserve"> (from 5/month to 1/month) and cut testing cycle time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50%</w:t>
      </w:r>
      <w:r w:rsidDel="00000000" w:rsidR="00000000" w:rsidRPr="00000000">
        <w:rPr>
          <w:sz w:val="24"/>
          <w:szCs w:val="24"/>
          <w:rtl w:val="0"/>
        </w:rPr>
        <w:t xml:space="preserve"> (3 days to 1.5 days).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Clinical Product Delivery:</w:t>
      </w:r>
      <w:r w:rsidDel="00000000" w:rsidR="00000000" w:rsidRPr="00000000">
        <w:rPr>
          <w:sz w:val="24"/>
          <w:szCs w:val="24"/>
          <w:rtl w:val="0"/>
        </w:rPr>
        <w:t xml:space="preserve"> Directed the technical release strategy for high-risk clinical tools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Children’s Health Mobile App,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Diabetes Advisor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Formcalc</w:t>
      </w:r>
      <w:r w:rsidDel="00000000" w:rsidR="00000000" w:rsidRPr="00000000">
        <w:rPr>
          <w:sz w:val="24"/>
          <w:szCs w:val="24"/>
          <w:rtl w:val="0"/>
        </w:rPr>
        <w:t xml:space="preserve">), managing cross-functional approvals (Legal, Privacy, Clinical) to ensure compliant, zero-downtime deployments.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Infrastructure Modernization:</w:t>
      </w:r>
      <w:r w:rsidDel="00000000" w:rsidR="00000000" w:rsidRPr="00000000">
        <w:rPr>
          <w:sz w:val="24"/>
          <w:szCs w:val="24"/>
          <w:rtl w:val="0"/>
        </w:rPr>
        <w:t xml:space="preserve"> Directed the strategic replatforming of backend resources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to Azure</w:t>
      </w:r>
      <w:r w:rsidDel="00000000" w:rsidR="00000000" w:rsidRPr="00000000">
        <w:rPr>
          <w:sz w:val="24"/>
          <w:szCs w:val="24"/>
          <w:rtl w:val="0"/>
        </w:rPr>
        <w:t xml:space="preserve">, creating a scalable infrastructure that streamlined system performance for patient-facing tools.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 Standardization:</w:t>
      </w:r>
      <w:r w:rsidDel="00000000" w:rsidR="00000000" w:rsidRPr="00000000">
        <w:rPr>
          <w:sz w:val="24"/>
          <w:szCs w:val="24"/>
          <w:rtl w:val="0"/>
        </w:rPr>
        <w:t xml:space="preserve"> Led the division-wide migration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ServiceNow</w:t>
      </w:r>
      <w:r w:rsidDel="00000000" w:rsidR="00000000" w:rsidRPr="00000000">
        <w:rPr>
          <w:sz w:val="24"/>
          <w:szCs w:val="24"/>
          <w:rtl w:val="0"/>
        </w:rPr>
        <w:t xml:space="preserve"> as the unified engineering ticketing system, standardizing workflows across Development and QA to improve data visibility and prioritization.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tabs>
          <w:tab w:val="right" w:leader="none" w:pos="10800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Strategic Vendor Management:</w:t>
      </w:r>
      <w:r w:rsidDel="00000000" w:rsidR="00000000" w:rsidRPr="00000000">
        <w:rPr>
          <w:sz w:val="24"/>
          <w:szCs w:val="24"/>
          <w:rtl w:val="0"/>
        </w:rPr>
        <w:t xml:space="preserve"> Developed and executed the partnership strategy for third-party development firms, overseeing selection and delivery to ensure alignment with internal architectural standards.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ju6lhd3ualak" w:id="6"/>
      <w:bookmarkEnd w:id="6"/>
      <w:r w:rsidDel="00000000" w:rsidR="00000000" w:rsidRPr="00000000">
        <w:rPr>
          <w:rtl w:val="0"/>
        </w:rPr>
        <w:t xml:space="preserve">Lessen Inc.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Aubrey, TX.</w:t>
      </w:r>
    </w:p>
    <w:p w:rsidR="00000000" w:rsidDel="00000000" w:rsidP="00000000" w:rsidRDefault="00000000" w:rsidRPr="00000000" w14:paraId="00000029">
      <w:pPr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Lead Mobile developer</w:t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2022 – December 2022</w:t>
      </w:r>
    </w:p>
    <w:p w:rsidR="00000000" w:rsidDel="00000000" w:rsidP="00000000" w:rsidRDefault="00000000" w:rsidRPr="00000000" w14:paraId="0000002B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2D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color w:val="131f2f"/>
          <w:sz w:val="24"/>
          <w:szCs w:val="24"/>
          <w:rtl w:val="0"/>
        </w:rPr>
        <w:t xml:space="preserve">React, React-Native, Typescript, Node.js, NestJS, MongoDB, Github actions, redux, storybook, Fullstory, AWS, GraphQL, Jest, Detox, iOS, Android, Java, Swift, Kotlin</w:t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End-to-End Architecture:</w:t>
      </w:r>
      <w:r w:rsidDel="00000000" w:rsidR="00000000" w:rsidRPr="00000000">
        <w:rPr>
          <w:sz w:val="24"/>
          <w:szCs w:val="24"/>
          <w:rtl w:val="0"/>
        </w:rPr>
        <w:t xml:space="preserve"> Led the architecture and development of multiple mobile applications from conceptualization to deployment, ensuring scalability and performance.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Cross-Functional Leadership:</w:t>
      </w:r>
      <w:r w:rsidDel="00000000" w:rsidR="00000000" w:rsidRPr="00000000">
        <w:rPr>
          <w:sz w:val="24"/>
          <w:szCs w:val="24"/>
          <w:rtl w:val="0"/>
        </w:rPr>
        <w:t xml:space="preserve"> Partnered with product and design teams to proactively identify integration challenges, resolving blockers early to ensure seamless delivery of high-quality features.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Engineering Mentorship:</w:t>
      </w:r>
      <w:r w:rsidDel="00000000" w:rsidR="00000000" w:rsidRPr="00000000">
        <w:rPr>
          <w:sz w:val="24"/>
          <w:szCs w:val="24"/>
          <w:rtl w:val="0"/>
        </w:rPr>
        <w:t xml:space="preserve"> Provided technical guidance and mentorship to junior engineers, establishing best practices for code quality and maintainability.</w:t>
      </w:r>
    </w:p>
    <w:p w:rsidR="00000000" w:rsidDel="00000000" w:rsidP="00000000" w:rsidRDefault="00000000" w:rsidRPr="00000000" w14:paraId="00000032">
      <w:pPr>
        <w:pStyle w:val="Heading4"/>
        <w:pageBreakBefore w:val="0"/>
        <w:rPr/>
      </w:pPr>
      <w:bookmarkStart w:colFirst="0" w:colLast="0" w:name="_nwe7xb4qnmcp" w:id="7"/>
      <w:bookmarkEnd w:id="7"/>
      <w:r w:rsidDel="00000000" w:rsidR="00000000" w:rsidRPr="00000000">
        <w:rPr>
          <w:rtl w:val="0"/>
        </w:rPr>
        <w:t xml:space="preserve">Norwex</w:t>
      </w:r>
    </w:p>
    <w:p w:rsidR="00000000" w:rsidDel="00000000" w:rsidP="00000000" w:rsidRDefault="00000000" w:rsidRPr="00000000" w14:paraId="0000003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Coppell, TX.</w:t>
      </w:r>
    </w:p>
    <w:p w:rsidR="00000000" w:rsidDel="00000000" w:rsidP="00000000" w:rsidRDefault="00000000" w:rsidRPr="00000000" w14:paraId="00000034">
      <w:pPr>
        <w:pageBreakBefore w:val="0"/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Lead Mobile developer</w:t>
      </w:r>
    </w:p>
    <w:p w:rsidR="00000000" w:rsidDel="00000000" w:rsidP="00000000" w:rsidRDefault="00000000" w:rsidRPr="00000000" w14:paraId="00000035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January 2021 – April 2022</w:t>
      </w:r>
    </w:p>
    <w:p w:rsidR="00000000" w:rsidDel="00000000" w:rsidP="00000000" w:rsidRDefault="00000000" w:rsidRPr="00000000" w14:paraId="00000036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38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color w:val="131f2f"/>
          <w:sz w:val="24"/>
          <w:szCs w:val="24"/>
          <w:rtl w:val="0"/>
        </w:rPr>
        <w:t xml:space="preserve">Ionic 6, Angular 13, Typescript, Sass, PHP symfony backend, Firebase, NGRX, RXJS, Internationalization, Capacitor, AWS, Android, iOS, Ionic Appflow, Gitlab, Cypress, Tailwind CSS</w:t>
      </w:r>
    </w:p>
    <w:p w:rsidR="00000000" w:rsidDel="00000000" w:rsidP="00000000" w:rsidRDefault="00000000" w:rsidRPr="00000000" w14:paraId="00000039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Global Application Strategy:</w:t>
      </w:r>
      <w:r w:rsidDel="00000000" w:rsidR="00000000" w:rsidRPr="00000000">
        <w:rPr>
          <w:sz w:val="24"/>
          <w:szCs w:val="24"/>
          <w:rtl w:val="0"/>
        </w:rPr>
        <w:t xml:space="preserve"> Directed the mobile application enhancement strategy and led the internationalization and release for the Australia and New Zealand markets.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DevOps &amp; CI/CD:</w:t>
      </w:r>
      <w:r w:rsidDel="00000000" w:rsidR="00000000" w:rsidRPr="00000000">
        <w:rPr>
          <w:sz w:val="24"/>
          <w:szCs w:val="24"/>
          <w:rtl w:val="0"/>
        </w:rPr>
        <w:t xml:space="preserve"> Established and streamlined CI/CD processes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GitLab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Ionic Appflow</w:t>
      </w:r>
      <w:r w:rsidDel="00000000" w:rsidR="00000000" w:rsidRPr="00000000">
        <w:rPr>
          <w:sz w:val="24"/>
          <w:szCs w:val="24"/>
          <w:rtl w:val="0"/>
        </w:rPr>
        <w:t xml:space="preserve">, ensuring consistent and efficient code releases across development, test, and production environments.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Agile Team Leadership:</w:t>
      </w:r>
      <w:r w:rsidDel="00000000" w:rsidR="00000000" w:rsidRPr="00000000">
        <w:rPr>
          <w:sz w:val="24"/>
          <w:szCs w:val="24"/>
          <w:rtl w:val="0"/>
        </w:rPr>
        <w:t xml:space="preserve"> Provided strategic leadership to the mobile development team, managing activities using Agile methodologies to foster a high-performing environment.</w:t>
      </w:r>
    </w:p>
    <w:p w:rsidR="00000000" w:rsidDel="00000000" w:rsidP="00000000" w:rsidRDefault="00000000" w:rsidRPr="00000000" w14:paraId="0000003D">
      <w:pPr>
        <w:pageBreakBefore w:val="0"/>
        <w:tabs>
          <w:tab w:val="right" w:leader="none" w:pos="10800"/>
        </w:tabs>
        <w:spacing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ageBreakBefore w:val="0"/>
        <w:rPr/>
      </w:pPr>
      <w:bookmarkStart w:colFirst="0" w:colLast="0" w:name="_k8zf1rxnkqje" w:id="8"/>
      <w:bookmarkEnd w:id="8"/>
      <w:r w:rsidDel="00000000" w:rsidR="00000000" w:rsidRPr="00000000">
        <w:rPr>
          <w:rtl w:val="0"/>
        </w:rPr>
        <w:t xml:space="preserve">Toyota Motors North America</w:t>
      </w:r>
    </w:p>
    <w:p w:rsidR="00000000" w:rsidDel="00000000" w:rsidP="00000000" w:rsidRDefault="00000000" w:rsidRPr="00000000" w14:paraId="0000003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Cognizant, Plano, TX.</w:t>
      </w:r>
    </w:p>
    <w:p w:rsidR="00000000" w:rsidDel="00000000" w:rsidP="00000000" w:rsidRDefault="00000000" w:rsidRPr="00000000" w14:paraId="00000040">
      <w:pPr>
        <w:pageBreakBefore w:val="0"/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associate, Full Stack developer</w:t>
      </w:r>
    </w:p>
    <w:p w:rsidR="00000000" w:rsidDel="00000000" w:rsidP="00000000" w:rsidRDefault="00000000" w:rsidRPr="00000000" w14:paraId="00000041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2018 – January 2021</w:t>
      </w:r>
    </w:p>
    <w:p w:rsidR="00000000" w:rsidDel="00000000" w:rsidP="00000000" w:rsidRDefault="00000000" w:rsidRPr="00000000" w14:paraId="00000042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44">
      <w:pP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Angular 8, Typescript, HTML5, CSS3, Sass, Bootstrap 4, Nginx, GraphQL, Docker, Azure, Ionic, Apache Cordova, Ionic,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tabs>
          <w:tab w:val="right" w:leader="none" w:pos="10800"/>
        </w:tabs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Led the architecture and development of the Telematics support tool.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Successfully led the rebranding initiative for a Telematics support tool, overseeing the redesign of the user interface, updating branding guidelines, and implementing a new marketing strategy.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tabs>
          <w:tab w:val="right" w:leader="none" w:pos="10800"/>
        </w:tabs>
        <w:spacing w:after="0" w:afterAutospacing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Worked closely with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Architecture </w:t>
      </w:r>
      <w:r w:rsidDel="00000000" w:rsidR="00000000" w:rsidRPr="00000000">
        <w:rPr>
          <w:sz w:val="24"/>
          <w:szCs w:val="24"/>
          <w:rtl w:val="0"/>
        </w:rPr>
        <w:t xml:space="preserve">team to ensure best practices during the software development lifecycle.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Successfully implemented agile methodologies such as Scrum and Kanban to improve project efficiency and delivery.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Migrated the web application using mobile technologies like ionic framework and React Native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5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Implemented development best practices to improve code quality and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5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Successfully migrated the REST api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GraphQL </w:t>
      </w: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Apollo Server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Apollo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pageBreakBefore w:val="0"/>
        <w:tabs>
          <w:tab w:val="right" w:leader="none" w:pos="10800"/>
        </w:tabs>
        <w:spacing w:before="0" w:lineRule="auto"/>
        <w:rPr/>
      </w:pPr>
      <w:bookmarkStart w:colFirst="0" w:colLast="0" w:name="_rneo32jl9dn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pageBreakBefore w:val="0"/>
        <w:tabs>
          <w:tab w:val="right" w:leader="none" w:pos="10800"/>
        </w:tabs>
        <w:spacing w:before="0" w:lineRule="auto"/>
        <w:rPr/>
      </w:pPr>
      <w:bookmarkStart w:colFirst="0" w:colLast="0" w:name="_uh93h4oy8ju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pageBreakBefore w:val="0"/>
        <w:tabs>
          <w:tab w:val="right" w:leader="none" w:pos="10800"/>
        </w:tabs>
        <w:spacing w:before="0" w:lineRule="auto"/>
        <w:rPr/>
      </w:pPr>
      <w:bookmarkStart w:colFirst="0" w:colLast="0" w:name="_xd9d1qfy4jt1" w:id="11"/>
      <w:bookmarkEnd w:id="11"/>
      <w:r w:rsidDel="00000000" w:rsidR="00000000" w:rsidRPr="00000000">
        <w:rPr>
          <w:rtl w:val="0"/>
        </w:rPr>
        <w:t xml:space="preserve">Thomson Reuters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Cognizant, Carrollton, TX.</w:t>
      </w:r>
    </w:p>
    <w:p w:rsidR="00000000" w:rsidDel="00000000" w:rsidP="00000000" w:rsidRDefault="00000000" w:rsidRPr="00000000" w14:paraId="00000059">
      <w:pPr>
        <w:pageBreakBefore w:val="0"/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associate, Front end developer</w:t>
      </w:r>
    </w:p>
    <w:p w:rsidR="00000000" w:rsidDel="00000000" w:rsidP="00000000" w:rsidRDefault="00000000" w:rsidRPr="00000000" w14:paraId="0000005A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2017 – April 2018</w:t>
      </w:r>
    </w:p>
    <w:p w:rsidR="00000000" w:rsidDel="00000000" w:rsidP="00000000" w:rsidRDefault="00000000" w:rsidRPr="00000000" w14:paraId="0000005B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5D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color w:val="131f2f"/>
          <w:sz w:val="24"/>
          <w:szCs w:val="24"/>
          <w:rtl w:val="0"/>
        </w:rPr>
        <w:t xml:space="preserve">AngularJs, HTML5, CSS3, LESS, Node.JS, React</w:t>
      </w:r>
    </w:p>
    <w:p w:rsidR="00000000" w:rsidDel="00000000" w:rsidP="00000000" w:rsidRDefault="00000000" w:rsidRPr="00000000" w14:paraId="0000005E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Developed UI application features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AngularJs and HTML5</w:t>
      </w:r>
      <w:r w:rsidDel="00000000" w:rsidR="00000000" w:rsidRPr="00000000">
        <w:rPr>
          <w:sz w:val="24"/>
          <w:szCs w:val="24"/>
          <w:rtl w:val="0"/>
        </w:rPr>
        <w:t xml:space="preserve"> including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tests</w:t>
      </w:r>
      <w:r w:rsidDel="00000000" w:rsidR="00000000" w:rsidRPr="00000000">
        <w:rPr>
          <w:sz w:val="24"/>
          <w:szCs w:val="24"/>
          <w:rtl w:val="0"/>
        </w:rPr>
        <w:t xml:space="preserve"> for the features.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project I created custom directives and components with AngularJS to extend the functionality of the features.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Agile</w:t>
      </w:r>
      <w:r w:rsidDel="00000000" w:rsidR="00000000" w:rsidRPr="00000000">
        <w:rPr>
          <w:sz w:val="24"/>
          <w:szCs w:val="24"/>
          <w:rtl w:val="0"/>
        </w:rPr>
        <w:t xml:space="preserve"> methodology.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project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Wijmo </w:t>
      </w:r>
      <w:r w:rsidDel="00000000" w:rsidR="00000000" w:rsidRPr="00000000">
        <w:rPr>
          <w:sz w:val="24"/>
          <w:szCs w:val="24"/>
          <w:rtl w:val="0"/>
        </w:rPr>
        <w:t xml:space="preserve">to display data grids.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this project we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BENTO.UI</w:t>
      </w:r>
      <w:r w:rsidDel="00000000" w:rsidR="00000000" w:rsidRPr="00000000">
        <w:rPr>
          <w:sz w:val="24"/>
          <w:szCs w:val="24"/>
          <w:rtl w:val="0"/>
        </w:rPr>
        <w:t xml:space="preserve"> as the style framework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 </w:t>
      </w: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CSS3 </w:t>
      </w:r>
      <w:r w:rsidDel="00000000" w:rsidR="00000000" w:rsidRPr="00000000">
        <w:rPr>
          <w:sz w:val="24"/>
          <w:szCs w:val="24"/>
          <w:rtl w:val="0"/>
        </w:rPr>
        <w:t xml:space="preserve">preprocessor.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BENTO.UI framework the features developed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development project is based on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</w:t>
      </w:r>
      <w:r w:rsidDel="00000000" w:rsidR="00000000" w:rsidRPr="00000000">
        <w:rPr>
          <w:sz w:val="24"/>
          <w:szCs w:val="24"/>
          <w:rtl w:val="0"/>
        </w:rPr>
        <w:t xml:space="preserve"> application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GRUNT </w:t>
      </w:r>
      <w:r w:rsidDel="00000000" w:rsidR="00000000" w:rsidRPr="00000000">
        <w:rPr>
          <w:sz w:val="24"/>
          <w:szCs w:val="24"/>
          <w:rtl w:val="0"/>
        </w:rPr>
        <w:t xml:space="preserve">as task runner.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Developed APIs endpoints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Express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project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</w:t>
      </w:r>
      <w:r w:rsidDel="00000000" w:rsidR="00000000" w:rsidRPr="00000000">
        <w:rPr>
          <w:sz w:val="24"/>
          <w:szCs w:val="24"/>
          <w:rtl w:val="0"/>
        </w:rPr>
        <w:t xml:space="preserve">as a version control system. </w:t>
      </w:r>
    </w:p>
    <w:p w:rsidR="00000000" w:rsidDel="00000000" w:rsidP="00000000" w:rsidRDefault="00000000" w:rsidRPr="00000000" w14:paraId="00000068">
      <w:pPr>
        <w:pStyle w:val="Heading4"/>
        <w:pageBreakBefore w:val="0"/>
        <w:tabs>
          <w:tab w:val="right" w:leader="none" w:pos="10800"/>
        </w:tabs>
        <w:spacing w:before="0" w:lineRule="auto"/>
        <w:rPr/>
      </w:pPr>
      <w:bookmarkStart w:colFirst="0" w:colLast="0" w:name="_xgjkmlhgvkj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pageBreakBefore w:val="0"/>
        <w:tabs>
          <w:tab w:val="right" w:leader="none" w:pos="10800"/>
        </w:tabs>
        <w:spacing w:before="0" w:lineRule="auto"/>
        <w:rPr/>
      </w:pPr>
      <w:bookmarkStart w:colFirst="0" w:colLast="0" w:name="_8hyt074gq4so" w:id="13"/>
      <w:bookmarkEnd w:id="13"/>
      <w:r w:rsidDel="00000000" w:rsidR="00000000" w:rsidRPr="00000000">
        <w:rPr>
          <w:rtl w:val="0"/>
        </w:rPr>
        <w:t xml:space="preserve">AT&amp;T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Infosys, Richarson, TX.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6B">
      <w:pPr>
        <w:pageBreakBefore w:val="0"/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associate, Front end developer</w:t>
        <w:tab/>
      </w:r>
    </w:p>
    <w:p w:rsidR="00000000" w:rsidDel="00000000" w:rsidP="00000000" w:rsidRDefault="00000000" w:rsidRPr="00000000" w14:paraId="0000006C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August 2016 – March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="280.0008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6F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="280.0008" w:lineRule="auto"/>
        <w:rPr>
          <w:color w:val="131f2f"/>
          <w:sz w:val="24"/>
          <w:szCs w:val="24"/>
        </w:rPr>
      </w:pPr>
      <w:r w:rsidDel="00000000" w:rsidR="00000000" w:rsidRPr="00000000">
        <w:rPr>
          <w:color w:val="131f2f"/>
          <w:sz w:val="24"/>
          <w:szCs w:val="24"/>
          <w:rtl w:val="0"/>
        </w:rPr>
        <w:t xml:space="preserve">AngularJs, HTML5, CSS3, LESS, Bootstrap 3</w:t>
      </w:r>
    </w:p>
    <w:p w:rsidR="00000000" w:rsidDel="00000000" w:rsidP="00000000" w:rsidRDefault="00000000" w:rsidRPr="00000000" w14:paraId="00000070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Developed and implemented various application features using a modern tech stack including JavaScript, HTML, AngularJS, and LESS.</w:t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Syscom </w:t>
      </w:r>
      <w:r w:rsidDel="00000000" w:rsidR="00000000" w:rsidRPr="00000000">
        <w:rPr>
          <w:sz w:val="24"/>
          <w:szCs w:val="24"/>
          <w:rtl w:val="0"/>
        </w:rPr>
        <w:t xml:space="preserve">- Support Engineer - January 2016 - August - 2016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Buildbinder </w:t>
      </w:r>
      <w:r w:rsidDel="00000000" w:rsidR="00000000" w:rsidRPr="00000000">
        <w:rPr>
          <w:sz w:val="24"/>
          <w:szCs w:val="24"/>
          <w:rtl w:val="0"/>
        </w:rPr>
        <w:t xml:space="preserve">- Mobile Developer </w:t>
      </w:r>
      <w:r w:rsidDel="00000000" w:rsidR="00000000" w:rsidRPr="00000000">
        <w:rPr>
          <w:sz w:val="24"/>
          <w:szCs w:val="24"/>
          <w:rtl w:val="0"/>
        </w:rPr>
        <w:t xml:space="preserve">- August 2015 - December - 2015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Xpectare </w:t>
      </w:r>
      <w:r w:rsidDel="00000000" w:rsidR="00000000" w:rsidRPr="00000000">
        <w:rPr>
          <w:sz w:val="24"/>
          <w:szCs w:val="24"/>
          <w:rtl w:val="0"/>
        </w:rPr>
        <w:t xml:space="preserve">- Mobile/Full Stack Developer - December 2014 - August 2015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Freelance </w:t>
      </w:r>
      <w:r w:rsidDel="00000000" w:rsidR="00000000" w:rsidRPr="00000000">
        <w:rPr>
          <w:sz w:val="24"/>
          <w:szCs w:val="24"/>
          <w:rtl w:val="0"/>
        </w:rPr>
        <w:t xml:space="preserve">- Full Stack Developer - 2011 - 2016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before="1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pageBreakBefore w:val="0"/>
        <w:spacing w:before="100" w:lineRule="auto"/>
        <w:rPr/>
      </w:pPr>
      <w:bookmarkStart w:colFirst="0" w:colLast="0" w:name="_kwhzjxrl0575" w:id="14"/>
      <w:bookmarkEnd w:id="14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79">
      <w:pPr>
        <w:pageBreakBefore w:val="0"/>
        <w:spacing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Chihuahua technology institute (Instituto Tecnológico de Chihuahua)</w:t>
      </w:r>
    </w:p>
    <w:p w:rsidR="00000000" w:rsidDel="00000000" w:rsidP="00000000" w:rsidRDefault="00000000" w:rsidRPr="00000000" w14:paraId="0000007A">
      <w:pPr>
        <w:pageBreakBefore w:val="0"/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Chihuahua, Mexico</w:t>
      </w:r>
    </w:p>
    <w:p w:rsidR="00000000" w:rsidDel="00000000" w:rsidP="00000000" w:rsidRDefault="00000000" w:rsidRPr="00000000" w14:paraId="0000007B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Electronics Engineering / Bachelors</w:t>
        <w:tab/>
        <w:t xml:space="preserve">January 2009 – July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pageBreakBefore w:val="0"/>
        <w:rPr/>
      </w:pPr>
      <w:bookmarkStart w:colFirst="0" w:colLast="0" w:name="_713sahtwgqhv" w:id="15"/>
      <w:bookmarkEnd w:id="15"/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English - Fluent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3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Spanish - Native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1033"/>
      </w:rPr>
    </w:rPrDefault>
    <w:pPrDefault>
      <w:pPr>
        <w:spacing w:before="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danymar24" TargetMode="External"/><Relationship Id="rId5" Type="http://schemas.openxmlformats.org/officeDocument/2006/relationships/styles" Target="styles.xml"/><Relationship Id="rId6" Type="http://schemas.openxmlformats.org/officeDocument/2006/relationships/hyperlink" Target="mailto:danymar24@gmail.com" TargetMode="External"/><Relationship Id="rId7" Type="http://schemas.openxmlformats.org/officeDocument/2006/relationships/hyperlink" Target="https://danielr.dev/" TargetMode="External"/><Relationship Id="rId8" Type="http://schemas.openxmlformats.org/officeDocument/2006/relationships/hyperlink" Target="https://linkedin.com/in/danielrdz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