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4F72"/>
          <w:sz w:val="56"/>
        </w:rPr>
        <w:t>ECOLINE WINDOWS</w:t>
      </w:r>
    </w:p>
    <w:p>
      <w:pPr>
        <w:jc w:val="center"/>
      </w:pPr>
      <w:r>
        <w:rPr>
          <w:rFonts w:ascii="Arial" w:hAnsi="Arial"/>
          <w:color w:val="2E86C1"/>
          <w:sz w:val="32"/>
        </w:rPr>
        <w:t>Creative Strategy &amp; Landing Page Optimization Plan</w:t>
      </w:r>
    </w:p>
    <w:p>
      <w:pPr>
        <w:jc w:val="center"/>
      </w:pPr>
      <w:r>
        <w:rPr>
          <w:rFonts w:ascii="Arial" w:hAnsi="Arial"/>
          <w:color w:val="666666"/>
          <w:sz w:val="22"/>
        </w:rPr>
        <w:t>Based on 12 months of performance data (April 2025 — February 2026)</w:t>
      </w:r>
    </w:p>
    <w:p>
      <w:pPr>
        <w:jc w:val="center"/>
      </w:pPr>
      <w:r>
        <w:rPr>
          <w:color w:val="666666"/>
          <w:sz w:val="22"/>
        </w:rPr>
        <w:t>April 2026</w:t>
      </w:r>
    </w:p>
    <w:p>
      <w:r>
        <w:br w:type="page"/>
      </w:r>
    </w:p>
    <w:p>
      <w:pPr>
        <w:pStyle w:val="Heading1"/>
      </w:pPr>
      <w:r>
        <w:t>1. Key Findings from Data Analysis</w:t>
      </w:r>
    </w:p>
    <w:p>
      <w:pPr>
        <w:pStyle w:val="Heading2"/>
      </w:pPr>
      <w:r>
        <w:t>1.1 IMAGE vs VIDEO: IMAGE Wins Across the Funnel</w:t>
      </w:r>
    </w:p>
    <w:p>
      <w:r>
        <w:t>Over the past 12 months, static image creatives consistently outperformed video across all conversion metrics. The advantage grows deeper in the funnel, suggesting IMAGE attracts higher-intent leads.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IMAGE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VIDEO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Delta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Winner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0"/>
              </w:rPr>
              <w:t>Dirty Appt Rate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30.4%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26.0%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+4.4 p.p.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IMAGE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0"/>
              </w:rPr>
              <w:t>Clean Appt Rate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22.8%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19.4%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+3.4 p.p.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IMAGE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0"/>
              </w:rPr>
              <w:t>Close Rate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4.50%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3.03%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+1.47 p.p.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IMAGE</w:t>
            </w:r>
          </w:p>
        </w:tc>
      </w:tr>
    </w:tbl>
    <w:p/>
    <w:p>
      <w:pPr>
        <w:pStyle w:val="Heading2"/>
      </w:pPr>
      <w:r>
        <w:t>1.2 Top 5 IMAGE Hypotheses by Revenue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Hypothesis</w:t>
            </w:r>
          </w:p>
        </w:tc>
        <w:tc>
          <w:tcPr>
            <w:tcW w:type="dxa" w:w="108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Meta Spend</w:t>
            </w:r>
          </w:p>
        </w:tc>
        <w:tc>
          <w:tcPr>
            <w:tcW w:type="dxa" w:w="108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Leads</w:t>
            </w:r>
          </w:p>
        </w:tc>
        <w:tc>
          <w:tcPr>
            <w:tcW w:type="dxa" w:w="108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Dirty %</w:t>
            </w:r>
          </w:p>
        </w:tc>
        <w:tc>
          <w:tcPr>
            <w:tcW w:type="dxa" w:w="108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Clean %</w:t>
            </w:r>
          </w:p>
        </w:tc>
        <w:tc>
          <w:tcPr>
            <w:tcW w:type="dxa" w:w="108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Sold</w:t>
            </w:r>
          </w:p>
        </w:tc>
        <w:tc>
          <w:tcPr>
            <w:tcW w:type="dxa" w:w="108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Close %</w:t>
            </w:r>
          </w:p>
        </w:tc>
        <w:tc>
          <w:tcPr>
            <w:tcW w:type="dxa" w:w="108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Revenue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b/>
                <w:sz w:val="20"/>
              </w:rPr>
              <w:t>Hyp 0 Down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$72.9K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961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38.4%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29.0%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59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6.1%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$796K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b/>
                <w:sz w:val="20"/>
              </w:rPr>
              <w:t>Hyp 111.1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$11.7K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553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46.1%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33.6%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33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6.0%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$459K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b/>
                <w:sz w:val="20"/>
              </w:rPr>
              <w:t>Hyp 91.2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$643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275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39.3%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29.8%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19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6.9%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$223K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b/>
                <w:sz w:val="20"/>
              </w:rPr>
              <w:t>Hyp 111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$30.5K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322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41.6%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31.4%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5.6%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$172K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/>
                <w:b/>
                <w:sz w:val="20"/>
              </w:rPr>
              <w:t>Hyp 100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$10.0K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134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45.5%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33.6%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6.7%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sz w:val="20"/>
              </w:rPr>
              <w:t>$102K</w:t>
            </w:r>
          </w:p>
        </w:tc>
      </w:tr>
    </w:tbl>
    <w:p/>
    <w:p>
      <w:pPr>
        <w:pStyle w:val="Heading2"/>
      </w:pPr>
      <w:r>
        <w:t>1.3 Landing Page Type: Quiz Funnel Crushes Everything</w:t>
      </w:r>
    </w:p>
    <w:p>
      <w:r>
        <w:t>This is the most actionable finding. The quiz funnel (Cost Cap campaigns) dramatically outperforms both hard forms and native Meta lead forms on close rate — the metric that matters most for revenue.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Funnel Type</w:t>
            </w:r>
          </w:p>
        </w:tc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Leads</w:t>
            </w:r>
          </w:p>
        </w:tc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Dirty %</w:t>
            </w:r>
          </w:p>
        </w:tc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Clean %</w:t>
            </w:r>
          </w:p>
        </w:tc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Sold</w:t>
            </w:r>
          </w:p>
        </w:tc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Close %</w:t>
            </w:r>
          </w:p>
        </w:tc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Revenue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/>
                <w:sz w:val="20"/>
              </w:rPr>
              <w:t>Quiz (Cost Cap)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628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47.5%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35.5%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52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8.3%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$723K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/>
                <w:sz w:val="20"/>
              </w:rPr>
              <w:t>Quiz (Bid Cap)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43.6%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30.9%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5.5%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$25K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/>
                <w:sz w:val="20"/>
              </w:rPr>
              <w:t>Hard Form (Quiz)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508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36.0%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26.6%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3.5%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$242K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/>
                <w:sz w:val="20"/>
              </w:rPr>
              <w:t>Meta Lead Form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124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33.9%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25.0%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4.8%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$80K</w:t>
            </w:r>
          </w:p>
        </w:tc>
      </w:tr>
    </w:tbl>
    <w:p/>
    <w:p>
      <w:pPr>
        <w:spacing w:before="120" w:after="120"/>
        <w:shd w:fill="FEF9E7" w:val="clear"/>
        <w:pBdr>
          <w:left w:val="single" w:sz="12" w:color="1B4F72" w:space="8"/>
        </w:pBdr>
      </w:pPr>
      <w:r>
        <w:rPr>
          <w:rFonts w:ascii="Arial" w:hAnsi="Arial"/>
          <w:sz w:val="22"/>
        </w:rPr>
        <w:t>KEY INSIGHT: Quiz (Cost Cap) close rate is 8.3% vs Hard Form 3.5% — that's 2.4x difference. Each 100 quiz leads generate 8.3 sales vs 3.5 from hard form leads. This is the single biggest lever for growth.</w:t>
      </w:r>
    </w:p>
    <w:p>
      <w:pPr>
        <w:pStyle w:val="Heading2"/>
      </w:pPr>
      <w:r>
        <w:t>1.4 Hyp 111.1: Proof That Funnel Type Matters</w:t>
      </w:r>
    </w:p>
    <w:p>
      <w:r>
        <w:t>Same hypothesis, same creatives, but drastically different results depending on the funnel type: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Hyp 111.1 Funnel</w:t>
            </w:r>
          </w:p>
        </w:tc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Leads</w:t>
            </w:r>
          </w:p>
        </w:tc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Dirty %</w:t>
            </w:r>
          </w:p>
        </w:tc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Clean %</w:t>
            </w:r>
          </w:p>
        </w:tc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Sold</w:t>
            </w:r>
          </w:p>
        </w:tc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Close %</w:t>
            </w:r>
          </w:p>
        </w:tc>
        <w:tc>
          <w:tcPr>
            <w:tcW w:type="dxa" w:w="123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Revenue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/>
                <w:sz w:val="20"/>
              </w:rPr>
              <w:t>Quiz (Cost/Bid)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255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52.2%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38.0%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8.6%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$340K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/>
                <w:sz w:val="20"/>
              </w:rPr>
              <w:t>Lead Form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79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32.9%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19.0%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2.5%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$31K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/>
                <w:b/>
                <w:sz w:val="20"/>
              </w:rPr>
              <w:t>Hard Form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32.1%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25.6%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2.6%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/>
                <w:sz w:val="20"/>
              </w:rPr>
              <w:t>$10K</w:t>
            </w:r>
          </w:p>
        </w:tc>
      </w:tr>
    </w:tbl>
    <w:p/>
    <w:p>
      <w:pPr>
        <w:spacing w:before="120" w:after="120"/>
        <w:shd w:fill="FEF9E7" w:val="clear"/>
        <w:pBdr>
          <w:left w:val="single" w:sz="12" w:color="1B4F72" w:space="8"/>
        </w:pBdr>
      </w:pPr>
      <w:r>
        <w:rPr>
          <w:rFonts w:ascii="Arial" w:hAnsi="Arial"/>
          <w:sz w:val="22"/>
        </w:rPr>
        <w:t>Quiz leads close at 8.6% vs Lead Form at 2.5% — 3.4x difference within the SAME hypothesis. The quiz acts as a qualifier, filtering for serious buyers.</w:t>
      </w:r>
    </w:p>
    <w:p>
      <w:r>
        <w:br w:type="page"/>
      </w:r>
    </w:p>
    <w:p>
      <w:pPr>
        <w:pStyle w:val="Heading1"/>
      </w:pPr>
      <w:r>
        <w:t>2. Current Landing Page Structure</w:t>
      </w:r>
    </w:p>
    <w:p>
      <w:pPr>
        <w:pStyle w:val="Heading2"/>
      </w:pPr>
      <w:r>
        <w:t>2.1 Pages in Use</w:t>
      </w:r>
    </w:p>
    <w:p>
      <w:pPr>
        <w:pStyle w:val="Heading3"/>
      </w:pPr>
      <w:r>
        <w:t>quiz.ecolinewindows.ca/manufacturer-installation2</w:t>
      </w:r>
    </w:p>
    <w:p>
      <w:pPr>
        <w:pStyle w:val="ListBullet"/>
      </w:pPr>
      <w:r>
        <w:t>Used by: Hyp 0 Down, Hyp 100</w:t>
      </w:r>
    </w:p>
    <w:p>
      <w:pPr>
        <w:pStyle w:val="ListBullet"/>
      </w:pPr>
      <w:r>
        <w:t>Type: Multi-step quiz funnel</w:t>
      </w:r>
    </w:p>
    <w:p>
      <w:pPr>
        <w:pStyle w:val="ListBullet"/>
      </w:pPr>
      <w:r>
        <w:t>Best performing: 8.3% close rate with Cost Cap bidding</w:t>
      </w:r>
    </w:p>
    <w:p>
      <w:pPr>
        <w:pStyle w:val="Heading3"/>
      </w:pPr>
      <w:r>
        <w:t>quiz.ecolinewindows.ca/investment</w:t>
      </w:r>
    </w:p>
    <w:p>
      <w:pPr>
        <w:pStyle w:val="ListBullet"/>
      </w:pPr>
      <w:r>
        <w:t>Used by: Hyp 111</w:t>
      </w:r>
    </w:p>
    <w:p>
      <w:pPr>
        <w:pStyle w:val="ListBullet"/>
      </w:pPr>
      <w:r>
        <w:t>Type: Multi-step quiz funnel (investment angle)</w:t>
      </w:r>
    </w:p>
    <w:p>
      <w:pPr>
        <w:pStyle w:val="Heading3"/>
      </w:pPr>
      <w:r>
        <w:t>Meta Native Lead Gen Form</w:t>
      </w:r>
    </w:p>
    <w:p>
      <w:pPr>
        <w:pStyle w:val="ListBullet"/>
      </w:pPr>
      <w:r>
        <w:t>Used by: Hyp 111.1 (Affiliate accounts)</w:t>
      </w:r>
    </w:p>
    <w:p>
      <w:pPr>
        <w:pStyle w:val="ListBullet"/>
      </w:pPr>
      <w:r>
        <w:t>Problem: 2.5% close rate — lowest quality leads</w:t>
      </w:r>
    </w:p>
    <w:p>
      <w:pPr>
        <w:pStyle w:val="Heading2"/>
      </w:pPr>
      <w:r>
        <w:t>2.2 What Works in Current Creatives</w:t>
      </w:r>
    </w:p>
    <w:p>
      <w:pPr>
        <w:pStyle w:val="Heading3"/>
      </w:pPr>
      <w:r>
        <w:t>Winning Copy Elements:</w:t>
      </w:r>
    </w:p>
    <w:p>
      <w:pPr>
        <w:pStyle w:val="ListNumber"/>
      </w:pPr>
      <w:r>
        <w:t>Factory-direct pricing / cut out the middleman (present in ALL top hypotheses)</w:t>
      </w:r>
    </w:p>
    <w:p>
      <w:pPr>
        <w:pStyle w:val="ListNumber"/>
      </w:pPr>
      <w:r>
        <w:t>1-day installation / stress-free / hassle-free</w:t>
      </w:r>
    </w:p>
    <w:p>
      <w:pPr>
        <w:pStyle w:val="ListNumber"/>
      </w:pPr>
      <w:r>
        <w:t>$0 down / $45/month payment plans</w:t>
      </w:r>
    </w:p>
    <w:p>
      <w:pPr>
        <w:pStyle w:val="ListNumber"/>
      </w:pPr>
      <w:r>
        <w:t>Made in Canada / Energy Star rated</w:t>
      </w:r>
    </w:p>
    <w:p>
      <w:pPr>
        <w:pStyle w:val="ListNumber"/>
      </w:pPr>
      <w:r>
        <w:t>Dedicated inspector / quality guarantee</w:t>
      </w:r>
    </w:p>
    <w:p>
      <w:pPr>
        <w:pStyle w:val="Heading3"/>
      </w:pPr>
      <w:r>
        <w:t>Winning Headlines:</w:t>
      </w:r>
    </w:p>
    <w:p>
      <w:pPr>
        <w:pStyle w:val="ListBullet"/>
      </w:pPr>
      <w:r>
        <w:t>"Act Now for the Best Price of the Year!"</w:t>
      </w:r>
    </w:p>
    <w:p>
      <w:pPr>
        <w:pStyle w:val="ListBullet"/>
      </w:pPr>
      <w:r>
        <w:t>"Get Your Free Quote Today!"</w:t>
      </w:r>
    </w:p>
    <w:p>
      <w:pPr>
        <w:pStyle w:val="ListBullet"/>
      </w:pPr>
      <w:r>
        <w:t>"Affordable Price, Direct from Manufacturing"</w:t>
      </w:r>
    </w:p>
    <w:p>
      <w:pPr>
        <w:pStyle w:val="ListBullet"/>
      </w:pPr>
      <w:r>
        <w:t>"0% Interest Rate &amp; $0 Downpayment"</w:t>
      </w:r>
    </w:p>
    <w:p>
      <w:pPr>
        <w:pStyle w:val="Heading3"/>
      </w:pPr>
      <w:r>
        <w:t>Creative Format:</w:t>
      </w:r>
    </w:p>
    <w:p>
      <w:pPr>
        <w:pStyle w:val="ListBullet"/>
      </w:pPr>
      <w:r>
        <w:t>DCO with 2-6 image variations per ad</w:t>
      </w:r>
    </w:p>
    <w:p>
      <w:pPr>
        <w:pStyle w:val="ListBullet"/>
      </w:pPr>
      <w:r>
        <w:t>Multiple body text variants: short (4-5 lines) + long (20+ lines)</w:t>
      </w:r>
    </w:p>
    <w:p>
      <w:pPr>
        <w:pStyle w:val="ListBullet"/>
      </w:pPr>
      <w:r>
        <w:t>CTA: GET_QUOTE consistently across all</w:t>
      </w:r>
    </w:p>
    <w:p>
      <w:r>
        <w:br w:type="page"/>
      </w:r>
    </w:p>
    <w:p>
      <w:pPr>
        <w:pStyle w:val="Heading1"/>
      </w:pPr>
      <w:r>
        <w:t>3. Step-by-Step Optimization Plan</w:t>
      </w:r>
    </w:p>
    <w:p>
      <w:pPr>
        <w:pStyle w:val="Heading2"/>
      </w:pPr>
      <w:r>
        <w:t>Phase 1: Migrate All Traffic to Quiz Funnels (Week 1-2)</w:t>
      </w:r>
    </w:p>
    <w:p>
      <w:r>
        <w:t>The data is clear: quiz funnels produce 2-3x higher close rates. This is the fastest win with zero additional ad spend.</w:t>
      </w:r>
    </w:p>
    <w:p>
      <w:pPr>
        <w:pStyle w:val="ListNumber"/>
      </w:pPr>
      <w:r>
        <w:t>Audit all active ad sets: identify which ones still use Hard Form or Meta Lead Form destinations</w:t>
      </w:r>
    </w:p>
    <w:p>
      <w:pPr>
        <w:pStyle w:val="ListNumber"/>
      </w:pPr>
      <w:r>
        <w:t>Redirect Hyp 111.1 Affiliate campaigns from Meta Lead Form to quiz funnel</w:t>
      </w:r>
    </w:p>
    <w:p>
      <w:pPr>
        <w:pStyle w:val="ListNumber"/>
      </w:pPr>
      <w:r>
        <w:t>Redirect all Hard Form ad sets to their corresponding quiz funnel</w:t>
      </w:r>
    </w:p>
    <w:p>
      <w:pPr>
        <w:pStyle w:val="ListNumber"/>
      </w:pPr>
      <w:r>
        <w:t>Keep Cost Cap bidding as default strategy</w:t>
      </w:r>
    </w:p>
    <w:p/>
    <w:p>
      <w:pPr>
        <w:spacing w:before="120" w:after="120"/>
        <w:shd w:fill="D5F5E3" w:val="clear"/>
        <w:pBdr>
          <w:left w:val="single" w:sz="12" w:color="27AE60" w:space="8"/>
        </w:pBdr>
      </w:pPr>
      <w:r>
        <w:rPr>
          <w:rFonts w:ascii="Arial" w:hAnsi="Arial"/>
          <w:b/>
          <w:sz w:val="22"/>
        </w:rPr>
        <w:t>EXPECTED IMPACT: If all 632 Hard Form + Lead Form leads had gone through Quiz, they would have produced ~52 sales instead of 24. That's +28 sales, ~$350K additional revenue per year.</w:t>
      </w:r>
    </w:p>
    <w:p>
      <w:pPr>
        <w:pStyle w:val="Heading2"/>
      </w:pPr>
      <w:r>
        <w:t>Phase 2: Build Hypothesis-Specific Landing Pages (Week 2-4)</w:t>
      </w:r>
    </w:p>
    <w:p>
      <w:r>
        <w:t>Currently Hyp 0 Down and Hyp 100 share the same landing page despite having different offers. Each hypothesis needs its own page where the messaging mirrors the ad creative from click to conversion.</w:t>
      </w:r>
    </w:p>
    <w:p>
      <w:pPr>
        <w:pStyle w:val="Heading3"/>
      </w:pPr>
      <w:r>
        <w:t>Page 1: Hyp 0 Down</w:t>
      </w:r>
    </w:p>
    <w:p>
      <w:pPr>
        <w:pStyle w:val="ListBullet"/>
      </w:pPr>
      <w:r>
        <w:t>Hero: "$0 Down, $0 Interest — New Windows Starting at $45/month"</w:t>
      </w:r>
    </w:p>
    <w:p>
      <w:pPr>
        <w:pStyle w:val="ListBullet"/>
      </w:pPr>
      <w:r>
        <w:t>Quiz: Property type → Number of windows → Age of home → Timeline → Contact</w:t>
      </w:r>
    </w:p>
    <w:p>
      <w:pPr>
        <w:pStyle w:val="ListBullet"/>
      </w:pPr>
      <w:r>
        <w:t>Trust: Made in Canada, Energy Star, 1-day install guarantee</w:t>
      </w:r>
    </w:p>
    <w:p>
      <w:pPr>
        <w:pStyle w:val="ListBullet"/>
      </w:pPr>
      <w:r>
        <w:t>Exact $0 down / $45 month messaging from ad to page — no disconnect</w:t>
      </w:r>
    </w:p>
    <w:p>
      <w:pPr>
        <w:pStyle w:val="Heading3"/>
      </w:pPr>
      <w:r>
        <w:t>Page 2: Hyp 111 / 111.1 (Manufacturer Direct)</w:t>
      </w:r>
    </w:p>
    <w:p>
      <w:pPr>
        <w:pStyle w:val="ListBullet"/>
      </w:pPr>
      <w:r>
        <w:t>Hero: "Save Thousands — Buy Direct from the Manufacturer"</w:t>
      </w:r>
    </w:p>
    <w:p>
      <w:pPr>
        <w:pStyle w:val="ListBullet"/>
      </w:pPr>
      <w:r>
        <w:t>Visual: middleman comparison showing retail price vs factory-direct</w:t>
      </w:r>
    </w:p>
    <w:p>
      <w:pPr>
        <w:pStyle w:val="ListBullet"/>
      </w:pPr>
      <w:r>
        <w:t>Quiz: same structure but with price comparison angle</w:t>
      </w:r>
    </w:p>
    <w:p>
      <w:pPr>
        <w:pStyle w:val="ListBullet"/>
      </w:pPr>
      <w:r>
        <w:t>Social proof: specific savings amounts from real customers</w:t>
      </w:r>
    </w:p>
    <w:p>
      <w:pPr>
        <w:pStyle w:val="Heading3"/>
      </w:pPr>
      <w:r>
        <w:t>Page 3: Hyp 100 (Financing)</w:t>
      </w:r>
    </w:p>
    <w:p>
      <w:pPr>
        <w:pStyle w:val="ListBullet"/>
      </w:pPr>
      <w:r>
        <w:t>Hero: "Low Monthly Payments Starting at $45 — 0% Interest"</w:t>
      </w:r>
    </w:p>
    <w:p>
      <w:pPr>
        <w:pStyle w:val="ListBullet"/>
      </w:pPr>
      <w:r>
        <w:t>Payment calculator: show monthly payment based on window count</w:t>
      </w:r>
    </w:p>
    <w:p>
      <w:pPr>
        <w:pStyle w:val="ListBullet"/>
      </w:pPr>
      <w:r>
        <w:t>Quiz: focused on financing qualification angle</w:t>
      </w:r>
    </w:p>
    <w:p>
      <w:pPr>
        <w:pStyle w:val="ListBullet"/>
      </w:pPr>
      <w:r>
        <w:t>Trust: financing partner logos, approval rate stats</w:t>
      </w:r>
    </w:p>
    <w:p>
      <w:pPr>
        <w:pStyle w:val="Heading3"/>
      </w:pPr>
      <w:r>
        <w:t>Landing Page Best Practices:</w:t>
      </w:r>
    </w:p>
    <w:p>
      <w:pPr>
        <w:pStyle w:val="ListNumber"/>
      </w:pPr>
      <w:r>
        <w:t>Message match: headline on page must mirror the ad headline exactly</w:t>
      </w:r>
    </w:p>
    <w:p>
      <w:pPr>
        <w:pStyle w:val="ListNumber"/>
      </w:pPr>
      <w:r>
        <w:t>Single CTA: one action only (start quiz), no navigation distractions</w:t>
      </w:r>
    </w:p>
    <w:p>
      <w:pPr>
        <w:pStyle w:val="ListNumber"/>
      </w:pPr>
      <w:r>
        <w:t>Mobile-first: 80%+ traffic from Meta is mobile</w:t>
      </w:r>
    </w:p>
    <w:p>
      <w:pPr>
        <w:pStyle w:val="ListNumber"/>
      </w:pPr>
      <w:r>
        <w:t>Fast load: under 3 seconds, minimize above-fold weight</w:t>
      </w:r>
    </w:p>
    <w:p>
      <w:pPr>
        <w:pStyle w:val="ListNumber"/>
      </w:pPr>
      <w:r>
        <w:t>Progress bar in quiz: reduces drop-off by showing completion %</w:t>
      </w:r>
    </w:p>
    <w:p>
      <w:pPr>
        <w:pStyle w:val="ListNumber"/>
      </w:pPr>
      <w:r>
        <w:t>Qualifying questions: property type, timeline, budget — filters low-intent</w:t>
      </w:r>
    </w:p>
    <w:p>
      <w:r>
        <w:br w:type="page"/>
      </w:r>
    </w:p>
    <w:p>
      <w:pPr>
        <w:pStyle w:val="Heading2"/>
      </w:pPr>
      <w:r>
        <w:t>Phase 3: Scale IMAGE Creative Production (Week 3-6)</w:t>
      </w:r>
    </w:p>
    <w:p>
      <w:r>
        <w:t>Static images outperform video. The goal is to test 5-10 new image variations per hypothesis per week to find winners faster.</w:t>
      </w:r>
    </w:p>
    <w:p>
      <w:pPr>
        <w:pStyle w:val="Heading3"/>
      </w:pPr>
      <w:r>
        <w:t>Creative Production Framework:</w:t>
      </w:r>
    </w:p>
    <w:p>
      <w:r>
        <w:t>Per hypothesis, create 3 creative angles:</w:t>
      </w:r>
    </w:p>
    <w:p>
      <w:pPr>
        <w:pStyle w:val="ListBullet"/>
      </w:pPr>
      <w:r>
        <w:t>Angle A: Price/savings focused (factory-direct, cut middleman)</w:t>
      </w:r>
    </w:p>
    <w:p>
      <w:pPr>
        <w:pStyle w:val="ListBullet"/>
      </w:pPr>
      <w:r>
        <w:t>Angle B: Comfort/lifestyle focused (energy bills, cozy home, 1-day install)</w:t>
      </w:r>
    </w:p>
    <w:p>
      <w:pPr>
        <w:pStyle w:val="ListBullet"/>
      </w:pPr>
      <w:r>
        <w:t>Angle C: Urgency/scarcity focused (best price of the year, limited time)</w:t>
      </w:r>
    </w:p>
    <w:p/>
    <w:p>
      <w:r>
        <w:t>Per angle, produce 3-5 image variations:</w:t>
      </w:r>
    </w:p>
    <w:p>
      <w:pPr>
        <w:pStyle w:val="ListBullet"/>
      </w:pPr>
      <w:r>
        <w:t>Different hero images (house exterior, before/after, window close-up, happy family)</w:t>
      </w:r>
    </w:p>
    <w:p>
      <w:pPr>
        <w:pStyle w:val="ListBullet"/>
      </w:pPr>
      <w:r>
        <w:t>Different text overlays (short vs long, different fonts/colors)</w:t>
      </w:r>
    </w:p>
    <w:p>
      <w:pPr>
        <w:pStyle w:val="ListBullet"/>
      </w:pPr>
      <w:r>
        <w:t>Different layouts (single image, split comparison, testimonial card)</w:t>
      </w:r>
    </w:p>
    <w:p/>
    <w:p>
      <w:r>
        <w:t>Testing structure:</w:t>
      </w:r>
    </w:p>
    <w:p>
      <w:pPr>
        <w:pStyle w:val="ListBullet"/>
      </w:pPr>
      <w:r>
        <w:t>1 campaign per hypothesis</w:t>
      </w:r>
    </w:p>
    <w:p>
      <w:pPr>
        <w:pStyle w:val="ListBullet"/>
      </w:pPr>
      <w:r>
        <w:t>1 ad set per angle (Cost Cap bidding)</w:t>
      </w:r>
    </w:p>
    <w:p>
      <w:pPr>
        <w:pStyle w:val="ListBullet"/>
      </w:pPr>
      <w:r>
        <w:t>3-5 ads per ad set (image variations)</w:t>
      </w:r>
    </w:p>
    <w:p>
      <w:pPr>
        <w:pStyle w:val="ListBullet"/>
      </w:pPr>
      <w:r>
        <w:t>Kill losers at 50 leads if dirty rate &lt;25%, scale winners</w:t>
      </w:r>
    </w:p>
    <w:p>
      <w:pPr>
        <w:pStyle w:val="Heading3"/>
      </w:pPr>
      <w:r>
        <w:t>Priority Order for New Creatives: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Hypothesis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ROAS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Why Priority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Hyp 111.1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39.3x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Best booking (46.1%)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Scale quiz + new creatives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Hyp 0 Down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10.9x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Highest revenue ($796K)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New LP + more iterations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Hyp 100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10.1x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High close rate (6.7%)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Dedicated LP + scale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Hyp 111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5.6x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Good booking (41.6%)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Merge with 111.1 LP test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Hyp 91.2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346x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Untapped ($643 spend)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Test with real budget</w:t>
            </w:r>
          </w:p>
        </w:tc>
      </w:tr>
    </w:tbl>
    <w:p>
      <w:pPr>
        <w:pStyle w:val="Heading2"/>
      </w:pPr>
      <w:r>
        <w:t>Phase 4: A/B Test Landing Pages (Week 5-8)</w:t>
      </w:r>
    </w:p>
    <w:p>
      <w:r>
        <w:t>Once hypothesis-specific pages are live, run structured A/B tests:</w:t>
      </w:r>
    </w:p>
    <w:p>
      <w:pPr>
        <w:pStyle w:val="ListNumber"/>
      </w:pPr>
      <w:r>
        <w:t>Test A: Current shared quiz vs new hypothesis-specific quiz</w:t>
      </w:r>
    </w:p>
    <w:p>
      <w:pPr>
        <w:pStyle w:val="ListNumber"/>
      </w:pPr>
      <w:r>
        <w:t>Test B: Short quiz (3 questions) vs long quiz (6 questions)</w:t>
      </w:r>
    </w:p>
    <w:p>
      <w:pPr>
        <w:pStyle w:val="ListNumber"/>
      </w:pPr>
      <w:r>
        <w:t>Test C: With/without price calculator on Hyp 0 Down page</w:t>
      </w:r>
    </w:p>
    <w:p>
      <w:pPr>
        <w:pStyle w:val="ListNumber"/>
      </w:pPr>
      <w:r>
        <w:t>Test D: Video testimonial on LP vs static-only page</w:t>
      </w:r>
    </w:p>
    <w:p/>
    <w:p>
      <w:r>
        <w:t>Track through the full funnel: quiz start → quiz completion → lead quality (dirty/clean rate) → close rate + revenue. Do not optimize for CPL alone.</w:t>
      </w:r>
    </w:p>
    <w:p>
      <w:pPr>
        <w:pStyle w:val="Heading2"/>
      </w:pPr>
      <w:r>
        <w:t>Phase 5: Ongoing Optimization Loop</w:t>
      </w:r>
    </w:p>
    <w:p>
      <w:pPr>
        <w:pStyle w:val="ListBullet"/>
      </w:pPr>
      <w:r>
        <w:t>Weekly: review creative performance, kill losers, scale winners</w:t>
      </w:r>
    </w:p>
    <w:p>
      <w:pPr>
        <w:pStyle w:val="ListBullet"/>
      </w:pPr>
      <w:r>
        <w:t>Bi-weekly: produce new creative batch (5-10 images per hypothesis)</w:t>
      </w:r>
    </w:p>
    <w:p>
      <w:pPr>
        <w:pStyle w:val="ListBullet"/>
      </w:pPr>
      <w:r>
        <w:t>Monthly: full funnel review — ad → quiz → appointment → sale</w:t>
      </w:r>
    </w:p>
    <w:p>
      <w:pPr>
        <w:pStyle w:val="ListBullet"/>
      </w:pPr>
      <w:r>
        <w:t>Quarterly: hypothesis-level strategy review, add/retire hypotheses</w:t>
      </w:r>
    </w:p>
    <w:p>
      <w:r>
        <w:br w:type="page"/>
      </w:r>
    </w:p>
    <w:p>
      <w:pPr>
        <w:pStyle w:val="Heading1"/>
      </w:pPr>
      <w:r>
        <w:t>4. Summary: Quick Wins vs Long-Term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Expected Impact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Week 1-2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Migrate all traffic to quiz funnels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+$350K revenue/year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Week 2-4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Build 3 hypothesis-specific LPs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+15-25% close 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Week 3-6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Scale IMAGE creative production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+30-50% lead volume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Week 5-8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A/B test landing pages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Data for next iteration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Ongoing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Weekly creative + funnel optimization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Compounding gains</w:t>
            </w:r>
          </w:p>
        </w:tc>
      </w:tr>
    </w:tbl>
    <w:p/>
    <w:p>
      <w:pPr>
        <w:spacing w:before="120" w:after="120"/>
        <w:shd w:fill="D5F5E3" w:val="clear"/>
        <w:pBdr>
          <w:left w:val="single" w:sz="12" w:color="27AE60" w:space="8"/>
        </w:pBdr>
      </w:pPr>
      <w:r>
        <w:rPr>
          <w:rFonts w:ascii="Arial" w:hAnsi="Arial"/>
          <w:b/>
          <w:sz w:val="22"/>
        </w:rPr>
        <w:t>The single biggest quick win is migrating Hard Form and Meta Lead Form campaigns to quiz funnels. Based on current data, this alone could add ~$350K in annual revenue with zero additional ad spend.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86C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86C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