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Override PartName="/word/diagrams/drawing5.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5DEA" w:rsidRPr="004A5510" w:rsidRDefault="008742CB" w:rsidP="006F05D1">
      <w:pPr>
        <w:jc w:val="center"/>
      </w:pPr>
      <w:r>
        <w:t xml:space="preserve"> </w:t>
      </w:r>
      <w:r w:rsidR="00C05818">
        <w:t>T</w:t>
      </w:r>
      <w:r w:rsidR="00E35DEA" w:rsidRPr="004A5510">
        <w:t>RABAJO DE GRADO</w:t>
      </w:r>
    </w:p>
    <w:p w:rsidR="00E35DEA" w:rsidRPr="004A5510" w:rsidRDefault="00E35DEA" w:rsidP="006F05D1">
      <w:pPr>
        <w:jc w:val="center"/>
      </w:pPr>
    </w:p>
    <w:p w:rsidR="00E35DEA" w:rsidRPr="004A5510" w:rsidRDefault="00E35DEA" w:rsidP="006F05D1">
      <w:pPr>
        <w:jc w:val="center"/>
      </w:pPr>
    </w:p>
    <w:p w:rsidR="00E35DEA" w:rsidRPr="004A5510" w:rsidRDefault="00E35DEA" w:rsidP="006F05D1">
      <w:pPr>
        <w:jc w:val="center"/>
      </w:pPr>
    </w:p>
    <w:p w:rsidR="004A5510" w:rsidRDefault="00642F80" w:rsidP="006F05D1">
      <w:pPr>
        <w:jc w:val="center"/>
      </w:pPr>
      <w:r>
        <w:t xml:space="preserve">ENTENDIMIENTO Y </w:t>
      </w:r>
      <w:r w:rsidR="006F7D5E">
        <w:t xml:space="preserve">PLAN DE </w:t>
      </w:r>
      <w:r>
        <w:t xml:space="preserve">DISEÑO </w:t>
      </w:r>
      <w:r w:rsidR="006F05D1">
        <w:t>DE</w:t>
      </w:r>
      <w:r>
        <w:t xml:space="preserve"> LA </w:t>
      </w:r>
      <w:r w:rsidR="00E35DEA" w:rsidRPr="004A5510">
        <w:t>GUÍA DE IMPLEMENTACIÓN DE</w:t>
      </w:r>
    </w:p>
    <w:p w:rsidR="00642F80" w:rsidRDefault="00E35DEA" w:rsidP="006F05D1">
      <w:pPr>
        <w:jc w:val="center"/>
      </w:pPr>
      <w:r w:rsidRPr="004A5510">
        <w:t>ARQUITECTURA EMPRESARIAL</w:t>
      </w:r>
      <w:r w:rsidR="0014457F">
        <w:t>,</w:t>
      </w:r>
      <w:r w:rsidRPr="004A5510">
        <w:t xml:space="preserve"> BAS</w:t>
      </w:r>
      <w:r w:rsidR="00B3726E">
        <w:t>AD</w:t>
      </w:r>
      <w:r w:rsidRPr="004A5510">
        <w:t>O EN EL MARCO DE TRABAJO WAYS OF</w:t>
      </w:r>
    </w:p>
    <w:p w:rsidR="00E35DEA" w:rsidRPr="004A5510" w:rsidRDefault="006F05D1" w:rsidP="006F05D1">
      <w:pPr>
        <w:jc w:val="center"/>
      </w:pPr>
      <w:r>
        <w:t>PARA INSTITUCIONES EDUCATIVAS PÚ</w:t>
      </w:r>
      <w:r w:rsidR="00642F80">
        <w:t>BLICAS</w:t>
      </w:r>
    </w:p>
    <w:p w:rsidR="00E35DEA" w:rsidRPr="004A5510" w:rsidRDefault="00E35DEA" w:rsidP="006F05D1">
      <w:pPr>
        <w:jc w:val="center"/>
      </w:pPr>
    </w:p>
    <w:p w:rsidR="00E35DEA" w:rsidRPr="004A5510" w:rsidRDefault="00E35DEA" w:rsidP="006F05D1">
      <w:pPr>
        <w:jc w:val="center"/>
      </w:pPr>
    </w:p>
    <w:p w:rsidR="00E35DEA" w:rsidRPr="004A5510" w:rsidRDefault="00E35DEA" w:rsidP="006F05D1">
      <w:pPr>
        <w:jc w:val="center"/>
      </w:pPr>
    </w:p>
    <w:p w:rsidR="00E35DEA" w:rsidRPr="004A5510" w:rsidRDefault="00E35DEA" w:rsidP="006F05D1">
      <w:pPr>
        <w:jc w:val="center"/>
      </w:pPr>
    </w:p>
    <w:p w:rsidR="00E35DEA" w:rsidRPr="004A5510" w:rsidRDefault="00E35DEA" w:rsidP="006F05D1">
      <w:pPr>
        <w:jc w:val="center"/>
      </w:pPr>
    </w:p>
    <w:p w:rsidR="00E35DEA" w:rsidRPr="004A5510" w:rsidRDefault="00E35DEA" w:rsidP="006F05D1">
      <w:pPr>
        <w:jc w:val="center"/>
      </w:pPr>
    </w:p>
    <w:p w:rsidR="00E35DEA" w:rsidRPr="004A5510" w:rsidRDefault="00E35DEA" w:rsidP="006F05D1">
      <w:pPr>
        <w:jc w:val="center"/>
      </w:pPr>
      <w:r w:rsidRPr="004A5510">
        <w:t>Presentado por:</w:t>
      </w:r>
    </w:p>
    <w:p w:rsidR="00E35DEA" w:rsidRPr="004A5510" w:rsidRDefault="00E35DEA" w:rsidP="006F05D1">
      <w:pPr>
        <w:jc w:val="center"/>
      </w:pPr>
      <w:r w:rsidRPr="004A5510">
        <w:t>ELIANA VILLAMIZAR</w:t>
      </w:r>
    </w:p>
    <w:p w:rsidR="00E35DEA" w:rsidRPr="004A5510" w:rsidRDefault="00E35DEA" w:rsidP="006F05D1">
      <w:pPr>
        <w:jc w:val="center"/>
      </w:pPr>
    </w:p>
    <w:p w:rsidR="00E35DEA" w:rsidRPr="004A5510" w:rsidRDefault="00E35DEA" w:rsidP="006F05D1">
      <w:pPr>
        <w:jc w:val="center"/>
      </w:pPr>
    </w:p>
    <w:p w:rsidR="00E35DEA" w:rsidRPr="004A5510" w:rsidRDefault="00E35DEA" w:rsidP="006F05D1">
      <w:pPr>
        <w:jc w:val="center"/>
      </w:pPr>
      <w:r w:rsidRPr="004A5510">
        <w:t>Dirigido por:</w:t>
      </w:r>
    </w:p>
    <w:p w:rsidR="00E35DEA" w:rsidRPr="004A5510" w:rsidRDefault="00E35DEA" w:rsidP="006F05D1">
      <w:pPr>
        <w:jc w:val="center"/>
      </w:pPr>
      <w:r w:rsidRPr="004A5510">
        <w:t>RAFAEL ANDRES GONZALEZ</w:t>
      </w:r>
    </w:p>
    <w:p w:rsidR="00E35DEA" w:rsidRPr="004A5510" w:rsidRDefault="00E35DEA" w:rsidP="006F05D1">
      <w:pPr>
        <w:jc w:val="center"/>
      </w:pPr>
    </w:p>
    <w:p w:rsidR="00E35DEA" w:rsidRPr="004A5510" w:rsidRDefault="00E35DEA" w:rsidP="006F05D1">
      <w:pPr>
        <w:jc w:val="center"/>
      </w:pPr>
    </w:p>
    <w:p w:rsidR="00E35DEA" w:rsidRPr="004A5510" w:rsidRDefault="00E35DEA" w:rsidP="006F05D1">
      <w:pPr>
        <w:jc w:val="center"/>
      </w:pPr>
    </w:p>
    <w:p w:rsidR="00E35DEA" w:rsidRPr="004A5510" w:rsidRDefault="00E35DEA" w:rsidP="006F05D1">
      <w:pPr>
        <w:jc w:val="center"/>
      </w:pPr>
    </w:p>
    <w:p w:rsidR="00E35DEA" w:rsidRPr="004A5510" w:rsidRDefault="00E35DEA" w:rsidP="006F05D1">
      <w:pPr>
        <w:jc w:val="center"/>
      </w:pPr>
      <w:r w:rsidRPr="004A5510">
        <w:t>PONTIFICIA UNIVERSIDAD JAVERIANA</w:t>
      </w:r>
    </w:p>
    <w:p w:rsidR="00E35DEA" w:rsidRPr="004A5510" w:rsidRDefault="00E35DEA" w:rsidP="006F05D1">
      <w:pPr>
        <w:jc w:val="center"/>
      </w:pPr>
      <w:r w:rsidRPr="004A5510">
        <w:t>DEPARTAMENTO DE INGENIERÍA DE SISTEMAS</w:t>
      </w:r>
    </w:p>
    <w:p w:rsidR="00E35DEA" w:rsidRPr="004A5510" w:rsidRDefault="00E35DEA" w:rsidP="006F05D1">
      <w:pPr>
        <w:jc w:val="center"/>
      </w:pPr>
      <w:r w:rsidRPr="004A5510">
        <w:t>MAESTRÍA EN INGENIERÍA DE SISTEMAS Y COMPUTACIÓN</w:t>
      </w:r>
    </w:p>
    <w:p w:rsidR="00E35DEA" w:rsidRPr="004A5510" w:rsidRDefault="00E35DEA" w:rsidP="006F05D1">
      <w:pPr>
        <w:jc w:val="center"/>
      </w:pPr>
      <w:r w:rsidRPr="004A5510">
        <w:t>2015</w:t>
      </w:r>
    </w:p>
    <w:sdt>
      <w:sdtPr>
        <w:rPr>
          <w:rFonts w:asciiTheme="minorHAnsi" w:eastAsiaTheme="minorEastAsia" w:hAnsiTheme="minorHAnsi" w:cstheme="minorBidi"/>
          <w:smallCaps w:val="0"/>
          <w:color w:val="5A5A5A" w:themeColor="text1" w:themeTint="A5"/>
          <w:spacing w:val="0"/>
          <w:sz w:val="20"/>
          <w:szCs w:val="20"/>
        </w:rPr>
        <w:id w:val="3120598"/>
        <w:docPartObj>
          <w:docPartGallery w:val="Table of Contents"/>
          <w:docPartUnique/>
        </w:docPartObj>
      </w:sdtPr>
      <w:sdtEndPr>
        <w:rPr>
          <w:sz w:val="22"/>
          <w:szCs w:val="22"/>
          <w:lang w:val="es-ES"/>
        </w:rPr>
      </w:sdtEndPr>
      <w:sdtContent>
        <w:p w:rsidR="00C34C1B" w:rsidRDefault="00C34C1B" w:rsidP="006F05D1">
          <w:pPr>
            <w:pStyle w:val="TtulodeTDC"/>
          </w:pPr>
          <w:r w:rsidRPr="00C34C1B">
            <w:t>Contenido</w:t>
          </w:r>
        </w:p>
        <w:p w:rsidR="00A36856" w:rsidRDefault="007E4D00">
          <w:pPr>
            <w:pStyle w:val="TDC1"/>
            <w:rPr>
              <w:noProof/>
              <w:color w:val="auto"/>
              <w:lang w:eastAsia="es-CO" w:bidi="ar-SA"/>
            </w:rPr>
          </w:pPr>
          <w:r>
            <w:rPr>
              <w:lang w:val="es-ES"/>
            </w:rPr>
            <w:fldChar w:fldCharType="begin"/>
          </w:r>
          <w:r w:rsidR="00C34C1B">
            <w:rPr>
              <w:lang w:val="es-ES"/>
            </w:rPr>
            <w:instrText xml:space="preserve"> TOC \o "1-3" \h \z \u </w:instrText>
          </w:r>
          <w:r>
            <w:rPr>
              <w:lang w:val="es-ES"/>
            </w:rPr>
            <w:fldChar w:fldCharType="separate"/>
          </w:r>
          <w:hyperlink w:anchor="_Toc435779503" w:history="1">
            <w:r w:rsidR="00A36856" w:rsidRPr="00B268ED">
              <w:rPr>
                <w:rStyle w:val="Hipervnculo"/>
                <w:noProof/>
              </w:rPr>
              <w:t>1.</w:t>
            </w:r>
            <w:r w:rsidR="00A36856">
              <w:rPr>
                <w:noProof/>
                <w:color w:val="auto"/>
                <w:lang w:eastAsia="es-CO" w:bidi="ar-SA"/>
              </w:rPr>
              <w:tab/>
            </w:r>
            <w:r w:rsidR="00A36856" w:rsidRPr="00B268ED">
              <w:rPr>
                <w:rStyle w:val="Hipervnculo"/>
                <w:noProof/>
              </w:rPr>
              <w:t>ILUSTRACIONES</w:t>
            </w:r>
            <w:r w:rsidR="00A36856">
              <w:rPr>
                <w:noProof/>
                <w:webHidden/>
              </w:rPr>
              <w:tab/>
            </w:r>
            <w:r>
              <w:rPr>
                <w:noProof/>
                <w:webHidden/>
              </w:rPr>
              <w:fldChar w:fldCharType="begin"/>
            </w:r>
            <w:r w:rsidR="00A36856">
              <w:rPr>
                <w:noProof/>
                <w:webHidden/>
              </w:rPr>
              <w:instrText xml:space="preserve"> PAGEREF _Toc435779503 \h </w:instrText>
            </w:r>
            <w:r>
              <w:rPr>
                <w:noProof/>
                <w:webHidden/>
              </w:rPr>
            </w:r>
            <w:r>
              <w:rPr>
                <w:noProof/>
                <w:webHidden/>
              </w:rPr>
              <w:fldChar w:fldCharType="separate"/>
            </w:r>
            <w:r w:rsidR="00A36856">
              <w:rPr>
                <w:noProof/>
                <w:webHidden/>
              </w:rPr>
              <w:t>4</w:t>
            </w:r>
            <w:r>
              <w:rPr>
                <w:noProof/>
                <w:webHidden/>
              </w:rPr>
              <w:fldChar w:fldCharType="end"/>
            </w:r>
          </w:hyperlink>
        </w:p>
        <w:p w:rsidR="00A36856" w:rsidRDefault="007E4D00">
          <w:pPr>
            <w:pStyle w:val="TDC1"/>
            <w:rPr>
              <w:noProof/>
              <w:color w:val="auto"/>
              <w:lang w:eastAsia="es-CO" w:bidi="ar-SA"/>
            </w:rPr>
          </w:pPr>
          <w:hyperlink w:anchor="_Toc435779504" w:history="1">
            <w:r w:rsidR="00A36856" w:rsidRPr="00B268ED">
              <w:rPr>
                <w:rStyle w:val="Hipervnculo"/>
                <w:noProof/>
              </w:rPr>
              <w:t>2.</w:t>
            </w:r>
            <w:r w:rsidR="00A36856">
              <w:rPr>
                <w:noProof/>
                <w:color w:val="auto"/>
                <w:lang w:eastAsia="es-CO" w:bidi="ar-SA"/>
              </w:rPr>
              <w:tab/>
            </w:r>
            <w:r w:rsidR="00A36856" w:rsidRPr="00B268ED">
              <w:rPr>
                <w:rStyle w:val="Hipervnculo"/>
                <w:noProof/>
              </w:rPr>
              <w:t>TABLAS</w:t>
            </w:r>
            <w:r w:rsidR="00A36856">
              <w:rPr>
                <w:noProof/>
                <w:webHidden/>
              </w:rPr>
              <w:tab/>
            </w:r>
            <w:r>
              <w:rPr>
                <w:noProof/>
                <w:webHidden/>
              </w:rPr>
              <w:fldChar w:fldCharType="begin"/>
            </w:r>
            <w:r w:rsidR="00A36856">
              <w:rPr>
                <w:noProof/>
                <w:webHidden/>
              </w:rPr>
              <w:instrText xml:space="preserve"> PAGEREF _Toc435779504 \h </w:instrText>
            </w:r>
            <w:r>
              <w:rPr>
                <w:noProof/>
                <w:webHidden/>
              </w:rPr>
            </w:r>
            <w:r>
              <w:rPr>
                <w:noProof/>
                <w:webHidden/>
              </w:rPr>
              <w:fldChar w:fldCharType="separate"/>
            </w:r>
            <w:r w:rsidR="00A36856">
              <w:rPr>
                <w:noProof/>
                <w:webHidden/>
              </w:rPr>
              <w:t>5</w:t>
            </w:r>
            <w:r>
              <w:rPr>
                <w:noProof/>
                <w:webHidden/>
              </w:rPr>
              <w:fldChar w:fldCharType="end"/>
            </w:r>
          </w:hyperlink>
        </w:p>
        <w:p w:rsidR="00A36856" w:rsidRDefault="007E4D00">
          <w:pPr>
            <w:pStyle w:val="TDC1"/>
            <w:rPr>
              <w:noProof/>
              <w:color w:val="auto"/>
              <w:lang w:eastAsia="es-CO" w:bidi="ar-SA"/>
            </w:rPr>
          </w:pPr>
          <w:hyperlink w:anchor="_Toc435779505" w:history="1">
            <w:r w:rsidR="00A36856" w:rsidRPr="00B268ED">
              <w:rPr>
                <w:rStyle w:val="Hipervnculo"/>
                <w:noProof/>
              </w:rPr>
              <w:t>3.</w:t>
            </w:r>
            <w:r w:rsidR="00A36856">
              <w:rPr>
                <w:noProof/>
                <w:color w:val="auto"/>
                <w:lang w:eastAsia="es-CO" w:bidi="ar-SA"/>
              </w:rPr>
              <w:tab/>
            </w:r>
            <w:r w:rsidR="00A36856" w:rsidRPr="00B268ED">
              <w:rPr>
                <w:rStyle w:val="Hipervnculo"/>
                <w:noProof/>
              </w:rPr>
              <w:t>OBJETIVO DOCUMENTO</w:t>
            </w:r>
            <w:r w:rsidR="00A36856">
              <w:rPr>
                <w:noProof/>
                <w:webHidden/>
              </w:rPr>
              <w:tab/>
            </w:r>
            <w:r>
              <w:rPr>
                <w:noProof/>
                <w:webHidden/>
              </w:rPr>
              <w:fldChar w:fldCharType="begin"/>
            </w:r>
            <w:r w:rsidR="00A36856">
              <w:rPr>
                <w:noProof/>
                <w:webHidden/>
              </w:rPr>
              <w:instrText xml:space="preserve"> PAGEREF _Toc435779505 \h </w:instrText>
            </w:r>
            <w:r>
              <w:rPr>
                <w:noProof/>
                <w:webHidden/>
              </w:rPr>
            </w:r>
            <w:r>
              <w:rPr>
                <w:noProof/>
                <w:webHidden/>
              </w:rPr>
              <w:fldChar w:fldCharType="separate"/>
            </w:r>
            <w:r w:rsidR="00A36856">
              <w:rPr>
                <w:noProof/>
                <w:webHidden/>
              </w:rPr>
              <w:t>6</w:t>
            </w:r>
            <w:r>
              <w:rPr>
                <w:noProof/>
                <w:webHidden/>
              </w:rPr>
              <w:fldChar w:fldCharType="end"/>
            </w:r>
          </w:hyperlink>
        </w:p>
        <w:p w:rsidR="00A36856" w:rsidRDefault="007E4D00">
          <w:pPr>
            <w:pStyle w:val="TDC1"/>
            <w:rPr>
              <w:noProof/>
              <w:color w:val="auto"/>
              <w:lang w:eastAsia="es-CO" w:bidi="ar-SA"/>
            </w:rPr>
          </w:pPr>
          <w:hyperlink w:anchor="_Toc435779506" w:history="1">
            <w:r w:rsidR="00A36856" w:rsidRPr="00B268ED">
              <w:rPr>
                <w:rStyle w:val="Hipervnculo"/>
                <w:noProof/>
              </w:rPr>
              <w:t>4.</w:t>
            </w:r>
            <w:r w:rsidR="00A36856">
              <w:rPr>
                <w:noProof/>
                <w:color w:val="auto"/>
                <w:lang w:eastAsia="es-CO" w:bidi="ar-SA"/>
              </w:rPr>
              <w:tab/>
            </w:r>
            <w:r w:rsidR="00A36856" w:rsidRPr="00B268ED">
              <w:rPr>
                <w:rStyle w:val="Hipervnculo"/>
                <w:noProof/>
              </w:rPr>
              <w:t>ENTORNO</w:t>
            </w:r>
            <w:r w:rsidR="00A36856">
              <w:rPr>
                <w:noProof/>
                <w:webHidden/>
              </w:rPr>
              <w:tab/>
            </w:r>
            <w:r>
              <w:rPr>
                <w:noProof/>
                <w:webHidden/>
              </w:rPr>
              <w:fldChar w:fldCharType="begin"/>
            </w:r>
            <w:r w:rsidR="00A36856">
              <w:rPr>
                <w:noProof/>
                <w:webHidden/>
              </w:rPr>
              <w:instrText xml:space="preserve"> PAGEREF _Toc435779506 \h </w:instrText>
            </w:r>
            <w:r>
              <w:rPr>
                <w:noProof/>
                <w:webHidden/>
              </w:rPr>
            </w:r>
            <w:r>
              <w:rPr>
                <w:noProof/>
                <w:webHidden/>
              </w:rPr>
              <w:fldChar w:fldCharType="separate"/>
            </w:r>
            <w:r w:rsidR="00A36856">
              <w:rPr>
                <w:noProof/>
                <w:webHidden/>
              </w:rPr>
              <w:t>7</w:t>
            </w:r>
            <w:r>
              <w:rPr>
                <w:noProof/>
                <w:webHidden/>
              </w:rPr>
              <w:fldChar w:fldCharType="end"/>
            </w:r>
          </w:hyperlink>
        </w:p>
        <w:p w:rsidR="00A36856" w:rsidRDefault="007E4D00">
          <w:pPr>
            <w:pStyle w:val="TDC2"/>
            <w:tabs>
              <w:tab w:val="left" w:pos="880"/>
              <w:tab w:val="right" w:leader="dot" w:pos="8828"/>
            </w:tabs>
            <w:rPr>
              <w:noProof/>
              <w:color w:val="auto"/>
              <w:lang w:eastAsia="es-CO" w:bidi="ar-SA"/>
            </w:rPr>
          </w:pPr>
          <w:hyperlink w:anchor="_Toc435779507" w:history="1">
            <w:r w:rsidR="00A36856" w:rsidRPr="00B268ED">
              <w:rPr>
                <w:rStyle w:val="Hipervnculo"/>
                <w:noProof/>
              </w:rPr>
              <w:t>4.1</w:t>
            </w:r>
            <w:r w:rsidR="00A36856">
              <w:rPr>
                <w:noProof/>
                <w:color w:val="auto"/>
                <w:lang w:eastAsia="es-CO" w:bidi="ar-SA"/>
              </w:rPr>
              <w:tab/>
            </w:r>
            <w:r w:rsidR="00A36856" w:rsidRPr="00B268ED">
              <w:rPr>
                <w:rStyle w:val="Hipervnculo"/>
                <w:noProof/>
              </w:rPr>
              <w:t>IDENTIFICACIÓN DE PROCESOS DEL COLEGIO DE ESTUDIO</w:t>
            </w:r>
            <w:r w:rsidR="00A36856">
              <w:rPr>
                <w:noProof/>
                <w:webHidden/>
              </w:rPr>
              <w:tab/>
            </w:r>
            <w:r>
              <w:rPr>
                <w:noProof/>
                <w:webHidden/>
              </w:rPr>
              <w:fldChar w:fldCharType="begin"/>
            </w:r>
            <w:r w:rsidR="00A36856">
              <w:rPr>
                <w:noProof/>
                <w:webHidden/>
              </w:rPr>
              <w:instrText xml:space="preserve"> PAGEREF _Toc435779507 \h </w:instrText>
            </w:r>
            <w:r>
              <w:rPr>
                <w:noProof/>
                <w:webHidden/>
              </w:rPr>
            </w:r>
            <w:r>
              <w:rPr>
                <w:noProof/>
                <w:webHidden/>
              </w:rPr>
              <w:fldChar w:fldCharType="separate"/>
            </w:r>
            <w:r w:rsidR="00A36856">
              <w:rPr>
                <w:noProof/>
                <w:webHidden/>
              </w:rPr>
              <w:t>7</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08" w:history="1">
            <w:r w:rsidR="00A36856" w:rsidRPr="00B268ED">
              <w:rPr>
                <w:rStyle w:val="Hipervnculo"/>
                <w:rFonts w:ascii="Times New Roman" w:hAnsi="Times New Roman" w:cs="Times New Roman"/>
                <w:noProof/>
                <w:snapToGrid w:val="0"/>
                <w:w w:val="0"/>
              </w:rPr>
              <w:t>4.1.1</w:t>
            </w:r>
            <w:r w:rsidR="00A36856">
              <w:rPr>
                <w:noProof/>
                <w:color w:val="auto"/>
                <w:lang w:eastAsia="es-CO" w:bidi="ar-SA"/>
              </w:rPr>
              <w:tab/>
            </w:r>
            <w:r w:rsidR="00A36856" w:rsidRPr="00B268ED">
              <w:rPr>
                <w:rStyle w:val="Hipervnculo"/>
                <w:noProof/>
              </w:rPr>
              <w:t>Contextualización Institución Educativa</w:t>
            </w:r>
            <w:r w:rsidR="00A36856">
              <w:rPr>
                <w:noProof/>
                <w:webHidden/>
              </w:rPr>
              <w:tab/>
            </w:r>
            <w:r>
              <w:rPr>
                <w:noProof/>
                <w:webHidden/>
              </w:rPr>
              <w:fldChar w:fldCharType="begin"/>
            </w:r>
            <w:r w:rsidR="00A36856">
              <w:rPr>
                <w:noProof/>
                <w:webHidden/>
              </w:rPr>
              <w:instrText xml:space="preserve"> PAGEREF _Toc435779508 \h </w:instrText>
            </w:r>
            <w:r>
              <w:rPr>
                <w:noProof/>
                <w:webHidden/>
              </w:rPr>
            </w:r>
            <w:r>
              <w:rPr>
                <w:noProof/>
                <w:webHidden/>
              </w:rPr>
              <w:fldChar w:fldCharType="separate"/>
            </w:r>
            <w:r w:rsidR="00A36856">
              <w:rPr>
                <w:noProof/>
                <w:webHidden/>
              </w:rPr>
              <w:t>7</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09" w:history="1">
            <w:r w:rsidR="00A36856" w:rsidRPr="00B268ED">
              <w:rPr>
                <w:rStyle w:val="Hipervnculo"/>
                <w:rFonts w:ascii="Times New Roman" w:hAnsi="Times New Roman" w:cs="Times New Roman"/>
                <w:noProof/>
                <w:snapToGrid w:val="0"/>
                <w:w w:val="0"/>
              </w:rPr>
              <w:t>4.1.2</w:t>
            </w:r>
            <w:r w:rsidR="00A36856">
              <w:rPr>
                <w:noProof/>
                <w:color w:val="auto"/>
                <w:lang w:eastAsia="es-CO" w:bidi="ar-SA"/>
              </w:rPr>
              <w:tab/>
            </w:r>
            <w:r w:rsidR="00A36856" w:rsidRPr="00B268ED">
              <w:rPr>
                <w:rStyle w:val="Hipervnculo"/>
                <w:noProof/>
              </w:rPr>
              <w:t>Entendimiento arquitectura actual</w:t>
            </w:r>
            <w:r w:rsidR="00A36856">
              <w:rPr>
                <w:noProof/>
                <w:webHidden/>
              </w:rPr>
              <w:tab/>
            </w:r>
            <w:r>
              <w:rPr>
                <w:noProof/>
                <w:webHidden/>
              </w:rPr>
              <w:fldChar w:fldCharType="begin"/>
            </w:r>
            <w:r w:rsidR="00A36856">
              <w:rPr>
                <w:noProof/>
                <w:webHidden/>
              </w:rPr>
              <w:instrText xml:space="preserve"> PAGEREF _Toc435779509 \h </w:instrText>
            </w:r>
            <w:r>
              <w:rPr>
                <w:noProof/>
                <w:webHidden/>
              </w:rPr>
            </w:r>
            <w:r>
              <w:rPr>
                <w:noProof/>
                <w:webHidden/>
              </w:rPr>
              <w:fldChar w:fldCharType="separate"/>
            </w:r>
            <w:r w:rsidR="00A36856">
              <w:rPr>
                <w:noProof/>
                <w:webHidden/>
              </w:rPr>
              <w:t>7</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10" w:history="1">
            <w:r w:rsidR="00A36856" w:rsidRPr="00B268ED">
              <w:rPr>
                <w:rStyle w:val="Hipervnculo"/>
                <w:rFonts w:ascii="Times New Roman" w:hAnsi="Times New Roman" w:cs="Times New Roman"/>
                <w:noProof/>
                <w:snapToGrid w:val="0"/>
                <w:w w:val="0"/>
              </w:rPr>
              <w:t>4.1.3</w:t>
            </w:r>
            <w:r w:rsidR="00A36856">
              <w:rPr>
                <w:noProof/>
                <w:color w:val="auto"/>
                <w:lang w:eastAsia="es-CO" w:bidi="ar-SA"/>
              </w:rPr>
              <w:tab/>
            </w:r>
            <w:r w:rsidR="00A36856" w:rsidRPr="00B268ED">
              <w:rPr>
                <w:rStyle w:val="Hipervnculo"/>
                <w:noProof/>
              </w:rPr>
              <w:t>Madurez de la arquitectura actual</w:t>
            </w:r>
            <w:r w:rsidR="00A36856">
              <w:rPr>
                <w:noProof/>
                <w:webHidden/>
              </w:rPr>
              <w:tab/>
            </w:r>
            <w:r>
              <w:rPr>
                <w:noProof/>
                <w:webHidden/>
              </w:rPr>
              <w:fldChar w:fldCharType="begin"/>
            </w:r>
            <w:r w:rsidR="00A36856">
              <w:rPr>
                <w:noProof/>
                <w:webHidden/>
              </w:rPr>
              <w:instrText xml:space="preserve"> PAGEREF _Toc435779510 \h </w:instrText>
            </w:r>
            <w:r>
              <w:rPr>
                <w:noProof/>
                <w:webHidden/>
              </w:rPr>
            </w:r>
            <w:r>
              <w:rPr>
                <w:noProof/>
                <w:webHidden/>
              </w:rPr>
              <w:fldChar w:fldCharType="separate"/>
            </w:r>
            <w:r w:rsidR="00A36856">
              <w:rPr>
                <w:noProof/>
                <w:webHidden/>
              </w:rPr>
              <w:t>11</w:t>
            </w:r>
            <w:r>
              <w:rPr>
                <w:noProof/>
                <w:webHidden/>
              </w:rPr>
              <w:fldChar w:fldCharType="end"/>
            </w:r>
          </w:hyperlink>
        </w:p>
        <w:p w:rsidR="00A36856" w:rsidRDefault="007E4D00">
          <w:pPr>
            <w:pStyle w:val="TDC2"/>
            <w:tabs>
              <w:tab w:val="left" w:pos="880"/>
              <w:tab w:val="right" w:leader="dot" w:pos="8828"/>
            </w:tabs>
            <w:rPr>
              <w:noProof/>
              <w:color w:val="auto"/>
              <w:lang w:eastAsia="es-CO" w:bidi="ar-SA"/>
            </w:rPr>
          </w:pPr>
          <w:hyperlink w:anchor="_Toc435779511" w:history="1">
            <w:r w:rsidR="00A36856" w:rsidRPr="00B268ED">
              <w:rPr>
                <w:rStyle w:val="Hipervnculo"/>
                <w:noProof/>
              </w:rPr>
              <w:t>4.2</w:t>
            </w:r>
            <w:r w:rsidR="00A36856">
              <w:rPr>
                <w:noProof/>
                <w:color w:val="auto"/>
                <w:lang w:eastAsia="es-CO" w:bidi="ar-SA"/>
              </w:rPr>
              <w:tab/>
            </w:r>
            <w:r w:rsidR="00A36856" w:rsidRPr="00B268ED">
              <w:rPr>
                <w:rStyle w:val="Hipervnculo"/>
                <w:noProof/>
              </w:rPr>
              <w:t>ANÁLISIS E IDENTIFICACIÓN DE REQUERIMIENTOS DEL CASO DE ESTUDIO</w:t>
            </w:r>
            <w:r w:rsidR="00A36856">
              <w:rPr>
                <w:noProof/>
                <w:webHidden/>
              </w:rPr>
              <w:tab/>
            </w:r>
            <w:r>
              <w:rPr>
                <w:noProof/>
                <w:webHidden/>
              </w:rPr>
              <w:fldChar w:fldCharType="begin"/>
            </w:r>
            <w:r w:rsidR="00A36856">
              <w:rPr>
                <w:noProof/>
                <w:webHidden/>
              </w:rPr>
              <w:instrText xml:space="preserve"> PAGEREF _Toc435779511 \h </w:instrText>
            </w:r>
            <w:r>
              <w:rPr>
                <w:noProof/>
                <w:webHidden/>
              </w:rPr>
            </w:r>
            <w:r>
              <w:rPr>
                <w:noProof/>
                <w:webHidden/>
              </w:rPr>
              <w:fldChar w:fldCharType="separate"/>
            </w:r>
            <w:r w:rsidR="00A36856">
              <w:rPr>
                <w:noProof/>
                <w:webHidden/>
              </w:rPr>
              <w:t>12</w:t>
            </w:r>
            <w:r>
              <w:rPr>
                <w:noProof/>
                <w:webHidden/>
              </w:rPr>
              <w:fldChar w:fldCharType="end"/>
            </w:r>
          </w:hyperlink>
        </w:p>
        <w:p w:rsidR="00A36856" w:rsidRDefault="007E4D00">
          <w:pPr>
            <w:pStyle w:val="TDC1"/>
            <w:rPr>
              <w:noProof/>
              <w:color w:val="auto"/>
              <w:lang w:eastAsia="es-CO" w:bidi="ar-SA"/>
            </w:rPr>
          </w:pPr>
          <w:hyperlink w:anchor="_Toc435779512" w:history="1">
            <w:r w:rsidR="00A36856" w:rsidRPr="00B268ED">
              <w:rPr>
                <w:rStyle w:val="Hipervnculo"/>
                <w:noProof/>
              </w:rPr>
              <w:t>5.</w:t>
            </w:r>
            <w:r w:rsidR="00A36856">
              <w:rPr>
                <w:noProof/>
                <w:color w:val="auto"/>
                <w:lang w:eastAsia="es-CO" w:bidi="ar-SA"/>
              </w:rPr>
              <w:tab/>
            </w:r>
            <w:r w:rsidR="00A36856" w:rsidRPr="00B268ED">
              <w:rPr>
                <w:rStyle w:val="Hipervnculo"/>
                <w:noProof/>
              </w:rPr>
              <w:t>CONOCIMIENTO</w:t>
            </w:r>
            <w:r w:rsidR="00A36856">
              <w:rPr>
                <w:noProof/>
                <w:webHidden/>
              </w:rPr>
              <w:tab/>
            </w:r>
            <w:r>
              <w:rPr>
                <w:noProof/>
                <w:webHidden/>
              </w:rPr>
              <w:fldChar w:fldCharType="begin"/>
            </w:r>
            <w:r w:rsidR="00A36856">
              <w:rPr>
                <w:noProof/>
                <w:webHidden/>
              </w:rPr>
              <w:instrText xml:space="preserve"> PAGEREF _Toc435779512 \h </w:instrText>
            </w:r>
            <w:r>
              <w:rPr>
                <w:noProof/>
                <w:webHidden/>
              </w:rPr>
            </w:r>
            <w:r>
              <w:rPr>
                <w:noProof/>
                <w:webHidden/>
              </w:rPr>
              <w:fldChar w:fldCharType="separate"/>
            </w:r>
            <w:r w:rsidR="00A36856">
              <w:rPr>
                <w:noProof/>
                <w:webHidden/>
              </w:rPr>
              <w:t>18</w:t>
            </w:r>
            <w:r>
              <w:rPr>
                <w:noProof/>
                <w:webHidden/>
              </w:rPr>
              <w:fldChar w:fldCharType="end"/>
            </w:r>
          </w:hyperlink>
        </w:p>
        <w:p w:rsidR="00A36856" w:rsidRDefault="007E4D00">
          <w:pPr>
            <w:pStyle w:val="TDC2"/>
            <w:tabs>
              <w:tab w:val="left" w:pos="880"/>
              <w:tab w:val="right" w:leader="dot" w:pos="8828"/>
            </w:tabs>
            <w:rPr>
              <w:noProof/>
              <w:color w:val="auto"/>
              <w:lang w:eastAsia="es-CO" w:bidi="ar-SA"/>
            </w:rPr>
          </w:pPr>
          <w:hyperlink w:anchor="_Toc435779513" w:history="1">
            <w:r w:rsidR="00A36856" w:rsidRPr="00B268ED">
              <w:rPr>
                <w:rStyle w:val="Hipervnculo"/>
                <w:noProof/>
              </w:rPr>
              <w:t>5.1</w:t>
            </w:r>
            <w:r w:rsidR="00A36856">
              <w:rPr>
                <w:noProof/>
                <w:color w:val="auto"/>
                <w:lang w:eastAsia="es-CO" w:bidi="ar-SA"/>
              </w:rPr>
              <w:tab/>
            </w:r>
            <w:r w:rsidR="00A36856" w:rsidRPr="00B268ED">
              <w:rPr>
                <w:rStyle w:val="Hipervnculo"/>
                <w:noProof/>
              </w:rPr>
              <w:t>ENTENDIMIENTO ARQUITECTURA TI COLOMBIA</w:t>
            </w:r>
            <w:r w:rsidR="00A36856">
              <w:rPr>
                <w:noProof/>
                <w:webHidden/>
              </w:rPr>
              <w:tab/>
            </w:r>
            <w:r>
              <w:rPr>
                <w:noProof/>
                <w:webHidden/>
              </w:rPr>
              <w:fldChar w:fldCharType="begin"/>
            </w:r>
            <w:r w:rsidR="00A36856">
              <w:rPr>
                <w:noProof/>
                <w:webHidden/>
              </w:rPr>
              <w:instrText xml:space="preserve"> PAGEREF _Toc435779513 \h </w:instrText>
            </w:r>
            <w:r>
              <w:rPr>
                <w:noProof/>
                <w:webHidden/>
              </w:rPr>
            </w:r>
            <w:r>
              <w:rPr>
                <w:noProof/>
                <w:webHidden/>
              </w:rPr>
              <w:fldChar w:fldCharType="separate"/>
            </w:r>
            <w:r w:rsidR="00A36856">
              <w:rPr>
                <w:noProof/>
                <w:webHidden/>
              </w:rPr>
              <w:t>18</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14" w:history="1">
            <w:r w:rsidR="00A36856" w:rsidRPr="00B268ED">
              <w:rPr>
                <w:rStyle w:val="Hipervnculo"/>
                <w:rFonts w:ascii="Times New Roman" w:hAnsi="Times New Roman" w:cs="Times New Roman"/>
                <w:noProof/>
                <w:snapToGrid w:val="0"/>
                <w:w w:val="0"/>
              </w:rPr>
              <w:t>5.1.1</w:t>
            </w:r>
            <w:r w:rsidR="00A36856">
              <w:rPr>
                <w:noProof/>
                <w:color w:val="auto"/>
                <w:lang w:eastAsia="es-CO" w:bidi="ar-SA"/>
              </w:rPr>
              <w:tab/>
            </w:r>
            <w:r w:rsidR="00A36856" w:rsidRPr="00B268ED">
              <w:rPr>
                <w:rStyle w:val="Hipervnculo"/>
                <w:noProof/>
              </w:rPr>
              <w:t>Contextualización</w:t>
            </w:r>
            <w:r w:rsidR="00A36856">
              <w:rPr>
                <w:noProof/>
                <w:webHidden/>
              </w:rPr>
              <w:tab/>
            </w:r>
            <w:r>
              <w:rPr>
                <w:noProof/>
                <w:webHidden/>
              </w:rPr>
              <w:fldChar w:fldCharType="begin"/>
            </w:r>
            <w:r w:rsidR="00A36856">
              <w:rPr>
                <w:noProof/>
                <w:webHidden/>
              </w:rPr>
              <w:instrText xml:space="preserve"> PAGEREF _Toc435779514 \h </w:instrText>
            </w:r>
            <w:r>
              <w:rPr>
                <w:noProof/>
                <w:webHidden/>
              </w:rPr>
            </w:r>
            <w:r>
              <w:rPr>
                <w:noProof/>
                <w:webHidden/>
              </w:rPr>
              <w:fldChar w:fldCharType="separate"/>
            </w:r>
            <w:r w:rsidR="00A36856">
              <w:rPr>
                <w:noProof/>
                <w:webHidden/>
              </w:rPr>
              <w:t>18</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15" w:history="1">
            <w:r w:rsidR="00A36856" w:rsidRPr="00B268ED">
              <w:rPr>
                <w:rStyle w:val="Hipervnculo"/>
                <w:rFonts w:ascii="Times New Roman" w:hAnsi="Times New Roman" w:cs="Times New Roman"/>
                <w:noProof/>
                <w:snapToGrid w:val="0"/>
                <w:w w:val="0"/>
              </w:rPr>
              <w:t>5.1.2</w:t>
            </w:r>
            <w:r w:rsidR="00A36856">
              <w:rPr>
                <w:noProof/>
                <w:color w:val="auto"/>
                <w:lang w:eastAsia="es-CO" w:bidi="ar-SA"/>
              </w:rPr>
              <w:tab/>
            </w:r>
            <w:r w:rsidR="00A36856" w:rsidRPr="00B268ED">
              <w:rPr>
                <w:rStyle w:val="Hipervnculo"/>
                <w:noProof/>
              </w:rPr>
              <w:t>Análisis marco de referencia</w:t>
            </w:r>
            <w:r w:rsidR="00A36856">
              <w:rPr>
                <w:noProof/>
                <w:webHidden/>
              </w:rPr>
              <w:tab/>
            </w:r>
            <w:r>
              <w:rPr>
                <w:noProof/>
                <w:webHidden/>
              </w:rPr>
              <w:fldChar w:fldCharType="begin"/>
            </w:r>
            <w:r w:rsidR="00A36856">
              <w:rPr>
                <w:noProof/>
                <w:webHidden/>
              </w:rPr>
              <w:instrText xml:space="preserve"> PAGEREF _Toc435779515 \h </w:instrText>
            </w:r>
            <w:r>
              <w:rPr>
                <w:noProof/>
                <w:webHidden/>
              </w:rPr>
            </w:r>
            <w:r>
              <w:rPr>
                <w:noProof/>
                <w:webHidden/>
              </w:rPr>
              <w:fldChar w:fldCharType="separate"/>
            </w:r>
            <w:r w:rsidR="00A36856">
              <w:rPr>
                <w:noProof/>
                <w:webHidden/>
              </w:rPr>
              <w:t>20</w:t>
            </w:r>
            <w:r>
              <w:rPr>
                <w:noProof/>
                <w:webHidden/>
              </w:rPr>
              <w:fldChar w:fldCharType="end"/>
            </w:r>
          </w:hyperlink>
        </w:p>
        <w:p w:rsidR="00A36856" w:rsidRDefault="007E4D00">
          <w:pPr>
            <w:pStyle w:val="TDC2"/>
            <w:tabs>
              <w:tab w:val="left" w:pos="880"/>
              <w:tab w:val="right" w:leader="dot" w:pos="8828"/>
            </w:tabs>
            <w:rPr>
              <w:noProof/>
              <w:color w:val="auto"/>
              <w:lang w:eastAsia="es-CO" w:bidi="ar-SA"/>
            </w:rPr>
          </w:pPr>
          <w:hyperlink w:anchor="_Toc435779516" w:history="1">
            <w:r w:rsidR="00A36856" w:rsidRPr="00B268ED">
              <w:rPr>
                <w:rStyle w:val="Hipervnculo"/>
                <w:noProof/>
              </w:rPr>
              <w:t>5.2</w:t>
            </w:r>
            <w:r w:rsidR="00A36856">
              <w:rPr>
                <w:noProof/>
                <w:color w:val="auto"/>
                <w:lang w:eastAsia="es-CO" w:bidi="ar-SA"/>
              </w:rPr>
              <w:tab/>
            </w:r>
            <w:r w:rsidR="00A36856" w:rsidRPr="00B268ED">
              <w:rPr>
                <w:rStyle w:val="Hipervnculo"/>
                <w:noProof/>
              </w:rPr>
              <w:t>ENTENDIMIENTO MARCO DE REFERENCIA TOGAF</w:t>
            </w:r>
            <w:r w:rsidR="00A36856">
              <w:rPr>
                <w:noProof/>
                <w:webHidden/>
              </w:rPr>
              <w:tab/>
            </w:r>
            <w:r>
              <w:rPr>
                <w:noProof/>
                <w:webHidden/>
              </w:rPr>
              <w:fldChar w:fldCharType="begin"/>
            </w:r>
            <w:r w:rsidR="00A36856">
              <w:rPr>
                <w:noProof/>
                <w:webHidden/>
              </w:rPr>
              <w:instrText xml:space="preserve"> PAGEREF _Toc435779516 \h </w:instrText>
            </w:r>
            <w:r>
              <w:rPr>
                <w:noProof/>
                <w:webHidden/>
              </w:rPr>
            </w:r>
            <w:r>
              <w:rPr>
                <w:noProof/>
                <w:webHidden/>
              </w:rPr>
              <w:fldChar w:fldCharType="separate"/>
            </w:r>
            <w:r w:rsidR="00A36856">
              <w:rPr>
                <w:noProof/>
                <w:webHidden/>
              </w:rPr>
              <w:t>22</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17" w:history="1">
            <w:r w:rsidR="00A36856" w:rsidRPr="00B268ED">
              <w:rPr>
                <w:rStyle w:val="Hipervnculo"/>
                <w:rFonts w:ascii="Times New Roman" w:hAnsi="Times New Roman" w:cs="Times New Roman"/>
                <w:noProof/>
                <w:snapToGrid w:val="0"/>
                <w:w w:val="0"/>
              </w:rPr>
              <w:t>5.2.1</w:t>
            </w:r>
            <w:r w:rsidR="00A36856">
              <w:rPr>
                <w:noProof/>
                <w:color w:val="auto"/>
                <w:lang w:eastAsia="es-CO" w:bidi="ar-SA"/>
              </w:rPr>
              <w:tab/>
            </w:r>
            <w:r w:rsidR="00A36856" w:rsidRPr="00B268ED">
              <w:rPr>
                <w:rStyle w:val="Hipervnculo"/>
                <w:noProof/>
              </w:rPr>
              <w:t>Contextualización</w:t>
            </w:r>
            <w:r w:rsidR="00A36856">
              <w:rPr>
                <w:noProof/>
                <w:webHidden/>
              </w:rPr>
              <w:tab/>
            </w:r>
            <w:r>
              <w:rPr>
                <w:noProof/>
                <w:webHidden/>
              </w:rPr>
              <w:fldChar w:fldCharType="begin"/>
            </w:r>
            <w:r w:rsidR="00A36856">
              <w:rPr>
                <w:noProof/>
                <w:webHidden/>
              </w:rPr>
              <w:instrText xml:space="preserve"> PAGEREF _Toc435779517 \h </w:instrText>
            </w:r>
            <w:r>
              <w:rPr>
                <w:noProof/>
                <w:webHidden/>
              </w:rPr>
            </w:r>
            <w:r>
              <w:rPr>
                <w:noProof/>
                <w:webHidden/>
              </w:rPr>
              <w:fldChar w:fldCharType="separate"/>
            </w:r>
            <w:r w:rsidR="00A36856">
              <w:rPr>
                <w:noProof/>
                <w:webHidden/>
              </w:rPr>
              <w:t>22</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18" w:history="1">
            <w:r w:rsidR="00A36856" w:rsidRPr="00B268ED">
              <w:rPr>
                <w:rStyle w:val="Hipervnculo"/>
                <w:rFonts w:ascii="Times New Roman" w:hAnsi="Times New Roman" w:cs="Times New Roman"/>
                <w:noProof/>
                <w:snapToGrid w:val="0"/>
                <w:w w:val="0"/>
              </w:rPr>
              <w:t>5.2.2</w:t>
            </w:r>
            <w:r w:rsidR="00A36856">
              <w:rPr>
                <w:noProof/>
                <w:color w:val="auto"/>
                <w:lang w:eastAsia="es-CO" w:bidi="ar-SA"/>
              </w:rPr>
              <w:tab/>
            </w:r>
            <w:r w:rsidR="00A36856" w:rsidRPr="00B268ED">
              <w:rPr>
                <w:rStyle w:val="Hipervnculo"/>
                <w:noProof/>
              </w:rPr>
              <w:t>Análisis marco de referencia</w:t>
            </w:r>
            <w:r w:rsidR="00A36856">
              <w:rPr>
                <w:noProof/>
                <w:webHidden/>
              </w:rPr>
              <w:tab/>
            </w:r>
            <w:r>
              <w:rPr>
                <w:noProof/>
                <w:webHidden/>
              </w:rPr>
              <w:fldChar w:fldCharType="begin"/>
            </w:r>
            <w:r w:rsidR="00A36856">
              <w:rPr>
                <w:noProof/>
                <w:webHidden/>
              </w:rPr>
              <w:instrText xml:space="preserve"> PAGEREF _Toc435779518 \h </w:instrText>
            </w:r>
            <w:r>
              <w:rPr>
                <w:noProof/>
                <w:webHidden/>
              </w:rPr>
            </w:r>
            <w:r>
              <w:rPr>
                <w:noProof/>
                <w:webHidden/>
              </w:rPr>
              <w:fldChar w:fldCharType="separate"/>
            </w:r>
            <w:r w:rsidR="00A36856">
              <w:rPr>
                <w:noProof/>
                <w:webHidden/>
              </w:rPr>
              <w:t>28</w:t>
            </w:r>
            <w:r>
              <w:rPr>
                <w:noProof/>
                <w:webHidden/>
              </w:rPr>
              <w:fldChar w:fldCharType="end"/>
            </w:r>
          </w:hyperlink>
        </w:p>
        <w:p w:rsidR="00A36856" w:rsidRDefault="007E4D00">
          <w:pPr>
            <w:pStyle w:val="TDC2"/>
            <w:tabs>
              <w:tab w:val="left" w:pos="880"/>
              <w:tab w:val="right" w:leader="dot" w:pos="8828"/>
            </w:tabs>
            <w:rPr>
              <w:noProof/>
              <w:color w:val="auto"/>
              <w:lang w:eastAsia="es-CO" w:bidi="ar-SA"/>
            </w:rPr>
          </w:pPr>
          <w:hyperlink w:anchor="_Toc435779519" w:history="1">
            <w:r w:rsidR="00A36856" w:rsidRPr="00B268ED">
              <w:rPr>
                <w:rStyle w:val="Hipervnculo"/>
                <w:noProof/>
              </w:rPr>
              <w:t>5.3</w:t>
            </w:r>
            <w:r w:rsidR="00A36856">
              <w:rPr>
                <w:noProof/>
                <w:color w:val="auto"/>
                <w:lang w:eastAsia="es-CO" w:bidi="ar-SA"/>
              </w:rPr>
              <w:tab/>
            </w:r>
            <w:r w:rsidR="00A36856" w:rsidRPr="00B268ED">
              <w:rPr>
                <w:rStyle w:val="Hipervnculo"/>
                <w:noProof/>
              </w:rPr>
              <w:t>CRITERIOS DE ANÁLISIS DE LOS MARCOS DE ARQUITECTURA EMPRESARIAL</w:t>
            </w:r>
            <w:r w:rsidR="00A36856">
              <w:rPr>
                <w:noProof/>
                <w:webHidden/>
              </w:rPr>
              <w:tab/>
            </w:r>
            <w:r>
              <w:rPr>
                <w:noProof/>
                <w:webHidden/>
              </w:rPr>
              <w:fldChar w:fldCharType="begin"/>
            </w:r>
            <w:r w:rsidR="00A36856">
              <w:rPr>
                <w:noProof/>
                <w:webHidden/>
              </w:rPr>
              <w:instrText xml:space="preserve"> PAGEREF _Toc435779519 \h </w:instrText>
            </w:r>
            <w:r>
              <w:rPr>
                <w:noProof/>
                <w:webHidden/>
              </w:rPr>
            </w:r>
            <w:r>
              <w:rPr>
                <w:noProof/>
                <w:webHidden/>
              </w:rPr>
              <w:fldChar w:fldCharType="separate"/>
            </w:r>
            <w:r w:rsidR="00A36856">
              <w:rPr>
                <w:noProof/>
                <w:webHidden/>
              </w:rPr>
              <w:t>29</w:t>
            </w:r>
            <w:r>
              <w:rPr>
                <w:noProof/>
                <w:webHidden/>
              </w:rPr>
              <w:fldChar w:fldCharType="end"/>
            </w:r>
          </w:hyperlink>
        </w:p>
        <w:p w:rsidR="00A36856" w:rsidRDefault="007E4D00">
          <w:pPr>
            <w:pStyle w:val="TDC2"/>
            <w:tabs>
              <w:tab w:val="left" w:pos="880"/>
              <w:tab w:val="right" w:leader="dot" w:pos="8828"/>
            </w:tabs>
            <w:rPr>
              <w:noProof/>
              <w:color w:val="auto"/>
              <w:lang w:eastAsia="es-CO" w:bidi="ar-SA"/>
            </w:rPr>
          </w:pPr>
          <w:hyperlink w:anchor="_Toc435779520" w:history="1">
            <w:r w:rsidR="00A36856" w:rsidRPr="00B268ED">
              <w:rPr>
                <w:rStyle w:val="Hipervnculo"/>
                <w:noProof/>
              </w:rPr>
              <w:t>5.4</w:t>
            </w:r>
            <w:r w:rsidR="00A36856">
              <w:rPr>
                <w:noProof/>
                <w:color w:val="auto"/>
                <w:lang w:eastAsia="es-CO" w:bidi="ar-SA"/>
              </w:rPr>
              <w:tab/>
            </w:r>
            <w:r w:rsidR="00A36856" w:rsidRPr="00B268ED">
              <w:rPr>
                <w:rStyle w:val="Hipervnculo"/>
                <w:noProof/>
              </w:rPr>
              <w:t>ENTENDIMIENTO EVALUACIÓN DE MADUREZ</w:t>
            </w:r>
            <w:r w:rsidR="00A36856">
              <w:rPr>
                <w:noProof/>
                <w:webHidden/>
              </w:rPr>
              <w:tab/>
            </w:r>
            <w:r>
              <w:rPr>
                <w:noProof/>
                <w:webHidden/>
              </w:rPr>
              <w:fldChar w:fldCharType="begin"/>
            </w:r>
            <w:r w:rsidR="00A36856">
              <w:rPr>
                <w:noProof/>
                <w:webHidden/>
              </w:rPr>
              <w:instrText xml:space="preserve"> PAGEREF _Toc435779520 \h </w:instrText>
            </w:r>
            <w:r>
              <w:rPr>
                <w:noProof/>
                <w:webHidden/>
              </w:rPr>
            </w:r>
            <w:r>
              <w:rPr>
                <w:noProof/>
                <w:webHidden/>
              </w:rPr>
              <w:fldChar w:fldCharType="separate"/>
            </w:r>
            <w:r w:rsidR="00A36856">
              <w:rPr>
                <w:noProof/>
                <w:webHidden/>
              </w:rPr>
              <w:t>31</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21" w:history="1">
            <w:r w:rsidR="00A36856" w:rsidRPr="00B268ED">
              <w:rPr>
                <w:rStyle w:val="Hipervnculo"/>
                <w:rFonts w:ascii="Times New Roman" w:hAnsi="Times New Roman" w:cs="Times New Roman"/>
                <w:noProof/>
                <w:snapToGrid w:val="0"/>
                <w:w w:val="0"/>
              </w:rPr>
              <w:t>5.4.1</w:t>
            </w:r>
            <w:r w:rsidR="00A36856">
              <w:rPr>
                <w:noProof/>
                <w:color w:val="auto"/>
                <w:lang w:eastAsia="es-CO" w:bidi="ar-SA"/>
              </w:rPr>
              <w:tab/>
            </w:r>
            <w:r w:rsidR="00A36856" w:rsidRPr="00B268ED">
              <w:rPr>
                <w:rStyle w:val="Hipervnculo"/>
                <w:noProof/>
              </w:rPr>
              <w:t>Método para la evaluación de madurez de arquitectura empresarial</w:t>
            </w:r>
            <w:r w:rsidR="00A36856">
              <w:rPr>
                <w:noProof/>
                <w:webHidden/>
              </w:rPr>
              <w:tab/>
            </w:r>
            <w:r>
              <w:rPr>
                <w:noProof/>
                <w:webHidden/>
              </w:rPr>
              <w:fldChar w:fldCharType="begin"/>
            </w:r>
            <w:r w:rsidR="00A36856">
              <w:rPr>
                <w:noProof/>
                <w:webHidden/>
              </w:rPr>
              <w:instrText xml:space="preserve"> PAGEREF _Toc435779521 \h </w:instrText>
            </w:r>
            <w:r>
              <w:rPr>
                <w:noProof/>
                <w:webHidden/>
              </w:rPr>
            </w:r>
            <w:r>
              <w:rPr>
                <w:noProof/>
                <w:webHidden/>
              </w:rPr>
              <w:fldChar w:fldCharType="separate"/>
            </w:r>
            <w:r w:rsidR="00A36856">
              <w:rPr>
                <w:noProof/>
                <w:webHidden/>
              </w:rPr>
              <w:t>31</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22" w:history="1">
            <w:r w:rsidR="00A36856" w:rsidRPr="00B268ED">
              <w:rPr>
                <w:rStyle w:val="Hipervnculo"/>
                <w:rFonts w:ascii="Times New Roman" w:hAnsi="Times New Roman" w:cs="Times New Roman"/>
                <w:noProof/>
                <w:snapToGrid w:val="0"/>
                <w:w w:val="0"/>
                <w:lang w:val="en-US"/>
              </w:rPr>
              <w:t>5.4.2</w:t>
            </w:r>
            <w:r w:rsidR="00A36856">
              <w:rPr>
                <w:noProof/>
                <w:color w:val="auto"/>
                <w:lang w:eastAsia="es-CO" w:bidi="ar-SA"/>
              </w:rPr>
              <w:tab/>
            </w:r>
            <w:r w:rsidR="00A36856" w:rsidRPr="00B268ED">
              <w:rPr>
                <w:rStyle w:val="Hipervnculo"/>
                <w:noProof/>
                <w:lang w:val="en-US"/>
              </w:rPr>
              <w:t>Architecture Capability Maturity Model (ACMM) -TOGAF</w:t>
            </w:r>
            <w:r w:rsidR="00A36856">
              <w:rPr>
                <w:noProof/>
                <w:webHidden/>
              </w:rPr>
              <w:tab/>
            </w:r>
            <w:r>
              <w:rPr>
                <w:noProof/>
                <w:webHidden/>
              </w:rPr>
              <w:fldChar w:fldCharType="begin"/>
            </w:r>
            <w:r w:rsidR="00A36856">
              <w:rPr>
                <w:noProof/>
                <w:webHidden/>
              </w:rPr>
              <w:instrText xml:space="preserve"> PAGEREF _Toc435779522 \h </w:instrText>
            </w:r>
            <w:r>
              <w:rPr>
                <w:noProof/>
                <w:webHidden/>
              </w:rPr>
            </w:r>
            <w:r>
              <w:rPr>
                <w:noProof/>
                <w:webHidden/>
              </w:rPr>
              <w:fldChar w:fldCharType="separate"/>
            </w:r>
            <w:r w:rsidR="00A36856">
              <w:rPr>
                <w:noProof/>
                <w:webHidden/>
              </w:rPr>
              <w:t>31</w:t>
            </w:r>
            <w:r>
              <w:rPr>
                <w:noProof/>
                <w:webHidden/>
              </w:rPr>
              <w:fldChar w:fldCharType="end"/>
            </w:r>
          </w:hyperlink>
        </w:p>
        <w:p w:rsidR="00A36856" w:rsidRDefault="007E4D00">
          <w:pPr>
            <w:pStyle w:val="TDC2"/>
            <w:tabs>
              <w:tab w:val="left" w:pos="880"/>
              <w:tab w:val="right" w:leader="dot" w:pos="8828"/>
            </w:tabs>
            <w:rPr>
              <w:noProof/>
              <w:color w:val="auto"/>
              <w:lang w:eastAsia="es-CO" w:bidi="ar-SA"/>
            </w:rPr>
          </w:pPr>
          <w:hyperlink w:anchor="_Toc435779523" w:history="1">
            <w:r w:rsidR="00A36856" w:rsidRPr="00B268ED">
              <w:rPr>
                <w:rStyle w:val="Hipervnculo"/>
                <w:noProof/>
              </w:rPr>
              <w:t>5.5</w:t>
            </w:r>
            <w:r w:rsidR="00A36856">
              <w:rPr>
                <w:noProof/>
                <w:color w:val="auto"/>
                <w:lang w:eastAsia="es-CO" w:bidi="ar-SA"/>
              </w:rPr>
              <w:tab/>
            </w:r>
            <w:r w:rsidR="00A36856" w:rsidRPr="00B268ED">
              <w:rPr>
                <w:rStyle w:val="Hipervnculo"/>
                <w:noProof/>
              </w:rPr>
              <w:t>ENTENDIMIENTO MARCO DE REFERENCIA WAYS OF</w:t>
            </w:r>
            <w:r w:rsidR="00A36856">
              <w:rPr>
                <w:noProof/>
                <w:webHidden/>
              </w:rPr>
              <w:tab/>
            </w:r>
            <w:r>
              <w:rPr>
                <w:noProof/>
                <w:webHidden/>
              </w:rPr>
              <w:fldChar w:fldCharType="begin"/>
            </w:r>
            <w:r w:rsidR="00A36856">
              <w:rPr>
                <w:noProof/>
                <w:webHidden/>
              </w:rPr>
              <w:instrText xml:space="preserve"> PAGEREF _Toc435779523 \h </w:instrText>
            </w:r>
            <w:r>
              <w:rPr>
                <w:noProof/>
                <w:webHidden/>
              </w:rPr>
            </w:r>
            <w:r>
              <w:rPr>
                <w:noProof/>
                <w:webHidden/>
              </w:rPr>
              <w:fldChar w:fldCharType="separate"/>
            </w:r>
            <w:r w:rsidR="00A36856">
              <w:rPr>
                <w:noProof/>
                <w:webHidden/>
              </w:rPr>
              <w:t>36</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24" w:history="1">
            <w:r w:rsidR="00A36856" w:rsidRPr="00B268ED">
              <w:rPr>
                <w:rStyle w:val="Hipervnculo"/>
                <w:rFonts w:ascii="Times New Roman" w:hAnsi="Times New Roman" w:cs="Times New Roman"/>
                <w:noProof/>
                <w:snapToGrid w:val="0"/>
                <w:w w:val="0"/>
              </w:rPr>
              <w:t>5.5.1</w:t>
            </w:r>
            <w:r w:rsidR="00A36856">
              <w:rPr>
                <w:noProof/>
                <w:color w:val="auto"/>
                <w:lang w:eastAsia="es-CO" w:bidi="ar-SA"/>
              </w:rPr>
              <w:tab/>
            </w:r>
            <w:r w:rsidR="00A36856" w:rsidRPr="00B268ED">
              <w:rPr>
                <w:rStyle w:val="Hipervnculo"/>
                <w:noProof/>
              </w:rPr>
              <w:t>Formas de pensar (marco conceptual)</w:t>
            </w:r>
            <w:r w:rsidR="00A36856">
              <w:rPr>
                <w:noProof/>
                <w:webHidden/>
              </w:rPr>
              <w:tab/>
            </w:r>
            <w:r>
              <w:rPr>
                <w:noProof/>
                <w:webHidden/>
              </w:rPr>
              <w:fldChar w:fldCharType="begin"/>
            </w:r>
            <w:r w:rsidR="00A36856">
              <w:rPr>
                <w:noProof/>
                <w:webHidden/>
              </w:rPr>
              <w:instrText xml:space="preserve"> PAGEREF _Toc435779524 \h </w:instrText>
            </w:r>
            <w:r>
              <w:rPr>
                <w:noProof/>
                <w:webHidden/>
              </w:rPr>
            </w:r>
            <w:r>
              <w:rPr>
                <w:noProof/>
                <w:webHidden/>
              </w:rPr>
              <w:fldChar w:fldCharType="separate"/>
            </w:r>
            <w:r w:rsidR="00A36856">
              <w:rPr>
                <w:noProof/>
                <w:webHidden/>
              </w:rPr>
              <w:t>36</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25" w:history="1">
            <w:r w:rsidR="00A36856" w:rsidRPr="00B268ED">
              <w:rPr>
                <w:rStyle w:val="Hipervnculo"/>
                <w:rFonts w:ascii="Times New Roman" w:hAnsi="Times New Roman" w:cs="Times New Roman"/>
                <w:noProof/>
                <w:snapToGrid w:val="0"/>
                <w:w w:val="0"/>
              </w:rPr>
              <w:t>5.5.2</w:t>
            </w:r>
            <w:r w:rsidR="00A36856">
              <w:rPr>
                <w:noProof/>
                <w:color w:val="auto"/>
                <w:lang w:eastAsia="es-CO" w:bidi="ar-SA"/>
              </w:rPr>
              <w:tab/>
            </w:r>
            <w:r w:rsidR="00A36856" w:rsidRPr="00B268ED">
              <w:rPr>
                <w:rStyle w:val="Hipervnculo"/>
                <w:noProof/>
              </w:rPr>
              <w:t>Formas de Trabajar (Actividades)</w:t>
            </w:r>
            <w:r w:rsidR="00A36856">
              <w:rPr>
                <w:noProof/>
                <w:webHidden/>
              </w:rPr>
              <w:tab/>
            </w:r>
            <w:r>
              <w:rPr>
                <w:noProof/>
                <w:webHidden/>
              </w:rPr>
              <w:fldChar w:fldCharType="begin"/>
            </w:r>
            <w:r w:rsidR="00A36856">
              <w:rPr>
                <w:noProof/>
                <w:webHidden/>
              </w:rPr>
              <w:instrText xml:space="preserve"> PAGEREF _Toc435779525 \h </w:instrText>
            </w:r>
            <w:r>
              <w:rPr>
                <w:noProof/>
                <w:webHidden/>
              </w:rPr>
            </w:r>
            <w:r>
              <w:rPr>
                <w:noProof/>
                <w:webHidden/>
              </w:rPr>
              <w:fldChar w:fldCharType="separate"/>
            </w:r>
            <w:r w:rsidR="00A36856">
              <w:rPr>
                <w:noProof/>
                <w:webHidden/>
              </w:rPr>
              <w:t>37</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26" w:history="1">
            <w:r w:rsidR="00A36856" w:rsidRPr="00B268ED">
              <w:rPr>
                <w:rStyle w:val="Hipervnculo"/>
                <w:rFonts w:ascii="Times New Roman" w:hAnsi="Times New Roman" w:cs="Times New Roman"/>
                <w:noProof/>
                <w:snapToGrid w:val="0"/>
                <w:w w:val="0"/>
              </w:rPr>
              <w:t>5.5.3</w:t>
            </w:r>
            <w:r w:rsidR="00A36856">
              <w:rPr>
                <w:noProof/>
                <w:color w:val="auto"/>
                <w:lang w:eastAsia="es-CO" w:bidi="ar-SA"/>
              </w:rPr>
              <w:tab/>
            </w:r>
            <w:r w:rsidR="00A36856" w:rsidRPr="00B268ED">
              <w:rPr>
                <w:rStyle w:val="Hipervnculo"/>
                <w:noProof/>
              </w:rPr>
              <w:t>Formas de controlar – Gobernar</w:t>
            </w:r>
            <w:r w:rsidR="00A36856">
              <w:rPr>
                <w:noProof/>
                <w:webHidden/>
              </w:rPr>
              <w:tab/>
            </w:r>
            <w:r>
              <w:rPr>
                <w:noProof/>
                <w:webHidden/>
              </w:rPr>
              <w:fldChar w:fldCharType="begin"/>
            </w:r>
            <w:r w:rsidR="00A36856">
              <w:rPr>
                <w:noProof/>
                <w:webHidden/>
              </w:rPr>
              <w:instrText xml:space="preserve"> PAGEREF _Toc435779526 \h </w:instrText>
            </w:r>
            <w:r>
              <w:rPr>
                <w:noProof/>
                <w:webHidden/>
              </w:rPr>
            </w:r>
            <w:r>
              <w:rPr>
                <w:noProof/>
                <w:webHidden/>
              </w:rPr>
              <w:fldChar w:fldCharType="separate"/>
            </w:r>
            <w:r w:rsidR="00A36856">
              <w:rPr>
                <w:noProof/>
                <w:webHidden/>
              </w:rPr>
              <w:t>37</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27" w:history="1">
            <w:r w:rsidR="00A36856" w:rsidRPr="00B268ED">
              <w:rPr>
                <w:rStyle w:val="Hipervnculo"/>
                <w:rFonts w:ascii="Times New Roman" w:hAnsi="Times New Roman" w:cs="Times New Roman"/>
                <w:noProof/>
                <w:snapToGrid w:val="0"/>
                <w:w w:val="0"/>
              </w:rPr>
              <w:t>5.5.4</w:t>
            </w:r>
            <w:r w:rsidR="00A36856">
              <w:rPr>
                <w:noProof/>
                <w:color w:val="auto"/>
                <w:lang w:eastAsia="es-CO" w:bidi="ar-SA"/>
              </w:rPr>
              <w:tab/>
            </w:r>
            <w:r w:rsidR="00A36856" w:rsidRPr="00B268ED">
              <w:rPr>
                <w:rStyle w:val="Hipervnculo"/>
                <w:noProof/>
              </w:rPr>
              <w:t>Formas de modelar (Entregables)</w:t>
            </w:r>
            <w:r w:rsidR="00A36856">
              <w:rPr>
                <w:noProof/>
                <w:webHidden/>
              </w:rPr>
              <w:tab/>
            </w:r>
            <w:r>
              <w:rPr>
                <w:noProof/>
                <w:webHidden/>
              </w:rPr>
              <w:fldChar w:fldCharType="begin"/>
            </w:r>
            <w:r w:rsidR="00A36856">
              <w:rPr>
                <w:noProof/>
                <w:webHidden/>
              </w:rPr>
              <w:instrText xml:space="preserve"> PAGEREF _Toc435779527 \h </w:instrText>
            </w:r>
            <w:r>
              <w:rPr>
                <w:noProof/>
                <w:webHidden/>
              </w:rPr>
            </w:r>
            <w:r>
              <w:rPr>
                <w:noProof/>
                <w:webHidden/>
              </w:rPr>
              <w:fldChar w:fldCharType="separate"/>
            </w:r>
            <w:r w:rsidR="00A36856">
              <w:rPr>
                <w:noProof/>
                <w:webHidden/>
              </w:rPr>
              <w:t>38</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28" w:history="1">
            <w:r w:rsidR="00A36856" w:rsidRPr="00B268ED">
              <w:rPr>
                <w:rStyle w:val="Hipervnculo"/>
                <w:rFonts w:ascii="Times New Roman" w:hAnsi="Times New Roman" w:cs="Times New Roman"/>
                <w:noProof/>
                <w:snapToGrid w:val="0"/>
                <w:w w:val="0"/>
              </w:rPr>
              <w:t>5.5.5</w:t>
            </w:r>
            <w:r w:rsidR="00A36856">
              <w:rPr>
                <w:noProof/>
                <w:color w:val="auto"/>
                <w:lang w:eastAsia="es-CO" w:bidi="ar-SA"/>
              </w:rPr>
              <w:tab/>
            </w:r>
            <w:r w:rsidR="00A36856" w:rsidRPr="00B268ED">
              <w:rPr>
                <w:rStyle w:val="Hipervnculo"/>
                <w:noProof/>
              </w:rPr>
              <w:t>Formas de soportar. (Tecnología Requerida)</w:t>
            </w:r>
            <w:r w:rsidR="00A36856">
              <w:rPr>
                <w:noProof/>
                <w:webHidden/>
              </w:rPr>
              <w:tab/>
            </w:r>
            <w:r>
              <w:rPr>
                <w:noProof/>
                <w:webHidden/>
              </w:rPr>
              <w:fldChar w:fldCharType="begin"/>
            </w:r>
            <w:r w:rsidR="00A36856">
              <w:rPr>
                <w:noProof/>
                <w:webHidden/>
              </w:rPr>
              <w:instrText xml:space="preserve"> PAGEREF _Toc435779528 \h </w:instrText>
            </w:r>
            <w:r>
              <w:rPr>
                <w:noProof/>
                <w:webHidden/>
              </w:rPr>
            </w:r>
            <w:r>
              <w:rPr>
                <w:noProof/>
                <w:webHidden/>
              </w:rPr>
              <w:fldChar w:fldCharType="separate"/>
            </w:r>
            <w:r w:rsidR="00A36856">
              <w:rPr>
                <w:noProof/>
                <w:webHidden/>
              </w:rPr>
              <w:t>39</w:t>
            </w:r>
            <w:r>
              <w:rPr>
                <w:noProof/>
                <w:webHidden/>
              </w:rPr>
              <w:fldChar w:fldCharType="end"/>
            </w:r>
          </w:hyperlink>
        </w:p>
        <w:p w:rsidR="00A36856" w:rsidRDefault="007E4D00">
          <w:pPr>
            <w:pStyle w:val="TDC1"/>
            <w:rPr>
              <w:noProof/>
              <w:color w:val="auto"/>
              <w:lang w:eastAsia="es-CO" w:bidi="ar-SA"/>
            </w:rPr>
          </w:pPr>
          <w:hyperlink w:anchor="_Toc435779529" w:history="1">
            <w:r w:rsidR="00A36856" w:rsidRPr="00B268ED">
              <w:rPr>
                <w:rStyle w:val="Hipervnculo"/>
                <w:noProof/>
              </w:rPr>
              <w:t>6.</w:t>
            </w:r>
            <w:r w:rsidR="00A36856">
              <w:rPr>
                <w:noProof/>
                <w:color w:val="auto"/>
                <w:lang w:eastAsia="es-CO" w:bidi="ar-SA"/>
              </w:rPr>
              <w:tab/>
            </w:r>
            <w:r w:rsidR="00A36856" w:rsidRPr="00B268ED">
              <w:rPr>
                <w:rStyle w:val="Hipervnculo"/>
                <w:noProof/>
              </w:rPr>
              <w:t>INVESTIGACIÓN</w:t>
            </w:r>
            <w:r w:rsidR="00A36856">
              <w:rPr>
                <w:noProof/>
                <w:webHidden/>
              </w:rPr>
              <w:tab/>
            </w:r>
            <w:r>
              <w:rPr>
                <w:noProof/>
                <w:webHidden/>
              </w:rPr>
              <w:fldChar w:fldCharType="begin"/>
            </w:r>
            <w:r w:rsidR="00A36856">
              <w:rPr>
                <w:noProof/>
                <w:webHidden/>
              </w:rPr>
              <w:instrText xml:space="preserve"> PAGEREF _Toc435779529 \h </w:instrText>
            </w:r>
            <w:r>
              <w:rPr>
                <w:noProof/>
                <w:webHidden/>
              </w:rPr>
            </w:r>
            <w:r>
              <w:rPr>
                <w:noProof/>
                <w:webHidden/>
              </w:rPr>
              <w:fldChar w:fldCharType="separate"/>
            </w:r>
            <w:r w:rsidR="00A36856">
              <w:rPr>
                <w:noProof/>
                <w:webHidden/>
              </w:rPr>
              <w:t>41</w:t>
            </w:r>
            <w:r>
              <w:rPr>
                <w:noProof/>
                <w:webHidden/>
              </w:rPr>
              <w:fldChar w:fldCharType="end"/>
            </w:r>
          </w:hyperlink>
        </w:p>
        <w:p w:rsidR="00A36856" w:rsidRDefault="007E4D00">
          <w:pPr>
            <w:pStyle w:val="TDC2"/>
            <w:tabs>
              <w:tab w:val="left" w:pos="880"/>
              <w:tab w:val="right" w:leader="dot" w:pos="8828"/>
            </w:tabs>
            <w:rPr>
              <w:noProof/>
              <w:color w:val="auto"/>
              <w:lang w:eastAsia="es-CO" w:bidi="ar-SA"/>
            </w:rPr>
          </w:pPr>
          <w:hyperlink w:anchor="_Toc435779530" w:history="1">
            <w:r w:rsidR="00A36856" w:rsidRPr="00B268ED">
              <w:rPr>
                <w:rStyle w:val="Hipervnculo"/>
                <w:noProof/>
              </w:rPr>
              <w:t>6.1</w:t>
            </w:r>
            <w:r w:rsidR="00A36856">
              <w:rPr>
                <w:noProof/>
                <w:color w:val="auto"/>
                <w:lang w:eastAsia="es-CO" w:bidi="ar-SA"/>
              </w:rPr>
              <w:tab/>
            </w:r>
            <w:r w:rsidR="00A36856" w:rsidRPr="00B268ED">
              <w:rPr>
                <w:rStyle w:val="Hipervnculo"/>
                <w:noProof/>
              </w:rPr>
              <w:t>PLAN DE DISEÑO DE GUÍA DE IMPLEMENTACIÓN</w:t>
            </w:r>
            <w:r w:rsidR="00A36856">
              <w:rPr>
                <w:noProof/>
                <w:webHidden/>
              </w:rPr>
              <w:tab/>
            </w:r>
            <w:r>
              <w:rPr>
                <w:noProof/>
                <w:webHidden/>
              </w:rPr>
              <w:fldChar w:fldCharType="begin"/>
            </w:r>
            <w:r w:rsidR="00A36856">
              <w:rPr>
                <w:noProof/>
                <w:webHidden/>
              </w:rPr>
              <w:instrText xml:space="preserve"> PAGEREF _Toc435779530 \h </w:instrText>
            </w:r>
            <w:r>
              <w:rPr>
                <w:noProof/>
                <w:webHidden/>
              </w:rPr>
            </w:r>
            <w:r>
              <w:rPr>
                <w:noProof/>
                <w:webHidden/>
              </w:rPr>
              <w:fldChar w:fldCharType="separate"/>
            </w:r>
            <w:r w:rsidR="00A36856">
              <w:rPr>
                <w:noProof/>
                <w:webHidden/>
              </w:rPr>
              <w:t>41</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31" w:history="1">
            <w:r w:rsidR="00A36856" w:rsidRPr="00B268ED">
              <w:rPr>
                <w:rStyle w:val="Hipervnculo"/>
                <w:rFonts w:ascii="Times New Roman" w:hAnsi="Times New Roman" w:cs="Times New Roman"/>
                <w:noProof/>
                <w:snapToGrid w:val="0"/>
                <w:w w:val="0"/>
              </w:rPr>
              <w:t>6.1.1</w:t>
            </w:r>
            <w:r w:rsidR="00A36856">
              <w:rPr>
                <w:noProof/>
                <w:color w:val="auto"/>
                <w:lang w:eastAsia="es-CO" w:bidi="ar-SA"/>
              </w:rPr>
              <w:tab/>
            </w:r>
            <w:r w:rsidR="00A36856" w:rsidRPr="00B268ED">
              <w:rPr>
                <w:rStyle w:val="Hipervnculo"/>
                <w:noProof/>
              </w:rPr>
              <w:t>Formas de pensar (marco conceptual)</w:t>
            </w:r>
            <w:r w:rsidR="00A36856">
              <w:rPr>
                <w:noProof/>
                <w:webHidden/>
              </w:rPr>
              <w:tab/>
            </w:r>
            <w:r>
              <w:rPr>
                <w:noProof/>
                <w:webHidden/>
              </w:rPr>
              <w:fldChar w:fldCharType="begin"/>
            </w:r>
            <w:r w:rsidR="00A36856">
              <w:rPr>
                <w:noProof/>
                <w:webHidden/>
              </w:rPr>
              <w:instrText xml:space="preserve"> PAGEREF _Toc435779531 \h </w:instrText>
            </w:r>
            <w:r>
              <w:rPr>
                <w:noProof/>
                <w:webHidden/>
              </w:rPr>
            </w:r>
            <w:r>
              <w:rPr>
                <w:noProof/>
                <w:webHidden/>
              </w:rPr>
              <w:fldChar w:fldCharType="separate"/>
            </w:r>
            <w:r w:rsidR="00A36856">
              <w:rPr>
                <w:noProof/>
                <w:webHidden/>
              </w:rPr>
              <w:t>41</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32" w:history="1">
            <w:r w:rsidR="00A36856" w:rsidRPr="00B268ED">
              <w:rPr>
                <w:rStyle w:val="Hipervnculo"/>
                <w:rFonts w:ascii="Times New Roman" w:hAnsi="Times New Roman" w:cs="Times New Roman"/>
                <w:noProof/>
                <w:snapToGrid w:val="0"/>
                <w:w w:val="0"/>
              </w:rPr>
              <w:t>6.1.2</w:t>
            </w:r>
            <w:r w:rsidR="00A36856">
              <w:rPr>
                <w:noProof/>
                <w:color w:val="auto"/>
                <w:lang w:eastAsia="es-CO" w:bidi="ar-SA"/>
              </w:rPr>
              <w:tab/>
            </w:r>
            <w:r w:rsidR="00A36856" w:rsidRPr="00B268ED">
              <w:rPr>
                <w:rStyle w:val="Hipervnculo"/>
                <w:noProof/>
              </w:rPr>
              <w:t>Formas de Trabajar (Actividades)</w:t>
            </w:r>
            <w:r w:rsidR="00A36856">
              <w:rPr>
                <w:noProof/>
                <w:webHidden/>
              </w:rPr>
              <w:tab/>
            </w:r>
            <w:r>
              <w:rPr>
                <w:noProof/>
                <w:webHidden/>
              </w:rPr>
              <w:fldChar w:fldCharType="begin"/>
            </w:r>
            <w:r w:rsidR="00A36856">
              <w:rPr>
                <w:noProof/>
                <w:webHidden/>
              </w:rPr>
              <w:instrText xml:space="preserve"> PAGEREF _Toc435779532 \h </w:instrText>
            </w:r>
            <w:r>
              <w:rPr>
                <w:noProof/>
                <w:webHidden/>
              </w:rPr>
            </w:r>
            <w:r>
              <w:rPr>
                <w:noProof/>
                <w:webHidden/>
              </w:rPr>
              <w:fldChar w:fldCharType="separate"/>
            </w:r>
            <w:r w:rsidR="00A36856">
              <w:rPr>
                <w:noProof/>
                <w:webHidden/>
              </w:rPr>
              <w:t>45</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33" w:history="1">
            <w:r w:rsidR="00A36856" w:rsidRPr="00B268ED">
              <w:rPr>
                <w:rStyle w:val="Hipervnculo"/>
                <w:rFonts w:ascii="Times New Roman" w:hAnsi="Times New Roman" w:cs="Times New Roman"/>
                <w:noProof/>
                <w:snapToGrid w:val="0"/>
                <w:w w:val="0"/>
              </w:rPr>
              <w:t>6.1.3</w:t>
            </w:r>
            <w:r w:rsidR="00A36856">
              <w:rPr>
                <w:noProof/>
                <w:color w:val="auto"/>
                <w:lang w:eastAsia="es-CO" w:bidi="ar-SA"/>
              </w:rPr>
              <w:tab/>
            </w:r>
            <w:r w:rsidR="00A36856" w:rsidRPr="00B268ED">
              <w:rPr>
                <w:rStyle w:val="Hipervnculo"/>
                <w:noProof/>
              </w:rPr>
              <w:t>Formas de controlar / Gobernar</w:t>
            </w:r>
            <w:r w:rsidR="00A36856">
              <w:rPr>
                <w:noProof/>
                <w:webHidden/>
              </w:rPr>
              <w:tab/>
            </w:r>
            <w:r>
              <w:rPr>
                <w:noProof/>
                <w:webHidden/>
              </w:rPr>
              <w:fldChar w:fldCharType="begin"/>
            </w:r>
            <w:r w:rsidR="00A36856">
              <w:rPr>
                <w:noProof/>
                <w:webHidden/>
              </w:rPr>
              <w:instrText xml:space="preserve"> PAGEREF _Toc435779533 \h </w:instrText>
            </w:r>
            <w:r>
              <w:rPr>
                <w:noProof/>
                <w:webHidden/>
              </w:rPr>
            </w:r>
            <w:r>
              <w:rPr>
                <w:noProof/>
                <w:webHidden/>
              </w:rPr>
              <w:fldChar w:fldCharType="separate"/>
            </w:r>
            <w:r w:rsidR="00A36856">
              <w:rPr>
                <w:noProof/>
                <w:webHidden/>
              </w:rPr>
              <w:t>53</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34" w:history="1">
            <w:r w:rsidR="00A36856" w:rsidRPr="00B268ED">
              <w:rPr>
                <w:rStyle w:val="Hipervnculo"/>
                <w:rFonts w:ascii="Times New Roman" w:hAnsi="Times New Roman" w:cs="Times New Roman"/>
                <w:noProof/>
                <w:snapToGrid w:val="0"/>
                <w:w w:val="0"/>
              </w:rPr>
              <w:t>6.1.4</w:t>
            </w:r>
            <w:r w:rsidR="00A36856">
              <w:rPr>
                <w:noProof/>
                <w:color w:val="auto"/>
                <w:lang w:eastAsia="es-CO" w:bidi="ar-SA"/>
              </w:rPr>
              <w:tab/>
            </w:r>
            <w:r w:rsidR="00A36856" w:rsidRPr="00B268ED">
              <w:rPr>
                <w:rStyle w:val="Hipervnculo"/>
                <w:noProof/>
              </w:rPr>
              <w:t>Formas de modelar (Entregables)</w:t>
            </w:r>
            <w:r w:rsidR="00A36856">
              <w:rPr>
                <w:noProof/>
                <w:webHidden/>
              </w:rPr>
              <w:tab/>
            </w:r>
            <w:r>
              <w:rPr>
                <w:noProof/>
                <w:webHidden/>
              </w:rPr>
              <w:fldChar w:fldCharType="begin"/>
            </w:r>
            <w:r w:rsidR="00A36856">
              <w:rPr>
                <w:noProof/>
                <w:webHidden/>
              </w:rPr>
              <w:instrText xml:space="preserve"> PAGEREF _Toc435779534 \h </w:instrText>
            </w:r>
            <w:r>
              <w:rPr>
                <w:noProof/>
                <w:webHidden/>
              </w:rPr>
            </w:r>
            <w:r>
              <w:rPr>
                <w:noProof/>
                <w:webHidden/>
              </w:rPr>
              <w:fldChar w:fldCharType="separate"/>
            </w:r>
            <w:r w:rsidR="00A36856">
              <w:rPr>
                <w:noProof/>
                <w:webHidden/>
              </w:rPr>
              <w:t>53</w:t>
            </w:r>
            <w:r>
              <w:rPr>
                <w:noProof/>
                <w:webHidden/>
              </w:rPr>
              <w:fldChar w:fldCharType="end"/>
            </w:r>
          </w:hyperlink>
        </w:p>
        <w:p w:rsidR="00A36856" w:rsidRDefault="007E4D00">
          <w:pPr>
            <w:pStyle w:val="TDC3"/>
            <w:tabs>
              <w:tab w:val="left" w:pos="1320"/>
              <w:tab w:val="right" w:leader="dot" w:pos="8828"/>
            </w:tabs>
            <w:rPr>
              <w:noProof/>
              <w:color w:val="auto"/>
              <w:lang w:eastAsia="es-CO" w:bidi="ar-SA"/>
            </w:rPr>
          </w:pPr>
          <w:hyperlink w:anchor="_Toc435779535" w:history="1">
            <w:r w:rsidR="00A36856" w:rsidRPr="00B268ED">
              <w:rPr>
                <w:rStyle w:val="Hipervnculo"/>
                <w:rFonts w:ascii="Times New Roman" w:hAnsi="Times New Roman" w:cs="Times New Roman"/>
                <w:noProof/>
                <w:snapToGrid w:val="0"/>
                <w:w w:val="0"/>
              </w:rPr>
              <w:t>6.1.5</w:t>
            </w:r>
            <w:r w:rsidR="00A36856">
              <w:rPr>
                <w:noProof/>
                <w:color w:val="auto"/>
                <w:lang w:eastAsia="es-CO" w:bidi="ar-SA"/>
              </w:rPr>
              <w:tab/>
            </w:r>
            <w:r w:rsidR="00A36856" w:rsidRPr="00B268ED">
              <w:rPr>
                <w:rStyle w:val="Hipervnculo"/>
                <w:noProof/>
              </w:rPr>
              <w:t>Formas de soportar. (Tecnología Requerida)</w:t>
            </w:r>
            <w:r w:rsidR="00A36856">
              <w:rPr>
                <w:noProof/>
                <w:webHidden/>
              </w:rPr>
              <w:tab/>
            </w:r>
            <w:r>
              <w:rPr>
                <w:noProof/>
                <w:webHidden/>
              </w:rPr>
              <w:fldChar w:fldCharType="begin"/>
            </w:r>
            <w:r w:rsidR="00A36856">
              <w:rPr>
                <w:noProof/>
                <w:webHidden/>
              </w:rPr>
              <w:instrText xml:space="preserve"> PAGEREF _Toc435779535 \h </w:instrText>
            </w:r>
            <w:r>
              <w:rPr>
                <w:noProof/>
                <w:webHidden/>
              </w:rPr>
            </w:r>
            <w:r>
              <w:rPr>
                <w:noProof/>
                <w:webHidden/>
              </w:rPr>
              <w:fldChar w:fldCharType="separate"/>
            </w:r>
            <w:r w:rsidR="00A36856">
              <w:rPr>
                <w:noProof/>
                <w:webHidden/>
              </w:rPr>
              <w:t>55</w:t>
            </w:r>
            <w:r>
              <w:rPr>
                <w:noProof/>
                <w:webHidden/>
              </w:rPr>
              <w:fldChar w:fldCharType="end"/>
            </w:r>
          </w:hyperlink>
        </w:p>
        <w:p w:rsidR="00A36856" w:rsidRDefault="007E4D00">
          <w:pPr>
            <w:pStyle w:val="TDC1"/>
            <w:rPr>
              <w:noProof/>
              <w:color w:val="auto"/>
              <w:lang w:eastAsia="es-CO" w:bidi="ar-SA"/>
            </w:rPr>
          </w:pPr>
          <w:hyperlink w:anchor="_Toc435779536" w:history="1">
            <w:r w:rsidR="00A36856" w:rsidRPr="00B268ED">
              <w:rPr>
                <w:rStyle w:val="Hipervnculo"/>
                <w:noProof/>
              </w:rPr>
              <w:t>7.</w:t>
            </w:r>
            <w:r w:rsidR="00A36856">
              <w:rPr>
                <w:noProof/>
                <w:color w:val="auto"/>
                <w:lang w:eastAsia="es-CO" w:bidi="ar-SA"/>
              </w:rPr>
              <w:tab/>
            </w:r>
            <w:r w:rsidR="00A36856" w:rsidRPr="00B268ED">
              <w:rPr>
                <w:rStyle w:val="Hipervnculo"/>
                <w:noProof/>
              </w:rPr>
              <w:t>DICCIONARIO</w:t>
            </w:r>
            <w:r w:rsidR="00A36856">
              <w:rPr>
                <w:noProof/>
                <w:webHidden/>
              </w:rPr>
              <w:tab/>
            </w:r>
            <w:r>
              <w:rPr>
                <w:noProof/>
                <w:webHidden/>
              </w:rPr>
              <w:fldChar w:fldCharType="begin"/>
            </w:r>
            <w:r w:rsidR="00A36856">
              <w:rPr>
                <w:noProof/>
                <w:webHidden/>
              </w:rPr>
              <w:instrText xml:space="preserve"> PAGEREF _Toc435779536 \h </w:instrText>
            </w:r>
            <w:r>
              <w:rPr>
                <w:noProof/>
                <w:webHidden/>
              </w:rPr>
            </w:r>
            <w:r>
              <w:rPr>
                <w:noProof/>
                <w:webHidden/>
              </w:rPr>
              <w:fldChar w:fldCharType="separate"/>
            </w:r>
            <w:r w:rsidR="00A36856">
              <w:rPr>
                <w:noProof/>
                <w:webHidden/>
              </w:rPr>
              <w:t>61</w:t>
            </w:r>
            <w:r>
              <w:rPr>
                <w:noProof/>
                <w:webHidden/>
              </w:rPr>
              <w:fldChar w:fldCharType="end"/>
            </w:r>
          </w:hyperlink>
        </w:p>
        <w:p w:rsidR="00A36856" w:rsidRDefault="007E4D00">
          <w:pPr>
            <w:pStyle w:val="TDC1"/>
            <w:rPr>
              <w:noProof/>
              <w:color w:val="auto"/>
              <w:lang w:eastAsia="es-CO" w:bidi="ar-SA"/>
            </w:rPr>
          </w:pPr>
          <w:hyperlink w:anchor="_Toc435779537" w:history="1">
            <w:r w:rsidR="00A36856" w:rsidRPr="00B268ED">
              <w:rPr>
                <w:rStyle w:val="Hipervnculo"/>
                <w:noProof/>
              </w:rPr>
              <w:t>8.</w:t>
            </w:r>
            <w:r w:rsidR="00A36856">
              <w:rPr>
                <w:noProof/>
                <w:color w:val="auto"/>
                <w:lang w:eastAsia="es-CO" w:bidi="ar-SA"/>
              </w:rPr>
              <w:tab/>
            </w:r>
            <w:r w:rsidR="00A36856" w:rsidRPr="00B268ED">
              <w:rPr>
                <w:rStyle w:val="Hipervnculo"/>
                <w:noProof/>
              </w:rPr>
              <w:t>REFERENCIAS</w:t>
            </w:r>
            <w:r w:rsidR="00A36856">
              <w:rPr>
                <w:noProof/>
                <w:webHidden/>
              </w:rPr>
              <w:tab/>
            </w:r>
            <w:r>
              <w:rPr>
                <w:noProof/>
                <w:webHidden/>
              </w:rPr>
              <w:fldChar w:fldCharType="begin"/>
            </w:r>
            <w:r w:rsidR="00A36856">
              <w:rPr>
                <w:noProof/>
                <w:webHidden/>
              </w:rPr>
              <w:instrText xml:space="preserve"> PAGEREF _Toc435779537 \h </w:instrText>
            </w:r>
            <w:r>
              <w:rPr>
                <w:noProof/>
                <w:webHidden/>
              </w:rPr>
            </w:r>
            <w:r>
              <w:rPr>
                <w:noProof/>
                <w:webHidden/>
              </w:rPr>
              <w:fldChar w:fldCharType="separate"/>
            </w:r>
            <w:r w:rsidR="00A36856">
              <w:rPr>
                <w:noProof/>
                <w:webHidden/>
              </w:rPr>
              <w:t>62</w:t>
            </w:r>
            <w:r>
              <w:rPr>
                <w:noProof/>
                <w:webHidden/>
              </w:rPr>
              <w:fldChar w:fldCharType="end"/>
            </w:r>
          </w:hyperlink>
        </w:p>
        <w:p w:rsidR="00C34C1B" w:rsidRDefault="007E4D00" w:rsidP="00D917D8">
          <w:pPr>
            <w:outlineLvl w:val="2"/>
            <w:rPr>
              <w:lang w:val="es-ES"/>
            </w:rPr>
          </w:pPr>
          <w:r>
            <w:rPr>
              <w:lang w:val="es-ES"/>
            </w:rPr>
            <w:fldChar w:fldCharType="end"/>
          </w:r>
        </w:p>
      </w:sdtContent>
    </w:sdt>
    <w:p w:rsidR="006B7FF8" w:rsidRDefault="006B7FF8">
      <w:pPr>
        <w:ind w:left="2160"/>
      </w:pPr>
      <w:r>
        <w:br w:type="page"/>
      </w:r>
    </w:p>
    <w:p w:rsidR="006B7FF8" w:rsidRDefault="006B7FF8" w:rsidP="006B7FF8">
      <w:pPr>
        <w:pStyle w:val="bizHeadingBAS1"/>
      </w:pPr>
      <w:bookmarkStart w:id="0" w:name="_Toc435779503"/>
      <w:r>
        <w:rPr>
          <w:caps w:val="0"/>
        </w:rPr>
        <w:lastRenderedPageBreak/>
        <w:t>ILUSTRACIONES</w:t>
      </w:r>
      <w:bookmarkEnd w:id="0"/>
    </w:p>
    <w:p w:rsidR="00D358FF" w:rsidRDefault="007E4D00">
      <w:pPr>
        <w:pStyle w:val="Tabladeilustraciones"/>
        <w:tabs>
          <w:tab w:val="right" w:leader="dot" w:pos="8828"/>
        </w:tabs>
        <w:rPr>
          <w:noProof/>
          <w:color w:val="auto"/>
          <w:lang w:eastAsia="es-CO" w:bidi="ar-SA"/>
        </w:rPr>
      </w:pPr>
      <w:r>
        <w:fldChar w:fldCharType="begin"/>
      </w:r>
      <w:r w:rsidR="006B7FF8">
        <w:instrText xml:space="preserve"> TOC \h \z \c "Ilustración" </w:instrText>
      </w:r>
      <w:r>
        <w:fldChar w:fldCharType="separate"/>
      </w:r>
      <w:hyperlink w:anchor="_Toc436492096" w:history="1">
        <w:r w:rsidR="00D358FF" w:rsidRPr="001A7731">
          <w:rPr>
            <w:rStyle w:val="Hipervnculo"/>
            <w:noProof/>
          </w:rPr>
          <w:t>Ilustración 1: Entorno</w:t>
        </w:r>
        <w:r w:rsidR="00D358FF">
          <w:rPr>
            <w:noProof/>
            <w:webHidden/>
          </w:rPr>
          <w:tab/>
        </w:r>
        <w:r>
          <w:rPr>
            <w:noProof/>
            <w:webHidden/>
          </w:rPr>
          <w:fldChar w:fldCharType="begin"/>
        </w:r>
        <w:r w:rsidR="00D358FF">
          <w:rPr>
            <w:noProof/>
            <w:webHidden/>
          </w:rPr>
          <w:instrText xml:space="preserve"> PAGEREF _Toc436492096 \h </w:instrText>
        </w:r>
        <w:r>
          <w:rPr>
            <w:noProof/>
            <w:webHidden/>
          </w:rPr>
        </w:r>
        <w:r>
          <w:rPr>
            <w:noProof/>
            <w:webHidden/>
          </w:rPr>
          <w:fldChar w:fldCharType="separate"/>
        </w:r>
        <w:r w:rsidR="00D358FF">
          <w:rPr>
            <w:noProof/>
            <w:webHidden/>
          </w:rPr>
          <w:t>7</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097" w:history="1">
        <w:r w:rsidR="00D358FF" w:rsidRPr="001A7731">
          <w:rPr>
            <w:rStyle w:val="Hipervnculo"/>
            <w:noProof/>
          </w:rPr>
          <w:t>Ilustración 2. Sedes Institución Educativa</w:t>
        </w:r>
        <w:r w:rsidR="00D358FF">
          <w:rPr>
            <w:noProof/>
            <w:webHidden/>
          </w:rPr>
          <w:tab/>
        </w:r>
        <w:r>
          <w:rPr>
            <w:noProof/>
            <w:webHidden/>
          </w:rPr>
          <w:fldChar w:fldCharType="begin"/>
        </w:r>
        <w:r w:rsidR="00D358FF">
          <w:rPr>
            <w:noProof/>
            <w:webHidden/>
          </w:rPr>
          <w:instrText xml:space="preserve"> PAGEREF _Toc436492097 \h </w:instrText>
        </w:r>
        <w:r>
          <w:rPr>
            <w:noProof/>
            <w:webHidden/>
          </w:rPr>
        </w:r>
        <w:r>
          <w:rPr>
            <w:noProof/>
            <w:webHidden/>
          </w:rPr>
          <w:fldChar w:fldCharType="separate"/>
        </w:r>
        <w:r w:rsidR="00D358FF">
          <w:rPr>
            <w:noProof/>
            <w:webHidden/>
          </w:rPr>
          <w:t>7</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098" w:history="1">
        <w:r w:rsidR="00D358FF" w:rsidRPr="001A7731">
          <w:rPr>
            <w:rStyle w:val="Hipervnculo"/>
            <w:noProof/>
          </w:rPr>
          <w:t>Ilustración 3: Arquitectura Empresarial Actual</w:t>
        </w:r>
        <w:r w:rsidR="00D358FF">
          <w:rPr>
            <w:noProof/>
            <w:webHidden/>
          </w:rPr>
          <w:tab/>
        </w:r>
        <w:r>
          <w:rPr>
            <w:noProof/>
            <w:webHidden/>
          </w:rPr>
          <w:fldChar w:fldCharType="begin"/>
        </w:r>
        <w:r w:rsidR="00D358FF">
          <w:rPr>
            <w:noProof/>
            <w:webHidden/>
          </w:rPr>
          <w:instrText xml:space="preserve"> PAGEREF _Toc436492098 \h </w:instrText>
        </w:r>
        <w:r>
          <w:rPr>
            <w:noProof/>
            <w:webHidden/>
          </w:rPr>
        </w:r>
        <w:r>
          <w:rPr>
            <w:noProof/>
            <w:webHidden/>
          </w:rPr>
          <w:fldChar w:fldCharType="separate"/>
        </w:r>
        <w:r w:rsidR="00D358FF">
          <w:rPr>
            <w:noProof/>
            <w:webHidden/>
          </w:rPr>
          <w:t>8</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099" w:history="1">
        <w:r w:rsidR="00D358FF" w:rsidRPr="001A7731">
          <w:rPr>
            <w:rStyle w:val="Hipervnculo"/>
            <w:noProof/>
          </w:rPr>
          <w:t>Ilustración 4. Arquitecturas Evaluadas</w:t>
        </w:r>
        <w:r w:rsidR="00D358FF">
          <w:rPr>
            <w:noProof/>
            <w:webHidden/>
          </w:rPr>
          <w:tab/>
        </w:r>
        <w:r>
          <w:rPr>
            <w:noProof/>
            <w:webHidden/>
          </w:rPr>
          <w:fldChar w:fldCharType="begin"/>
        </w:r>
        <w:r w:rsidR="00D358FF">
          <w:rPr>
            <w:noProof/>
            <w:webHidden/>
          </w:rPr>
          <w:instrText xml:space="preserve"> PAGEREF _Toc436492099 \h </w:instrText>
        </w:r>
        <w:r>
          <w:rPr>
            <w:noProof/>
            <w:webHidden/>
          </w:rPr>
        </w:r>
        <w:r>
          <w:rPr>
            <w:noProof/>
            <w:webHidden/>
          </w:rPr>
          <w:fldChar w:fldCharType="separate"/>
        </w:r>
        <w:r w:rsidR="00D358FF">
          <w:rPr>
            <w:noProof/>
            <w:webHidden/>
          </w:rPr>
          <w:t>10</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100" w:history="1">
        <w:r w:rsidR="00D358FF" w:rsidRPr="001A7731">
          <w:rPr>
            <w:rStyle w:val="Hipervnculo"/>
            <w:noProof/>
          </w:rPr>
          <w:t>Ilustración 5. Conocimiento</w:t>
        </w:r>
        <w:r w:rsidR="00D358FF">
          <w:rPr>
            <w:noProof/>
            <w:webHidden/>
          </w:rPr>
          <w:tab/>
        </w:r>
        <w:r>
          <w:rPr>
            <w:noProof/>
            <w:webHidden/>
          </w:rPr>
          <w:fldChar w:fldCharType="begin"/>
        </w:r>
        <w:r w:rsidR="00D358FF">
          <w:rPr>
            <w:noProof/>
            <w:webHidden/>
          </w:rPr>
          <w:instrText xml:space="preserve"> PAGEREF _Toc436492100 \h </w:instrText>
        </w:r>
        <w:r>
          <w:rPr>
            <w:noProof/>
            <w:webHidden/>
          </w:rPr>
        </w:r>
        <w:r>
          <w:rPr>
            <w:noProof/>
            <w:webHidden/>
          </w:rPr>
          <w:fldChar w:fldCharType="separate"/>
        </w:r>
        <w:r w:rsidR="00D358FF">
          <w:rPr>
            <w:noProof/>
            <w:webHidden/>
          </w:rPr>
          <w:t>24</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101" w:history="1">
        <w:r w:rsidR="00D358FF" w:rsidRPr="001A7731">
          <w:rPr>
            <w:rStyle w:val="Hipervnculo"/>
            <w:noProof/>
          </w:rPr>
          <w:t>Ilustración 6: Adopción del Marco de Referencia</w:t>
        </w:r>
        <w:r w:rsidR="00D358FF">
          <w:rPr>
            <w:noProof/>
            <w:webHidden/>
          </w:rPr>
          <w:tab/>
        </w:r>
        <w:r>
          <w:rPr>
            <w:noProof/>
            <w:webHidden/>
          </w:rPr>
          <w:fldChar w:fldCharType="begin"/>
        </w:r>
        <w:r w:rsidR="00D358FF">
          <w:rPr>
            <w:noProof/>
            <w:webHidden/>
          </w:rPr>
          <w:instrText xml:space="preserve"> PAGEREF _Toc436492101 \h </w:instrText>
        </w:r>
        <w:r>
          <w:rPr>
            <w:noProof/>
            <w:webHidden/>
          </w:rPr>
        </w:r>
        <w:r>
          <w:rPr>
            <w:noProof/>
            <w:webHidden/>
          </w:rPr>
          <w:fldChar w:fldCharType="separate"/>
        </w:r>
        <w:r w:rsidR="00D358FF">
          <w:rPr>
            <w:noProof/>
            <w:webHidden/>
          </w:rPr>
          <w:t>26</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102" w:history="1">
        <w:r w:rsidR="00D358FF" w:rsidRPr="001A7731">
          <w:rPr>
            <w:rStyle w:val="Hipervnculo"/>
            <w:noProof/>
          </w:rPr>
          <w:t>Ilustración 7. Descripción de la Arquitectura</w:t>
        </w:r>
        <w:r w:rsidR="00D358FF">
          <w:rPr>
            <w:noProof/>
            <w:webHidden/>
          </w:rPr>
          <w:tab/>
        </w:r>
        <w:r>
          <w:rPr>
            <w:noProof/>
            <w:webHidden/>
          </w:rPr>
          <w:fldChar w:fldCharType="begin"/>
        </w:r>
        <w:r w:rsidR="00D358FF">
          <w:rPr>
            <w:noProof/>
            <w:webHidden/>
          </w:rPr>
          <w:instrText xml:space="preserve"> PAGEREF _Toc436492102 \h </w:instrText>
        </w:r>
        <w:r>
          <w:rPr>
            <w:noProof/>
            <w:webHidden/>
          </w:rPr>
        </w:r>
        <w:r>
          <w:rPr>
            <w:noProof/>
            <w:webHidden/>
          </w:rPr>
          <w:fldChar w:fldCharType="separate"/>
        </w:r>
        <w:r w:rsidR="00D358FF">
          <w:rPr>
            <w:noProof/>
            <w:webHidden/>
          </w:rPr>
          <w:t>28</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103" w:history="1">
        <w:r w:rsidR="00D358FF" w:rsidRPr="001A7731">
          <w:rPr>
            <w:rStyle w:val="Hipervnculo"/>
            <w:noProof/>
          </w:rPr>
          <w:t>Ilustración 8. Modelo ADM</w:t>
        </w:r>
        <w:r w:rsidR="00D358FF">
          <w:rPr>
            <w:noProof/>
            <w:webHidden/>
          </w:rPr>
          <w:tab/>
        </w:r>
        <w:r>
          <w:rPr>
            <w:noProof/>
            <w:webHidden/>
          </w:rPr>
          <w:fldChar w:fldCharType="begin"/>
        </w:r>
        <w:r w:rsidR="00D358FF">
          <w:rPr>
            <w:noProof/>
            <w:webHidden/>
          </w:rPr>
          <w:instrText xml:space="preserve"> PAGEREF _Toc436492103 \h </w:instrText>
        </w:r>
        <w:r>
          <w:rPr>
            <w:noProof/>
            <w:webHidden/>
          </w:rPr>
        </w:r>
        <w:r>
          <w:rPr>
            <w:noProof/>
            <w:webHidden/>
          </w:rPr>
          <w:fldChar w:fldCharType="separate"/>
        </w:r>
        <w:r w:rsidR="00D358FF">
          <w:rPr>
            <w:noProof/>
            <w:webHidden/>
          </w:rPr>
          <w:t>30</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104" w:history="1">
        <w:r w:rsidR="00D358FF" w:rsidRPr="001A7731">
          <w:rPr>
            <w:rStyle w:val="Hipervnculo"/>
            <w:noProof/>
          </w:rPr>
          <w:t>Ilustración 9.Secciones Evaluación de la Madurez de la Arquitectura Empresarial</w:t>
        </w:r>
        <w:r w:rsidR="00D358FF">
          <w:rPr>
            <w:noProof/>
            <w:webHidden/>
          </w:rPr>
          <w:tab/>
        </w:r>
        <w:r>
          <w:rPr>
            <w:noProof/>
            <w:webHidden/>
          </w:rPr>
          <w:fldChar w:fldCharType="begin"/>
        </w:r>
        <w:r w:rsidR="00D358FF">
          <w:rPr>
            <w:noProof/>
            <w:webHidden/>
          </w:rPr>
          <w:instrText xml:space="preserve"> PAGEREF _Toc436492104 \h </w:instrText>
        </w:r>
        <w:r>
          <w:rPr>
            <w:noProof/>
            <w:webHidden/>
          </w:rPr>
        </w:r>
        <w:r>
          <w:rPr>
            <w:noProof/>
            <w:webHidden/>
          </w:rPr>
          <w:fldChar w:fldCharType="separate"/>
        </w:r>
        <w:r w:rsidR="00D358FF">
          <w:rPr>
            <w:noProof/>
            <w:webHidden/>
          </w:rPr>
          <w:t>38</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105" w:history="1">
        <w:r w:rsidR="00D358FF" w:rsidRPr="001A7731">
          <w:rPr>
            <w:rStyle w:val="Hipervnculo"/>
            <w:noProof/>
          </w:rPr>
          <w:t>Ilustración 10. Elementos de valoración de la Arquitectura Empresarial</w:t>
        </w:r>
        <w:r w:rsidR="00D358FF">
          <w:rPr>
            <w:noProof/>
            <w:webHidden/>
          </w:rPr>
          <w:tab/>
        </w:r>
        <w:r>
          <w:rPr>
            <w:noProof/>
            <w:webHidden/>
          </w:rPr>
          <w:fldChar w:fldCharType="begin"/>
        </w:r>
        <w:r w:rsidR="00D358FF">
          <w:rPr>
            <w:noProof/>
            <w:webHidden/>
          </w:rPr>
          <w:instrText xml:space="preserve"> PAGEREF _Toc436492105 \h </w:instrText>
        </w:r>
        <w:r>
          <w:rPr>
            <w:noProof/>
            <w:webHidden/>
          </w:rPr>
        </w:r>
        <w:r>
          <w:rPr>
            <w:noProof/>
            <w:webHidden/>
          </w:rPr>
          <w:fldChar w:fldCharType="separate"/>
        </w:r>
        <w:r w:rsidR="00D358FF">
          <w:rPr>
            <w:noProof/>
            <w:webHidden/>
          </w:rPr>
          <w:t>38</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106" w:history="1">
        <w:r w:rsidR="00D358FF" w:rsidRPr="001A7731">
          <w:rPr>
            <w:rStyle w:val="Hipervnculo"/>
            <w:noProof/>
          </w:rPr>
          <w:t>Ilustración 11.Niveles de Madurez</w:t>
        </w:r>
        <w:r w:rsidR="00D358FF">
          <w:rPr>
            <w:noProof/>
            <w:webHidden/>
          </w:rPr>
          <w:tab/>
        </w:r>
        <w:r>
          <w:rPr>
            <w:noProof/>
            <w:webHidden/>
          </w:rPr>
          <w:fldChar w:fldCharType="begin"/>
        </w:r>
        <w:r w:rsidR="00D358FF">
          <w:rPr>
            <w:noProof/>
            <w:webHidden/>
          </w:rPr>
          <w:instrText xml:space="preserve"> PAGEREF _Toc436492106 \h </w:instrText>
        </w:r>
        <w:r>
          <w:rPr>
            <w:noProof/>
            <w:webHidden/>
          </w:rPr>
        </w:r>
        <w:r>
          <w:rPr>
            <w:noProof/>
            <w:webHidden/>
          </w:rPr>
          <w:fldChar w:fldCharType="separate"/>
        </w:r>
        <w:r w:rsidR="00D358FF">
          <w:rPr>
            <w:noProof/>
            <w:webHidden/>
          </w:rPr>
          <w:t>39</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107" w:history="1">
        <w:r w:rsidR="00D358FF" w:rsidRPr="001A7731">
          <w:rPr>
            <w:rStyle w:val="Hipervnculo"/>
            <w:noProof/>
          </w:rPr>
          <w:t>Ilustración 12.métodos de valoración de la madurez</w:t>
        </w:r>
        <w:r w:rsidR="00D358FF">
          <w:rPr>
            <w:noProof/>
            <w:webHidden/>
          </w:rPr>
          <w:tab/>
        </w:r>
        <w:r>
          <w:rPr>
            <w:noProof/>
            <w:webHidden/>
          </w:rPr>
          <w:fldChar w:fldCharType="begin"/>
        </w:r>
        <w:r w:rsidR="00D358FF">
          <w:rPr>
            <w:noProof/>
            <w:webHidden/>
          </w:rPr>
          <w:instrText xml:space="preserve"> PAGEREF _Toc436492107 \h </w:instrText>
        </w:r>
        <w:r>
          <w:rPr>
            <w:noProof/>
            <w:webHidden/>
          </w:rPr>
        </w:r>
        <w:r>
          <w:rPr>
            <w:noProof/>
            <w:webHidden/>
          </w:rPr>
          <w:fldChar w:fldCharType="separate"/>
        </w:r>
        <w:r w:rsidR="00D358FF">
          <w:rPr>
            <w:noProof/>
            <w:webHidden/>
          </w:rPr>
          <w:t>39</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108" w:history="1">
        <w:r w:rsidR="00D358FF" w:rsidRPr="001A7731">
          <w:rPr>
            <w:rStyle w:val="Hipervnculo"/>
            <w:noProof/>
          </w:rPr>
          <w:t>Ilustración 13.componentes marco de referencia ways of</w:t>
        </w:r>
        <w:r w:rsidR="00D358FF">
          <w:rPr>
            <w:noProof/>
            <w:webHidden/>
          </w:rPr>
          <w:tab/>
        </w:r>
        <w:r>
          <w:rPr>
            <w:noProof/>
            <w:webHidden/>
          </w:rPr>
          <w:fldChar w:fldCharType="begin"/>
        </w:r>
        <w:r w:rsidR="00D358FF">
          <w:rPr>
            <w:noProof/>
            <w:webHidden/>
          </w:rPr>
          <w:instrText xml:space="preserve"> PAGEREF _Toc436492108 \h </w:instrText>
        </w:r>
        <w:r>
          <w:rPr>
            <w:noProof/>
            <w:webHidden/>
          </w:rPr>
        </w:r>
        <w:r>
          <w:rPr>
            <w:noProof/>
            <w:webHidden/>
          </w:rPr>
          <w:fldChar w:fldCharType="separate"/>
        </w:r>
        <w:r w:rsidR="00D358FF">
          <w:rPr>
            <w:noProof/>
            <w:webHidden/>
          </w:rPr>
          <w:t>43</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109" w:history="1">
        <w:r w:rsidR="00D358FF" w:rsidRPr="001A7731">
          <w:rPr>
            <w:rStyle w:val="Hipervnculo"/>
            <w:noProof/>
          </w:rPr>
          <w:t>Ilustración 14. Investigación</w:t>
        </w:r>
        <w:r w:rsidR="00D358FF">
          <w:rPr>
            <w:noProof/>
            <w:webHidden/>
          </w:rPr>
          <w:tab/>
        </w:r>
        <w:r>
          <w:rPr>
            <w:noProof/>
            <w:webHidden/>
          </w:rPr>
          <w:fldChar w:fldCharType="begin"/>
        </w:r>
        <w:r w:rsidR="00D358FF">
          <w:rPr>
            <w:noProof/>
            <w:webHidden/>
          </w:rPr>
          <w:instrText xml:space="preserve"> PAGEREF _Toc436492109 \h </w:instrText>
        </w:r>
        <w:r>
          <w:rPr>
            <w:noProof/>
            <w:webHidden/>
          </w:rPr>
        </w:r>
        <w:r>
          <w:rPr>
            <w:noProof/>
            <w:webHidden/>
          </w:rPr>
          <w:fldChar w:fldCharType="separate"/>
        </w:r>
        <w:r w:rsidR="00D358FF">
          <w:rPr>
            <w:noProof/>
            <w:webHidden/>
          </w:rPr>
          <w:t>48</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110" w:history="1">
        <w:r w:rsidR="00D358FF" w:rsidRPr="001A7731">
          <w:rPr>
            <w:rStyle w:val="Hipervnculo"/>
            <w:noProof/>
          </w:rPr>
          <w:t>Ilustración 15.componentes guía de implementación</w:t>
        </w:r>
        <w:r w:rsidR="00D358FF">
          <w:rPr>
            <w:noProof/>
            <w:webHidden/>
          </w:rPr>
          <w:tab/>
        </w:r>
        <w:r>
          <w:rPr>
            <w:noProof/>
            <w:webHidden/>
          </w:rPr>
          <w:fldChar w:fldCharType="begin"/>
        </w:r>
        <w:r w:rsidR="00D358FF">
          <w:rPr>
            <w:noProof/>
            <w:webHidden/>
          </w:rPr>
          <w:instrText xml:space="preserve"> PAGEREF _Toc436492110 \h </w:instrText>
        </w:r>
        <w:r>
          <w:rPr>
            <w:noProof/>
            <w:webHidden/>
          </w:rPr>
        </w:r>
        <w:r>
          <w:rPr>
            <w:noProof/>
            <w:webHidden/>
          </w:rPr>
          <w:fldChar w:fldCharType="separate"/>
        </w:r>
        <w:r w:rsidR="00D358FF">
          <w:rPr>
            <w:noProof/>
            <w:webHidden/>
          </w:rPr>
          <w:t>48</w:t>
        </w:r>
        <w:r>
          <w:rPr>
            <w:noProof/>
            <w:webHidden/>
          </w:rPr>
          <w:fldChar w:fldCharType="end"/>
        </w:r>
      </w:hyperlink>
    </w:p>
    <w:p w:rsidR="00D358FF" w:rsidRDefault="007E4D00">
      <w:pPr>
        <w:pStyle w:val="Tabladeilustraciones"/>
        <w:tabs>
          <w:tab w:val="right" w:leader="dot" w:pos="8828"/>
        </w:tabs>
        <w:rPr>
          <w:noProof/>
          <w:color w:val="auto"/>
          <w:lang w:eastAsia="es-CO" w:bidi="ar-SA"/>
        </w:rPr>
      </w:pPr>
      <w:hyperlink w:anchor="_Toc436492111" w:history="1">
        <w:r w:rsidR="00D358FF" w:rsidRPr="001A7731">
          <w:rPr>
            <w:rStyle w:val="Hipervnculo"/>
            <w:noProof/>
          </w:rPr>
          <w:t>Ilustración 16. Componentes arquitectura empresarial</w:t>
        </w:r>
        <w:r w:rsidR="00D358FF">
          <w:rPr>
            <w:noProof/>
            <w:webHidden/>
          </w:rPr>
          <w:tab/>
        </w:r>
        <w:r>
          <w:rPr>
            <w:noProof/>
            <w:webHidden/>
          </w:rPr>
          <w:fldChar w:fldCharType="begin"/>
        </w:r>
        <w:r w:rsidR="00D358FF">
          <w:rPr>
            <w:noProof/>
            <w:webHidden/>
          </w:rPr>
          <w:instrText xml:space="preserve"> PAGEREF _Toc436492111 \h </w:instrText>
        </w:r>
        <w:r>
          <w:rPr>
            <w:noProof/>
            <w:webHidden/>
          </w:rPr>
        </w:r>
        <w:r>
          <w:rPr>
            <w:noProof/>
            <w:webHidden/>
          </w:rPr>
          <w:fldChar w:fldCharType="separate"/>
        </w:r>
        <w:r w:rsidR="00D358FF">
          <w:rPr>
            <w:noProof/>
            <w:webHidden/>
          </w:rPr>
          <w:t>51</w:t>
        </w:r>
        <w:r>
          <w:rPr>
            <w:noProof/>
            <w:webHidden/>
          </w:rPr>
          <w:fldChar w:fldCharType="end"/>
        </w:r>
      </w:hyperlink>
    </w:p>
    <w:p w:rsidR="006B7FF8" w:rsidRDefault="007E4D00" w:rsidP="006F05D1">
      <w:r>
        <w:fldChar w:fldCharType="end"/>
      </w:r>
    </w:p>
    <w:p w:rsidR="006B7FF8" w:rsidRDefault="006B7FF8">
      <w:pPr>
        <w:ind w:left="2160"/>
      </w:pPr>
      <w:r>
        <w:br w:type="page"/>
      </w:r>
    </w:p>
    <w:p w:rsidR="006B7FF8" w:rsidRDefault="006B7FF8" w:rsidP="006B7FF8">
      <w:pPr>
        <w:pStyle w:val="bizHeadingBAS1"/>
      </w:pPr>
      <w:bookmarkStart w:id="1" w:name="_Toc435779504"/>
      <w:r>
        <w:rPr>
          <w:caps w:val="0"/>
        </w:rPr>
        <w:lastRenderedPageBreak/>
        <w:t>TABLAS</w:t>
      </w:r>
      <w:bookmarkEnd w:id="1"/>
    </w:p>
    <w:p w:rsidR="006B7FF8" w:rsidRDefault="006B7FF8">
      <w:pPr>
        <w:pStyle w:val="Tabladeilustraciones"/>
        <w:tabs>
          <w:tab w:val="right" w:leader="dot" w:pos="8828"/>
        </w:tabs>
      </w:pPr>
    </w:p>
    <w:p w:rsidR="00A36856" w:rsidRDefault="007E4D00">
      <w:pPr>
        <w:pStyle w:val="Tabladeilustraciones"/>
        <w:tabs>
          <w:tab w:val="right" w:leader="dot" w:pos="8828"/>
        </w:tabs>
        <w:rPr>
          <w:noProof/>
          <w:color w:val="auto"/>
          <w:lang w:eastAsia="es-CO" w:bidi="ar-SA"/>
        </w:rPr>
      </w:pPr>
      <w:r>
        <w:fldChar w:fldCharType="begin"/>
      </w:r>
      <w:r w:rsidR="006B7FF8">
        <w:instrText xml:space="preserve"> TOC \h \z \c "Tabla" </w:instrText>
      </w:r>
      <w:r>
        <w:fldChar w:fldCharType="separate"/>
      </w:r>
      <w:hyperlink w:anchor="_Toc435779552" w:history="1">
        <w:r w:rsidR="00A36856" w:rsidRPr="00C83FBD">
          <w:rPr>
            <w:rStyle w:val="Hipervnculo"/>
            <w:noProof/>
          </w:rPr>
          <w:t>Tabla 1: Madurez de la Arquitectura Actual</w:t>
        </w:r>
        <w:r w:rsidR="00A36856">
          <w:rPr>
            <w:noProof/>
            <w:webHidden/>
          </w:rPr>
          <w:tab/>
        </w:r>
        <w:r>
          <w:rPr>
            <w:noProof/>
            <w:webHidden/>
          </w:rPr>
          <w:fldChar w:fldCharType="begin"/>
        </w:r>
        <w:r w:rsidR="00A36856">
          <w:rPr>
            <w:noProof/>
            <w:webHidden/>
          </w:rPr>
          <w:instrText xml:space="preserve"> PAGEREF _Toc435779552 \h </w:instrText>
        </w:r>
        <w:r>
          <w:rPr>
            <w:noProof/>
            <w:webHidden/>
          </w:rPr>
        </w:r>
        <w:r>
          <w:rPr>
            <w:noProof/>
            <w:webHidden/>
          </w:rPr>
          <w:fldChar w:fldCharType="separate"/>
        </w:r>
        <w:r w:rsidR="00D358FF">
          <w:rPr>
            <w:noProof/>
            <w:webHidden/>
          </w:rPr>
          <w:t>12</w:t>
        </w:r>
        <w:r>
          <w:rPr>
            <w:noProof/>
            <w:webHidden/>
          </w:rPr>
          <w:fldChar w:fldCharType="end"/>
        </w:r>
      </w:hyperlink>
    </w:p>
    <w:p w:rsidR="00A36856" w:rsidRDefault="007E4D00">
      <w:pPr>
        <w:pStyle w:val="Tabladeilustraciones"/>
        <w:tabs>
          <w:tab w:val="right" w:leader="dot" w:pos="8828"/>
        </w:tabs>
        <w:rPr>
          <w:noProof/>
          <w:color w:val="auto"/>
          <w:lang w:eastAsia="es-CO" w:bidi="ar-SA"/>
        </w:rPr>
      </w:pPr>
      <w:hyperlink w:anchor="_Toc435779553" w:history="1">
        <w:r w:rsidR="00A36856" w:rsidRPr="00C83FBD">
          <w:rPr>
            <w:rStyle w:val="Hipervnculo"/>
            <w:noProof/>
          </w:rPr>
          <w:t>Tabla 2: Requerimientos del Caso de Estudio</w:t>
        </w:r>
        <w:r w:rsidR="00A36856">
          <w:rPr>
            <w:noProof/>
            <w:webHidden/>
          </w:rPr>
          <w:tab/>
        </w:r>
        <w:r>
          <w:rPr>
            <w:noProof/>
            <w:webHidden/>
          </w:rPr>
          <w:fldChar w:fldCharType="begin"/>
        </w:r>
        <w:r w:rsidR="00A36856">
          <w:rPr>
            <w:noProof/>
            <w:webHidden/>
          </w:rPr>
          <w:instrText xml:space="preserve"> PAGEREF _Toc435779553 \h </w:instrText>
        </w:r>
        <w:r>
          <w:rPr>
            <w:noProof/>
            <w:webHidden/>
          </w:rPr>
        </w:r>
        <w:r>
          <w:rPr>
            <w:noProof/>
            <w:webHidden/>
          </w:rPr>
          <w:fldChar w:fldCharType="separate"/>
        </w:r>
        <w:r w:rsidR="00D358FF">
          <w:rPr>
            <w:noProof/>
            <w:webHidden/>
          </w:rPr>
          <w:t>13</w:t>
        </w:r>
        <w:r>
          <w:rPr>
            <w:noProof/>
            <w:webHidden/>
          </w:rPr>
          <w:fldChar w:fldCharType="end"/>
        </w:r>
      </w:hyperlink>
    </w:p>
    <w:p w:rsidR="00A36856" w:rsidRDefault="007E4D00">
      <w:pPr>
        <w:pStyle w:val="Tabladeilustraciones"/>
        <w:tabs>
          <w:tab w:val="right" w:leader="dot" w:pos="8828"/>
        </w:tabs>
        <w:rPr>
          <w:noProof/>
          <w:color w:val="auto"/>
          <w:lang w:eastAsia="es-CO" w:bidi="ar-SA"/>
        </w:rPr>
      </w:pPr>
      <w:hyperlink w:anchor="_Toc435779554" w:history="1">
        <w:r w:rsidR="00A36856" w:rsidRPr="00C83FBD">
          <w:rPr>
            <w:rStyle w:val="Hipervnculo"/>
            <w:noProof/>
          </w:rPr>
          <w:t>Tabla 3: Paralelo de Aspectos TOGAF -Arquitectura TI Colombia</w:t>
        </w:r>
        <w:r w:rsidR="00A36856">
          <w:rPr>
            <w:noProof/>
            <w:webHidden/>
          </w:rPr>
          <w:tab/>
        </w:r>
        <w:r>
          <w:rPr>
            <w:noProof/>
            <w:webHidden/>
          </w:rPr>
          <w:fldChar w:fldCharType="begin"/>
        </w:r>
        <w:r w:rsidR="00A36856">
          <w:rPr>
            <w:noProof/>
            <w:webHidden/>
          </w:rPr>
          <w:instrText xml:space="preserve"> PAGEREF _Toc435779554 \h </w:instrText>
        </w:r>
        <w:r>
          <w:rPr>
            <w:noProof/>
            <w:webHidden/>
          </w:rPr>
        </w:r>
        <w:r>
          <w:rPr>
            <w:noProof/>
            <w:webHidden/>
          </w:rPr>
          <w:fldChar w:fldCharType="separate"/>
        </w:r>
        <w:r w:rsidR="00D358FF">
          <w:rPr>
            <w:noProof/>
            <w:webHidden/>
          </w:rPr>
          <w:t>30</w:t>
        </w:r>
        <w:r>
          <w:rPr>
            <w:noProof/>
            <w:webHidden/>
          </w:rPr>
          <w:fldChar w:fldCharType="end"/>
        </w:r>
      </w:hyperlink>
    </w:p>
    <w:p w:rsidR="00A36856" w:rsidRDefault="007E4D00">
      <w:pPr>
        <w:pStyle w:val="Tabladeilustraciones"/>
        <w:tabs>
          <w:tab w:val="right" w:leader="dot" w:pos="8828"/>
        </w:tabs>
        <w:rPr>
          <w:noProof/>
          <w:color w:val="auto"/>
          <w:lang w:eastAsia="es-CO" w:bidi="ar-SA"/>
        </w:rPr>
      </w:pPr>
      <w:hyperlink w:anchor="_Toc435779555" w:history="1">
        <w:r w:rsidR="00A36856" w:rsidRPr="00C83FBD">
          <w:rPr>
            <w:rStyle w:val="Hipervnculo"/>
            <w:noProof/>
          </w:rPr>
          <w:t>Tabla 4: Paralelo de Fase TOGAF -Arquitectura TI Colombia</w:t>
        </w:r>
        <w:r w:rsidR="00A36856">
          <w:rPr>
            <w:noProof/>
            <w:webHidden/>
          </w:rPr>
          <w:tab/>
        </w:r>
        <w:r>
          <w:rPr>
            <w:noProof/>
            <w:webHidden/>
          </w:rPr>
          <w:fldChar w:fldCharType="begin"/>
        </w:r>
        <w:r w:rsidR="00A36856">
          <w:rPr>
            <w:noProof/>
            <w:webHidden/>
          </w:rPr>
          <w:instrText xml:space="preserve"> PAGEREF _Toc435779555 \h </w:instrText>
        </w:r>
        <w:r>
          <w:rPr>
            <w:noProof/>
            <w:webHidden/>
          </w:rPr>
        </w:r>
        <w:r>
          <w:rPr>
            <w:noProof/>
            <w:webHidden/>
          </w:rPr>
          <w:fldChar w:fldCharType="separate"/>
        </w:r>
        <w:r w:rsidR="00D358FF">
          <w:rPr>
            <w:noProof/>
            <w:webHidden/>
          </w:rPr>
          <w:t>32</w:t>
        </w:r>
        <w:r>
          <w:rPr>
            <w:noProof/>
            <w:webHidden/>
          </w:rPr>
          <w:fldChar w:fldCharType="end"/>
        </w:r>
      </w:hyperlink>
    </w:p>
    <w:p w:rsidR="00A36856" w:rsidRDefault="007E4D00">
      <w:pPr>
        <w:pStyle w:val="Tabladeilustraciones"/>
        <w:tabs>
          <w:tab w:val="right" w:leader="dot" w:pos="8828"/>
        </w:tabs>
        <w:rPr>
          <w:noProof/>
          <w:color w:val="auto"/>
          <w:lang w:eastAsia="es-CO" w:bidi="ar-SA"/>
        </w:rPr>
      </w:pPr>
      <w:hyperlink w:anchor="_Toc435779556" w:history="1">
        <w:r w:rsidR="00A36856" w:rsidRPr="00C83FBD">
          <w:rPr>
            <w:rStyle w:val="Hipervnculo"/>
            <w:noProof/>
          </w:rPr>
          <w:t>Tabla 5: Valoración TOGAF</w:t>
        </w:r>
        <w:r w:rsidR="00A36856">
          <w:rPr>
            <w:noProof/>
            <w:webHidden/>
          </w:rPr>
          <w:tab/>
        </w:r>
        <w:r>
          <w:rPr>
            <w:noProof/>
            <w:webHidden/>
          </w:rPr>
          <w:fldChar w:fldCharType="begin"/>
        </w:r>
        <w:r w:rsidR="00A36856">
          <w:rPr>
            <w:noProof/>
            <w:webHidden/>
          </w:rPr>
          <w:instrText xml:space="preserve"> PAGEREF _Toc435779556 \h </w:instrText>
        </w:r>
        <w:r>
          <w:rPr>
            <w:noProof/>
            <w:webHidden/>
          </w:rPr>
        </w:r>
        <w:r>
          <w:rPr>
            <w:noProof/>
            <w:webHidden/>
          </w:rPr>
          <w:fldChar w:fldCharType="separate"/>
        </w:r>
        <w:r w:rsidR="00D358FF">
          <w:rPr>
            <w:noProof/>
            <w:webHidden/>
          </w:rPr>
          <w:t>36</w:t>
        </w:r>
        <w:r>
          <w:rPr>
            <w:noProof/>
            <w:webHidden/>
          </w:rPr>
          <w:fldChar w:fldCharType="end"/>
        </w:r>
      </w:hyperlink>
    </w:p>
    <w:p w:rsidR="00A36856" w:rsidRDefault="007E4D00">
      <w:pPr>
        <w:pStyle w:val="Tabladeilustraciones"/>
        <w:tabs>
          <w:tab w:val="right" w:leader="dot" w:pos="8828"/>
        </w:tabs>
        <w:rPr>
          <w:noProof/>
          <w:color w:val="auto"/>
          <w:lang w:eastAsia="es-CO" w:bidi="ar-SA"/>
        </w:rPr>
      </w:pPr>
      <w:hyperlink w:anchor="_Toc435779557" w:history="1">
        <w:r w:rsidR="00A36856" w:rsidRPr="00C83FBD">
          <w:rPr>
            <w:rStyle w:val="Hipervnculo"/>
            <w:noProof/>
          </w:rPr>
          <w:t>Tabla 6: Criterios de Valoración de la Arquitectura Empresarial</w:t>
        </w:r>
        <w:r w:rsidR="00A36856">
          <w:rPr>
            <w:noProof/>
            <w:webHidden/>
          </w:rPr>
          <w:tab/>
        </w:r>
        <w:r>
          <w:rPr>
            <w:noProof/>
            <w:webHidden/>
          </w:rPr>
          <w:fldChar w:fldCharType="begin"/>
        </w:r>
        <w:r w:rsidR="00A36856">
          <w:rPr>
            <w:noProof/>
            <w:webHidden/>
          </w:rPr>
          <w:instrText xml:space="preserve"> PAGEREF _Toc435779557 \h </w:instrText>
        </w:r>
        <w:r>
          <w:rPr>
            <w:noProof/>
            <w:webHidden/>
          </w:rPr>
        </w:r>
        <w:r>
          <w:rPr>
            <w:noProof/>
            <w:webHidden/>
          </w:rPr>
          <w:fldChar w:fldCharType="separate"/>
        </w:r>
        <w:r w:rsidR="00D358FF">
          <w:rPr>
            <w:noProof/>
            <w:webHidden/>
          </w:rPr>
          <w:t>40</w:t>
        </w:r>
        <w:r>
          <w:rPr>
            <w:noProof/>
            <w:webHidden/>
          </w:rPr>
          <w:fldChar w:fldCharType="end"/>
        </w:r>
      </w:hyperlink>
    </w:p>
    <w:p w:rsidR="00A36856" w:rsidRDefault="007E4D00">
      <w:pPr>
        <w:pStyle w:val="Tabladeilustraciones"/>
        <w:tabs>
          <w:tab w:val="right" w:leader="dot" w:pos="8828"/>
        </w:tabs>
        <w:rPr>
          <w:noProof/>
          <w:color w:val="auto"/>
          <w:lang w:eastAsia="es-CO" w:bidi="ar-SA"/>
        </w:rPr>
      </w:pPr>
      <w:hyperlink w:anchor="_Toc435779558" w:history="1">
        <w:r w:rsidR="00A36856" w:rsidRPr="00C83FBD">
          <w:rPr>
            <w:rStyle w:val="Hipervnculo"/>
            <w:noProof/>
          </w:rPr>
          <w:t>Tabla 7. Componentes de la Guía de Implementación</w:t>
        </w:r>
        <w:r w:rsidR="00A36856">
          <w:rPr>
            <w:noProof/>
            <w:webHidden/>
          </w:rPr>
          <w:tab/>
        </w:r>
        <w:r>
          <w:rPr>
            <w:noProof/>
            <w:webHidden/>
          </w:rPr>
          <w:fldChar w:fldCharType="begin"/>
        </w:r>
        <w:r w:rsidR="00A36856">
          <w:rPr>
            <w:noProof/>
            <w:webHidden/>
          </w:rPr>
          <w:instrText xml:space="preserve"> PAGEREF _Toc435779558 \h </w:instrText>
        </w:r>
        <w:r>
          <w:rPr>
            <w:noProof/>
            <w:webHidden/>
          </w:rPr>
        </w:r>
        <w:r>
          <w:rPr>
            <w:noProof/>
            <w:webHidden/>
          </w:rPr>
          <w:fldChar w:fldCharType="separate"/>
        </w:r>
        <w:r w:rsidR="00D358FF">
          <w:rPr>
            <w:noProof/>
            <w:webHidden/>
          </w:rPr>
          <w:t>50</w:t>
        </w:r>
        <w:r>
          <w:rPr>
            <w:noProof/>
            <w:webHidden/>
          </w:rPr>
          <w:fldChar w:fldCharType="end"/>
        </w:r>
      </w:hyperlink>
    </w:p>
    <w:p w:rsidR="00A36856" w:rsidRDefault="007E4D00">
      <w:pPr>
        <w:pStyle w:val="Tabladeilustraciones"/>
        <w:tabs>
          <w:tab w:val="right" w:leader="dot" w:pos="8828"/>
        </w:tabs>
        <w:rPr>
          <w:noProof/>
          <w:color w:val="auto"/>
          <w:lang w:eastAsia="es-CO" w:bidi="ar-SA"/>
        </w:rPr>
      </w:pPr>
      <w:hyperlink w:anchor="_Toc435779559" w:history="1">
        <w:r w:rsidR="00A36856" w:rsidRPr="00C83FBD">
          <w:rPr>
            <w:rStyle w:val="Hipervnculo"/>
            <w:noProof/>
          </w:rPr>
          <w:t>Tabla 8. Equipos de trabajo</w:t>
        </w:r>
        <w:r w:rsidR="00A36856">
          <w:rPr>
            <w:noProof/>
            <w:webHidden/>
          </w:rPr>
          <w:tab/>
        </w:r>
        <w:r>
          <w:rPr>
            <w:noProof/>
            <w:webHidden/>
          </w:rPr>
          <w:fldChar w:fldCharType="begin"/>
        </w:r>
        <w:r w:rsidR="00A36856">
          <w:rPr>
            <w:noProof/>
            <w:webHidden/>
          </w:rPr>
          <w:instrText xml:space="preserve"> PAGEREF _Toc435779559 \h </w:instrText>
        </w:r>
        <w:r>
          <w:rPr>
            <w:noProof/>
            <w:webHidden/>
          </w:rPr>
        </w:r>
        <w:r>
          <w:rPr>
            <w:noProof/>
            <w:webHidden/>
          </w:rPr>
          <w:fldChar w:fldCharType="separate"/>
        </w:r>
        <w:r w:rsidR="00D358FF">
          <w:rPr>
            <w:noProof/>
            <w:webHidden/>
          </w:rPr>
          <w:t>50</w:t>
        </w:r>
        <w:r>
          <w:rPr>
            <w:noProof/>
            <w:webHidden/>
          </w:rPr>
          <w:fldChar w:fldCharType="end"/>
        </w:r>
      </w:hyperlink>
    </w:p>
    <w:p w:rsidR="00A36856" w:rsidRDefault="007E4D00">
      <w:pPr>
        <w:pStyle w:val="Tabladeilustraciones"/>
        <w:tabs>
          <w:tab w:val="right" w:leader="dot" w:pos="8828"/>
        </w:tabs>
        <w:rPr>
          <w:noProof/>
          <w:color w:val="auto"/>
          <w:lang w:eastAsia="es-CO" w:bidi="ar-SA"/>
        </w:rPr>
      </w:pPr>
      <w:hyperlink w:anchor="_Toc435779560" w:history="1">
        <w:r w:rsidR="00A36856" w:rsidRPr="00C83FBD">
          <w:rPr>
            <w:rStyle w:val="Hipervnculo"/>
            <w:noProof/>
          </w:rPr>
          <w:t>Tabla 9. Forma de Pensar Descripción Componentes</w:t>
        </w:r>
        <w:r w:rsidR="00A36856">
          <w:rPr>
            <w:noProof/>
            <w:webHidden/>
          </w:rPr>
          <w:tab/>
        </w:r>
        <w:r>
          <w:rPr>
            <w:noProof/>
            <w:webHidden/>
          </w:rPr>
          <w:fldChar w:fldCharType="begin"/>
        </w:r>
        <w:r w:rsidR="00A36856">
          <w:rPr>
            <w:noProof/>
            <w:webHidden/>
          </w:rPr>
          <w:instrText xml:space="preserve"> PAGEREF _Toc435779560 \h </w:instrText>
        </w:r>
        <w:r>
          <w:rPr>
            <w:noProof/>
            <w:webHidden/>
          </w:rPr>
        </w:r>
        <w:r>
          <w:rPr>
            <w:noProof/>
            <w:webHidden/>
          </w:rPr>
          <w:fldChar w:fldCharType="separate"/>
        </w:r>
        <w:r w:rsidR="00D358FF">
          <w:rPr>
            <w:noProof/>
            <w:webHidden/>
          </w:rPr>
          <w:t>52</w:t>
        </w:r>
        <w:r>
          <w:rPr>
            <w:noProof/>
            <w:webHidden/>
          </w:rPr>
          <w:fldChar w:fldCharType="end"/>
        </w:r>
      </w:hyperlink>
    </w:p>
    <w:p w:rsidR="00A36856" w:rsidRDefault="007E4D00">
      <w:pPr>
        <w:pStyle w:val="Tabladeilustraciones"/>
        <w:tabs>
          <w:tab w:val="right" w:leader="dot" w:pos="8828"/>
        </w:tabs>
        <w:rPr>
          <w:noProof/>
          <w:color w:val="auto"/>
          <w:lang w:eastAsia="es-CO" w:bidi="ar-SA"/>
        </w:rPr>
      </w:pPr>
      <w:hyperlink w:anchor="_Toc435779561" w:history="1">
        <w:r w:rsidR="00A36856" w:rsidRPr="00C83FBD">
          <w:rPr>
            <w:rStyle w:val="Hipervnculo"/>
            <w:noProof/>
          </w:rPr>
          <w:t>Tabla 10. Forma de Trabajar (Actividades y Tareas)</w:t>
        </w:r>
        <w:r w:rsidR="00A36856">
          <w:rPr>
            <w:noProof/>
            <w:webHidden/>
          </w:rPr>
          <w:tab/>
        </w:r>
        <w:r>
          <w:rPr>
            <w:noProof/>
            <w:webHidden/>
          </w:rPr>
          <w:fldChar w:fldCharType="begin"/>
        </w:r>
        <w:r w:rsidR="00A36856">
          <w:rPr>
            <w:noProof/>
            <w:webHidden/>
          </w:rPr>
          <w:instrText xml:space="preserve"> PAGEREF _Toc435779561 \h </w:instrText>
        </w:r>
        <w:r>
          <w:rPr>
            <w:noProof/>
            <w:webHidden/>
          </w:rPr>
        </w:r>
        <w:r>
          <w:rPr>
            <w:noProof/>
            <w:webHidden/>
          </w:rPr>
          <w:fldChar w:fldCharType="separate"/>
        </w:r>
        <w:r w:rsidR="00D358FF">
          <w:rPr>
            <w:noProof/>
            <w:webHidden/>
          </w:rPr>
          <w:t>54</w:t>
        </w:r>
        <w:r>
          <w:rPr>
            <w:noProof/>
            <w:webHidden/>
          </w:rPr>
          <w:fldChar w:fldCharType="end"/>
        </w:r>
      </w:hyperlink>
    </w:p>
    <w:p w:rsidR="00A36856" w:rsidRDefault="007E4D00">
      <w:pPr>
        <w:pStyle w:val="Tabladeilustraciones"/>
        <w:tabs>
          <w:tab w:val="right" w:leader="dot" w:pos="8828"/>
        </w:tabs>
        <w:rPr>
          <w:noProof/>
          <w:color w:val="auto"/>
          <w:lang w:eastAsia="es-CO" w:bidi="ar-SA"/>
        </w:rPr>
      </w:pPr>
      <w:hyperlink w:anchor="_Toc435779562" w:history="1">
        <w:r w:rsidR="00A36856" w:rsidRPr="00C83FBD">
          <w:rPr>
            <w:rStyle w:val="Hipervnculo"/>
            <w:noProof/>
          </w:rPr>
          <w:t>Tabla 11. Forma de Controlar</w:t>
        </w:r>
        <w:r w:rsidR="00A36856">
          <w:rPr>
            <w:noProof/>
            <w:webHidden/>
          </w:rPr>
          <w:tab/>
        </w:r>
        <w:r>
          <w:rPr>
            <w:noProof/>
            <w:webHidden/>
          </w:rPr>
          <w:fldChar w:fldCharType="begin"/>
        </w:r>
        <w:r w:rsidR="00A36856">
          <w:rPr>
            <w:noProof/>
            <w:webHidden/>
          </w:rPr>
          <w:instrText xml:space="preserve"> PAGEREF _Toc435779562 \h </w:instrText>
        </w:r>
        <w:r>
          <w:rPr>
            <w:noProof/>
            <w:webHidden/>
          </w:rPr>
        </w:r>
        <w:r>
          <w:rPr>
            <w:noProof/>
            <w:webHidden/>
          </w:rPr>
          <w:fldChar w:fldCharType="separate"/>
        </w:r>
        <w:r w:rsidR="00D358FF">
          <w:rPr>
            <w:noProof/>
            <w:webHidden/>
          </w:rPr>
          <w:t>61</w:t>
        </w:r>
        <w:r>
          <w:rPr>
            <w:noProof/>
            <w:webHidden/>
          </w:rPr>
          <w:fldChar w:fldCharType="end"/>
        </w:r>
      </w:hyperlink>
    </w:p>
    <w:p w:rsidR="00A36856" w:rsidRDefault="007E4D00">
      <w:pPr>
        <w:pStyle w:val="Tabladeilustraciones"/>
        <w:tabs>
          <w:tab w:val="right" w:leader="dot" w:pos="8828"/>
        </w:tabs>
        <w:rPr>
          <w:noProof/>
          <w:color w:val="auto"/>
          <w:lang w:eastAsia="es-CO" w:bidi="ar-SA"/>
        </w:rPr>
      </w:pPr>
      <w:hyperlink w:anchor="_Toc435779563" w:history="1">
        <w:r w:rsidR="00A36856" w:rsidRPr="00C83FBD">
          <w:rPr>
            <w:rStyle w:val="Hipervnculo"/>
            <w:noProof/>
          </w:rPr>
          <w:t>Tabla 12. Forma de modelar</w:t>
        </w:r>
        <w:r w:rsidR="00A36856">
          <w:rPr>
            <w:noProof/>
            <w:webHidden/>
          </w:rPr>
          <w:tab/>
        </w:r>
        <w:r>
          <w:rPr>
            <w:noProof/>
            <w:webHidden/>
          </w:rPr>
          <w:fldChar w:fldCharType="begin"/>
        </w:r>
        <w:r w:rsidR="00A36856">
          <w:rPr>
            <w:noProof/>
            <w:webHidden/>
          </w:rPr>
          <w:instrText xml:space="preserve"> PAGEREF _Toc435779563 \h </w:instrText>
        </w:r>
        <w:r>
          <w:rPr>
            <w:noProof/>
            <w:webHidden/>
          </w:rPr>
        </w:r>
        <w:r>
          <w:rPr>
            <w:noProof/>
            <w:webHidden/>
          </w:rPr>
          <w:fldChar w:fldCharType="separate"/>
        </w:r>
        <w:r w:rsidR="00D358FF">
          <w:rPr>
            <w:noProof/>
            <w:webHidden/>
          </w:rPr>
          <w:t>62</w:t>
        </w:r>
        <w:r>
          <w:rPr>
            <w:noProof/>
            <w:webHidden/>
          </w:rPr>
          <w:fldChar w:fldCharType="end"/>
        </w:r>
      </w:hyperlink>
    </w:p>
    <w:p w:rsidR="00A36856" w:rsidRDefault="007E4D00">
      <w:pPr>
        <w:pStyle w:val="Tabladeilustraciones"/>
        <w:tabs>
          <w:tab w:val="right" w:leader="dot" w:pos="8828"/>
        </w:tabs>
        <w:rPr>
          <w:noProof/>
          <w:color w:val="auto"/>
          <w:lang w:eastAsia="es-CO" w:bidi="ar-SA"/>
        </w:rPr>
      </w:pPr>
      <w:hyperlink w:anchor="_Toc435779564" w:history="1">
        <w:r w:rsidR="00A36856" w:rsidRPr="00C83FBD">
          <w:rPr>
            <w:rStyle w:val="Hipervnculo"/>
            <w:noProof/>
          </w:rPr>
          <w:t>Tabla 13. Forma de soportar</w:t>
        </w:r>
        <w:r w:rsidR="00A36856">
          <w:rPr>
            <w:noProof/>
            <w:webHidden/>
          </w:rPr>
          <w:tab/>
        </w:r>
        <w:r>
          <w:rPr>
            <w:noProof/>
            <w:webHidden/>
          </w:rPr>
          <w:fldChar w:fldCharType="begin"/>
        </w:r>
        <w:r w:rsidR="00A36856">
          <w:rPr>
            <w:noProof/>
            <w:webHidden/>
          </w:rPr>
          <w:instrText xml:space="preserve"> PAGEREF _Toc435779564 \h </w:instrText>
        </w:r>
        <w:r>
          <w:rPr>
            <w:noProof/>
            <w:webHidden/>
          </w:rPr>
        </w:r>
        <w:r>
          <w:rPr>
            <w:noProof/>
            <w:webHidden/>
          </w:rPr>
          <w:fldChar w:fldCharType="separate"/>
        </w:r>
        <w:r w:rsidR="00D358FF">
          <w:rPr>
            <w:noProof/>
            <w:webHidden/>
          </w:rPr>
          <w:t>63</w:t>
        </w:r>
        <w:r>
          <w:rPr>
            <w:noProof/>
            <w:webHidden/>
          </w:rPr>
          <w:fldChar w:fldCharType="end"/>
        </w:r>
      </w:hyperlink>
    </w:p>
    <w:p w:rsidR="00A36856" w:rsidRDefault="007E4D00">
      <w:pPr>
        <w:pStyle w:val="Tabladeilustraciones"/>
        <w:tabs>
          <w:tab w:val="right" w:leader="dot" w:pos="8828"/>
        </w:tabs>
        <w:rPr>
          <w:noProof/>
          <w:color w:val="auto"/>
          <w:lang w:eastAsia="es-CO" w:bidi="ar-SA"/>
        </w:rPr>
      </w:pPr>
      <w:hyperlink w:anchor="_Toc435779565" w:history="1">
        <w:r w:rsidR="00A36856" w:rsidRPr="00C83FBD">
          <w:rPr>
            <w:rStyle w:val="Hipervnculo"/>
            <w:noProof/>
          </w:rPr>
          <w:t>Tabla 14. Recomendación de Herramientas Tecnológicas</w:t>
        </w:r>
        <w:r w:rsidR="00A36856">
          <w:rPr>
            <w:noProof/>
            <w:webHidden/>
          </w:rPr>
          <w:tab/>
        </w:r>
        <w:r>
          <w:rPr>
            <w:noProof/>
            <w:webHidden/>
          </w:rPr>
          <w:fldChar w:fldCharType="begin"/>
        </w:r>
        <w:r w:rsidR="00A36856">
          <w:rPr>
            <w:noProof/>
            <w:webHidden/>
          </w:rPr>
          <w:instrText xml:space="preserve"> PAGEREF _Toc435779565 \h </w:instrText>
        </w:r>
        <w:r>
          <w:rPr>
            <w:noProof/>
            <w:webHidden/>
          </w:rPr>
        </w:r>
        <w:r>
          <w:rPr>
            <w:noProof/>
            <w:webHidden/>
          </w:rPr>
          <w:fldChar w:fldCharType="separate"/>
        </w:r>
        <w:r w:rsidR="00D358FF">
          <w:rPr>
            <w:noProof/>
            <w:webHidden/>
          </w:rPr>
          <w:t>66</w:t>
        </w:r>
        <w:r>
          <w:rPr>
            <w:noProof/>
            <w:webHidden/>
          </w:rPr>
          <w:fldChar w:fldCharType="end"/>
        </w:r>
      </w:hyperlink>
    </w:p>
    <w:p w:rsidR="006B7FF8" w:rsidRDefault="007E4D00" w:rsidP="006F05D1">
      <w:r>
        <w:fldChar w:fldCharType="end"/>
      </w:r>
    </w:p>
    <w:p w:rsidR="006B7FF8" w:rsidRDefault="006B7FF8">
      <w:pPr>
        <w:ind w:left="2160"/>
      </w:pPr>
      <w:r>
        <w:br w:type="page"/>
      </w:r>
    </w:p>
    <w:p w:rsidR="00E91EF3" w:rsidRDefault="00651964" w:rsidP="006007DD">
      <w:pPr>
        <w:pStyle w:val="bizHeadingBAS1"/>
      </w:pPr>
      <w:bookmarkStart w:id="2" w:name="_Toc435779505"/>
      <w:r>
        <w:rPr>
          <w:caps w:val="0"/>
        </w:rPr>
        <w:lastRenderedPageBreak/>
        <w:t>OBJETIVO DOCUMENTO</w:t>
      </w:r>
      <w:bookmarkEnd w:id="2"/>
    </w:p>
    <w:p w:rsidR="00FB1FCC" w:rsidRDefault="00C71100" w:rsidP="006007DD">
      <w:pPr>
        <w:jc w:val="both"/>
        <w:rPr>
          <w:sz w:val="20"/>
        </w:rPr>
      </w:pPr>
      <w:r w:rsidRPr="005520D0">
        <w:rPr>
          <w:sz w:val="20"/>
        </w:rPr>
        <w:t>Este documento tiene como finalidad recoger un insumo teórico</w:t>
      </w:r>
      <w:r>
        <w:rPr>
          <w:color w:val="FF0000"/>
          <w:sz w:val="20"/>
        </w:rPr>
        <w:t xml:space="preserve"> </w:t>
      </w:r>
      <w:r w:rsidR="00FB1FCC" w:rsidRPr="00996806">
        <w:rPr>
          <w:sz w:val="20"/>
        </w:rPr>
        <w:t>basado</w:t>
      </w:r>
      <w:r w:rsidR="00383311">
        <w:rPr>
          <w:sz w:val="20"/>
        </w:rPr>
        <w:t>,</w:t>
      </w:r>
      <w:r w:rsidR="00FB1FCC" w:rsidRPr="00996806">
        <w:rPr>
          <w:sz w:val="20"/>
        </w:rPr>
        <w:t xml:space="preserve"> </w:t>
      </w:r>
      <w:r w:rsidR="00383311">
        <w:rPr>
          <w:sz w:val="20"/>
        </w:rPr>
        <w:t xml:space="preserve">tanto </w:t>
      </w:r>
      <w:r w:rsidR="00FB1FCC" w:rsidRPr="00996806">
        <w:rPr>
          <w:sz w:val="20"/>
        </w:rPr>
        <w:t xml:space="preserve">en </w:t>
      </w:r>
      <w:r w:rsidR="00FB1FCC">
        <w:rPr>
          <w:sz w:val="20"/>
        </w:rPr>
        <w:t>Arquitectura TI Colombia</w:t>
      </w:r>
      <w:r w:rsidR="007E4D00">
        <w:rPr>
          <w:sz w:val="20"/>
        </w:rPr>
        <w:fldChar w:fldCharType="begin"/>
      </w:r>
      <w:r w:rsidR="005A4FFF">
        <w:rPr>
          <w:sz w:val="20"/>
        </w:rPr>
        <w:instrText xml:space="preserve"> ADDIN ZOTERO_ITEM CSL_CITATION {"citationID":"1trvhcv2nm","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7E4D00">
        <w:rPr>
          <w:sz w:val="20"/>
        </w:rPr>
        <w:fldChar w:fldCharType="separate"/>
      </w:r>
      <w:r w:rsidR="005A4FFF" w:rsidRPr="00383A3B">
        <w:rPr>
          <w:rFonts w:ascii="Calibri" w:hAnsi="Calibri"/>
          <w:sz w:val="20"/>
        </w:rPr>
        <w:t>[1]</w:t>
      </w:r>
      <w:r w:rsidR="007E4D00">
        <w:rPr>
          <w:sz w:val="20"/>
        </w:rPr>
        <w:fldChar w:fldCharType="end"/>
      </w:r>
      <w:r w:rsidR="00383311">
        <w:rPr>
          <w:sz w:val="20"/>
        </w:rPr>
        <w:t xml:space="preserve"> y</w:t>
      </w:r>
      <w:r w:rsidR="00FB1FCC" w:rsidRPr="00996806">
        <w:rPr>
          <w:sz w:val="20"/>
        </w:rPr>
        <w:t xml:space="preserve"> </w:t>
      </w:r>
      <w:r w:rsidR="00FB1FCC">
        <w:rPr>
          <w:sz w:val="20"/>
        </w:rPr>
        <w:t xml:space="preserve">el </w:t>
      </w:r>
      <w:r w:rsidR="00FB1FCC" w:rsidRPr="00996806">
        <w:rPr>
          <w:sz w:val="20"/>
        </w:rPr>
        <w:t>Marco de Referencia TOGAF</w:t>
      </w:r>
      <w:r w:rsidR="00FB1FCC">
        <w:rPr>
          <w:rStyle w:val="Refdenotaalpie"/>
          <w:sz w:val="20"/>
        </w:rPr>
        <w:footnoteReference w:id="1"/>
      </w:r>
      <w:r w:rsidR="007E4D00">
        <w:rPr>
          <w:sz w:val="20"/>
        </w:rPr>
        <w:fldChar w:fldCharType="begin"/>
      </w:r>
      <w:r w:rsidR="008A787F">
        <w:rPr>
          <w:sz w:val="20"/>
        </w:rPr>
        <w:instrText xml:space="preserve"> ADDIN ZOTERO_ITEM CSL_CITATION {"citationID":"f8dpgcq38","properties":{"formattedCitation":"[2]","plainCitation":"[2]"},"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7E4D00">
        <w:rPr>
          <w:sz w:val="20"/>
        </w:rPr>
        <w:fldChar w:fldCharType="separate"/>
      </w:r>
      <w:r w:rsidR="008A787F" w:rsidRPr="008A787F">
        <w:rPr>
          <w:rFonts w:ascii="Calibri" w:hAnsi="Calibri"/>
          <w:sz w:val="20"/>
        </w:rPr>
        <w:t>[2]</w:t>
      </w:r>
      <w:r w:rsidR="007E4D00">
        <w:rPr>
          <w:sz w:val="20"/>
        </w:rPr>
        <w:fldChar w:fldCharType="end"/>
      </w:r>
      <w:r w:rsidR="00FB1FCC">
        <w:rPr>
          <w:sz w:val="20"/>
        </w:rPr>
        <w:t xml:space="preserve">, </w:t>
      </w:r>
      <w:r w:rsidR="00383311">
        <w:rPr>
          <w:sz w:val="20"/>
        </w:rPr>
        <w:t xml:space="preserve">como en </w:t>
      </w:r>
      <w:r w:rsidR="00383311" w:rsidRPr="00996806">
        <w:rPr>
          <w:sz w:val="20"/>
        </w:rPr>
        <w:t xml:space="preserve">los procesos y procedimientos actualmente </w:t>
      </w:r>
      <w:r w:rsidR="00383311">
        <w:rPr>
          <w:sz w:val="20"/>
        </w:rPr>
        <w:t xml:space="preserve">definidos por la institución Colegio Manuel Fernández de Novoa, </w:t>
      </w:r>
      <w:r>
        <w:rPr>
          <w:sz w:val="20"/>
        </w:rPr>
        <w:t xml:space="preserve">con el fin de </w:t>
      </w:r>
      <w:r w:rsidR="00383311">
        <w:rPr>
          <w:sz w:val="20"/>
        </w:rPr>
        <w:t>diseñar</w:t>
      </w:r>
      <w:r>
        <w:rPr>
          <w:sz w:val="20"/>
        </w:rPr>
        <w:t xml:space="preserve"> </w:t>
      </w:r>
      <w:r w:rsidRPr="001C6F58">
        <w:rPr>
          <w:sz w:val="20"/>
        </w:rPr>
        <w:t>los requerimiento</w:t>
      </w:r>
      <w:r>
        <w:rPr>
          <w:sz w:val="20"/>
        </w:rPr>
        <w:t>s</w:t>
      </w:r>
      <w:r w:rsidR="00383311">
        <w:rPr>
          <w:sz w:val="20"/>
        </w:rPr>
        <w:t xml:space="preserve"> para</w:t>
      </w:r>
      <w:r>
        <w:rPr>
          <w:sz w:val="20"/>
        </w:rPr>
        <w:t xml:space="preserve"> la guía de implement</w:t>
      </w:r>
      <w:r w:rsidR="00383311">
        <w:rPr>
          <w:sz w:val="20"/>
        </w:rPr>
        <w:t>ación</w:t>
      </w:r>
      <w:r w:rsidR="0014457F">
        <w:rPr>
          <w:sz w:val="20"/>
        </w:rPr>
        <w:t xml:space="preserve"> de Arquitectura Empresarial para</w:t>
      </w:r>
      <w:r w:rsidR="00383311">
        <w:rPr>
          <w:sz w:val="20"/>
        </w:rPr>
        <w:t xml:space="preserve"> instituciones públicas</w:t>
      </w:r>
      <w:r w:rsidR="005520D0">
        <w:rPr>
          <w:sz w:val="20"/>
        </w:rPr>
        <w:t xml:space="preserve"> colombianas</w:t>
      </w:r>
      <w:r w:rsidR="0014457F">
        <w:rPr>
          <w:sz w:val="20"/>
        </w:rPr>
        <w:t>.</w:t>
      </w:r>
    </w:p>
    <w:p w:rsidR="000F3947" w:rsidRDefault="000F3947" w:rsidP="006007DD">
      <w:pPr>
        <w:pStyle w:val="bizHeadingBAS1"/>
      </w:pPr>
      <w:bookmarkStart w:id="3" w:name="_Toc435779506"/>
      <w:r>
        <w:lastRenderedPageBreak/>
        <w:t>ENTORNO</w:t>
      </w:r>
      <w:bookmarkEnd w:id="3"/>
    </w:p>
    <w:p w:rsidR="00C57B72" w:rsidRDefault="00C57B72" w:rsidP="00C57B72">
      <w:pPr>
        <w:ind w:left="360"/>
        <w:jc w:val="both"/>
      </w:pPr>
      <w:r>
        <w:t xml:space="preserve">El capitulo está asociado al entorno como se muestra en la </w:t>
      </w:r>
      <w:r w:rsidR="002352F0">
        <w:t xml:space="preserve">Ilustración </w:t>
      </w:r>
      <w:r w:rsidR="007D658D">
        <w:t>1</w:t>
      </w:r>
      <w:r>
        <w:t xml:space="preserve">, que se enfoca en la institución educativa e incluye los componentes y procesos que actualmente son realizados por el caso de estudio y son necesarios para la elaboración de la guía de implementación de arquitectura empresarial, el objetivo es entregar una descripción clara del caso de estudio que permita apoyar la elaboración de la guía de implementación. </w:t>
      </w:r>
      <w:r w:rsidR="00AF17CC">
        <w:t xml:space="preserve"> Institución</w:t>
      </w:r>
    </w:p>
    <w:p w:rsidR="00AF17CC" w:rsidRPr="00CE2DC9" w:rsidRDefault="00AF17CC" w:rsidP="00C57B72">
      <w:pPr>
        <w:ind w:left="360"/>
        <w:jc w:val="both"/>
      </w:pPr>
    </w:p>
    <w:p w:rsidR="00C57B72" w:rsidRDefault="00C57B72" w:rsidP="00C57B72">
      <w:pPr>
        <w:pStyle w:val="Epgrafe"/>
        <w:spacing w:after="0"/>
      </w:pPr>
      <w:bookmarkStart w:id="4" w:name="_Toc436492096"/>
      <w:r>
        <w:t xml:space="preserve">Ilustración </w:t>
      </w:r>
      <w:fldSimple w:instr=" SEQ Ilustración \* ARABIC ">
        <w:r w:rsidR="00D358FF">
          <w:rPr>
            <w:noProof/>
          </w:rPr>
          <w:t>1</w:t>
        </w:r>
      </w:fldSimple>
      <w:r>
        <w:t>: Entorno</w:t>
      </w:r>
      <w:bookmarkEnd w:id="4"/>
    </w:p>
    <w:p w:rsidR="00046A61" w:rsidRDefault="00C57B72" w:rsidP="00C57B72">
      <w:pPr>
        <w:pStyle w:val="Epgrafe"/>
      </w:pPr>
      <w:r w:rsidRPr="00C57B72">
        <w:rPr>
          <w:noProof/>
          <w:lang w:eastAsia="es-CO" w:bidi="ar-SA"/>
        </w:rPr>
        <w:drawing>
          <wp:inline distT="0" distB="0" distL="0" distR="0">
            <wp:extent cx="3031224" cy="1201003"/>
            <wp:effectExtent l="19050" t="0" r="0" b="0"/>
            <wp:docPr id="13"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49128" cy="3888432"/>
                      <a:chOff x="104931" y="116632"/>
                      <a:chExt cx="8949128" cy="3888432"/>
                    </a:xfrm>
                  </a:grpSpPr>
                  <a:sp>
                    <a:nvSpPr>
                      <a:cNvPr id="4" name="3 Rectángulo redondeado"/>
                      <a:cNvSpPr/>
                    </a:nvSpPr>
                    <a:spPr>
                      <a:xfrm>
                        <a:off x="104931" y="119922"/>
                        <a:ext cx="8949128" cy="3878872"/>
                      </a:xfrm>
                      <a:prstGeom prst="roundRect">
                        <a:avLst/>
                      </a:prstGeom>
                      <a:solidFill>
                        <a:schemeClr val="accent1">
                          <a:lumMod val="20000"/>
                          <a:lumOff val="80000"/>
                        </a:schemeClr>
                      </a:solidFill>
                      <a:ln>
                        <a:solidFill>
                          <a:schemeClr val="bg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redondeado"/>
                      <a:cNvSpPr/>
                    </a:nvSpPr>
                    <a:spPr>
                      <a:xfrm>
                        <a:off x="251520" y="476672"/>
                        <a:ext cx="2520280" cy="3096344"/>
                      </a:xfrm>
                      <a:prstGeom prst="roundRect">
                        <a:avLst/>
                      </a:prstGeom>
                      <a:solidFill>
                        <a:schemeClr val="tx1">
                          <a:lumMod val="50000"/>
                          <a:lumOff val="50000"/>
                        </a:schemeClr>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CuadroTexto"/>
                      <a:cNvSpPr txBox="1"/>
                    </a:nvSpPr>
                    <a:spPr>
                      <a:xfrm>
                        <a:off x="539552" y="116632"/>
                        <a:ext cx="1944216" cy="3693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b="1" dirty="0" smtClean="0"/>
                            <a:t>ENTORNO</a:t>
                          </a:r>
                          <a:endParaRPr lang="es-CO" b="1" dirty="0"/>
                        </a:p>
                      </a:txBody>
                      <a:useSpRect/>
                    </a:txSp>
                  </a:sp>
                  <a:sp>
                    <a:nvSpPr>
                      <a:cNvPr id="7" name="6 CuadroTexto"/>
                      <a:cNvSpPr txBox="1"/>
                    </a:nvSpPr>
                    <a:spPr>
                      <a:xfrm>
                        <a:off x="3599892" y="116632"/>
                        <a:ext cx="1944216" cy="3693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b="1" dirty="0" smtClean="0"/>
                            <a:t>INVESTIGACIÓN</a:t>
                          </a:r>
                          <a:endParaRPr lang="es-CO" b="1" dirty="0"/>
                        </a:p>
                      </a:txBody>
                      <a:useSpRect/>
                    </a:txSp>
                  </a:sp>
                  <a:sp>
                    <a:nvSpPr>
                      <a:cNvPr id="8" name="7 CuadroTexto"/>
                      <a:cNvSpPr txBox="1"/>
                    </a:nvSpPr>
                    <a:spPr>
                      <a:xfrm>
                        <a:off x="6660232" y="116632"/>
                        <a:ext cx="1944216" cy="3693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b="1" dirty="0" smtClean="0"/>
                            <a:t>CONOCIMIENTO</a:t>
                          </a:r>
                          <a:endParaRPr lang="es-CO" b="1" dirty="0"/>
                        </a:p>
                      </a:txBody>
                      <a:useSpRect/>
                    </a:txSp>
                  </a:sp>
                  <a:sp>
                    <a:nvSpPr>
                      <a:cNvPr id="9" name="8 Rectángulo redondeado"/>
                      <a:cNvSpPr/>
                    </a:nvSpPr>
                    <a:spPr>
                      <a:xfrm>
                        <a:off x="3311860" y="476672"/>
                        <a:ext cx="2520280" cy="3096344"/>
                      </a:xfrm>
                      <a:prstGeom prst="roundRect">
                        <a:avLst/>
                      </a:prstGeom>
                      <a:solidFill>
                        <a:schemeClr val="accent5">
                          <a:lumMod val="40000"/>
                          <a:lumOff val="60000"/>
                        </a:schemeClr>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Rectángulo redondeado"/>
                      <a:cNvSpPr/>
                    </a:nvSpPr>
                    <a:spPr>
                      <a:xfrm>
                        <a:off x="6372200" y="476672"/>
                        <a:ext cx="2520280" cy="3096344"/>
                      </a:xfrm>
                      <a:prstGeom prst="roundRect">
                        <a:avLst/>
                      </a:prstGeom>
                      <a:solidFill>
                        <a:schemeClr val="accent5">
                          <a:lumMod val="40000"/>
                          <a:lumOff val="60000"/>
                        </a:schemeClr>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11 Rectángulo redondeado"/>
                      <a:cNvSpPr/>
                    </a:nvSpPr>
                    <a:spPr>
                      <a:xfrm>
                        <a:off x="3491880" y="2564904"/>
                        <a:ext cx="2223864" cy="936104"/>
                      </a:xfrm>
                      <a:prstGeom prst="roundRect">
                        <a:avLst/>
                      </a:prstGeom>
                      <a:solidFill>
                        <a:schemeClr val="bg1"/>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 </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redondeado"/>
                      <a:cNvSpPr/>
                    </a:nvSpPr>
                    <a:spPr>
                      <a:xfrm>
                        <a:off x="6516216" y="2128316"/>
                        <a:ext cx="2223864" cy="1084660"/>
                      </a:xfrm>
                      <a:prstGeom prst="roundRect">
                        <a:avLst/>
                      </a:prstGeom>
                      <a:solidFill>
                        <a:schemeClr val="bg1"/>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Rectángulo redondeado"/>
                      <a:cNvSpPr/>
                    </a:nvSpPr>
                    <a:spPr>
                      <a:xfrm>
                        <a:off x="395536" y="836712"/>
                        <a:ext cx="2223864" cy="2376264"/>
                      </a:xfrm>
                      <a:prstGeom prst="roundRect">
                        <a:avLst/>
                      </a:prstGeom>
                      <a:solidFill>
                        <a:schemeClr val="bg1">
                          <a:lumMod val="95000"/>
                        </a:schemeClr>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redondeado"/>
                      <a:cNvSpPr/>
                    </a:nvSpPr>
                    <a:spPr>
                      <a:xfrm>
                        <a:off x="3483496" y="548681"/>
                        <a:ext cx="2223864" cy="1469760"/>
                      </a:xfrm>
                      <a:prstGeom prst="roundRect">
                        <a:avLst/>
                      </a:prstGeom>
                      <a:solidFill>
                        <a:schemeClr val="bg1"/>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redondeado"/>
                      <a:cNvSpPr/>
                    </a:nvSpPr>
                    <a:spPr>
                      <a:xfrm>
                        <a:off x="6507832" y="809453"/>
                        <a:ext cx="2223864" cy="1251395"/>
                      </a:xfrm>
                      <a:prstGeom prst="roundRect">
                        <a:avLst/>
                      </a:prstGeom>
                      <a:solidFill>
                        <a:schemeClr val="bg1"/>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16 CuadroTexto"/>
                      <a:cNvSpPr txBox="1"/>
                    </a:nvSpPr>
                    <a:spPr>
                      <a:xfrm>
                        <a:off x="6647656" y="881461"/>
                        <a:ext cx="1944216"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ARQUITECTURA </a:t>
                          </a:r>
                          <a:endParaRPr lang="es-CO" sz="1200" b="1" dirty="0"/>
                        </a:p>
                      </a:txBody>
                      <a:useSpRect/>
                    </a:txSp>
                  </a:sp>
                  <a:pic>
                    <a:nvPicPr>
                      <a:cNvPr id="18" name="17 Imagen" descr="Captura de pantalla 2015-08-06 19.20.26.png"/>
                      <a:cNvPicPr>
                        <a:picLocks noChangeAspect="1"/>
                      </a:cNvPicPr>
                    </a:nvPicPr>
                    <a:blipFill>
                      <a:blip r:embed="rId8" cstate="print"/>
                      <a:srcRect l="15351" t="15407" r="66537" b="71987"/>
                      <a:stretch>
                        <a:fillRect/>
                      </a:stretch>
                    </a:blipFill>
                    <a:spPr>
                      <a:xfrm>
                        <a:off x="6623654" y="1169493"/>
                        <a:ext cx="1992221" cy="779565"/>
                      </a:xfrm>
                      <a:prstGeom prst="rect">
                        <a:avLst/>
                      </a:prstGeom>
                    </a:spPr>
                  </a:pic>
                  <a:pic>
                    <a:nvPicPr>
                      <a:cNvPr id="1026" name="Picture 2" descr="http://webcolegios.com/colmafen/images/escudo.jpg"/>
                      <a:cNvPicPr>
                        <a:picLocks noChangeAspect="1" noChangeArrowheads="1"/>
                      </a:cNvPicPr>
                    </a:nvPicPr>
                    <a:blipFill>
                      <a:blip r:embed="rId9" cstate="print"/>
                      <a:srcRect/>
                      <a:stretch>
                        <a:fillRect/>
                      </a:stretch>
                    </a:blipFill>
                    <a:spPr bwMode="auto">
                      <a:xfrm>
                        <a:off x="1202156" y="2060848"/>
                        <a:ext cx="619009" cy="652340"/>
                      </a:xfrm>
                      <a:prstGeom prst="rect">
                        <a:avLst/>
                      </a:prstGeom>
                      <a:noFill/>
                    </a:spPr>
                  </a:pic>
                  <a:sp>
                    <a:nvSpPr>
                      <a:cNvPr id="21" name="20 CuadroTexto"/>
                      <a:cNvSpPr txBox="1"/>
                    </a:nvSpPr>
                    <a:spPr>
                      <a:xfrm>
                        <a:off x="395536" y="1270501"/>
                        <a:ext cx="2232248" cy="646331"/>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ENTENDIMIENTO COLEGIO MANUEL FERNANDEZ DE NOVOA</a:t>
                          </a:r>
                          <a:endParaRPr lang="es-CO" sz="1200" b="1" dirty="0"/>
                        </a:p>
                      </a:txBody>
                      <a:useSpRect/>
                    </a:txSp>
                  </a:sp>
                  <a:sp>
                    <a:nvSpPr>
                      <a:cNvPr id="22" name="21 CuadroTexto"/>
                      <a:cNvSpPr txBox="1"/>
                    </a:nvSpPr>
                    <a:spPr>
                      <a:xfrm>
                        <a:off x="3563888" y="548680"/>
                        <a:ext cx="2088232" cy="646331"/>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ESTRATEGIA PARA IMPLEMENTACIÓN EA PARA INSTITUCIONES EDUCATIVAS</a:t>
                          </a:r>
                          <a:endParaRPr lang="es-CO" sz="1200" b="1" dirty="0"/>
                        </a:p>
                      </a:txBody>
                      <a:useSpRect/>
                    </a:txSp>
                  </a:sp>
                  <a:sp>
                    <a:nvSpPr>
                      <a:cNvPr id="23" name="22 CuadroTexto"/>
                      <a:cNvSpPr txBox="1"/>
                    </a:nvSpPr>
                    <a:spPr>
                      <a:xfrm>
                        <a:off x="3275856" y="2708920"/>
                        <a:ext cx="2664296"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ASEGURAR RESULTADOS</a:t>
                          </a:r>
                          <a:endParaRPr lang="es-CO" sz="1200" b="1" dirty="0"/>
                        </a:p>
                      </a:txBody>
                      <a:useSpRect/>
                    </a:txSp>
                  </a:sp>
                  <a:pic>
                    <a:nvPicPr>
                      <a:cNvPr id="1030" name="Picture 6" descr="C:\Users\villamizare\AppData\Local\Microsoft\Windows\Temporary Internet Files\Content.IE5\3TQ1RYHJ\evaluación[1].jpg"/>
                      <a:cNvPicPr>
                        <a:picLocks noChangeAspect="1" noChangeArrowheads="1"/>
                      </a:cNvPicPr>
                    </a:nvPicPr>
                    <a:blipFill>
                      <a:blip r:embed="rId10" cstate="print"/>
                      <a:srcRect/>
                      <a:stretch>
                        <a:fillRect/>
                      </a:stretch>
                    </a:blipFill>
                    <a:spPr bwMode="auto">
                      <a:xfrm>
                        <a:off x="4427984" y="2996952"/>
                        <a:ext cx="301680" cy="454081"/>
                      </a:xfrm>
                      <a:prstGeom prst="rect">
                        <a:avLst/>
                      </a:prstGeom>
                      <a:noFill/>
                    </a:spPr>
                  </a:pic>
                  <a:cxnSp>
                    <a:nvCxnSpPr>
                      <a:cNvPr id="44" name="43 Conector recto de flecha"/>
                      <a:cNvCxnSpPr/>
                    </a:nvCxnSpPr>
                    <a:spPr>
                      <a:xfrm>
                        <a:off x="2483768" y="3262888"/>
                        <a:ext cx="1008112" cy="0"/>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9" name="48 CuadroTexto"/>
                      <a:cNvSpPr txBox="1"/>
                    </a:nvSpPr>
                    <a:spPr>
                      <a:xfrm>
                        <a:off x="2483768" y="2780928"/>
                        <a:ext cx="1008112" cy="461665"/>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RESULTADOS</a:t>
                          </a:r>
                        </a:p>
                        <a:p>
                          <a:pPr algn="ctr"/>
                          <a:r>
                            <a:rPr lang="es-CO" sz="1200" b="1" dirty="0" smtClean="0"/>
                            <a:t>ENTORNO</a:t>
                          </a:r>
                          <a:endParaRPr lang="es-CO" sz="1200" b="1" dirty="0"/>
                        </a:p>
                      </a:txBody>
                      <a:useSpRect/>
                    </a:txSp>
                  </a:sp>
                  <a:cxnSp>
                    <a:nvCxnSpPr>
                      <a:cNvPr id="51" name="50 Conector recto de flecha"/>
                      <a:cNvCxnSpPr/>
                    </a:nvCxnSpPr>
                    <a:spPr>
                      <a:xfrm flipH="1">
                        <a:off x="5145206" y="2026891"/>
                        <a:ext cx="2858" cy="538013"/>
                      </a:xfrm>
                      <a:prstGeom prst="straightConnector1">
                        <a:avLst/>
                      </a:prstGeom>
                      <a:ln w="28575">
                        <a:solidFill>
                          <a:schemeClr val="accent3">
                            <a:lumMod val="50000"/>
                          </a:schemeClr>
                        </a:solidFill>
                        <a:prstDash val="solid"/>
                        <a:tailEnd type="arrow"/>
                      </a:ln>
                    </a:spPr>
                    <a:style>
                      <a:lnRef idx="1">
                        <a:schemeClr val="accent1"/>
                      </a:lnRef>
                      <a:fillRef idx="0">
                        <a:schemeClr val="accent1"/>
                      </a:fillRef>
                      <a:effectRef idx="0">
                        <a:schemeClr val="accent1"/>
                      </a:effectRef>
                      <a:fontRef idx="minor">
                        <a:schemeClr val="tx1"/>
                      </a:fontRef>
                    </a:style>
                  </a:cxnSp>
                  <a:cxnSp>
                    <a:nvCxnSpPr>
                      <a:cNvPr id="55" name="54 Conector recto de flecha"/>
                      <a:cNvCxnSpPr/>
                    </a:nvCxnSpPr>
                    <a:spPr>
                      <a:xfrm flipV="1">
                        <a:off x="4135272" y="1988840"/>
                        <a:ext cx="4680" cy="528197"/>
                      </a:xfrm>
                      <a:prstGeom prst="straightConnector1">
                        <a:avLst/>
                      </a:prstGeom>
                      <a:ln w="28575">
                        <a:solidFill>
                          <a:schemeClr val="accent3">
                            <a:lumMod val="50000"/>
                          </a:schemeClr>
                        </a:solidFill>
                        <a:prstDash val="solid"/>
                        <a:tailEnd type="arrow"/>
                      </a:ln>
                    </a:spPr>
                    <a:style>
                      <a:lnRef idx="1">
                        <a:schemeClr val="accent1"/>
                      </a:lnRef>
                      <a:fillRef idx="0">
                        <a:schemeClr val="accent1"/>
                      </a:fillRef>
                      <a:effectRef idx="0">
                        <a:schemeClr val="accent1"/>
                      </a:effectRef>
                      <a:fontRef idx="minor">
                        <a:schemeClr val="tx1"/>
                      </a:fontRef>
                    </a:style>
                  </a:cxnSp>
                  <a:sp>
                    <a:nvSpPr>
                      <a:cNvPr id="57" name="56 CuadroTexto"/>
                      <a:cNvSpPr txBox="1"/>
                    </a:nvSpPr>
                    <a:spPr>
                      <a:xfrm>
                        <a:off x="4139952" y="2060848"/>
                        <a:ext cx="1008112" cy="2880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EVALUAR</a:t>
                          </a:r>
                          <a:endParaRPr lang="es-CO" sz="1200" b="1" dirty="0"/>
                        </a:p>
                      </a:txBody>
                      <a:useSpRect/>
                    </a:txSp>
                  </a:sp>
                  <a:sp>
                    <a:nvSpPr>
                      <a:cNvPr id="58" name="57 CuadroTexto"/>
                      <a:cNvSpPr txBox="1"/>
                    </a:nvSpPr>
                    <a:spPr>
                      <a:xfrm>
                        <a:off x="4139952" y="2348880"/>
                        <a:ext cx="1008112" cy="2880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DEPURAR</a:t>
                          </a:r>
                          <a:endParaRPr lang="es-CO" sz="1200" b="1" dirty="0"/>
                        </a:p>
                      </a:txBody>
                      <a:useSpRect/>
                    </a:txSp>
                  </a:sp>
                  <a:sp>
                    <a:nvSpPr>
                      <a:cNvPr id="59" name="58 CuadroTexto"/>
                      <a:cNvSpPr txBox="1"/>
                    </a:nvSpPr>
                    <a:spPr>
                      <a:xfrm>
                        <a:off x="6584032" y="2293377"/>
                        <a:ext cx="2088232"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INVESTIGACIÓN EN EA  </a:t>
                          </a:r>
                          <a:endParaRPr lang="es-CO" sz="1200" b="1" dirty="0"/>
                        </a:p>
                      </a:txBody>
                      <a:useSpRect/>
                    </a:txSp>
                  </a:sp>
                  <a:pic>
                    <a:nvPicPr>
                      <a:cNvPr id="1033" name="Picture 9" descr="https://encrypted-tbn3.gstatic.com/images?q=tbn:ANd9GcSPcqL2X4TfTTFqHo8w4xPsJWuyUkCiZlrPVUbR3dW876yu6VDx9g"/>
                      <a:cNvPicPr>
                        <a:picLocks noChangeAspect="1" noChangeArrowheads="1"/>
                      </a:cNvPicPr>
                    </a:nvPicPr>
                    <a:blipFill>
                      <a:blip r:embed="rId11" cstate="print"/>
                      <a:srcRect b="11137"/>
                      <a:stretch>
                        <a:fillRect/>
                      </a:stretch>
                    </a:blipFill>
                    <a:spPr bwMode="auto">
                      <a:xfrm>
                        <a:off x="7384995" y="2559343"/>
                        <a:ext cx="571381" cy="423604"/>
                      </a:xfrm>
                      <a:prstGeom prst="rect">
                        <a:avLst/>
                      </a:prstGeom>
                      <a:noFill/>
                    </a:spPr>
                  </a:pic>
                  <a:cxnSp>
                    <a:nvCxnSpPr>
                      <a:cNvPr id="63" name="62 Conector recto de flecha"/>
                      <a:cNvCxnSpPr/>
                    </a:nvCxnSpPr>
                    <a:spPr>
                      <a:xfrm flipH="1">
                        <a:off x="5665852" y="3292505"/>
                        <a:ext cx="1008112" cy="0"/>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4" name="63 CuadroTexto"/>
                      <a:cNvSpPr txBox="1"/>
                    </a:nvSpPr>
                    <a:spPr>
                      <a:xfrm>
                        <a:off x="5580112" y="2780928"/>
                        <a:ext cx="1179592" cy="461665"/>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RESULTADOS</a:t>
                          </a:r>
                        </a:p>
                        <a:p>
                          <a:pPr algn="ctr"/>
                          <a:r>
                            <a:rPr lang="es-CO" sz="1200" b="1" dirty="0" smtClean="0"/>
                            <a:t>CONOMIENTO</a:t>
                          </a:r>
                          <a:endParaRPr lang="es-CO" sz="1200" b="1" dirty="0"/>
                        </a:p>
                      </a:txBody>
                      <a:useSpRect/>
                    </a:txSp>
                  </a:sp>
                  <a:cxnSp>
                    <a:nvCxnSpPr>
                      <a:cNvPr id="66" name="65 Conector curvado"/>
                      <a:cNvCxnSpPr>
                        <a:stCxn id="9" idx="2"/>
                        <a:endCxn id="10" idx="2"/>
                      </a:cNvCxnSpPr>
                    </a:nvCxnSpPr>
                    <a:spPr>
                      <a:xfrm rot="16200000" flipH="1">
                        <a:off x="6102170" y="2042846"/>
                        <a:ext cx="12700" cy="3060340"/>
                      </a:xfrm>
                      <a:prstGeom prst="curvedConnector3">
                        <a:avLst>
                          <a:gd name="adj1" fmla="val 1800000"/>
                        </a:avLst>
                      </a:prstGeom>
                      <a:ln w="285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78" name="77 CuadroTexto"/>
                      <a:cNvSpPr txBox="1"/>
                    </a:nvSpPr>
                    <a:spPr>
                      <a:xfrm>
                        <a:off x="5508104" y="3501008"/>
                        <a:ext cx="1179592"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MENORIA TG</a:t>
                          </a:r>
                          <a:endParaRPr lang="es-CO" sz="1200" b="1" dirty="0"/>
                        </a:p>
                      </a:txBody>
                      <a:useSpRect/>
                    </a:txSp>
                  </a:sp>
                  <a:cxnSp>
                    <a:nvCxnSpPr>
                      <a:cNvPr id="79" name="78 Conector curvado"/>
                      <a:cNvCxnSpPr>
                        <a:stCxn id="9" idx="2"/>
                        <a:endCxn id="5" idx="2"/>
                      </a:cNvCxnSpPr>
                    </a:nvCxnSpPr>
                    <a:spPr>
                      <a:xfrm rot="5400000">
                        <a:off x="3041830" y="2042846"/>
                        <a:ext cx="12700" cy="3060340"/>
                      </a:xfrm>
                      <a:prstGeom prst="curvedConnector3">
                        <a:avLst>
                          <a:gd name="adj1" fmla="val 1800000"/>
                        </a:avLst>
                      </a:prstGeom>
                      <a:ln w="285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80" name="79 CuadroTexto"/>
                      <a:cNvSpPr txBox="1"/>
                    </a:nvSpPr>
                    <a:spPr>
                      <a:xfrm>
                        <a:off x="2123728" y="3543399"/>
                        <a:ext cx="1872208" cy="461665"/>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DOCUMENTO PARA ESTABLECER EA</a:t>
                          </a:r>
                          <a:endParaRPr lang="es-CO" sz="1200" b="1" dirty="0"/>
                        </a:p>
                      </a:txBody>
                      <a:useSpRect/>
                    </a:txSp>
                  </a:sp>
                  <a:sp>
                    <a:nvSpPr>
                      <a:cNvPr id="38" name="37 Elipse"/>
                      <a:cNvSpPr/>
                    </a:nvSpPr>
                    <a:spPr>
                      <a:xfrm>
                        <a:off x="2483768" y="1484784"/>
                        <a:ext cx="1008112" cy="432048"/>
                      </a:xfrm>
                      <a:prstGeom prst="ellipse">
                        <a:avLst/>
                      </a:prstGeom>
                    </a:spPr>
                    <a:txSp>
                      <a:txBody>
                        <a:bodyPr lIns="0" tIns="0" rIns="0" bIns="0"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050" b="1" dirty="0" smtClean="0"/>
                            <a:t>RELEVANCIA</a:t>
                          </a:r>
                          <a:endParaRPr lang="es-CO" sz="105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38 Elipse"/>
                      <a:cNvSpPr/>
                    </a:nvSpPr>
                    <a:spPr>
                      <a:xfrm>
                        <a:off x="5580112" y="1484784"/>
                        <a:ext cx="1008112" cy="432048"/>
                      </a:xfrm>
                      <a:prstGeom prst="ellipse">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050" b="1" dirty="0" smtClean="0"/>
                            <a:t>RIGOR</a:t>
                          </a:r>
                          <a:endParaRPr lang="es-CO" sz="105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39 Elipse"/>
                      <a:cNvSpPr/>
                    </a:nvSpPr>
                    <a:spPr>
                      <a:xfrm>
                        <a:off x="4139952" y="1628800"/>
                        <a:ext cx="1008112" cy="432048"/>
                      </a:xfrm>
                      <a:prstGeom prst="ellipse">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050" b="1" dirty="0" smtClean="0"/>
                            <a:t>DISEÑO</a:t>
                          </a:r>
                          <a:endParaRPr lang="es-CO" sz="1050" b="1"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41" name="Picture 2"/>
                      <a:cNvPicPr>
                        <a:picLocks noChangeAspect="1" noChangeArrowheads="1"/>
                      </a:cNvPicPr>
                    </a:nvPicPr>
                    <a:blipFill>
                      <a:blip r:embed="rId12" cstate="print"/>
                      <a:srcRect l="51811" t="45142" r="31155" b="33398"/>
                      <a:stretch>
                        <a:fillRect/>
                      </a:stretch>
                    </a:blipFill>
                    <a:spPr bwMode="auto">
                      <a:xfrm>
                        <a:off x="4283968" y="1124744"/>
                        <a:ext cx="672510" cy="476361"/>
                      </a:xfrm>
                      <a:prstGeom prst="rect">
                        <a:avLst/>
                      </a:prstGeom>
                      <a:noFill/>
                      <a:ln w="9525">
                        <a:noFill/>
                        <a:miter lim="800000"/>
                        <a:headEnd/>
                        <a:tailEnd/>
                      </a:ln>
                    </a:spPr>
                  </a:pic>
                </lc:lockedCanvas>
              </a:graphicData>
            </a:graphic>
          </wp:inline>
        </w:drawing>
      </w:r>
    </w:p>
    <w:p w:rsidR="00C57B72" w:rsidRPr="00046A61" w:rsidRDefault="00C57B72" w:rsidP="00C57B72">
      <w:pPr>
        <w:spacing w:after="0"/>
      </w:pPr>
      <w:r>
        <w:tab/>
      </w:r>
    </w:p>
    <w:p w:rsidR="00C34C1B" w:rsidRPr="006007DD" w:rsidRDefault="006F05D1" w:rsidP="0043113F">
      <w:pPr>
        <w:pStyle w:val="Ttulo2"/>
      </w:pPr>
      <w:bookmarkStart w:id="5" w:name="_Toc435779507"/>
      <w:r w:rsidRPr="006007DD">
        <w:t>I</w:t>
      </w:r>
      <w:r w:rsidR="00642F80" w:rsidRPr="006007DD">
        <w:t>DENTIFICACIÓN D</w:t>
      </w:r>
      <w:r w:rsidR="00AC4350">
        <w:t xml:space="preserve">E PROCESOS </w:t>
      </w:r>
      <w:r w:rsidR="00C05818" w:rsidRPr="006007DD">
        <w:t>DEL COLEGIO DE ES</w:t>
      </w:r>
      <w:r w:rsidR="00642F80" w:rsidRPr="006007DD">
        <w:t>TUDIO</w:t>
      </w:r>
      <w:bookmarkEnd w:id="5"/>
    </w:p>
    <w:p w:rsidR="002B070C" w:rsidRDefault="002B070C" w:rsidP="009713D1">
      <w:pPr>
        <w:ind w:left="426"/>
        <w:jc w:val="both"/>
      </w:pPr>
      <w:r>
        <w:t xml:space="preserve">Esta actividad se realiza para la identificación y el </w:t>
      </w:r>
      <w:r w:rsidR="00866DA9">
        <w:t>entendimiento</w:t>
      </w:r>
      <w:r w:rsidR="006007DD">
        <w:t xml:space="preserve"> </w:t>
      </w:r>
      <w:r>
        <w:t>del</w:t>
      </w:r>
      <w:r w:rsidR="006007DD">
        <w:t xml:space="preserve"> estado actual</w:t>
      </w:r>
      <w:r>
        <w:t xml:space="preserve"> del Colegio Manuel Fernández de Novoa. El objetivo fundamental es dar cuenta de los procesos que se llevan a cabo al interior de la institución, y de esta manera  poder ligarlo a las actividades concernientes definidas por los marcos de referencia de arquitectura empresarial.</w:t>
      </w:r>
    </w:p>
    <w:p w:rsidR="006F05D1" w:rsidRPr="006007DD" w:rsidRDefault="006F05D1" w:rsidP="0043113F">
      <w:pPr>
        <w:pStyle w:val="Ttulo3"/>
      </w:pPr>
      <w:bookmarkStart w:id="6" w:name="_Toc435779508"/>
      <w:r w:rsidRPr="006007DD">
        <w:t>Contextualización</w:t>
      </w:r>
      <w:r w:rsidR="009C2A88" w:rsidRPr="006007DD">
        <w:t xml:space="preserve"> Institución Educativa</w:t>
      </w:r>
      <w:bookmarkEnd w:id="6"/>
    </w:p>
    <w:p w:rsidR="00063E95" w:rsidRDefault="00063E95" w:rsidP="00780249">
      <w:pPr>
        <w:ind w:left="426"/>
        <w:jc w:val="both"/>
      </w:pPr>
      <w:r>
        <w:t xml:space="preserve">La Institución educativa de estudio es el </w:t>
      </w:r>
      <w:r>
        <w:rPr>
          <w:lang w:val="es-ES"/>
        </w:rPr>
        <w:t xml:space="preserve">Colegio Manuel Fernández De Novoa </w:t>
      </w:r>
      <w:r w:rsidR="00DD3206">
        <w:t>fue fundada el 30 de septiembre del 1992 inicialme</w:t>
      </w:r>
      <w:r w:rsidR="00D84008">
        <w:t>nte como institución nocturna. Tiene</w:t>
      </w:r>
      <w:r>
        <w:rPr>
          <w:lang w:val="es-ES"/>
        </w:rPr>
        <w:t xml:space="preserve"> como objetivo </w:t>
      </w:r>
      <w:r w:rsidRPr="001B50D4">
        <w:rPr>
          <w:lang w:val="es-ES"/>
        </w:rPr>
        <w:t xml:space="preserve">la educación académica, </w:t>
      </w:r>
      <w:r>
        <w:rPr>
          <w:lang w:val="es-ES"/>
        </w:rPr>
        <w:t>se encuentra situado</w:t>
      </w:r>
      <w:r w:rsidRPr="001B50D4">
        <w:rPr>
          <w:lang w:val="es-ES"/>
        </w:rPr>
        <w:t xml:space="preserve"> en Cúcuta, N</w:t>
      </w:r>
      <w:r>
        <w:rPr>
          <w:lang w:val="es-ES"/>
        </w:rPr>
        <w:t xml:space="preserve">orte de </w:t>
      </w:r>
      <w:r w:rsidRPr="001B50D4">
        <w:rPr>
          <w:lang w:val="es-ES"/>
        </w:rPr>
        <w:t>S</w:t>
      </w:r>
      <w:r>
        <w:rPr>
          <w:lang w:val="es-ES"/>
        </w:rPr>
        <w:t>antander</w:t>
      </w:r>
      <w:r w:rsidRPr="001B50D4">
        <w:rPr>
          <w:lang w:val="es-ES"/>
        </w:rPr>
        <w:t>;</w:t>
      </w:r>
      <w:r w:rsidR="002B070C">
        <w:rPr>
          <w:lang w:val="es-ES"/>
        </w:rPr>
        <w:t xml:space="preserve"> </w:t>
      </w:r>
      <w:r w:rsidR="008C07A6">
        <w:rPr>
          <w:lang w:val="es-ES"/>
        </w:rPr>
        <w:t>se</w:t>
      </w:r>
      <w:r w:rsidRPr="001B50D4">
        <w:rPr>
          <w:lang w:val="es-ES"/>
        </w:rPr>
        <w:t xml:space="preserve"> encarga de ofrecer </w:t>
      </w:r>
      <w:r w:rsidRPr="001B50D4">
        <w:t xml:space="preserve">un modelo de la gestión integral </w:t>
      </w:r>
      <w:r w:rsidRPr="005C374F">
        <w:t xml:space="preserve">hacia </w:t>
      </w:r>
      <w:r w:rsidRPr="005C374F">
        <w:rPr>
          <w:bCs/>
        </w:rPr>
        <w:t>la calidad y la excelencia</w:t>
      </w:r>
      <w:r w:rsidRPr="001B50D4">
        <w:t>, con un cambio cultural</w:t>
      </w:r>
      <w:r w:rsidR="008C07A6">
        <w:rPr>
          <w:b/>
          <w:bCs/>
        </w:rPr>
        <w:t>.</w:t>
      </w:r>
      <w:r w:rsidR="008C07A6" w:rsidRPr="00E965B5">
        <w:rPr>
          <w:bCs/>
        </w:rPr>
        <w:t xml:space="preserve"> </w:t>
      </w:r>
      <w:r w:rsidR="00E965B5" w:rsidRPr="00E965B5">
        <w:rPr>
          <w:bCs/>
        </w:rPr>
        <w:t xml:space="preserve">Como se presenta en la </w:t>
      </w:r>
      <w:r w:rsidR="002352F0">
        <w:t xml:space="preserve">Ilustración </w:t>
      </w:r>
      <w:r w:rsidR="007D658D">
        <w:t>2</w:t>
      </w:r>
      <w:r w:rsidR="00E965B5">
        <w:rPr>
          <w:bCs/>
        </w:rPr>
        <w:t>,</w:t>
      </w:r>
      <w:r w:rsidR="00E965B5" w:rsidRPr="00E965B5">
        <w:rPr>
          <w:bCs/>
        </w:rPr>
        <w:t xml:space="preserve"> </w:t>
      </w:r>
      <w:r w:rsidR="00E965B5">
        <w:rPr>
          <w:bCs/>
        </w:rPr>
        <w:t>e</w:t>
      </w:r>
      <w:r w:rsidR="008C07A6" w:rsidRPr="008C07A6">
        <w:rPr>
          <w:bCs/>
        </w:rPr>
        <w:t>l</w:t>
      </w:r>
      <w:r w:rsidRPr="008C07A6">
        <w:rPr>
          <w:bCs/>
        </w:rPr>
        <w:t xml:space="preserve"> </w:t>
      </w:r>
      <w:r w:rsidR="008C07A6">
        <w:rPr>
          <w:bCs/>
        </w:rPr>
        <w:t xml:space="preserve">colegio </w:t>
      </w:r>
      <w:r>
        <w:rPr>
          <w:bCs/>
        </w:rPr>
        <w:t>cuenta con cuatro sedes ubicadas en zonas de estrato 1, 2 y</w:t>
      </w:r>
      <w:r w:rsidR="002B070C">
        <w:rPr>
          <w:bCs/>
        </w:rPr>
        <w:t xml:space="preserve"> 3</w:t>
      </w:r>
      <w:r w:rsidR="008E2DB0">
        <w:rPr>
          <w:bCs/>
        </w:rPr>
        <w:t>,</w:t>
      </w:r>
      <w:r w:rsidR="002B070C">
        <w:rPr>
          <w:bCs/>
        </w:rPr>
        <w:t xml:space="preserve"> </w:t>
      </w:r>
      <w:r w:rsidR="008E2DB0">
        <w:rPr>
          <w:bCs/>
        </w:rPr>
        <w:t xml:space="preserve">que además de atender a una población de aproximadamente 1230 estudiantes, </w:t>
      </w:r>
      <w:r w:rsidR="002B070C">
        <w:rPr>
          <w:bCs/>
        </w:rPr>
        <w:t xml:space="preserve">facilita el acceso </w:t>
      </w:r>
      <w:r w:rsidR="008E2DB0">
        <w:rPr>
          <w:bCs/>
        </w:rPr>
        <w:t>de niños y jóvenes</w:t>
      </w:r>
      <w:r>
        <w:rPr>
          <w:bCs/>
        </w:rPr>
        <w:t xml:space="preserve"> de escasos recursos que deseen cursar los grados de preescolar, primaria, básica y media académica</w:t>
      </w:r>
      <w:r w:rsidR="007E4D00">
        <w:rPr>
          <w:bCs/>
        </w:rPr>
        <w:fldChar w:fldCharType="begin"/>
      </w:r>
      <w:r w:rsidR="008A787F">
        <w:rPr>
          <w:bCs/>
        </w:rPr>
        <w:instrText xml:space="preserve"> ADDIN ZOTERO_ITEM CSL_CITATION {"citationID":"259a196ijd","properties":{"formattedCitation":"[3]","plainCitation":"[3]"},"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7E4D00">
        <w:rPr>
          <w:bCs/>
        </w:rPr>
        <w:fldChar w:fldCharType="separate"/>
      </w:r>
      <w:r w:rsidR="008A787F" w:rsidRPr="008A787F">
        <w:rPr>
          <w:rFonts w:ascii="Calibri" w:hAnsi="Calibri"/>
        </w:rPr>
        <w:t>[3]</w:t>
      </w:r>
      <w:r w:rsidR="007E4D00">
        <w:rPr>
          <w:bCs/>
        </w:rPr>
        <w:fldChar w:fldCharType="end"/>
      </w:r>
      <w:r>
        <w:rPr>
          <w:bCs/>
        </w:rPr>
        <w:t>.</w:t>
      </w:r>
      <w:r w:rsidR="002B070C">
        <w:rPr>
          <w:bCs/>
        </w:rPr>
        <w:t xml:space="preserve"> En relación con </w:t>
      </w:r>
      <w:r w:rsidR="002B070C" w:rsidRPr="0043019F">
        <w:rPr>
          <w:bCs/>
          <w:color w:val="595959" w:themeColor="text1" w:themeTint="A6"/>
        </w:rPr>
        <w:t>el PEI</w:t>
      </w:r>
      <w:r w:rsidR="00FC5D00">
        <w:rPr>
          <w:rStyle w:val="Refdenotaalpie"/>
          <w:bCs/>
          <w:color w:val="595959" w:themeColor="text1" w:themeTint="A6"/>
        </w:rPr>
        <w:footnoteReference w:id="2"/>
      </w:r>
      <w:r w:rsidR="002B070C" w:rsidRPr="0043019F">
        <w:rPr>
          <w:bCs/>
          <w:color w:val="595959" w:themeColor="text1" w:themeTint="A6"/>
        </w:rPr>
        <w:t xml:space="preserve"> dicho modelo </w:t>
      </w:r>
      <w:r w:rsidR="002B070C">
        <w:rPr>
          <w:bCs/>
        </w:rPr>
        <w:t>fue actualizado en</w:t>
      </w:r>
      <w:r w:rsidR="00F02231">
        <w:rPr>
          <w:bCs/>
        </w:rPr>
        <w:t xml:space="preserve"> el</w:t>
      </w:r>
      <w:r w:rsidR="002B070C">
        <w:rPr>
          <w:bCs/>
        </w:rPr>
        <w:t xml:space="preserve"> año 2005 y se espera de</w:t>
      </w:r>
      <w:r w:rsidR="00DD3206">
        <w:rPr>
          <w:bCs/>
        </w:rPr>
        <w:t xml:space="preserve"> é</w:t>
      </w:r>
      <w:r w:rsidR="002B070C">
        <w:rPr>
          <w:bCs/>
        </w:rPr>
        <w:t>l que funja como hoja de ruta para los proce</w:t>
      </w:r>
      <w:r w:rsidR="00DD3206">
        <w:rPr>
          <w:bCs/>
        </w:rPr>
        <w:t>sos misionales; vale resaltar</w:t>
      </w:r>
      <w:r w:rsidR="00DD3206" w:rsidRPr="00DD3206">
        <w:t xml:space="preserve"> </w:t>
      </w:r>
      <w:r w:rsidR="00DD3206">
        <w:t>que la institución educativa alcanzó la certificación de Calidad ISO 9001 e IQNET desde el año 2011.</w:t>
      </w:r>
    </w:p>
    <w:p w:rsidR="005C6DA9" w:rsidRDefault="005C6DA9" w:rsidP="005C6DA9">
      <w:pPr>
        <w:pStyle w:val="Epgrafe"/>
        <w:spacing w:after="0"/>
      </w:pPr>
      <w:bookmarkStart w:id="7" w:name="_Toc383552474"/>
      <w:bookmarkStart w:id="8" w:name="_Toc434154381"/>
      <w:bookmarkStart w:id="9" w:name="_Toc436492097"/>
      <w:r>
        <w:lastRenderedPageBreak/>
        <w:t xml:space="preserve">Ilustración </w:t>
      </w:r>
      <w:fldSimple w:instr=" SEQ Ilustración \* ARABIC ">
        <w:r w:rsidR="00D358FF">
          <w:rPr>
            <w:noProof/>
          </w:rPr>
          <w:t>2</w:t>
        </w:r>
      </w:fldSimple>
      <w:r>
        <w:t>. Sedes Institución Educativa</w:t>
      </w:r>
      <w:bookmarkEnd w:id="7"/>
      <w:bookmarkEnd w:id="8"/>
      <w:bookmarkEnd w:id="9"/>
    </w:p>
    <w:p w:rsidR="00063E95" w:rsidRDefault="00063E95" w:rsidP="005C6DA9">
      <w:pPr>
        <w:spacing w:after="0"/>
        <w:ind w:firstLine="568"/>
        <w:jc w:val="center"/>
        <w:rPr>
          <w:bCs/>
        </w:rPr>
      </w:pPr>
      <w:r w:rsidRPr="00063E95">
        <w:rPr>
          <w:noProof/>
          <w:lang w:eastAsia="es-CO" w:bidi="ar-SA"/>
        </w:rPr>
        <w:drawing>
          <wp:inline distT="0" distB="0" distL="0" distR="0">
            <wp:extent cx="2738780" cy="1796751"/>
            <wp:effectExtent l="19050" t="0" r="442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862"/>
                    <a:stretch/>
                  </pic:blipFill>
                  <pic:spPr bwMode="auto">
                    <a:xfrm>
                      <a:off x="0" y="0"/>
                      <a:ext cx="2734874" cy="1794188"/>
                    </a:xfrm>
                    <a:prstGeom prst="rect">
                      <a:avLst/>
                    </a:prstGeom>
                    <a:noFill/>
                    <a:ln>
                      <a:noFill/>
                    </a:ln>
                    <a:extLst>
                      <a:ext uri="{53640926-AAD7-44d8-BBD7-CCE9431645EC}">
                        <a14:shadowObscured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C6DA9" w:rsidRDefault="005C6DA9" w:rsidP="00063E95">
      <w:pPr>
        <w:ind w:firstLine="568"/>
        <w:jc w:val="center"/>
        <w:rPr>
          <w:bCs/>
        </w:rPr>
      </w:pPr>
      <w:r w:rsidRPr="00BB1248">
        <w:rPr>
          <w:sz w:val="18"/>
          <w:szCs w:val="18"/>
        </w:rPr>
        <w:t>Fuente: Elaboración propia</w:t>
      </w:r>
    </w:p>
    <w:p w:rsidR="00E45A62" w:rsidRDefault="00065193" w:rsidP="0043113F">
      <w:pPr>
        <w:pStyle w:val="Ttulo3"/>
      </w:pPr>
      <w:bookmarkStart w:id="10" w:name="_Toc435779509"/>
      <w:r>
        <w:t>Entendimiento arquitectura actual</w:t>
      </w:r>
      <w:bookmarkEnd w:id="10"/>
    </w:p>
    <w:p w:rsidR="00035399" w:rsidRDefault="00E16612" w:rsidP="00E015ED">
      <w:pPr>
        <w:ind w:left="492"/>
        <w:jc w:val="both"/>
      </w:pPr>
      <w:r>
        <w:t>El colegi</w:t>
      </w:r>
      <w:r w:rsidR="00E015ED">
        <w:t>o no tiene definida su Arquitectura Empresarial</w:t>
      </w:r>
      <w:r w:rsidR="008E2DB0">
        <w:t xml:space="preserve"> (en adelante AE)</w:t>
      </w:r>
      <w:r w:rsidR="00E015ED">
        <w:t>, cuenta con una evaluación del estado actual en relación al marco de referencia TOGAF</w:t>
      </w:r>
      <w:r w:rsidR="007E4D00">
        <w:fldChar w:fldCharType="begin"/>
      </w:r>
      <w:r w:rsidR="008A787F">
        <w:instrText xml:space="preserve"> ADDIN ZOTERO_ITEM CSL_CITATION {"citationID":"1aqrrm1qq0","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fldChar w:fldCharType="separate"/>
      </w:r>
      <w:r w:rsidR="008A787F" w:rsidRPr="008A787F">
        <w:rPr>
          <w:rFonts w:ascii="Calibri" w:hAnsi="Calibri"/>
        </w:rPr>
        <w:t>[4]</w:t>
      </w:r>
      <w:r w:rsidR="007E4D00">
        <w:fldChar w:fldCharType="end"/>
      </w:r>
      <w:r w:rsidR="008E2DB0">
        <w:t>.</w:t>
      </w:r>
      <w:r w:rsidR="00035399">
        <w:t xml:space="preserve"> </w:t>
      </w:r>
      <w:r w:rsidR="008E2DB0">
        <w:t>E</w:t>
      </w:r>
      <w:r w:rsidR="00035399">
        <w:t xml:space="preserve">sta evaluación fue realizada en el marco de la asignatura previa </w:t>
      </w:r>
      <w:r w:rsidR="008E2DB0">
        <w:t>AE</w:t>
      </w:r>
      <w:r w:rsidR="00786653">
        <w:t xml:space="preserve"> en el primer semestre del 2014 por Ximena</w:t>
      </w:r>
      <w:r w:rsidR="008E2DB0">
        <w:t xml:space="preserve"> Narváez y Eliana Villamizar y a</w:t>
      </w:r>
      <w:r w:rsidR="00786653">
        <w:t>ctualizada en el 2015 por Eliana Villamizar.</w:t>
      </w:r>
    </w:p>
    <w:p w:rsidR="00007923" w:rsidRDefault="00007923" w:rsidP="00555F0A">
      <w:pPr>
        <w:ind w:left="492"/>
        <w:jc w:val="both"/>
      </w:pPr>
      <w:r>
        <w:t xml:space="preserve">La </w:t>
      </w:r>
      <w:r w:rsidR="002352F0" w:rsidRPr="00C96E6A">
        <w:t xml:space="preserve">Ilustración </w:t>
      </w:r>
      <w:r w:rsidR="007D658D">
        <w:t>3</w:t>
      </w:r>
      <w:r w:rsidR="002352F0">
        <w:t xml:space="preserve"> </w:t>
      </w:r>
      <w:r w:rsidR="00B65B7C">
        <w:t>es una vista general de la arquitectura empresarial actual de la institució</w:t>
      </w:r>
      <w:r w:rsidR="007307C0">
        <w:t>n educativa, se obtuvo</w:t>
      </w:r>
      <w:r w:rsidR="00B65B7C">
        <w:t xml:space="preserve"> </w:t>
      </w:r>
      <w:r w:rsidR="00B443A8">
        <w:t>basada en la documentaci</w:t>
      </w:r>
      <w:r w:rsidR="007307C0">
        <w:t xml:space="preserve">ón y los resultados </w:t>
      </w:r>
      <w:r w:rsidR="00602295">
        <w:t>permitieron identificar los cuatro procesos de negocio, las cuatro aplicaciones para la ejecución del proceso académico, los datos maestros de la capa de información y la infraestructura tecnológica actu</w:t>
      </w:r>
      <w:r w:rsidR="0028688F">
        <w:t>a</w:t>
      </w:r>
      <w:r w:rsidR="00602295">
        <w:t>l.</w:t>
      </w:r>
    </w:p>
    <w:p w:rsidR="005C6DA9" w:rsidRDefault="005C6DA9" w:rsidP="005C6DA9">
      <w:pPr>
        <w:pStyle w:val="Epgrafe"/>
        <w:spacing w:after="0"/>
      </w:pPr>
      <w:bookmarkStart w:id="11" w:name="_Toc434154382"/>
      <w:bookmarkStart w:id="12" w:name="_Toc436492098"/>
      <w:r w:rsidRPr="00C96E6A">
        <w:t xml:space="preserve">Ilustración </w:t>
      </w:r>
      <w:fldSimple w:instr=" SEQ Ilustración \* ARABIC ">
        <w:r w:rsidR="00D358FF">
          <w:rPr>
            <w:noProof/>
          </w:rPr>
          <w:t>3</w:t>
        </w:r>
      </w:fldSimple>
      <w:r w:rsidRPr="00C96E6A">
        <w:t>: Arquitectura Empresarial Actual</w:t>
      </w:r>
      <w:bookmarkEnd w:id="11"/>
      <w:bookmarkEnd w:id="12"/>
    </w:p>
    <w:p w:rsidR="007B02ED" w:rsidRDefault="00E4516B" w:rsidP="005C6DA9">
      <w:pPr>
        <w:spacing w:after="0"/>
        <w:ind w:left="492"/>
        <w:jc w:val="center"/>
      </w:pPr>
      <w:r w:rsidRPr="00E4516B">
        <w:rPr>
          <w:noProof/>
          <w:lang w:eastAsia="es-CO" w:bidi="ar-SA"/>
        </w:rPr>
        <w:drawing>
          <wp:inline distT="0" distB="0" distL="0" distR="0">
            <wp:extent cx="4681728" cy="3306471"/>
            <wp:effectExtent l="0" t="0" r="4572" b="0"/>
            <wp:docPr id="14"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77587" cy="6757252"/>
                      <a:chOff x="35496" y="-24268"/>
                      <a:chExt cx="9077587" cy="6757252"/>
                    </a:xfrm>
                  </a:grpSpPr>
                  <a:sp>
                    <a:nvSpPr>
                      <a:cNvPr id="3" name="2 Subtítulo"/>
                      <a:cNvSpPr>
                        <a:spLocks noGrp="1"/>
                      </a:cNvSpPr>
                    </a:nvSpPr>
                    <a:spPr>
                      <a:xfrm>
                        <a:off x="1371600" y="-24268"/>
                        <a:ext cx="6400800" cy="672480"/>
                      </a:xfrm>
                      <a:prstGeom prst="rect">
                        <a:avLst/>
                      </a:prstGeom>
                    </a:spPr>
                    <a:txSp>
                      <a:txBody>
                        <a:bodyPr vert="horz" lIns="91440" tIns="45720" rIns="91440" bIns="45720" rtlCol="0">
                          <a:normAutofit/>
                        </a:bodyPr>
                        <a:lstStyle>
                          <a:lvl1pPr marL="0" indent="0" algn="ctr" defTabSz="914400" rtl="0" eaLnBrk="1" latinLnBrk="0" hangingPunct="1">
                            <a:spcBef>
                              <a:spcPct val="20000"/>
                            </a:spcBef>
                            <a:buFont typeface="Arial" pitchFamily="34" charset="0"/>
                            <a:buNone/>
                            <a:defRPr sz="3200" kern="1200">
                              <a:solidFill>
                                <a:schemeClr val="tx1">
                                  <a:tint val="75000"/>
                                </a:schemeClr>
                              </a:solidFill>
                              <a:latin typeface="+mn-lt"/>
                              <a:ea typeface="+mn-ea"/>
                              <a:cs typeface="+mn-cs"/>
                            </a:defRPr>
                          </a:lvl1pPr>
                          <a:lvl2pPr marL="457200" indent="0" algn="ctr" defTabSz="914400" rtl="0" eaLnBrk="1" latinLnBrk="0" hangingPunct="1">
                            <a:spcBef>
                              <a:spcPct val="20000"/>
                            </a:spcBef>
                            <a:buFont typeface="Arial" pitchFamily="34" charset="0"/>
                            <a:buNone/>
                            <a:defRPr sz="2800" kern="1200">
                              <a:solidFill>
                                <a:schemeClr val="tx1">
                                  <a:tint val="75000"/>
                                </a:schemeClr>
                              </a:solidFill>
                              <a:latin typeface="+mn-lt"/>
                              <a:ea typeface="+mn-ea"/>
                              <a:cs typeface="+mn-cs"/>
                            </a:defRPr>
                          </a:lvl2pPr>
                          <a:lvl3pPr marL="914400" indent="0" algn="ctr" defTabSz="914400" rtl="0" eaLnBrk="1" latinLnBrk="0" hangingPunct="1">
                            <a:spcBef>
                              <a:spcPct val="20000"/>
                            </a:spcBef>
                            <a:buFont typeface="Arial" pitchFamily="34" charset="0"/>
                            <a:buNone/>
                            <a:defRPr sz="2400" kern="1200">
                              <a:solidFill>
                                <a:schemeClr val="tx1">
                                  <a:tint val="75000"/>
                                </a:schemeClr>
                              </a:solidFill>
                              <a:latin typeface="+mn-lt"/>
                              <a:ea typeface="+mn-ea"/>
                              <a:cs typeface="+mn-cs"/>
                            </a:defRPr>
                          </a:lvl3pPr>
                          <a:lvl4pPr marL="1371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4pPr>
                          <a:lvl5pPr marL="18288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5pPr>
                          <a:lvl6pPr marL="22860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6pPr>
                          <a:lvl7pPr marL="27432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7pPr>
                          <a:lvl8pPr marL="32004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8pPr>
                          <a:lvl9pPr marL="3657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9pPr>
                        </a:lstStyle>
                        <a:p>
                          <a:r>
                            <a:rPr lang="es-CO" sz="2800" dirty="0" smtClean="0"/>
                            <a:t>Arquitectura Actual</a:t>
                          </a:r>
                          <a:endParaRPr lang="es-CO" sz="2800" dirty="0"/>
                        </a:p>
                      </a:txBody>
                      <a:useSpRect/>
                    </a:txSp>
                  </a:sp>
                  <a:sp>
                    <a:nvSpPr>
                      <a:cNvPr id="4" name="3 Rectángulo redondeado"/>
                      <a:cNvSpPr/>
                    </a:nvSpPr>
                    <a:spPr>
                      <a:xfrm>
                        <a:off x="1984291" y="542622"/>
                        <a:ext cx="1656184" cy="3816424"/>
                      </a:xfrm>
                      <a:prstGeom prst="roundRect">
                        <a:avLst/>
                      </a:prstGeom>
                      <a:solidFill>
                        <a:schemeClr val="tx2">
                          <a:lumMod val="20000"/>
                          <a:lumOff val="80000"/>
                        </a:schemeClr>
                      </a:solidFill>
                    </a:spPr>
                    <a:txSp>
                      <a:txBody>
                        <a:bodyPr tIns="0" rtlCol="0" anchor="t"/>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solidFill>
                                <a:sysClr val="windowText" lastClr="000000"/>
                              </a:solidFill>
                            </a:rPr>
                            <a:t>Gestión Académica</a:t>
                          </a:r>
                          <a:endParaRPr lang="es-CO"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redondeado"/>
                      <a:cNvSpPr/>
                    </a:nvSpPr>
                    <a:spPr>
                      <a:xfrm>
                        <a:off x="3808494" y="542622"/>
                        <a:ext cx="1656184" cy="3816424"/>
                      </a:xfrm>
                      <a:prstGeom prst="roundRect">
                        <a:avLst/>
                      </a:prstGeom>
                      <a:solidFill>
                        <a:schemeClr val="tx2">
                          <a:lumMod val="20000"/>
                          <a:lumOff val="80000"/>
                        </a:schemeClr>
                      </a:solidFill>
                    </a:spPr>
                    <a:txSp>
                      <a:txBody>
                        <a:bodyPr tIns="0" rtlCol="0" anchor="t"/>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solidFill>
                                <a:sysClr val="windowText" lastClr="000000"/>
                              </a:solidFill>
                            </a:rPr>
                            <a:t>Gestión Directiva</a:t>
                          </a:r>
                          <a:endParaRPr lang="es-CO"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redondeado"/>
                      <a:cNvSpPr/>
                    </a:nvSpPr>
                    <a:spPr>
                      <a:xfrm>
                        <a:off x="5632697" y="542622"/>
                        <a:ext cx="1656184" cy="3816424"/>
                      </a:xfrm>
                      <a:prstGeom prst="roundRect">
                        <a:avLst/>
                      </a:prstGeom>
                      <a:solidFill>
                        <a:schemeClr val="tx2">
                          <a:lumMod val="20000"/>
                          <a:lumOff val="80000"/>
                        </a:schemeClr>
                      </a:solidFill>
                    </a:spPr>
                    <a:txSp>
                      <a:txBody>
                        <a:bodyPr lIns="72000" tIns="0" rIns="72000" rtlCol="0" anchor="t"/>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solidFill>
                                <a:sysClr val="windowText" lastClr="000000"/>
                              </a:solidFill>
                            </a:rPr>
                            <a:t>Gestión </a:t>
                          </a:r>
                          <a:r>
                            <a:rPr lang="es-CO" dirty="0" smtClean="0">
                              <a:solidFill>
                                <a:sysClr val="windowText" lastClr="000000"/>
                              </a:solidFill>
                            </a:rPr>
                            <a:t>Administrativa </a:t>
                          </a:r>
                          <a:r>
                            <a:rPr lang="es-CO" dirty="0" smtClean="0">
                              <a:solidFill>
                                <a:sysClr val="windowText" lastClr="000000"/>
                              </a:solidFill>
                            </a:rPr>
                            <a:t>y financiera</a:t>
                          </a:r>
                          <a:endParaRPr lang="es-CO"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redondeado"/>
                      <a:cNvSpPr/>
                    </a:nvSpPr>
                    <a:spPr>
                      <a:xfrm>
                        <a:off x="7456899" y="542622"/>
                        <a:ext cx="1656184" cy="3816424"/>
                      </a:xfrm>
                      <a:prstGeom prst="roundRect">
                        <a:avLst/>
                      </a:prstGeom>
                      <a:solidFill>
                        <a:schemeClr val="tx2">
                          <a:lumMod val="20000"/>
                          <a:lumOff val="80000"/>
                        </a:schemeClr>
                      </a:solidFill>
                    </a:spPr>
                    <a:txSp>
                      <a:txBody>
                        <a:bodyPr tIns="0" rtlCol="0" anchor="t"/>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solidFill>
                                <a:sysClr val="windowText" lastClr="000000"/>
                              </a:solidFill>
                            </a:rPr>
                            <a:t>Gestión de la Comunidad</a:t>
                          </a:r>
                          <a:endParaRPr lang="es-CO"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Rectángulo redondeado"/>
                      <a:cNvSpPr/>
                    </a:nvSpPr>
                    <a:spPr>
                      <a:xfrm>
                        <a:off x="1984291" y="6197116"/>
                        <a:ext cx="7128792" cy="504056"/>
                      </a:xfrm>
                      <a:prstGeom prst="roundRect">
                        <a:avLst/>
                      </a:prstGeom>
                      <a:solidFill>
                        <a:schemeClr val="accent1">
                          <a:lumMod val="20000"/>
                          <a:lumOff val="80000"/>
                        </a:schemeClr>
                      </a:solidFill>
                      <a:ln w="19050"/>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000" b="1" dirty="0" smtClean="0">
                              <a:solidFill>
                                <a:schemeClr val="bg1">
                                  <a:lumMod val="50000"/>
                                </a:schemeClr>
                              </a:solidFill>
                            </a:rPr>
                            <a:t>Infraestructura Tecnológica</a:t>
                          </a:r>
                          <a:endParaRPr lang="es-CO" sz="2000" b="1" dirty="0">
                            <a:solidFill>
                              <a:schemeClr val="bg1">
                                <a:lumMod val="50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Rectángulo redondeado"/>
                      <a:cNvSpPr/>
                    </a:nvSpPr>
                    <a:spPr>
                      <a:xfrm>
                        <a:off x="7600915" y="4800268"/>
                        <a:ext cx="1392354" cy="504056"/>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600" b="1" dirty="0" smtClean="0"/>
                            <a:t>Redes Sociales</a:t>
                          </a:r>
                          <a:endParaRPr lang="es-CO" sz="1600" b="1" dirty="0"/>
                        </a:p>
                      </a:txBody>
                      <a:useSpRect/>
                    </a:txSp>
                    <a:style>
                      <a:lnRef idx="2">
                        <a:schemeClr val="accent6"/>
                      </a:lnRef>
                      <a:fillRef idx="1">
                        <a:schemeClr val="lt1"/>
                      </a:fillRef>
                      <a:effectRef idx="0">
                        <a:schemeClr val="accent6"/>
                      </a:effectRef>
                      <a:fontRef idx="minor">
                        <a:schemeClr val="dk1"/>
                      </a:fontRef>
                    </a:style>
                  </a:sp>
                  <a:sp>
                    <a:nvSpPr>
                      <a:cNvPr id="11" name="10 Rectángulo redondeado"/>
                      <a:cNvSpPr/>
                    </a:nvSpPr>
                    <a:spPr>
                      <a:xfrm>
                        <a:off x="2008756" y="5540372"/>
                        <a:ext cx="7104327" cy="412024"/>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600" b="1" dirty="0" smtClean="0"/>
                            <a:t>Web Colegios / Servidores en la nube  para la aplicación y los datos</a:t>
                          </a:r>
                          <a:endParaRPr lang="es-CO" sz="1600" b="1" dirty="0"/>
                        </a:p>
                      </a:txBody>
                      <a:useSpRect/>
                    </a:txSp>
                    <a:style>
                      <a:lnRef idx="2">
                        <a:schemeClr val="accent6"/>
                      </a:lnRef>
                      <a:fillRef idx="1">
                        <a:schemeClr val="lt1"/>
                      </a:fillRef>
                      <a:effectRef idx="0">
                        <a:schemeClr val="accent6"/>
                      </a:effectRef>
                      <a:fontRef idx="minor">
                        <a:schemeClr val="dk1"/>
                      </a:fontRef>
                    </a:style>
                  </a:sp>
                  <a:sp>
                    <a:nvSpPr>
                      <a:cNvPr id="13" name="12 Rectángulo redondeado"/>
                      <a:cNvSpPr/>
                    </a:nvSpPr>
                    <a:spPr>
                      <a:xfrm>
                        <a:off x="1979712" y="4636205"/>
                        <a:ext cx="1660763" cy="812135"/>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600" b="1" dirty="0" smtClean="0"/>
                            <a:t>SICIED   SIMAT</a:t>
                          </a:r>
                        </a:p>
                        <a:p>
                          <a:pPr algn="ctr"/>
                          <a:r>
                            <a:rPr lang="es-CO" sz="1600" b="1" dirty="0" smtClean="0"/>
                            <a:t>SISBEN   </a:t>
                          </a:r>
                          <a:r>
                            <a:rPr lang="es-CO" sz="1600" b="1" dirty="0" smtClean="0"/>
                            <a:t>SIGCE</a:t>
                          </a:r>
                          <a:endParaRPr lang="es-CO" sz="1600" b="1" dirty="0" smtClean="0"/>
                        </a:p>
                      </a:txBody>
                      <a:useSpRect/>
                    </a:txSp>
                    <a:style>
                      <a:lnRef idx="2">
                        <a:schemeClr val="accent6"/>
                      </a:lnRef>
                      <a:fillRef idx="1">
                        <a:schemeClr val="lt1"/>
                      </a:fillRef>
                      <a:effectRef idx="0">
                        <a:schemeClr val="accent6"/>
                      </a:effectRef>
                      <a:fontRef idx="minor">
                        <a:schemeClr val="dk1"/>
                      </a:fontRef>
                    </a:style>
                  </a:sp>
                  <a:sp>
                    <a:nvSpPr>
                      <a:cNvPr id="16" name="15 Rectángulo redondeado"/>
                      <a:cNvSpPr/>
                    </a:nvSpPr>
                    <a:spPr>
                      <a:xfrm>
                        <a:off x="2019881" y="1287671"/>
                        <a:ext cx="1585004" cy="576064"/>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600" dirty="0" smtClean="0"/>
                            <a:t>Diseño Curricular</a:t>
                          </a:r>
                        </a:p>
                      </a:txBody>
                      <a:useSpRect/>
                    </a:txSp>
                    <a:style>
                      <a:lnRef idx="2">
                        <a:schemeClr val="accent6"/>
                      </a:lnRef>
                      <a:fillRef idx="1">
                        <a:schemeClr val="lt1"/>
                      </a:fillRef>
                      <a:effectRef idx="0">
                        <a:schemeClr val="accent6"/>
                      </a:effectRef>
                      <a:fontRef idx="minor">
                        <a:schemeClr val="dk1"/>
                      </a:fontRef>
                    </a:style>
                  </a:sp>
                  <a:sp>
                    <a:nvSpPr>
                      <a:cNvPr id="17" name="16 Rectángulo redondeado"/>
                      <a:cNvSpPr/>
                    </a:nvSpPr>
                    <a:spPr>
                      <a:xfrm>
                        <a:off x="2019881" y="2071436"/>
                        <a:ext cx="1585004" cy="576064"/>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600" dirty="0" smtClean="0"/>
                            <a:t>Prácticas pedagógicas</a:t>
                          </a:r>
                        </a:p>
                      </a:txBody>
                      <a:useSpRect/>
                    </a:txSp>
                    <a:style>
                      <a:lnRef idx="2">
                        <a:schemeClr val="accent6"/>
                      </a:lnRef>
                      <a:fillRef idx="1">
                        <a:schemeClr val="lt1"/>
                      </a:fillRef>
                      <a:effectRef idx="0">
                        <a:schemeClr val="accent6"/>
                      </a:effectRef>
                      <a:fontRef idx="minor">
                        <a:schemeClr val="dk1"/>
                      </a:fontRef>
                    </a:style>
                  </a:sp>
                  <a:sp>
                    <a:nvSpPr>
                      <a:cNvPr id="18" name="17 Rectángulo redondeado"/>
                      <a:cNvSpPr/>
                    </a:nvSpPr>
                    <a:spPr>
                      <a:xfrm>
                        <a:off x="2019881" y="2855201"/>
                        <a:ext cx="1585004" cy="576064"/>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600" dirty="0" smtClean="0"/>
                            <a:t>Gestión de aula</a:t>
                          </a:r>
                        </a:p>
                      </a:txBody>
                      <a:useSpRect/>
                    </a:txSp>
                    <a:style>
                      <a:lnRef idx="2">
                        <a:schemeClr val="accent6"/>
                      </a:lnRef>
                      <a:fillRef idx="1">
                        <a:schemeClr val="lt1"/>
                      </a:fillRef>
                      <a:effectRef idx="0">
                        <a:schemeClr val="accent6"/>
                      </a:effectRef>
                      <a:fontRef idx="minor">
                        <a:schemeClr val="dk1"/>
                      </a:fontRef>
                    </a:style>
                  </a:sp>
                  <a:sp>
                    <a:nvSpPr>
                      <a:cNvPr id="19" name="18 Rectángulo redondeado"/>
                      <a:cNvSpPr/>
                    </a:nvSpPr>
                    <a:spPr>
                      <a:xfrm>
                        <a:off x="2019881" y="3638966"/>
                        <a:ext cx="1585004" cy="576064"/>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600" dirty="0" smtClean="0"/>
                            <a:t>Seguimiento académico</a:t>
                          </a:r>
                        </a:p>
                      </a:txBody>
                      <a:useSpRect/>
                    </a:txSp>
                    <a:style>
                      <a:lnRef idx="2">
                        <a:schemeClr val="accent6"/>
                      </a:lnRef>
                      <a:fillRef idx="1">
                        <a:schemeClr val="lt1"/>
                      </a:fillRef>
                      <a:effectRef idx="0">
                        <a:schemeClr val="accent6"/>
                      </a:effectRef>
                      <a:fontRef idx="minor">
                        <a:schemeClr val="dk1"/>
                      </a:fontRef>
                    </a:style>
                  </a:sp>
                  <a:sp>
                    <a:nvSpPr>
                      <a:cNvPr id="20" name="19 Rectángulo redondeado"/>
                      <a:cNvSpPr/>
                    </a:nvSpPr>
                    <a:spPr>
                      <a:xfrm>
                        <a:off x="3844084" y="1167174"/>
                        <a:ext cx="1585004" cy="455567"/>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400" dirty="0" smtClean="0"/>
                            <a:t>Direccionamiento Estratégico</a:t>
                          </a:r>
                        </a:p>
                      </a:txBody>
                      <a:useSpRect/>
                    </a:txSp>
                    <a:style>
                      <a:lnRef idx="2">
                        <a:schemeClr val="accent6"/>
                      </a:lnRef>
                      <a:fillRef idx="1">
                        <a:schemeClr val="lt1"/>
                      </a:fillRef>
                      <a:effectRef idx="0">
                        <a:schemeClr val="accent6"/>
                      </a:effectRef>
                      <a:fontRef idx="minor">
                        <a:schemeClr val="dk1"/>
                      </a:fontRef>
                    </a:style>
                  </a:sp>
                  <a:sp>
                    <a:nvSpPr>
                      <a:cNvPr id="21" name="20 Rectángulo redondeado"/>
                      <a:cNvSpPr/>
                    </a:nvSpPr>
                    <a:spPr>
                      <a:xfrm>
                        <a:off x="3844084" y="1685632"/>
                        <a:ext cx="1585004" cy="455567"/>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400" dirty="0" smtClean="0"/>
                            <a:t>Gobierno Estratégico</a:t>
                          </a:r>
                        </a:p>
                      </a:txBody>
                      <a:useSpRect/>
                    </a:txSp>
                    <a:style>
                      <a:lnRef idx="2">
                        <a:schemeClr val="accent6"/>
                      </a:lnRef>
                      <a:fillRef idx="1">
                        <a:schemeClr val="lt1"/>
                      </a:fillRef>
                      <a:effectRef idx="0">
                        <a:schemeClr val="accent6"/>
                      </a:effectRef>
                      <a:fontRef idx="minor">
                        <a:schemeClr val="dk1"/>
                      </a:fontRef>
                    </a:style>
                  </a:sp>
                  <a:sp>
                    <a:nvSpPr>
                      <a:cNvPr id="22" name="21 Rectángulo redondeado"/>
                      <a:cNvSpPr/>
                    </a:nvSpPr>
                    <a:spPr>
                      <a:xfrm>
                        <a:off x="3844084" y="2204090"/>
                        <a:ext cx="1585004" cy="455567"/>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400" dirty="0" smtClean="0"/>
                            <a:t>Gobierno Escolar</a:t>
                          </a:r>
                        </a:p>
                      </a:txBody>
                      <a:useSpRect/>
                    </a:txSp>
                    <a:style>
                      <a:lnRef idx="2">
                        <a:schemeClr val="accent6"/>
                      </a:lnRef>
                      <a:fillRef idx="1">
                        <a:schemeClr val="lt1"/>
                      </a:fillRef>
                      <a:effectRef idx="0">
                        <a:schemeClr val="accent6"/>
                      </a:effectRef>
                      <a:fontRef idx="minor">
                        <a:schemeClr val="dk1"/>
                      </a:fontRef>
                    </a:style>
                  </a:sp>
                  <a:sp>
                    <a:nvSpPr>
                      <a:cNvPr id="23" name="22 Rectángulo redondeado"/>
                      <a:cNvSpPr/>
                    </a:nvSpPr>
                    <a:spPr>
                      <a:xfrm>
                        <a:off x="3844084" y="2722548"/>
                        <a:ext cx="1585004" cy="455567"/>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400" dirty="0" smtClean="0"/>
                            <a:t>Cultura Institucional</a:t>
                          </a:r>
                        </a:p>
                      </a:txBody>
                      <a:useSpRect/>
                    </a:txSp>
                    <a:style>
                      <a:lnRef idx="2">
                        <a:schemeClr val="accent6"/>
                      </a:lnRef>
                      <a:fillRef idx="1">
                        <a:schemeClr val="lt1"/>
                      </a:fillRef>
                      <a:effectRef idx="0">
                        <a:schemeClr val="accent6"/>
                      </a:effectRef>
                      <a:fontRef idx="minor">
                        <a:schemeClr val="dk1"/>
                      </a:fontRef>
                    </a:style>
                  </a:sp>
                  <a:sp>
                    <a:nvSpPr>
                      <a:cNvPr id="24" name="23 Rectángulo redondeado"/>
                      <a:cNvSpPr/>
                    </a:nvSpPr>
                    <a:spPr>
                      <a:xfrm>
                        <a:off x="3844084" y="3759463"/>
                        <a:ext cx="1585004" cy="455567"/>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400" dirty="0" smtClean="0"/>
                            <a:t>Relación con el Entorno</a:t>
                          </a:r>
                        </a:p>
                      </a:txBody>
                      <a:useSpRect/>
                    </a:txSp>
                    <a:style>
                      <a:lnRef idx="2">
                        <a:schemeClr val="accent6"/>
                      </a:lnRef>
                      <a:fillRef idx="1">
                        <a:schemeClr val="lt1"/>
                      </a:fillRef>
                      <a:effectRef idx="0">
                        <a:schemeClr val="accent6"/>
                      </a:effectRef>
                      <a:fontRef idx="minor">
                        <a:schemeClr val="dk1"/>
                      </a:fontRef>
                    </a:style>
                  </a:sp>
                  <a:sp>
                    <a:nvSpPr>
                      <a:cNvPr id="25" name="24 Rectángulo redondeado"/>
                      <a:cNvSpPr/>
                    </a:nvSpPr>
                    <a:spPr>
                      <a:xfrm>
                        <a:off x="3844084" y="3241006"/>
                        <a:ext cx="1585004" cy="455567"/>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400" dirty="0" smtClean="0"/>
                            <a:t>Clima Escolar</a:t>
                          </a:r>
                        </a:p>
                      </a:txBody>
                      <a:useSpRect/>
                    </a:txSp>
                    <a:style>
                      <a:lnRef idx="2">
                        <a:schemeClr val="accent6"/>
                      </a:lnRef>
                      <a:fillRef idx="1">
                        <a:schemeClr val="lt1"/>
                      </a:fillRef>
                      <a:effectRef idx="0">
                        <a:schemeClr val="accent6"/>
                      </a:effectRef>
                      <a:fontRef idx="minor">
                        <a:schemeClr val="dk1"/>
                      </a:fontRef>
                    </a:style>
                  </a:sp>
                  <a:sp>
                    <a:nvSpPr>
                      <a:cNvPr id="26" name="25 Rectángulo redondeado"/>
                      <a:cNvSpPr/>
                    </a:nvSpPr>
                    <a:spPr>
                      <a:xfrm>
                        <a:off x="7510991" y="1287671"/>
                        <a:ext cx="1548000" cy="576064"/>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600" dirty="0" smtClean="0"/>
                            <a:t>Inclusiones</a:t>
                          </a:r>
                        </a:p>
                      </a:txBody>
                      <a:useSpRect/>
                    </a:txSp>
                    <a:style>
                      <a:lnRef idx="2">
                        <a:schemeClr val="accent6"/>
                      </a:lnRef>
                      <a:fillRef idx="1">
                        <a:schemeClr val="lt1"/>
                      </a:fillRef>
                      <a:effectRef idx="0">
                        <a:schemeClr val="accent6"/>
                      </a:effectRef>
                      <a:fontRef idx="minor">
                        <a:schemeClr val="dk1"/>
                      </a:fontRef>
                    </a:style>
                  </a:sp>
                  <a:sp>
                    <a:nvSpPr>
                      <a:cNvPr id="27" name="26 Rectángulo redondeado"/>
                      <a:cNvSpPr/>
                    </a:nvSpPr>
                    <a:spPr>
                      <a:xfrm>
                        <a:off x="7510991" y="2071436"/>
                        <a:ext cx="1548000" cy="576064"/>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600" dirty="0" smtClean="0"/>
                            <a:t>Prevención de Riesgos</a:t>
                          </a:r>
                        </a:p>
                      </a:txBody>
                      <a:useSpRect/>
                    </a:txSp>
                    <a:style>
                      <a:lnRef idx="2">
                        <a:schemeClr val="accent6"/>
                      </a:lnRef>
                      <a:fillRef idx="1">
                        <a:schemeClr val="lt1"/>
                      </a:fillRef>
                      <a:effectRef idx="0">
                        <a:schemeClr val="accent6"/>
                      </a:effectRef>
                      <a:fontRef idx="minor">
                        <a:schemeClr val="dk1"/>
                      </a:fontRef>
                    </a:style>
                  </a:sp>
                  <a:sp>
                    <a:nvSpPr>
                      <a:cNvPr id="28" name="27 Rectángulo redondeado"/>
                      <a:cNvSpPr/>
                    </a:nvSpPr>
                    <a:spPr>
                      <a:xfrm>
                        <a:off x="7510991" y="2855201"/>
                        <a:ext cx="1548000" cy="576064"/>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600" dirty="0" smtClean="0"/>
                            <a:t>Proyección a la comunidad</a:t>
                          </a:r>
                        </a:p>
                      </a:txBody>
                      <a:useSpRect/>
                    </a:txSp>
                    <a:style>
                      <a:lnRef idx="2">
                        <a:schemeClr val="accent6"/>
                      </a:lnRef>
                      <a:fillRef idx="1">
                        <a:schemeClr val="lt1"/>
                      </a:fillRef>
                      <a:effectRef idx="0">
                        <a:schemeClr val="accent6"/>
                      </a:effectRef>
                      <a:fontRef idx="minor">
                        <a:schemeClr val="dk1"/>
                      </a:fontRef>
                    </a:style>
                  </a:sp>
                  <a:sp>
                    <a:nvSpPr>
                      <a:cNvPr id="29" name="28 Rectángulo redondeado"/>
                      <a:cNvSpPr/>
                    </a:nvSpPr>
                    <a:spPr>
                      <a:xfrm>
                        <a:off x="7510991" y="3638966"/>
                        <a:ext cx="1548000" cy="576064"/>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600" dirty="0" smtClean="0"/>
                            <a:t>Participación y convivencia</a:t>
                          </a:r>
                        </a:p>
                      </a:txBody>
                      <a:useSpRect/>
                    </a:txSp>
                    <a:style>
                      <a:lnRef idx="2">
                        <a:schemeClr val="accent6"/>
                      </a:lnRef>
                      <a:fillRef idx="1">
                        <a:schemeClr val="lt1"/>
                      </a:fillRef>
                      <a:effectRef idx="0">
                        <a:schemeClr val="accent6"/>
                      </a:effectRef>
                      <a:fontRef idx="minor">
                        <a:schemeClr val="dk1"/>
                      </a:fontRef>
                    </a:style>
                  </a:sp>
                  <a:sp>
                    <a:nvSpPr>
                      <a:cNvPr id="30" name="29 Rectángulo redondeado"/>
                      <a:cNvSpPr/>
                    </a:nvSpPr>
                    <a:spPr>
                      <a:xfrm>
                        <a:off x="5668287" y="1575703"/>
                        <a:ext cx="1585004" cy="455567"/>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400" dirty="0" smtClean="0"/>
                            <a:t>Apoyo a la gestión Académica</a:t>
                          </a:r>
                        </a:p>
                      </a:txBody>
                      <a:useSpRect/>
                    </a:txSp>
                    <a:style>
                      <a:lnRef idx="2">
                        <a:schemeClr val="accent6"/>
                      </a:lnRef>
                      <a:fillRef idx="1">
                        <a:schemeClr val="lt1"/>
                      </a:fillRef>
                      <a:effectRef idx="0">
                        <a:schemeClr val="accent6"/>
                      </a:effectRef>
                      <a:fontRef idx="minor">
                        <a:schemeClr val="dk1"/>
                      </a:fontRef>
                    </a:style>
                  </a:sp>
                  <a:sp>
                    <a:nvSpPr>
                      <a:cNvPr id="31" name="30 Rectángulo redondeado"/>
                      <a:cNvSpPr/>
                    </a:nvSpPr>
                    <a:spPr>
                      <a:xfrm>
                        <a:off x="5668287" y="2121643"/>
                        <a:ext cx="1585004" cy="455567"/>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400" dirty="0" smtClean="0"/>
                            <a:t>Gestión Planta Física</a:t>
                          </a:r>
                        </a:p>
                      </a:txBody>
                      <a:useSpRect/>
                    </a:txSp>
                    <a:style>
                      <a:lnRef idx="2">
                        <a:schemeClr val="accent6"/>
                      </a:lnRef>
                      <a:fillRef idx="1">
                        <a:schemeClr val="lt1"/>
                      </a:fillRef>
                      <a:effectRef idx="0">
                        <a:schemeClr val="accent6"/>
                      </a:effectRef>
                      <a:fontRef idx="minor">
                        <a:schemeClr val="dk1"/>
                      </a:fontRef>
                    </a:style>
                  </a:sp>
                  <a:sp>
                    <a:nvSpPr>
                      <a:cNvPr id="32" name="31 Rectángulo redondeado"/>
                      <a:cNvSpPr/>
                    </a:nvSpPr>
                    <a:spPr>
                      <a:xfrm>
                        <a:off x="5668287" y="2667583"/>
                        <a:ext cx="1585004" cy="455567"/>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400" dirty="0" smtClean="0"/>
                            <a:t>Apoyo Financiero y contable</a:t>
                          </a:r>
                        </a:p>
                      </a:txBody>
                      <a:useSpRect/>
                    </a:txSp>
                    <a:style>
                      <a:lnRef idx="2">
                        <a:schemeClr val="accent6"/>
                      </a:lnRef>
                      <a:fillRef idx="1">
                        <a:schemeClr val="lt1"/>
                      </a:fillRef>
                      <a:effectRef idx="0">
                        <a:schemeClr val="accent6"/>
                      </a:effectRef>
                      <a:fontRef idx="minor">
                        <a:schemeClr val="dk1"/>
                      </a:fontRef>
                    </a:style>
                  </a:sp>
                  <a:sp>
                    <a:nvSpPr>
                      <a:cNvPr id="33" name="32 Rectángulo redondeado"/>
                      <a:cNvSpPr/>
                    </a:nvSpPr>
                    <a:spPr>
                      <a:xfrm>
                        <a:off x="5668287" y="3213523"/>
                        <a:ext cx="1585004" cy="455567"/>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400" dirty="0" smtClean="0"/>
                            <a:t>Talento Humano</a:t>
                          </a:r>
                        </a:p>
                      </a:txBody>
                      <a:useSpRect/>
                    </a:txSp>
                    <a:style>
                      <a:lnRef idx="2">
                        <a:schemeClr val="accent6"/>
                      </a:lnRef>
                      <a:fillRef idx="1">
                        <a:schemeClr val="lt1"/>
                      </a:fillRef>
                      <a:effectRef idx="0">
                        <a:schemeClr val="accent6"/>
                      </a:effectRef>
                      <a:fontRef idx="minor">
                        <a:schemeClr val="dk1"/>
                      </a:fontRef>
                    </a:style>
                  </a:sp>
                  <a:sp>
                    <a:nvSpPr>
                      <a:cNvPr id="34" name="33 Rectángulo redondeado"/>
                      <a:cNvSpPr/>
                    </a:nvSpPr>
                    <a:spPr>
                      <a:xfrm>
                        <a:off x="5668287" y="3759463"/>
                        <a:ext cx="1585004" cy="455567"/>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400" dirty="0" smtClean="0"/>
                            <a:t>Administración de Servicios</a:t>
                          </a:r>
                        </a:p>
                      </a:txBody>
                      <a:useSpRect/>
                    </a:txSp>
                    <a:style>
                      <a:lnRef idx="2">
                        <a:schemeClr val="accent6"/>
                      </a:lnRef>
                      <a:fillRef idx="1">
                        <a:schemeClr val="lt1"/>
                      </a:fillRef>
                      <a:effectRef idx="0">
                        <a:schemeClr val="accent6"/>
                      </a:effectRef>
                      <a:fontRef idx="minor">
                        <a:schemeClr val="dk1"/>
                      </a:fontRef>
                    </a:style>
                  </a:sp>
                  <a:sp>
                    <a:nvSpPr>
                      <a:cNvPr id="37" name="36 Rectángulo redondeado"/>
                      <a:cNvSpPr/>
                    </a:nvSpPr>
                    <a:spPr>
                      <a:xfrm>
                        <a:off x="3856499" y="4800268"/>
                        <a:ext cx="3456384" cy="504056"/>
                      </a:xfrm>
                      <a:prstGeom prst="roundRect">
                        <a:avLst/>
                      </a:prstGeom>
                    </a:spPr>
                    <a:txSp>
                      <a:txBody>
                        <a:bodyPr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sz="1600" b="1" dirty="0" smtClean="0"/>
                            <a:t>Ofimática</a:t>
                          </a:r>
                          <a:endParaRPr lang="es-CO" sz="1600" b="1" dirty="0"/>
                        </a:p>
                      </a:txBody>
                      <a:useSpRect/>
                    </a:txSp>
                    <a:style>
                      <a:lnRef idx="2">
                        <a:schemeClr val="accent6"/>
                      </a:lnRef>
                      <a:fillRef idx="1">
                        <a:schemeClr val="lt1"/>
                      </a:fillRef>
                      <a:effectRef idx="0">
                        <a:schemeClr val="accent6"/>
                      </a:effectRef>
                      <a:fontRef idx="minor">
                        <a:schemeClr val="dk1"/>
                      </a:fontRef>
                    </a:style>
                  </a:sp>
                  <a:sp>
                    <a:nvSpPr>
                      <a:cNvPr id="40" name="39 Rectángulo redondeado"/>
                      <a:cNvSpPr/>
                    </a:nvSpPr>
                    <a:spPr>
                      <a:xfrm>
                        <a:off x="35496" y="542622"/>
                        <a:ext cx="1403648" cy="3816424"/>
                      </a:xfrm>
                      <a:prstGeom prst="roundRect">
                        <a:avLst/>
                      </a:prstGeom>
                      <a:solidFill>
                        <a:schemeClr val="tx2">
                          <a:lumMod val="60000"/>
                          <a:lumOff val="40000"/>
                        </a:schemeClr>
                      </a:solidFill>
                      <a:ln>
                        <a:solidFill>
                          <a:srgbClr val="00B0F0"/>
                        </a:solidFill>
                      </a:ln>
                    </a:spPr>
                    <a:txSp>
                      <a:txBody>
                        <a:bodyPr lIns="0" rIns="0"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CO" sz="1400" b="1" dirty="0" smtClean="0"/>
                        </a:p>
                        <a:p>
                          <a:pPr algn="ctr"/>
                          <a:r>
                            <a:rPr lang="es-CO" b="1" dirty="0" smtClean="0">
                              <a:solidFill>
                                <a:schemeClr val="bg1"/>
                              </a:solidFill>
                            </a:rPr>
                            <a:t>Negocio / Procesos</a:t>
                          </a:r>
                          <a:endParaRPr lang="es-CO" b="1" dirty="0">
                            <a:solidFill>
                              <a:schemeClr val="bg1"/>
                            </a:solidFill>
                          </a:endParaRPr>
                        </a:p>
                        <a:p>
                          <a:pPr algn="ctr"/>
                          <a:endParaRPr lang="es-CO" sz="1400" b="1" dirty="0" smtClean="0">
                            <a:solidFill>
                              <a:schemeClr val="bg1"/>
                            </a:solidFill>
                          </a:endParaRPr>
                        </a:p>
                        <a:p>
                          <a:pPr algn="ctr"/>
                          <a:r>
                            <a:rPr lang="es-CO" sz="1400" b="1" dirty="0" smtClean="0">
                              <a:solidFill>
                                <a:schemeClr val="bg1"/>
                              </a:solidFill>
                            </a:rPr>
                            <a:t>Actores / Usuarios</a:t>
                          </a:r>
                        </a:p>
                        <a:p>
                          <a:pPr algn="ctr"/>
                          <a:endParaRPr lang="es-CO" sz="1400" b="1" dirty="0">
                            <a:solidFill>
                              <a:schemeClr val="bg1"/>
                            </a:solidFill>
                          </a:endParaRPr>
                        </a:p>
                        <a:p>
                          <a:pPr algn="ctr"/>
                          <a:r>
                            <a:rPr lang="es-CO" sz="1400" b="1" dirty="0" smtClean="0">
                              <a:solidFill>
                                <a:schemeClr val="bg1"/>
                              </a:solidFill>
                            </a:rPr>
                            <a:t>Alumnos</a:t>
                          </a:r>
                        </a:p>
                        <a:p>
                          <a:pPr algn="ctr"/>
                          <a:r>
                            <a:rPr lang="es-CO" sz="1400" b="1" dirty="0" smtClean="0">
                              <a:solidFill>
                                <a:schemeClr val="bg1"/>
                              </a:solidFill>
                            </a:rPr>
                            <a:t>Padres de familia</a:t>
                          </a:r>
                        </a:p>
                        <a:p>
                          <a:pPr algn="ctr"/>
                          <a:r>
                            <a:rPr lang="es-CO" sz="1400" b="1" dirty="0" smtClean="0">
                              <a:solidFill>
                                <a:schemeClr val="bg1"/>
                              </a:solidFill>
                            </a:rPr>
                            <a:t>Docentes</a:t>
                          </a:r>
                        </a:p>
                        <a:p>
                          <a:pPr algn="ctr"/>
                          <a:r>
                            <a:rPr lang="es-CO" sz="1400" b="1" dirty="0" smtClean="0">
                              <a:solidFill>
                                <a:schemeClr val="bg1"/>
                              </a:solidFill>
                            </a:rPr>
                            <a:t>Administrativos</a:t>
                          </a:r>
                        </a:p>
                        <a:p>
                          <a:pPr algn="ctr"/>
                          <a:r>
                            <a:rPr lang="es-CO" sz="1400" b="1" dirty="0" smtClean="0">
                              <a:solidFill>
                                <a:schemeClr val="bg1"/>
                              </a:solidFill>
                            </a:rPr>
                            <a:t>Gobierno </a:t>
                          </a:r>
                        </a:p>
                        <a:p>
                          <a:pPr algn="ctr"/>
                          <a:r>
                            <a:rPr lang="es-CO" sz="1400" b="1" dirty="0" smtClean="0">
                              <a:solidFill>
                                <a:schemeClr val="bg1"/>
                              </a:solidFill>
                            </a:rPr>
                            <a:t>Comunidad</a:t>
                          </a:r>
                        </a:p>
                        <a:p>
                          <a:pPr algn="ctr"/>
                          <a:endParaRPr lang="es-CO" sz="1400" b="1" dirty="0">
                            <a:solidFill>
                              <a:schemeClr val="bg1"/>
                            </a:solidFill>
                          </a:endParaRPr>
                        </a:p>
                        <a:p>
                          <a:pPr algn="ctr"/>
                          <a:endParaRPr lang="es-CO" sz="1400" b="1" dirty="0" smtClean="0">
                            <a:solidFill>
                              <a:schemeClr val="bg1"/>
                            </a:solidFill>
                          </a:endParaRPr>
                        </a:p>
                        <a:p>
                          <a:pPr algn="ctr"/>
                          <a:endParaRPr lang="es-CO" sz="1400" b="1" dirty="0">
                            <a:solidFill>
                              <a:schemeClr val="bg1"/>
                            </a:solidFill>
                          </a:endParaRPr>
                        </a:p>
                        <a:p>
                          <a:pPr algn="ctr"/>
                          <a:endParaRPr lang="es-CO" sz="1400" b="1" dirty="0">
                            <a:solidFill>
                              <a:schemeClr val="bg1"/>
                            </a:solidFill>
                          </a:endParaRPr>
                        </a:p>
                      </a:txBody>
                      <a:useSpRect/>
                    </a:txSp>
                    <a:style>
                      <a:lnRef idx="2">
                        <a:schemeClr val="accent6"/>
                      </a:lnRef>
                      <a:fillRef idx="1">
                        <a:schemeClr val="lt1"/>
                      </a:fillRef>
                      <a:effectRef idx="0">
                        <a:schemeClr val="accent6"/>
                      </a:effectRef>
                      <a:fontRef idx="minor">
                        <a:schemeClr val="dk1"/>
                      </a:fontRef>
                    </a:style>
                  </a:sp>
                  <a:sp>
                    <a:nvSpPr>
                      <a:cNvPr id="41" name="40 Rectángulo redondeado"/>
                      <a:cNvSpPr/>
                    </a:nvSpPr>
                    <a:spPr>
                      <a:xfrm>
                        <a:off x="35496" y="4800268"/>
                        <a:ext cx="1403648" cy="936104"/>
                      </a:xfrm>
                      <a:prstGeom prst="roundRect">
                        <a:avLst/>
                      </a:prstGeom>
                      <a:solidFill>
                        <a:schemeClr val="tx2">
                          <a:lumMod val="60000"/>
                          <a:lumOff val="40000"/>
                        </a:schemeClr>
                      </a:solidFill>
                      <a:ln>
                        <a:solidFill>
                          <a:srgbClr val="00B0F0"/>
                        </a:solidFill>
                      </a:ln>
                    </a:spPr>
                    <a:txSp>
                      <a:txBody>
                        <a:bodyPr lIns="0" rIns="0"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b="1" dirty="0" smtClean="0">
                              <a:solidFill>
                                <a:schemeClr val="bg1"/>
                              </a:solidFill>
                            </a:rPr>
                            <a:t>Aplicaciones / Información</a:t>
                          </a:r>
                          <a:endParaRPr lang="es-CO" b="1" dirty="0">
                            <a:solidFill>
                              <a:schemeClr val="bg1"/>
                            </a:solidFill>
                          </a:endParaRPr>
                        </a:p>
                      </a:txBody>
                      <a:useSpRect/>
                    </a:txSp>
                    <a:style>
                      <a:lnRef idx="2">
                        <a:schemeClr val="accent6"/>
                      </a:lnRef>
                      <a:fillRef idx="1">
                        <a:schemeClr val="lt1"/>
                      </a:fillRef>
                      <a:effectRef idx="0">
                        <a:schemeClr val="accent6"/>
                      </a:effectRef>
                      <a:fontRef idx="minor">
                        <a:schemeClr val="dk1"/>
                      </a:fontRef>
                    </a:style>
                  </a:sp>
                  <a:sp>
                    <a:nvSpPr>
                      <a:cNvPr id="42" name="41 Rectángulo redondeado"/>
                      <a:cNvSpPr/>
                    </a:nvSpPr>
                    <a:spPr>
                      <a:xfrm>
                        <a:off x="35496" y="6197116"/>
                        <a:ext cx="1403648" cy="504056"/>
                      </a:xfrm>
                      <a:prstGeom prst="roundRect">
                        <a:avLst/>
                      </a:prstGeom>
                      <a:solidFill>
                        <a:schemeClr val="tx2">
                          <a:lumMod val="60000"/>
                          <a:lumOff val="40000"/>
                        </a:schemeClr>
                      </a:solidFill>
                      <a:ln>
                        <a:solidFill>
                          <a:srgbClr val="00B0F0"/>
                        </a:solidFill>
                      </a:ln>
                    </a:spPr>
                    <a:txSp>
                      <a:txBody>
                        <a:bodyPr lIns="0" rIns="0" rtlCol="0" anchor="ctr"/>
                        <a:lstStyle>
                          <a:defPPr>
                            <a:defRPr lang="es-CO"/>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s-CO" b="1" dirty="0" smtClean="0">
                              <a:solidFill>
                                <a:schemeClr val="bg1"/>
                              </a:solidFill>
                            </a:rPr>
                            <a:t>Tecnología</a:t>
                          </a:r>
                          <a:endParaRPr lang="es-CO" sz="1400" b="1" dirty="0">
                            <a:solidFill>
                              <a:schemeClr val="bg1"/>
                            </a:solidFill>
                          </a:endParaRPr>
                        </a:p>
                      </a:txBody>
                      <a:useSpRect/>
                    </a:txSp>
                    <a:style>
                      <a:lnRef idx="2">
                        <a:schemeClr val="accent6"/>
                      </a:lnRef>
                      <a:fillRef idx="1">
                        <a:schemeClr val="lt1"/>
                      </a:fillRef>
                      <a:effectRef idx="0">
                        <a:schemeClr val="accent6"/>
                      </a:effectRef>
                      <a:fontRef idx="minor">
                        <a:schemeClr val="dk1"/>
                      </a:fontRef>
                    </a:style>
                  </a:sp>
                  <a:sp>
                    <a:nvSpPr>
                      <a:cNvPr id="43" name="42 Cheurón"/>
                      <a:cNvSpPr/>
                    </a:nvSpPr>
                    <a:spPr>
                      <a:xfrm>
                        <a:off x="1475656" y="1703924"/>
                        <a:ext cx="432048" cy="1080120"/>
                      </a:xfrm>
                      <a:prstGeom prst="chevron">
                        <a:avLst>
                          <a:gd name="adj" fmla="val 29182"/>
                        </a:avLst>
                      </a:prstGeom>
                      <a:ln w="3175"/>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3">
                        <a:schemeClr val="lt1"/>
                      </a:lnRef>
                      <a:fillRef idx="1">
                        <a:schemeClr val="accent1"/>
                      </a:fillRef>
                      <a:effectRef idx="1">
                        <a:schemeClr val="accent1"/>
                      </a:effectRef>
                      <a:fontRef idx="minor">
                        <a:schemeClr val="lt1"/>
                      </a:fontRef>
                    </a:style>
                  </a:sp>
                  <a:sp>
                    <a:nvSpPr>
                      <a:cNvPr id="44" name="43 Cheurón"/>
                      <a:cNvSpPr/>
                    </a:nvSpPr>
                    <a:spPr>
                      <a:xfrm>
                        <a:off x="1475656" y="4728260"/>
                        <a:ext cx="432048" cy="1080120"/>
                      </a:xfrm>
                      <a:prstGeom prst="chevron">
                        <a:avLst>
                          <a:gd name="adj" fmla="val 29182"/>
                        </a:avLst>
                      </a:prstGeom>
                      <a:ln w="3175"/>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3">
                        <a:schemeClr val="lt1"/>
                      </a:lnRef>
                      <a:fillRef idx="1">
                        <a:schemeClr val="accent1"/>
                      </a:fillRef>
                      <a:effectRef idx="1">
                        <a:schemeClr val="accent1"/>
                      </a:effectRef>
                      <a:fontRef idx="minor">
                        <a:schemeClr val="lt1"/>
                      </a:fontRef>
                    </a:style>
                  </a:sp>
                  <a:sp>
                    <a:nvSpPr>
                      <a:cNvPr id="45" name="44 Cheurón"/>
                      <a:cNvSpPr/>
                    </a:nvSpPr>
                    <a:spPr>
                      <a:xfrm>
                        <a:off x="1471258" y="6165304"/>
                        <a:ext cx="432048" cy="567680"/>
                      </a:xfrm>
                      <a:prstGeom prst="chevron">
                        <a:avLst>
                          <a:gd name="adj" fmla="val 29182"/>
                        </a:avLst>
                      </a:prstGeom>
                      <a:ln w="3175"/>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3">
                        <a:schemeClr val="lt1"/>
                      </a:lnRef>
                      <a:fillRef idx="1">
                        <a:schemeClr val="accent1"/>
                      </a:fillRef>
                      <a:effectRef idx="1">
                        <a:schemeClr val="accent1"/>
                      </a:effectRef>
                      <a:fontRef idx="minor">
                        <a:schemeClr val="lt1"/>
                      </a:fontRef>
                    </a:style>
                  </a:sp>
                </lc:lockedCanvas>
              </a:graphicData>
            </a:graphic>
          </wp:inline>
        </w:drawing>
      </w:r>
    </w:p>
    <w:p w:rsidR="002E6ADB" w:rsidRPr="00BB1248" w:rsidRDefault="002E6ADB" w:rsidP="002E6ADB">
      <w:pPr>
        <w:jc w:val="center"/>
        <w:rPr>
          <w:sz w:val="18"/>
          <w:szCs w:val="18"/>
        </w:rPr>
      </w:pPr>
      <w:r w:rsidRPr="00BB1248">
        <w:rPr>
          <w:sz w:val="18"/>
          <w:szCs w:val="18"/>
        </w:rPr>
        <w:lastRenderedPageBreak/>
        <w:t>Fuente: Elaboración propia</w:t>
      </w:r>
      <w:r>
        <w:rPr>
          <w:sz w:val="18"/>
          <w:szCs w:val="18"/>
        </w:rPr>
        <w:t xml:space="preserve"> basa en el contexto de la Institución Educativa</w:t>
      </w:r>
      <w:r w:rsidR="007E4D00">
        <w:rPr>
          <w:sz w:val="18"/>
          <w:szCs w:val="18"/>
        </w:rPr>
        <w:fldChar w:fldCharType="begin"/>
      </w:r>
      <w:r>
        <w:rPr>
          <w:sz w:val="18"/>
          <w:szCs w:val="18"/>
        </w:rPr>
        <w:instrText xml:space="preserve"> ADDIN ZOTERO_ITEM CSL_CITATION {"citationID":"n1h8c9vch","properties":{"formattedCitation":"[3]","plainCitation":"[3]"},"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7E4D00">
        <w:rPr>
          <w:sz w:val="18"/>
          <w:szCs w:val="18"/>
        </w:rPr>
        <w:fldChar w:fldCharType="separate"/>
      </w:r>
      <w:r w:rsidRPr="002E6ADB">
        <w:rPr>
          <w:rFonts w:ascii="Calibri" w:hAnsi="Calibri"/>
          <w:sz w:val="18"/>
        </w:rPr>
        <w:t>[3]</w:t>
      </w:r>
      <w:r w:rsidR="007E4D00">
        <w:rPr>
          <w:sz w:val="18"/>
          <w:szCs w:val="18"/>
        </w:rPr>
        <w:fldChar w:fldCharType="end"/>
      </w:r>
    </w:p>
    <w:p w:rsidR="00786653" w:rsidRDefault="00B443A8" w:rsidP="00E015ED">
      <w:pPr>
        <w:ind w:left="492"/>
        <w:jc w:val="both"/>
      </w:pPr>
      <w:r>
        <w:t>E</w:t>
      </w:r>
      <w:r w:rsidR="00E965B5">
        <w:t>l proceso realizado para comprender la institución educativa se basó principalmente en la revisión de la documentación del colegio,  dado que la institución se encuentra certificada en calidad y todos los procesos están documentados</w:t>
      </w:r>
      <w:r>
        <w:t>.</w:t>
      </w:r>
      <w:r w:rsidR="00E965B5">
        <w:t xml:space="preserve"> </w:t>
      </w:r>
      <w:r>
        <w:t>P</w:t>
      </w:r>
      <w:r w:rsidR="00E965B5">
        <w:t>ara resolver dudas de la documentación</w:t>
      </w:r>
      <w:r>
        <w:t>, se realizaron</w:t>
      </w:r>
      <w:r w:rsidR="00E965B5">
        <w:t xml:space="preserve"> </w:t>
      </w:r>
      <w:r>
        <w:t>entrevistas con los diferentes líderes de los cuatro procesos, esto permitió refinar el entendimiento y entregar una mejor documentación</w:t>
      </w:r>
      <w:r w:rsidR="00C52AFD">
        <w:t>.</w:t>
      </w:r>
      <w:r w:rsidRPr="00B443A8">
        <w:t xml:space="preserve"> </w:t>
      </w:r>
      <w:r>
        <w:t>En este entendimiento se tuvieron en cuenta diferentes autores en cada una de las capas del modelo,</w:t>
      </w:r>
      <w:r w:rsidR="007307C0">
        <w:t xml:space="preserve"> permitiendo atender preguntas particulares por cada capa de negocio.</w:t>
      </w:r>
    </w:p>
    <w:p w:rsidR="00BB4477" w:rsidRDefault="00C52AFD" w:rsidP="00206053">
      <w:pPr>
        <w:pStyle w:val="Prrafodelista"/>
        <w:numPr>
          <w:ilvl w:val="0"/>
          <w:numId w:val="6"/>
        </w:numPr>
        <w:autoSpaceDE w:val="0"/>
        <w:autoSpaceDN w:val="0"/>
        <w:adjustRightInd w:val="0"/>
        <w:spacing w:after="0" w:line="240" w:lineRule="auto"/>
        <w:ind w:left="851"/>
        <w:jc w:val="both"/>
      </w:pPr>
      <w:r>
        <w:t>Para la capa de</w:t>
      </w:r>
      <w:r w:rsidR="00777C4B">
        <w:t xml:space="preserve"> N</w:t>
      </w:r>
      <w:r>
        <w:t>egocio se realizó la</w:t>
      </w:r>
      <w:r w:rsidR="00A82180">
        <w:t xml:space="preserve"> evaluación basada en el libro </w:t>
      </w:r>
      <w:r>
        <w:t>“</w:t>
      </w:r>
      <w:r w:rsidRPr="00C52AFD">
        <w:t>Business</w:t>
      </w:r>
      <w:r w:rsidR="004719D0">
        <w:t xml:space="preserve"> </w:t>
      </w:r>
      <w:proofErr w:type="spellStart"/>
      <w:r w:rsidRPr="00C52AFD">
        <w:t>Model</w:t>
      </w:r>
      <w:proofErr w:type="spellEnd"/>
      <w:r>
        <w:t xml:space="preserve"> </w:t>
      </w:r>
      <w:proofErr w:type="spellStart"/>
      <w:r w:rsidRPr="00C52AFD">
        <w:t>genera</w:t>
      </w:r>
      <w:r>
        <w:t>ti</w:t>
      </w:r>
      <w:r w:rsidRPr="00C52AFD">
        <w:t>on</w:t>
      </w:r>
      <w:proofErr w:type="spellEnd"/>
      <w:r w:rsidRPr="00C52AFD">
        <w:t>”</w:t>
      </w:r>
      <w:r w:rsidR="007E4D00">
        <w:fldChar w:fldCharType="begin"/>
      </w:r>
      <w:r w:rsidR="008A787F">
        <w:instrText xml:space="preserve"> ADDIN ZOTERO_ITEM CSL_CITATION {"citationID":"2muf1r10ik","properties":{"formattedCitation":"[5]","plainCitation":"[5]"},"citationItems":[{"id":169,"uris":["http://zotero.org/users/local/hQXZIek2/items/77WA2DGC"],"uri":["http://zotero.org/users/local/hQXZIek2/items/77WA2DGC"],"itemData":{"id":169,"type":"book","title":"Business Model Generation: A Handbook for Visionaries, Game Changers, and Challengers","publisher":"John Wiley &amp; Sons","number-of-pages":"303","source":"Google Books","abstract":"\"Business Model Generation\" is a handbook for visionaries, game changers, and challengers striving to defy outmoded business models and design tomorrow's enterprises. If your organization needs to adapt to harsh new realities, but you don't yet have a strategy that will get you out in front of your competitors, you need \"Business Model Generation.\" Co-created by 470 \"Business Model Canvas\" practitioners from 45 countries, the book features a beautiful, highly visual, 4-color design that takes powerful strategic ideas and tools, and makes them easy to implement in your organization. It explains the most common Business Model patterns, based on concepts from leading business thinkers, and helps you reinterpret them for your own context. You will learn how to systematically understand, design, and implement a game-changing business model--or analyze and renovate an old one. Along the way, you'll understand at a much deeper level your customers, distribution channels, partners, revenue streams, costs, and your core value proposition. \"Business Model Generation\" features practical innovation techniques used today by leading consultants and companies worldwide, including 3M, Ericsson, Capgemini, Deloitte, and others. Designed for doers, it is for those ready to abandon outmoded thinking and embrace new models of value creation: for executives, consultants, entrepreneurs, and leaders of all organizations. If you're ready to change the rules, you belong to \"the business model generation!\"","ISBN":"978-1-118-65640-2","shortTitle":"Business Model Generation","language":"en","author":[{"family":"Osterwalder","given":"Alexander"},{"family":"Pigneur","given":"Yves"}],"issued":{"date-parts":[["2013",2,1]]}}}],"schema":"https://github.com/citation-style-language/schema/raw/master/csl-citation.json"} </w:instrText>
      </w:r>
      <w:r w:rsidR="007E4D00">
        <w:fldChar w:fldCharType="separate"/>
      </w:r>
      <w:r w:rsidR="008A787F" w:rsidRPr="008A787F">
        <w:rPr>
          <w:rFonts w:ascii="Calibri" w:hAnsi="Calibri"/>
        </w:rPr>
        <w:t>[5]</w:t>
      </w:r>
      <w:r w:rsidR="007E4D00">
        <w:fldChar w:fldCharType="end"/>
      </w:r>
      <w:r w:rsidR="00777C4B">
        <w:t>.</w:t>
      </w:r>
      <w:r>
        <w:t xml:space="preserve"> </w:t>
      </w:r>
      <w:r w:rsidR="00777C4B">
        <w:t xml:space="preserve">Igualmente se </w:t>
      </w:r>
      <w:r w:rsidR="004719D0">
        <w:t>tuv</w:t>
      </w:r>
      <w:r w:rsidR="00777C4B">
        <w:t>o</w:t>
      </w:r>
      <w:r w:rsidR="004719D0">
        <w:t xml:space="preserve"> en cuenta para la evalu</w:t>
      </w:r>
      <w:r w:rsidR="00030E37">
        <w:t>ación de procesos el documento a</w:t>
      </w:r>
      <w:r w:rsidR="004719D0" w:rsidRPr="004719D0">
        <w:t>d</w:t>
      </w:r>
      <w:r w:rsidR="00030E37">
        <w:t>a</w:t>
      </w:r>
      <w:r w:rsidR="004719D0" w:rsidRPr="004719D0">
        <w:t>ptado de</w:t>
      </w:r>
      <w:r w:rsidR="004719D0">
        <w:t xml:space="preserve"> “</w:t>
      </w:r>
      <w:proofErr w:type="spellStart"/>
      <w:r w:rsidR="004719D0" w:rsidRPr="004719D0">
        <w:t>The</w:t>
      </w:r>
      <w:proofErr w:type="spellEnd"/>
      <w:r w:rsidR="004719D0" w:rsidRPr="004719D0">
        <w:t xml:space="preserve"> Business </w:t>
      </w:r>
      <w:proofErr w:type="spellStart"/>
      <w:r w:rsidR="004719D0" w:rsidRPr="004719D0">
        <w:t>Process</w:t>
      </w:r>
      <w:proofErr w:type="spellEnd"/>
      <w:r w:rsidR="004719D0" w:rsidRPr="004719D0">
        <w:t xml:space="preserve"> </w:t>
      </w:r>
      <w:proofErr w:type="spellStart"/>
      <w:r w:rsidR="004719D0" w:rsidRPr="004719D0">
        <w:t>Maturity</w:t>
      </w:r>
      <w:proofErr w:type="spellEnd"/>
      <w:r w:rsidR="004719D0" w:rsidRPr="004719D0">
        <w:t xml:space="preserve"> </w:t>
      </w:r>
      <w:proofErr w:type="spellStart"/>
      <w:r w:rsidR="004719D0" w:rsidRPr="004719D0">
        <w:t>Model</w:t>
      </w:r>
      <w:proofErr w:type="spellEnd"/>
      <w:r w:rsidR="004719D0">
        <w:t>”</w:t>
      </w:r>
      <w:r w:rsidR="007E4D00">
        <w:fldChar w:fldCharType="begin"/>
      </w:r>
      <w:r w:rsidR="008A787F">
        <w:instrText xml:space="preserve"> ADDIN ZOTERO_ITEM CSL_CITATION {"citationID":"mhfybbp5","properties":{"formattedCitation":"[6]","plainCitation":"[6]"},"citationItems":[{"id":173,"uris":["http://zotero.org/users/local/hQXZIek2/items/2SQV7J4M"],"uri":["http://zotero.org/users/local/hQXZIek2/items/2SQV7J4M"],"itemData":{"id":173,"type":"article","title":"Sep 2004 - ART BP Maturity Model article - Fisher.pdf","URL":"http://www.bptrends.com/publicationfiles/10-04%20ART%20BP%20Maturity%20Model%20-%20Fisher.pdf","accessed":{"date-parts":[["2015",10,3]]}}}],"schema":"https://github.com/citation-style-language/schema/raw/master/csl-citation.json"} </w:instrText>
      </w:r>
      <w:r w:rsidR="007E4D00">
        <w:fldChar w:fldCharType="separate"/>
      </w:r>
      <w:r w:rsidR="008A787F" w:rsidRPr="008A787F">
        <w:rPr>
          <w:rFonts w:ascii="Calibri" w:hAnsi="Calibri"/>
        </w:rPr>
        <w:t>[6]</w:t>
      </w:r>
      <w:r w:rsidR="007E4D00">
        <w:fldChar w:fldCharType="end"/>
      </w:r>
      <w:r w:rsidR="00AC6232">
        <w:t xml:space="preserve"> que gracias a una serie de preguntas</w:t>
      </w:r>
      <w:r w:rsidR="0008509F">
        <w:t xml:space="preserve"> realizadas a los líderes de cada proceso se</w:t>
      </w:r>
      <w:r w:rsidR="00AC6232">
        <w:t xml:space="preserve"> </w:t>
      </w:r>
      <w:r w:rsidR="004719D0">
        <w:t>permit</w:t>
      </w:r>
      <w:r w:rsidR="00777C4B">
        <w:t>ió</w:t>
      </w:r>
      <w:r w:rsidR="004719D0">
        <w:t xml:space="preserve"> percibir la sit</w:t>
      </w:r>
      <w:r w:rsidR="00777C4B">
        <w:t>uación actual de la institución.</w:t>
      </w:r>
      <w:r w:rsidR="004719D0">
        <w:t xml:space="preserve"> </w:t>
      </w:r>
    </w:p>
    <w:p w:rsidR="00BB4477" w:rsidRDefault="004719D0" w:rsidP="00206053">
      <w:pPr>
        <w:pStyle w:val="Prrafodelista"/>
        <w:numPr>
          <w:ilvl w:val="0"/>
          <w:numId w:val="6"/>
        </w:numPr>
        <w:autoSpaceDE w:val="0"/>
        <w:autoSpaceDN w:val="0"/>
        <w:adjustRightInd w:val="0"/>
        <w:spacing w:after="0" w:line="240" w:lineRule="auto"/>
        <w:ind w:left="851"/>
        <w:jc w:val="both"/>
      </w:pPr>
      <w:r w:rsidRPr="00BB4477">
        <w:t>Para la capa</w:t>
      </w:r>
      <w:r w:rsidR="00777C4B">
        <w:t xml:space="preserve"> de D</w:t>
      </w:r>
      <w:r w:rsidR="00AC6232" w:rsidRPr="00BB4477">
        <w:t xml:space="preserve">atos </w:t>
      </w:r>
      <w:r w:rsidR="00777C4B">
        <w:t xml:space="preserve">y Aplicaciones </w:t>
      </w:r>
      <w:r w:rsidR="00AC6232" w:rsidRPr="00BB4477">
        <w:t xml:space="preserve">se </w:t>
      </w:r>
      <w:r w:rsidR="00777C4B">
        <w:t xml:space="preserve">referenció el documento titulado </w:t>
      </w:r>
      <w:r w:rsidR="00BB4477">
        <w:t>“</w:t>
      </w:r>
      <w:proofErr w:type="spellStart"/>
      <w:r w:rsidR="00BB4477" w:rsidRPr="00BB4477">
        <w:t>Towards</w:t>
      </w:r>
      <w:proofErr w:type="spellEnd"/>
      <w:r w:rsidR="00BB4477" w:rsidRPr="00BB4477">
        <w:t xml:space="preserve"> a</w:t>
      </w:r>
      <w:r w:rsidR="00BB4477">
        <w:t xml:space="preserve"> Business </w:t>
      </w:r>
      <w:proofErr w:type="spellStart"/>
      <w:r w:rsidR="00BB4477">
        <w:t>Process</w:t>
      </w:r>
      <w:proofErr w:type="spellEnd"/>
      <w:r w:rsidR="00BB4477">
        <w:t xml:space="preserve"> Management </w:t>
      </w:r>
      <w:proofErr w:type="spellStart"/>
      <w:r w:rsidR="00BB4477">
        <w:t>Maturity</w:t>
      </w:r>
      <w:proofErr w:type="spellEnd"/>
      <w:r w:rsidR="00BB4477">
        <w:t xml:space="preserve"> </w:t>
      </w:r>
      <w:proofErr w:type="spellStart"/>
      <w:r w:rsidR="00BB4477">
        <w:t>Model</w:t>
      </w:r>
      <w:proofErr w:type="spellEnd"/>
      <w:r w:rsidR="00BB4477">
        <w:t>”</w:t>
      </w:r>
      <w:r w:rsidR="007E4D00">
        <w:fldChar w:fldCharType="begin"/>
      </w:r>
      <w:r w:rsidR="008A787F">
        <w:instrText xml:space="preserve"> ADDIN ZOTERO_ITEM CSL_CITATION {"citationID":"1t5k256hpk","properties":{"formattedCitation":"[7]","plainCitation":"[7]"},"citationItems":[{"id":174,"uris":["http://zotero.org/users/local/hQXZIek2/items/9RCQ598A"],"uri":["http://zotero.org/users/local/hQXZIek2/items/9RCQ598A"],"itemData":{"id":174,"type":"article-journal","title":"Towards a Business Process Management Maturity Model","container-title":"Proceedings of the 13th European Conference on Information Systems","author":[{"family":"Tonia De Bruin","given":"Michael Rosemann"}],"issued":{"date-parts":[["2005"]]}}}],"schema":"https://github.com/citation-style-language/schema/raw/master/csl-citation.json"} </w:instrText>
      </w:r>
      <w:r w:rsidR="007E4D00">
        <w:fldChar w:fldCharType="separate"/>
      </w:r>
      <w:r w:rsidR="008A787F" w:rsidRPr="008A787F">
        <w:rPr>
          <w:rFonts w:ascii="Calibri" w:hAnsi="Calibri"/>
        </w:rPr>
        <w:t>[7]</w:t>
      </w:r>
      <w:r w:rsidR="007E4D00">
        <w:fldChar w:fldCharType="end"/>
      </w:r>
      <w:r w:rsidR="00651964">
        <w:t xml:space="preserve">, </w:t>
      </w:r>
      <w:r w:rsidR="00777C4B">
        <w:t>el cual sirvió para identificar las preguntas claves de la evaluación. Valga aclarar que en este momento no se estimó</w:t>
      </w:r>
      <w:r w:rsidR="00BB4477">
        <w:t xml:space="preserve"> </w:t>
      </w:r>
      <w:r w:rsidR="00777C4B">
        <w:t xml:space="preserve">el </w:t>
      </w:r>
      <w:r w:rsidR="00BB4477">
        <w:t>grado de madurez sob</w:t>
      </w:r>
      <w:r w:rsidR="00A52340">
        <w:t>re los resultados presentados</w:t>
      </w:r>
      <w:r w:rsidR="00BB4477">
        <w:t>.</w:t>
      </w:r>
    </w:p>
    <w:p w:rsidR="00AC6232" w:rsidRDefault="00777C4B" w:rsidP="00206053">
      <w:pPr>
        <w:pStyle w:val="Prrafodelista"/>
        <w:numPr>
          <w:ilvl w:val="0"/>
          <w:numId w:val="6"/>
        </w:numPr>
        <w:autoSpaceDE w:val="0"/>
        <w:autoSpaceDN w:val="0"/>
        <w:adjustRightInd w:val="0"/>
        <w:spacing w:after="0" w:line="240" w:lineRule="auto"/>
        <w:ind w:left="851"/>
        <w:jc w:val="both"/>
      </w:pPr>
      <w:r>
        <w:t>L</w:t>
      </w:r>
      <w:r w:rsidR="00FA3E06">
        <w:t xml:space="preserve">a capa de Tecnología </w:t>
      </w:r>
      <w:r>
        <w:t xml:space="preserve">se basó </w:t>
      </w:r>
      <w:r w:rsidR="00714155">
        <w:t xml:space="preserve">en </w:t>
      </w:r>
      <w:r w:rsidR="00FA3E06">
        <w:t xml:space="preserve">el libro </w:t>
      </w:r>
      <w:r w:rsidR="00B03B92">
        <w:t>“</w:t>
      </w:r>
      <w:proofErr w:type="spellStart"/>
      <w:r w:rsidR="00B03B92">
        <w:t>The</w:t>
      </w:r>
      <w:proofErr w:type="spellEnd"/>
      <w:r w:rsidR="00B03B92">
        <w:t xml:space="preserve"> </w:t>
      </w:r>
      <w:proofErr w:type="spellStart"/>
      <w:r w:rsidR="00B03B92">
        <w:t>Technology</w:t>
      </w:r>
      <w:proofErr w:type="spellEnd"/>
      <w:r w:rsidR="00B03B92">
        <w:t xml:space="preserve"> </w:t>
      </w:r>
      <w:proofErr w:type="spellStart"/>
      <w:r w:rsidR="00B03B92">
        <w:t>Strategy</w:t>
      </w:r>
      <w:proofErr w:type="spellEnd"/>
      <w:r w:rsidR="00B03B92">
        <w:t>”</w:t>
      </w:r>
      <w:r w:rsidR="007E4D00">
        <w:fldChar w:fldCharType="begin"/>
      </w:r>
      <w:r w:rsidR="008A787F">
        <w:instrText xml:space="preserve"> ADDIN ZOTERO_ITEM CSL_CITATION {"citationID":"b4qubcl7e","properties":{"formattedCitation":"[8]","plainCitation":"[8]"},"citationItems":[{"id":149,"uris":["http://zotero.org/users/local/hQXZIek2/items/X6DKH33G"],"uri":["http://zotero.org/users/local/hQXZIek2/items/X6DKH33G"],"itemData":{"id":149,"type":"article-journal","title":"The Technology Acceptance Model: A Meta-Analysis of Empirical Findings.","container-title":"JOEUC","volume":"16","issue":"1","ISSN":"1546-2234","shortTitle":"The Technology Acceptance Model","author":[{"family":"Qingxiong Ma","given":"Liping Liu"}],"issued":{"date-parts":[["2004"]]}}}],"schema":"https://github.com/citation-style-language/schema/raw/master/csl-citation.json"} </w:instrText>
      </w:r>
      <w:r w:rsidR="007E4D00">
        <w:fldChar w:fldCharType="separate"/>
      </w:r>
      <w:r w:rsidR="008A787F" w:rsidRPr="008A787F">
        <w:rPr>
          <w:rFonts w:ascii="Calibri" w:hAnsi="Calibri"/>
        </w:rPr>
        <w:t>[8]</w:t>
      </w:r>
      <w:r w:rsidR="007E4D00">
        <w:fldChar w:fldCharType="end"/>
      </w:r>
      <w:r>
        <w:t xml:space="preserve">, lo cual </w:t>
      </w:r>
      <w:r w:rsidR="00FA3E06">
        <w:t>permiti</w:t>
      </w:r>
      <w:r>
        <w:t>ó</w:t>
      </w:r>
      <w:r w:rsidR="00FA3E06">
        <w:t xml:space="preserve"> esta</w:t>
      </w:r>
      <w:r>
        <w:t>blecer criterios para realizar una compresión del estado actual de</w:t>
      </w:r>
      <w:r w:rsidR="00FA3E06">
        <w:t xml:space="preserve"> la arquitectura tecnológica.</w:t>
      </w:r>
    </w:p>
    <w:p w:rsidR="00D0502E" w:rsidRDefault="00D0502E" w:rsidP="00E015ED">
      <w:pPr>
        <w:ind w:left="492"/>
        <w:jc w:val="both"/>
      </w:pPr>
    </w:p>
    <w:p w:rsidR="00BF6BF5" w:rsidRDefault="00786653" w:rsidP="00E015ED">
      <w:pPr>
        <w:ind w:left="492"/>
        <w:jc w:val="both"/>
      </w:pPr>
      <w:r>
        <w:t>A</w:t>
      </w:r>
      <w:r w:rsidR="00F27309">
        <w:t xml:space="preserve"> continuación se </w:t>
      </w:r>
      <w:r w:rsidR="009753E9">
        <w:t>muestra</w:t>
      </w:r>
      <w:r w:rsidR="00F27309">
        <w:t xml:space="preserve"> </w:t>
      </w:r>
      <w:r w:rsidR="0008509F">
        <w:t xml:space="preserve">en la </w:t>
      </w:r>
      <w:r w:rsidR="002352F0">
        <w:t xml:space="preserve">Ilustración </w:t>
      </w:r>
      <w:r w:rsidR="007D658D">
        <w:t>4</w:t>
      </w:r>
      <w:r w:rsidR="002352F0">
        <w:t xml:space="preserve"> </w:t>
      </w:r>
      <w:r w:rsidR="00F27309">
        <w:t>cada una de las capas</w:t>
      </w:r>
      <w:r w:rsidR="00E555CC">
        <w:t xml:space="preserve"> o dominios</w:t>
      </w:r>
      <w:r w:rsidR="00F27309">
        <w:t xml:space="preserve"> </w:t>
      </w:r>
      <w:r w:rsidR="00FA3E06">
        <w:t>teniendo en cuenta el</w:t>
      </w:r>
      <w:r w:rsidR="00F27309">
        <w:t xml:space="preserve"> marco de referencia TOGAF</w:t>
      </w:r>
      <w:r w:rsidR="009753E9">
        <w:t>, a las cuales se les realizó la evaluación</w:t>
      </w:r>
      <w:r w:rsidR="00557E83">
        <w:t>, es importante acl</w:t>
      </w:r>
      <w:r w:rsidR="000C27CE">
        <w:t xml:space="preserve">arar que gracias a las preguntas planteadas en cada una de las capas logramos identificar los aspectos </w:t>
      </w:r>
      <w:r w:rsidR="009753E9">
        <w:t>sin definir y definidos. Para</w:t>
      </w:r>
      <w:r w:rsidR="000C27CE">
        <w:t xml:space="preserve"> esta iteración de la investigación se hizo una actualización de los result</w:t>
      </w:r>
      <w:r w:rsidR="009753E9">
        <w:t>ados, indagando sobre los requerimientos de la arquitectura empresarial que no se encontraban implementados en la anterior iteración, generando un nuevo estado en la arquitectura empresarial</w:t>
      </w:r>
      <w:r w:rsidR="00C1526B">
        <w:t xml:space="preserve"> de la institución educativa</w:t>
      </w:r>
      <w:r w:rsidR="00E015ED">
        <w:t>.</w:t>
      </w:r>
    </w:p>
    <w:p w:rsidR="005C6DA9" w:rsidRDefault="005C6DA9" w:rsidP="005C6DA9">
      <w:pPr>
        <w:pStyle w:val="Epgrafe"/>
        <w:spacing w:after="0"/>
      </w:pPr>
      <w:bookmarkStart w:id="13" w:name="_Toc434154383"/>
      <w:bookmarkStart w:id="14" w:name="_Toc436492099"/>
      <w:r>
        <w:t xml:space="preserve">Ilustración </w:t>
      </w:r>
      <w:fldSimple w:instr=" SEQ Ilustración \* ARABIC ">
        <w:r w:rsidR="00D358FF">
          <w:rPr>
            <w:noProof/>
          </w:rPr>
          <w:t>4</w:t>
        </w:r>
      </w:fldSimple>
      <w:r>
        <w:t>. Arquitecturas Evaluadas</w:t>
      </w:r>
      <w:bookmarkEnd w:id="13"/>
      <w:bookmarkEnd w:id="14"/>
    </w:p>
    <w:p w:rsidR="00513622" w:rsidRDefault="00513622" w:rsidP="000B0A8F">
      <w:pPr>
        <w:spacing w:after="0"/>
        <w:ind w:left="492"/>
        <w:jc w:val="center"/>
      </w:pPr>
      <w:r>
        <w:rPr>
          <w:noProof/>
          <w:lang w:eastAsia="es-CO" w:bidi="ar-SA"/>
        </w:rPr>
        <w:drawing>
          <wp:inline distT="0" distB="0" distL="0" distR="0">
            <wp:extent cx="2589581" cy="1697126"/>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BB1248" w:rsidRDefault="00BB1248" w:rsidP="00BB1248">
      <w:pPr>
        <w:jc w:val="center"/>
        <w:rPr>
          <w:sz w:val="18"/>
          <w:szCs w:val="18"/>
        </w:rPr>
      </w:pPr>
      <w:r w:rsidRPr="00BB1248">
        <w:rPr>
          <w:sz w:val="18"/>
          <w:szCs w:val="18"/>
        </w:rPr>
        <w:t>Fuente: Elaboración propia</w:t>
      </w:r>
      <w:r>
        <w:rPr>
          <w:sz w:val="18"/>
          <w:szCs w:val="18"/>
        </w:rPr>
        <w:t xml:space="preserve"> con referencias tomadas de The Open Group</w:t>
      </w:r>
      <w:r w:rsidR="007E4D00">
        <w:rPr>
          <w:sz w:val="18"/>
          <w:szCs w:val="18"/>
        </w:rPr>
        <w:fldChar w:fldCharType="begin"/>
      </w:r>
      <w:r w:rsidR="00BE3EBC">
        <w:rPr>
          <w:sz w:val="18"/>
          <w:szCs w:val="18"/>
        </w:rPr>
        <w:instrText xml:space="preserve"> ADDIN ZOTERO_ITEM CSL_CITATION {"citationID":"252glq2sqd","properties":{"formattedCitation":"[2]","plainCitation":"[2]"},"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7E4D00">
        <w:rPr>
          <w:sz w:val="18"/>
          <w:szCs w:val="18"/>
        </w:rPr>
        <w:fldChar w:fldCharType="separate"/>
      </w:r>
      <w:r w:rsidR="00BE3EBC" w:rsidRPr="00BE3EBC">
        <w:rPr>
          <w:rFonts w:ascii="Calibri" w:hAnsi="Calibri"/>
          <w:sz w:val="18"/>
        </w:rPr>
        <w:t>[2]</w:t>
      </w:r>
      <w:r w:rsidR="007E4D00">
        <w:rPr>
          <w:sz w:val="18"/>
          <w:szCs w:val="18"/>
        </w:rPr>
        <w:fldChar w:fldCharType="end"/>
      </w:r>
    </w:p>
    <w:p w:rsidR="00C1526B" w:rsidRDefault="00C1526B" w:rsidP="00557E83">
      <w:pPr>
        <w:ind w:left="558"/>
        <w:jc w:val="both"/>
        <w:rPr>
          <w:color w:val="auto"/>
        </w:rPr>
      </w:pPr>
      <w:r w:rsidRPr="005277B4">
        <w:rPr>
          <w:color w:val="auto"/>
        </w:rPr>
        <w:lastRenderedPageBreak/>
        <w:t xml:space="preserve">Para esta evaluación se </w:t>
      </w:r>
      <w:r w:rsidR="005277B4">
        <w:rPr>
          <w:color w:val="auto"/>
        </w:rPr>
        <w:t xml:space="preserve">entregó </w:t>
      </w:r>
      <w:r w:rsidRPr="005277B4">
        <w:rPr>
          <w:color w:val="auto"/>
        </w:rPr>
        <w:t xml:space="preserve">un resultado cualitativo que permitió iniciar una </w:t>
      </w:r>
      <w:r w:rsidR="008B6472" w:rsidRPr="005277B4">
        <w:rPr>
          <w:color w:val="auto"/>
        </w:rPr>
        <w:t>hoja de ruta</w:t>
      </w:r>
      <w:r w:rsidRPr="005277B4">
        <w:rPr>
          <w:color w:val="auto"/>
        </w:rPr>
        <w:t xml:space="preserve"> para suplir debilidades en los proceso</w:t>
      </w:r>
      <w:r w:rsidR="008B6472" w:rsidRPr="005277B4">
        <w:rPr>
          <w:color w:val="auto"/>
        </w:rPr>
        <w:t xml:space="preserve">s de la institución educativa en relación a la definición de arquitectura empresarial, los criterios para establecer si un componente estaba definido o no se planearon en relación a las preguntas </w:t>
      </w:r>
      <w:r w:rsidR="005277B4">
        <w:rPr>
          <w:color w:val="auto"/>
        </w:rPr>
        <w:t>planteadas</w:t>
      </w:r>
      <w:r w:rsidR="008B6472" w:rsidRPr="005277B4">
        <w:rPr>
          <w:color w:val="auto"/>
        </w:rPr>
        <w:t xml:space="preserve"> para cada una de las capas.</w:t>
      </w:r>
    </w:p>
    <w:tbl>
      <w:tblPr>
        <w:tblStyle w:val="Tablaconcuadrcula"/>
        <w:tblW w:w="8621" w:type="dxa"/>
        <w:tblInd w:w="558" w:type="dxa"/>
        <w:tblLook w:val="04A0"/>
      </w:tblPr>
      <w:tblGrid>
        <w:gridCol w:w="2244"/>
        <w:gridCol w:w="3227"/>
        <w:gridCol w:w="3150"/>
      </w:tblGrid>
      <w:tr w:rsidR="005277B4" w:rsidRPr="00420318" w:rsidTr="00420318">
        <w:tc>
          <w:tcPr>
            <w:tcW w:w="2244" w:type="dxa"/>
            <w:shd w:val="clear" w:color="auto" w:fill="7F7F7F" w:themeFill="text1" w:themeFillTint="80"/>
          </w:tcPr>
          <w:p w:rsidR="005277B4" w:rsidRPr="00420318" w:rsidRDefault="005277B4" w:rsidP="00557E83">
            <w:pPr>
              <w:ind w:left="0"/>
              <w:jc w:val="both"/>
              <w:rPr>
                <w:b/>
                <w:color w:val="FFFFFF" w:themeColor="background1"/>
                <w:sz w:val="18"/>
                <w:szCs w:val="18"/>
              </w:rPr>
            </w:pPr>
            <w:r w:rsidRPr="00420318">
              <w:rPr>
                <w:b/>
                <w:color w:val="FFFFFF" w:themeColor="background1"/>
                <w:sz w:val="18"/>
                <w:szCs w:val="18"/>
              </w:rPr>
              <w:t>Capas o Dominios</w:t>
            </w:r>
          </w:p>
        </w:tc>
        <w:tc>
          <w:tcPr>
            <w:tcW w:w="3227" w:type="dxa"/>
            <w:shd w:val="clear" w:color="auto" w:fill="7F7F7F" w:themeFill="text1" w:themeFillTint="80"/>
          </w:tcPr>
          <w:p w:rsidR="005277B4" w:rsidRPr="00420318" w:rsidRDefault="005277B4" w:rsidP="00557E83">
            <w:pPr>
              <w:ind w:left="0"/>
              <w:jc w:val="both"/>
              <w:rPr>
                <w:b/>
                <w:color w:val="FFFFFF" w:themeColor="background1"/>
                <w:sz w:val="18"/>
                <w:szCs w:val="18"/>
              </w:rPr>
            </w:pPr>
            <w:r w:rsidRPr="00420318">
              <w:rPr>
                <w:b/>
                <w:color w:val="FFFFFF" w:themeColor="background1"/>
                <w:sz w:val="18"/>
                <w:szCs w:val="18"/>
              </w:rPr>
              <w:t>Características definidas</w:t>
            </w:r>
          </w:p>
        </w:tc>
        <w:tc>
          <w:tcPr>
            <w:tcW w:w="3150" w:type="dxa"/>
            <w:shd w:val="clear" w:color="auto" w:fill="7F7F7F" w:themeFill="text1" w:themeFillTint="80"/>
          </w:tcPr>
          <w:p w:rsidR="005277B4" w:rsidRPr="00420318" w:rsidRDefault="005277B4" w:rsidP="00557E83">
            <w:pPr>
              <w:ind w:left="0"/>
              <w:jc w:val="both"/>
              <w:rPr>
                <w:b/>
                <w:color w:val="FFFFFF" w:themeColor="background1"/>
                <w:sz w:val="18"/>
                <w:szCs w:val="18"/>
              </w:rPr>
            </w:pPr>
            <w:r w:rsidRPr="00420318">
              <w:rPr>
                <w:b/>
                <w:color w:val="FFFFFF" w:themeColor="background1"/>
                <w:sz w:val="18"/>
                <w:szCs w:val="18"/>
              </w:rPr>
              <w:t>Características no definidas</w:t>
            </w:r>
          </w:p>
        </w:tc>
      </w:tr>
      <w:tr w:rsidR="005277B4" w:rsidRPr="00420318" w:rsidTr="005277B4">
        <w:tc>
          <w:tcPr>
            <w:tcW w:w="2244" w:type="dxa"/>
          </w:tcPr>
          <w:p w:rsidR="005277B4" w:rsidRPr="00420318" w:rsidRDefault="005277B4" w:rsidP="005277B4">
            <w:pPr>
              <w:ind w:left="-54" w:right="-54"/>
              <w:rPr>
                <w:sz w:val="18"/>
                <w:szCs w:val="18"/>
              </w:rPr>
            </w:pPr>
            <w:r w:rsidRPr="00420318">
              <w:rPr>
                <w:b/>
                <w:color w:val="auto"/>
                <w:sz w:val="18"/>
                <w:szCs w:val="18"/>
              </w:rPr>
              <w:t>Arquitectura de negocio:</w:t>
            </w:r>
            <w:r w:rsidRPr="00420318">
              <w:rPr>
                <w:sz w:val="18"/>
                <w:szCs w:val="18"/>
              </w:rPr>
              <w:t xml:space="preserve"> La arquitectura de negocio se centra en la definición, aceptación, creación, uso y mantenimiento de los procesos de negocio, y cómo estos interactúan y apoyan la gestión tecnológica de la organización.</w:t>
            </w:r>
          </w:p>
          <w:p w:rsidR="005277B4" w:rsidRPr="00420318" w:rsidRDefault="005277B4" w:rsidP="00557E83">
            <w:pPr>
              <w:ind w:left="0"/>
              <w:jc w:val="both"/>
              <w:rPr>
                <w:color w:val="auto"/>
                <w:sz w:val="18"/>
                <w:szCs w:val="18"/>
              </w:rPr>
            </w:pPr>
          </w:p>
        </w:tc>
        <w:tc>
          <w:tcPr>
            <w:tcW w:w="3227" w:type="dxa"/>
          </w:tcPr>
          <w:p w:rsidR="005277B4" w:rsidRPr="00420318" w:rsidRDefault="005277B4" w:rsidP="00206053">
            <w:pPr>
              <w:pStyle w:val="Prrafodelista"/>
              <w:numPr>
                <w:ilvl w:val="0"/>
                <w:numId w:val="4"/>
              </w:numPr>
              <w:ind w:left="118" w:right="-81" w:hanging="229"/>
              <w:rPr>
                <w:sz w:val="18"/>
                <w:szCs w:val="18"/>
              </w:rPr>
            </w:pPr>
            <w:r w:rsidRPr="00420318">
              <w:rPr>
                <w:sz w:val="18"/>
                <w:szCs w:val="18"/>
              </w:rPr>
              <w:t>Misión y Visión definidas, comunicadas, usadas, analizadas y mantenidas.</w:t>
            </w:r>
          </w:p>
          <w:p w:rsidR="005277B4" w:rsidRDefault="005277B4" w:rsidP="00206053">
            <w:pPr>
              <w:pStyle w:val="Prrafodelista"/>
              <w:numPr>
                <w:ilvl w:val="0"/>
                <w:numId w:val="4"/>
              </w:numPr>
              <w:ind w:left="118" w:right="-81" w:hanging="229"/>
              <w:rPr>
                <w:sz w:val="18"/>
                <w:szCs w:val="18"/>
              </w:rPr>
            </w:pPr>
            <w:r w:rsidRPr="00420318">
              <w:rPr>
                <w:sz w:val="18"/>
                <w:szCs w:val="18"/>
              </w:rPr>
              <w:t>Procesos y procedimientos definidos.</w:t>
            </w:r>
          </w:p>
          <w:p w:rsidR="00691E8A" w:rsidRPr="00420318" w:rsidRDefault="00691E8A" w:rsidP="00206053">
            <w:pPr>
              <w:pStyle w:val="Prrafodelista"/>
              <w:numPr>
                <w:ilvl w:val="0"/>
                <w:numId w:val="4"/>
              </w:numPr>
              <w:ind w:left="144" w:right="-80" w:hanging="220"/>
              <w:rPr>
                <w:sz w:val="18"/>
                <w:szCs w:val="18"/>
              </w:rPr>
            </w:pPr>
            <w:r>
              <w:rPr>
                <w:sz w:val="18"/>
                <w:szCs w:val="18"/>
              </w:rPr>
              <w:t>Existe gobierno y</w:t>
            </w:r>
            <w:r w:rsidRPr="00420318">
              <w:rPr>
                <w:sz w:val="18"/>
                <w:szCs w:val="18"/>
              </w:rPr>
              <w:t xml:space="preserve"> políticas sobre los procesos.</w:t>
            </w:r>
          </w:p>
          <w:p w:rsidR="005277B4" w:rsidRPr="00420318" w:rsidRDefault="005277B4" w:rsidP="00206053">
            <w:pPr>
              <w:pStyle w:val="Prrafodelista"/>
              <w:numPr>
                <w:ilvl w:val="0"/>
                <w:numId w:val="4"/>
              </w:numPr>
              <w:ind w:left="118" w:right="-81" w:hanging="229"/>
              <w:rPr>
                <w:sz w:val="18"/>
                <w:szCs w:val="18"/>
              </w:rPr>
            </w:pPr>
            <w:r w:rsidRPr="00420318">
              <w:rPr>
                <w:sz w:val="18"/>
                <w:szCs w:val="18"/>
              </w:rPr>
              <w:t>Indicadores sobre los procesos definidos, usados, analizados y mantenidos.</w:t>
            </w:r>
          </w:p>
          <w:p w:rsidR="005277B4" w:rsidRPr="00420318" w:rsidRDefault="005277B4" w:rsidP="00206053">
            <w:pPr>
              <w:pStyle w:val="Prrafodelista"/>
              <w:numPr>
                <w:ilvl w:val="0"/>
                <w:numId w:val="4"/>
              </w:numPr>
              <w:ind w:left="118" w:right="-81" w:hanging="229"/>
              <w:rPr>
                <w:sz w:val="18"/>
                <w:szCs w:val="18"/>
              </w:rPr>
            </w:pPr>
            <w:r w:rsidRPr="00420318">
              <w:rPr>
                <w:sz w:val="18"/>
                <w:szCs w:val="18"/>
              </w:rPr>
              <w:t>El flujo del proceso de la gestión académica se encuentra diagramado.</w:t>
            </w:r>
          </w:p>
          <w:p w:rsidR="005277B4" w:rsidRPr="00420318" w:rsidRDefault="005277B4" w:rsidP="00206053">
            <w:pPr>
              <w:pStyle w:val="Prrafodelista"/>
              <w:numPr>
                <w:ilvl w:val="0"/>
                <w:numId w:val="4"/>
              </w:numPr>
              <w:ind w:left="118" w:right="-81" w:hanging="229"/>
              <w:rPr>
                <w:sz w:val="18"/>
                <w:szCs w:val="18"/>
              </w:rPr>
            </w:pPr>
            <w:r w:rsidRPr="00420318">
              <w:rPr>
                <w:sz w:val="18"/>
                <w:szCs w:val="18"/>
              </w:rPr>
              <w:t>Los procesos se encuentran alineados con los objetivos específicos de gobierno en línea.</w:t>
            </w:r>
          </w:p>
          <w:p w:rsidR="005277B4" w:rsidRPr="00420318" w:rsidRDefault="005277B4" w:rsidP="00206053">
            <w:pPr>
              <w:pStyle w:val="Prrafodelista"/>
              <w:numPr>
                <w:ilvl w:val="0"/>
                <w:numId w:val="4"/>
              </w:numPr>
              <w:ind w:left="118" w:right="-81" w:hanging="229"/>
              <w:rPr>
                <w:sz w:val="18"/>
                <w:szCs w:val="18"/>
              </w:rPr>
            </w:pPr>
            <w:r w:rsidRPr="00420318">
              <w:rPr>
                <w:sz w:val="18"/>
                <w:szCs w:val="18"/>
              </w:rPr>
              <w:t>No se contempla una evaluación de madurez de los procesos.</w:t>
            </w:r>
          </w:p>
          <w:p w:rsidR="005277B4" w:rsidRPr="00420318" w:rsidRDefault="005277B4" w:rsidP="00557E83">
            <w:pPr>
              <w:ind w:left="0"/>
              <w:jc w:val="both"/>
              <w:rPr>
                <w:color w:val="auto"/>
                <w:sz w:val="18"/>
                <w:szCs w:val="18"/>
              </w:rPr>
            </w:pPr>
          </w:p>
        </w:tc>
        <w:tc>
          <w:tcPr>
            <w:tcW w:w="3150" w:type="dxa"/>
          </w:tcPr>
          <w:p w:rsidR="005277B4" w:rsidRPr="00420318" w:rsidRDefault="005277B4" w:rsidP="00206053">
            <w:pPr>
              <w:pStyle w:val="Prrafodelista"/>
              <w:numPr>
                <w:ilvl w:val="0"/>
                <w:numId w:val="4"/>
              </w:numPr>
              <w:ind w:left="144" w:right="-80" w:hanging="220"/>
              <w:rPr>
                <w:sz w:val="18"/>
                <w:szCs w:val="18"/>
              </w:rPr>
            </w:pPr>
            <w:r w:rsidRPr="00420318">
              <w:rPr>
                <w:sz w:val="18"/>
                <w:szCs w:val="18"/>
              </w:rPr>
              <w:t>Misión, Visión y objetivos elaborados sin tener en cuenta las necesidades tecnológicas.</w:t>
            </w:r>
          </w:p>
          <w:p w:rsidR="005277B4" w:rsidRPr="00420318" w:rsidRDefault="005277B4" w:rsidP="00206053">
            <w:pPr>
              <w:pStyle w:val="Prrafodelista"/>
              <w:numPr>
                <w:ilvl w:val="0"/>
                <w:numId w:val="4"/>
              </w:numPr>
              <w:ind w:left="144" w:right="-80" w:hanging="220"/>
              <w:rPr>
                <w:sz w:val="18"/>
                <w:szCs w:val="18"/>
              </w:rPr>
            </w:pPr>
            <w:r w:rsidRPr="00420318">
              <w:rPr>
                <w:sz w:val="18"/>
                <w:szCs w:val="18"/>
              </w:rPr>
              <w:t>Los flujos de tres procesos no se encuentran diagramados (Financiero, Comunidad y Administrativo).</w:t>
            </w:r>
          </w:p>
          <w:p w:rsidR="005277B4" w:rsidRPr="00420318" w:rsidRDefault="005277B4" w:rsidP="00206053">
            <w:pPr>
              <w:pStyle w:val="Prrafodelista"/>
              <w:numPr>
                <w:ilvl w:val="0"/>
                <w:numId w:val="4"/>
              </w:numPr>
              <w:ind w:left="144" w:right="-80" w:hanging="220"/>
              <w:rPr>
                <w:sz w:val="18"/>
                <w:szCs w:val="18"/>
              </w:rPr>
            </w:pPr>
            <w:r w:rsidRPr="00420318">
              <w:rPr>
                <w:sz w:val="18"/>
                <w:szCs w:val="18"/>
              </w:rPr>
              <w:t>No está definida ni documentada la cadena de valor de la organización.</w:t>
            </w:r>
          </w:p>
          <w:p w:rsidR="005277B4" w:rsidRPr="00420318" w:rsidRDefault="005277B4" w:rsidP="00206053">
            <w:pPr>
              <w:pStyle w:val="Prrafodelista"/>
              <w:numPr>
                <w:ilvl w:val="0"/>
                <w:numId w:val="4"/>
              </w:numPr>
              <w:ind w:left="144" w:right="-80" w:hanging="220"/>
              <w:rPr>
                <w:sz w:val="18"/>
                <w:szCs w:val="18"/>
              </w:rPr>
            </w:pPr>
            <w:r w:rsidRPr="00420318">
              <w:rPr>
                <w:sz w:val="18"/>
                <w:szCs w:val="18"/>
              </w:rPr>
              <w:t>No existe gobierno ni políticas sobre los procesos.</w:t>
            </w:r>
          </w:p>
          <w:p w:rsidR="005277B4" w:rsidRPr="00420318" w:rsidRDefault="005277B4" w:rsidP="00206053">
            <w:pPr>
              <w:pStyle w:val="Prrafodelista"/>
              <w:numPr>
                <w:ilvl w:val="0"/>
                <w:numId w:val="4"/>
              </w:numPr>
              <w:ind w:left="144" w:right="-80" w:hanging="220"/>
              <w:rPr>
                <w:sz w:val="18"/>
                <w:szCs w:val="18"/>
              </w:rPr>
            </w:pPr>
            <w:r w:rsidRPr="00420318">
              <w:rPr>
                <w:sz w:val="18"/>
                <w:szCs w:val="18"/>
              </w:rPr>
              <w:t>No se tiene determinado un plan de capacitación en el colegio.</w:t>
            </w:r>
          </w:p>
          <w:p w:rsidR="005277B4" w:rsidRPr="00420318" w:rsidRDefault="005277B4" w:rsidP="00206053">
            <w:pPr>
              <w:pStyle w:val="Prrafodelista"/>
              <w:numPr>
                <w:ilvl w:val="0"/>
                <w:numId w:val="4"/>
              </w:numPr>
              <w:ind w:left="144" w:right="-80" w:hanging="220"/>
              <w:rPr>
                <w:sz w:val="18"/>
                <w:szCs w:val="18"/>
              </w:rPr>
            </w:pPr>
            <w:r w:rsidRPr="00420318">
              <w:rPr>
                <w:sz w:val="18"/>
                <w:szCs w:val="18"/>
              </w:rPr>
              <w:t>No se tiene especificado un catalogo de servicios.</w:t>
            </w:r>
          </w:p>
          <w:p w:rsidR="005277B4" w:rsidRPr="00420318" w:rsidRDefault="005277B4" w:rsidP="00206053">
            <w:pPr>
              <w:pStyle w:val="Prrafodelista"/>
              <w:numPr>
                <w:ilvl w:val="0"/>
                <w:numId w:val="4"/>
              </w:numPr>
              <w:ind w:left="144" w:right="-80" w:hanging="220"/>
              <w:rPr>
                <w:sz w:val="18"/>
                <w:szCs w:val="18"/>
              </w:rPr>
            </w:pPr>
            <w:r w:rsidRPr="00420318">
              <w:rPr>
                <w:sz w:val="18"/>
                <w:szCs w:val="18"/>
              </w:rPr>
              <w:t>No existe una matriz de riesgos sobre los procesos.</w:t>
            </w:r>
          </w:p>
          <w:p w:rsidR="005277B4" w:rsidRPr="00420318" w:rsidRDefault="005277B4" w:rsidP="00206053">
            <w:pPr>
              <w:pStyle w:val="Prrafodelista"/>
              <w:numPr>
                <w:ilvl w:val="0"/>
                <w:numId w:val="4"/>
              </w:numPr>
              <w:ind w:left="144" w:right="-80" w:hanging="220"/>
              <w:rPr>
                <w:sz w:val="18"/>
                <w:szCs w:val="18"/>
              </w:rPr>
            </w:pPr>
            <w:r w:rsidRPr="00420318">
              <w:rPr>
                <w:sz w:val="18"/>
                <w:szCs w:val="18"/>
              </w:rPr>
              <w:t>No se halla documentada la matriz RACI sobre los procesos de la organización.</w:t>
            </w:r>
          </w:p>
          <w:p w:rsidR="005277B4" w:rsidRPr="00420318" w:rsidRDefault="005277B4" w:rsidP="00206053">
            <w:pPr>
              <w:pStyle w:val="Prrafodelista"/>
              <w:numPr>
                <w:ilvl w:val="0"/>
                <w:numId w:val="4"/>
              </w:numPr>
              <w:ind w:left="144" w:right="-80" w:hanging="220"/>
              <w:rPr>
                <w:sz w:val="18"/>
                <w:szCs w:val="18"/>
              </w:rPr>
            </w:pPr>
            <w:r w:rsidRPr="00420318">
              <w:rPr>
                <w:sz w:val="18"/>
                <w:szCs w:val="18"/>
              </w:rPr>
              <w:t>No se tienen puntualizadas las competencias para cada rol de la entidad.</w:t>
            </w:r>
          </w:p>
          <w:p w:rsidR="005277B4" w:rsidRPr="00420318" w:rsidRDefault="005277B4" w:rsidP="00206053">
            <w:pPr>
              <w:pStyle w:val="Prrafodelista"/>
              <w:numPr>
                <w:ilvl w:val="0"/>
                <w:numId w:val="4"/>
              </w:numPr>
              <w:ind w:left="144" w:right="-80" w:hanging="220"/>
              <w:rPr>
                <w:sz w:val="18"/>
                <w:szCs w:val="18"/>
              </w:rPr>
            </w:pPr>
            <w:r w:rsidRPr="00420318">
              <w:rPr>
                <w:sz w:val="18"/>
                <w:szCs w:val="18"/>
              </w:rPr>
              <w:t>No se encuentran documentado los indicadores de la organización.</w:t>
            </w:r>
          </w:p>
          <w:p w:rsidR="005277B4" w:rsidRPr="00420318" w:rsidRDefault="005277B4" w:rsidP="005277B4">
            <w:pPr>
              <w:ind w:left="144" w:right="-80" w:hanging="220"/>
              <w:jc w:val="both"/>
              <w:rPr>
                <w:color w:val="auto"/>
                <w:sz w:val="18"/>
                <w:szCs w:val="18"/>
              </w:rPr>
            </w:pPr>
          </w:p>
        </w:tc>
      </w:tr>
      <w:tr w:rsidR="005277B4" w:rsidRPr="00420318" w:rsidTr="005277B4">
        <w:tc>
          <w:tcPr>
            <w:tcW w:w="2244" w:type="dxa"/>
          </w:tcPr>
          <w:p w:rsidR="005277B4" w:rsidRPr="00420318" w:rsidRDefault="005277B4" w:rsidP="005277B4">
            <w:pPr>
              <w:ind w:left="-54" w:right="-54"/>
              <w:rPr>
                <w:sz w:val="18"/>
                <w:szCs w:val="18"/>
              </w:rPr>
            </w:pPr>
            <w:r w:rsidRPr="00420318">
              <w:rPr>
                <w:b/>
                <w:sz w:val="18"/>
                <w:szCs w:val="18"/>
              </w:rPr>
              <w:t>Arquitectura de datos</w:t>
            </w:r>
            <w:r w:rsidRPr="00420318">
              <w:rPr>
                <w:sz w:val="18"/>
                <w:szCs w:val="18"/>
              </w:rPr>
              <w:t>: La arquitectura de datos se centra en la definición, aceptación, creación, uso y mantenimiento de los datos de la organización, para asegurar la eficiencia sobre el empleo de dicha información.</w:t>
            </w:r>
          </w:p>
          <w:p w:rsidR="005277B4" w:rsidRPr="00420318" w:rsidRDefault="005277B4" w:rsidP="005277B4">
            <w:pPr>
              <w:ind w:left="-54" w:right="-54"/>
              <w:rPr>
                <w:sz w:val="18"/>
                <w:szCs w:val="18"/>
              </w:rPr>
            </w:pPr>
          </w:p>
        </w:tc>
        <w:tc>
          <w:tcPr>
            <w:tcW w:w="3227" w:type="dxa"/>
          </w:tcPr>
          <w:p w:rsidR="005277B4" w:rsidRPr="00420318" w:rsidRDefault="005277B4" w:rsidP="00206053">
            <w:pPr>
              <w:pStyle w:val="Prrafodelista"/>
              <w:numPr>
                <w:ilvl w:val="0"/>
                <w:numId w:val="4"/>
              </w:numPr>
              <w:ind w:left="118" w:right="-81" w:hanging="229"/>
              <w:rPr>
                <w:sz w:val="18"/>
                <w:szCs w:val="18"/>
              </w:rPr>
            </w:pPr>
            <w:r w:rsidRPr="00420318">
              <w:rPr>
                <w:sz w:val="18"/>
                <w:szCs w:val="18"/>
              </w:rPr>
              <w:t>Se encuentran caracterizados en los sistemas operativos los estudiantes (</w:t>
            </w:r>
            <w:proofErr w:type="spellStart"/>
            <w:r w:rsidRPr="00420318">
              <w:rPr>
                <w:sz w:val="18"/>
                <w:szCs w:val="18"/>
              </w:rPr>
              <w:t>WebColegios</w:t>
            </w:r>
            <w:proofErr w:type="spellEnd"/>
            <w:r w:rsidRPr="00420318">
              <w:rPr>
                <w:sz w:val="18"/>
                <w:szCs w:val="18"/>
              </w:rPr>
              <w:t xml:space="preserve"> y </w:t>
            </w:r>
            <w:proofErr w:type="spellStart"/>
            <w:r w:rsidRPr="00420318">
              <w:rPr>
                <w:sz w:val="18"/>
                <w:szCs w:val="18"/>
              </w:rPr>
              <w:t>Simat</w:t>
            </w:r>
            <w:proofErr w:type="spellEnd"/>
            <w:r w:rsidRPr="00420318">
              <w:rPr>
                <w:sz w:val="18"/>
                <w:szCs w:val="18"/>
              </w:rPr>
              <w:t xml:space="preserve"> – sistema para matrícula).</w:t>
            </w:r>
          </w:p>
          <w:p w:rsidR="005277B4" w:rsidRPr="00420318" w:rsidRDefault="005277B4" w:rsidP="00206053">
            <w:pPr>
              <w:pStyle w:val="Prrafodelista"/>
              <w:numPr>
                <w:ilvl w:val="0"/>
                <w:numId w:val="4"/>
              </w:numPr>
              <w:ind w:left="118" w:right="-81" w:hanging="229"/>
              <w:rPr>
                <w:sz w:val="18"/>
                <w:szCs w:val="18"/>
              </w:rPr>
            </w:pPr>
            <w:r w:rsidRPr="00420318">
              <w:rPr>
                <w:sz w:val="18"/>
                <w:szCs w:val="18"/>
              </w:rPr>
              <w:t>Se encuentran caracterizadas las hojas de vida de los profesores y administrativos de la institución.</w:t>
            </w:r>
          </w:p>
          <w:p w:rsidR="005277B4" w:rsidRPr="00420318" w:rsidRDefault="005277B4" w:rsidP="005277B4">
            <w:pPr>
              <w:ind w:left="118" w:right="-81" w:hanging="229"/>
              <w:rPr>
                <w:sz w:val="18"/>
                <w:szCs w:val="18"/>
              </w:rPr>
            </w:pPr>
          </w:p>
        </w:tc>
        <w:tc>
          <w:tcPr>
            <w:tcW w:w="3150" w:type="dxa"/>
          </w:tcPr>
          <w:p w:rsidR="005277B4" w:rsidRPr="00420318" w:rsidRDefault="005277B4" w:rsidP="00206053">
            <w:pPr>
              <w:pStyle w:val="Prrafodelista"/>
              <w:numPr>
                <w:ilvl w:val="0"/>
                <w:numId w:val="4"/>
              </w:numPr>
              <w:ind w:left="144" w:right="-80" w:hanging="220"/>
              <w:rPr>
                <w:sz w:val="18"/>
                <w:szCs w:val="18"/>
              </w:rPr>
            </w:pPr>
            <w:r w:rsidRPr="00420318">
              <w:rPr>
                <w:sz w:val="18"/>
                <w:szCs w:val="18"/>
              </w:rPr>
              <w:t>No se cuenta con un directorio de documentos.</w:t>
            </w:r>
          </w:p>
          <w:p w:rsidR="005277B4" w:rsidRPr="00420318" w:rsidRDefault="005277B4" w:rsidP="00206053">
            <w:pPr>
              <w:pStyle w:val="Prrafodelista"/>
              <w:numPr>
                <w:ilvl w:val="0"/>
                <w:numId w:val="4"/>
              </w:numPr>
              <w:ind w:left="144" w:right="-80" w:hanging="220"/>
              <w:rPr>
                <w:sz w:val="18"/>
                <w:szCs w:val="18"/>
              </w:rPr>
            </w:pPr>
            <w:r w:rsidRPr="00420318">
              <w:rPr>
                <w:sz w:val="18"/>
                <w:szCs w:val="18"/>
              </w:rPr>
              <w:t>No existe un directorio de palabras relevantes sobre los procesos de la organización.</w:t>
            </w:r>
          </w:p>
          <w:p w:rsidR="005277B4" w:rsidRPr="00420318" w:rsidRDefault="005277B4" w:rsidP="00206053">
            <w:pPr>
              <w:pStyle w:val="Prrafodelista"/>
              <w:numPr>
                <w:ilvl w:val="0"/>
                <w:numId w:val="4"/>
              </w:numPr>
              <w:ind w:left="144" w:right="-80" w:hanging="220"/>
              <w:rPr>
                <w:sz w:val="18"/>
                <w:szCs w:val="18"/>
              </w:rPr>
            </w:pPr>
            <w:r w:rsidRPr="00420318">
              <w:rPr>
                <w:sz w:val="18"/>
                <w:szCs w:val="18"/>
              </w:rPr>
              <w:t>No se dispone de un repositorio centralizado ni formalizado.</w:t>
            </w:r>
          </w:p>
          <w:p w:rsidR="005277B4" w:rsidRPr="00420318" w:rsidRDefault="005277B4" w:rsidP="00206053">
            <w:pPr>
              <w:pStyle w:val="Prrafodelista"/>
              <w:numPr>
                <w:ilvl w:val="0"/>
                <w:numId w:val="4"/>
              </w:numPr>
              <w:ind w:left="144" w:right="-80" w:hanging="220"/>
              <w:rPr>
                <w:sz w:val="18"/>
                <w:szCs w:val="18"/>
              </w:rPr>
            </w:pPr>
            <w:r w:rsidRPr="00420318">
              <w:rPr>
                <w:sz w:val="18"/>
                <w:szCs w:val="18"/>
              </w:rPr>
              <w:t>No hay establecidas políticas para el uso, gestión y almacenamiento de la información de los estudiantes.</w:t>
            </w:r>
          </w:p>
          <w:p w:rsidR="005277B4" w:rsidRPr="00420318" w:rsidRDefault="005277B4" w:rsidP="005277B4">
            <w:pPr>
              <w:ind w:left="-54" w:right="-54"/>
              <w:rPr>
                <w:sz w:val="18"/>
                <w:szCs w:val="18"/>
              </w:rPr>
            </w:pPr>
          </w:p>
        </w:tc>
      </w:tr>
      <w:tr w:rsidR="005277B4" w:rsidRPr="00420318" w:rsidTr="005277B4">
        <w:tc>
          <w:tcPr>
            <w:tcW w:w="2244" w:type="dxa"/>
          </w:tcPr>
          <w:p w:rsidR="005277B4" w:rsidRPr="00420318" w:rsidRDefault="005277B4" w:rsidP="00420318">
            <w:pPr>
              <w:ind w:left="-54" w:right="-54"/>
              <w:rPr>
                <w:sz w:val="18"/>
                <w:szCs w:val="18"/>
              </w:rPr>
            </w:pPr>
            <w:r w:rsidRPr="00420318">
              <w:rPr>
                <w:b/>
                <w:sz w:val="18"/>
                <w:szCs w:val="18"/>
              </w:rPr>
              <w:t>Arquitectura de Aplicaciones</w:t>
            </w:r>
            <w:r w:rsidRPr="00420318">
              <w:rPr>
                <w:sz w:val="18"/>
                <w:szCs w:val="18"/>
              </w:rPr>
              <w:t>: La arquitectura de aplicaciones se centra en la definición, aceptación, creación, uso y mantenimiento de las aplicaciones de la organización.</w:t>
            </w:r>
          </w:p>
          <w:p w:rsidR="005277B4" w:rsidRPr="00420318" w:rsidRDefault="005277B4" w:rsidP="00420318">
            <w:pPr>
              <w:ind w:left="-54" w:right="-54"/>
              <w:rPr>
                <w:sz w:val="18"/>
                <w:szCs w:val="18"/>
              </w:rPr>
            </w:pPr>
          </w:p>
          <w:p w:rsidR="005277B4" w:rsidRPr="00420318" w:rsidRDefault="005277B4" w:rsidP="00420318">
            <w:pPr>
              <w:ind w:left="-54" w:right="-54"/>
              <w:rPr>
                <w:sz w:val="18"/>
                <w:szCs w:val="18"/>
              </w:rPr>
            </w:pPr>
          </w:p>
        </w:tc>
        <w:tc>
          <w:tcPr>
            <w:tcW w:w="3227" w:type="dxa"/>
          </w:tcPr>
          <w:p w:rsidR="005277B4" w:rsidRPr="00420318" w:rsidRDefault="005277B4" w:rsidP="00206053">
            <w:pPr>
              <w:pStyle w:val="Prrafodelista"/>
              <w:numPr>
                <w:ilvl w:val="0"/>
                <w:numId w:val="4"/>
              </w:numPr>
              <w:ind w:left="118" w:right="-81" w:hanging="229"/>
              <w:rPr>
                <w:sz w:val="18"/>
                <w:szCs w:val="18"/>
              </w:rPr>
            </w:pPr>
            <w:r w:rsidRPr="00420318">
              <w:rPr>
                <w:sz w:val="18"/>
                <w:szCs w:val="18"/>
              </w:rPr>
              <w:t>Se cuenta con un entendimiento de las aplicaciones que actualmente suplen procesos.</w:t>
            </w:r>
          </w:p>
          <w:p w:rsidR="005277B4" w:rsidRPr="00420318" w:rsidRDefault="005277B4" w:rsidP="00420318">
            <w:pPr>
              <w:ind w:left="118" w:right="-81" w:hanging="229"/>
              <w:jc w:val="both"/>
              <w:rPr>
                <w:sz w:val="18"/>
                <w:szCs w:val="18"/>
              </w:rPr>
            </w:pPr>
          </w:p>
        </w:tc>
        <w:tc>
          <w:tcPr>
            <w:tcW w:w="3150" w:type="dxa"/>
          </w:tcPr>
          <w:p w:rsidR="00420318" w:rsidRPr="00420318" w:rsidRDefault="00420318" w:rsidP="00206053">
            <w:pPr>
              <w:pStyle w:val="Prrafodelista"/>
              <w:numPr>
                <w:ilvl w:val="0"/>
                <w:numId w:val="4"/>
              </w:numPr>
              <w:ind w:left="144" w:right="-80" w:hanging="220"/>
              <w:rPr>
                <w:sz w:val="18"/>
                <w:szCs w:val="18"/>
              </w:rPr>
            </w:pPr>
            <w:r w:rsidRPr="00420318">
              <w:rPr>
                <w:sz w:val="18"/>
                <w:szCs w:val="18"/>
              </w:rPr>
              <w:t>No se tiene definida la documentación sobre el gobierno de la aplicación.</w:t>
            </w:r>
          </w:p>
          <w:p w:rsidR="00420318" w:rsidRPr="00420318" w:rsidRDefault="00420318" w:rsidP="00206053">
            <w:pPr>
              <w:pStyle w:val="Prrafodelista"/>
              <w:numPr>
                <w:ilvl w:val="0"/>
                <w:numId w:val="4"/>
              </w:numPr>
              <w:ind w:left="144" w:right="-80" w:hanging="220"/>
              <w:rPr>
                <w:sz w:val="18"/>
                <w:szCs w:val="18"/>
              </w:rPr>
            </w:pPr>
            <w:r w:rsidRPr="00420318">
              <w:rPr>
                <w:sz w:val="18"/>
                <w:szCs w:val="18"/>
              </w:rPr>
              <w:t>No se encuentran documentados los permisos sobre las aplicaciones.</w:t>
            </w:r>
          </w:p>
          <w:p w:rsidR="00420318" w:rsidRPr="00420318" w:rsidRDefault="00420318" w:rsidP="00206053">
            <w:pPr>
              <w:pStyle w:val="Prrafodelista"/>
              <w:numPr>
                <w:ilvl w:val="0"/>
                <w:numId w:val="4"/>
              </w:numPr>
              <w:ind w:left="144" w:right="-80" w:hanging="220"/>
              <w:rPr>
                <w:sz w:val="18"/>
                <w:szCs w:val="18"/>
              </w:rPr>
            </w:pPr>
            <w:r w:rsidRPr="00420318">
              <w:rPr>
                <w:sz w:val="18"/>
                <w:szCs w:val="18"/>
              </w:rPr>
              <w:t>De las diez y nueve (19) tareas asociadas a los procesos de la organización, solo el 31,6% cuentan con total soporte tecnológico.</w:t>
            </w:r>
          </w:p>
          <w:p w:rsidR="00420318" w:rsidRPr="00420318" w:rsidRDefault="00420318" w:rsidP="00206053">
            <w:pPr>
              <w:pStyle w:val="Prrafodelista"/>
              <w:numPr>
                <w:ilvl w:val="0"/>
                <w:numId w:val="4"/>
              </w:numPr>
              <w:ind w:left="144" w:right="-80" w:hanging="220"/>
              <w:rPr>
                <w:sz w:val="18"/>
                <w:szCs w:val="18"/>
              </w:rPr>
            </w:pPr>
            <w:r w:rsidRPr="00420318">
              <w:rPr>
                <w:sz w:val="18"/>
                <w:szCs w:val="18"/>
              </w:rPr>
              <w:t>No se cuenta con un plan formal para la adquisición de tecnologías.</w:t>
            </w:r>
          </w:p>
          <w:p w:rsidR="005277B4" w:rsidRPr="00420318" w:rsidRDefault="005277B4" w:rsidP="00420318">
            <w:pPr>
              <w:ind w:left="144" w:right="-80" w:hanging="220"/>
              <w:jc w:val="both"/>
              <w:rPr>
                <w:sz w:val="18"/>
                <w:szCs w:val="18"/>
              </w:rPr>
            </w:pPr>
          </w:p>
        </w:tc>
      </w:tr>
      <w:tr w:rsidR="005277B4" w:rsidRPr="00420318" w:rsidTr="005277B4">
        <w:tc>
          <w:tcPr>
            <w:tcW w:w="2244" w:type="dxa"/>
          </w:tcPr>
          <w:p w:rsidR="00420318" w:rsidRPr="00420318" w:rsidRDefault="00420318" w:rsidP="00420318">
            <w:pPr>
              <w:ind w:left="-54" w:right="-54"/>
              <w:rPr>
                <w:sz w:val="18"/>
                <w:szCs w:val="18"/>
              </w:rPr>
            </w:pPr>
            <w:r w:rsidRPr="00420318">
              <w:rPr>
                <w:b/>
                <w:sz w:val="18"/>
                <w:szCs w:val="18"/>
              </w:rPr>
              <w:lastRenderedPageBreak/>
              <w:t>Arquitectura Tecnológica:</w:t>
            </w:r>
            <w:r w:rsidRPr="00420318">
              <w:rPr>
                <w:sz w:val="18"/>
                <w:szCs w:val="18"/>
              </w:rPr>
              <w:t xml:space="preserve"> La arquitectura tecnológica se centra en la definición, aceptación, creación, uso y mantenimiento de la infraestructura tecnológica.</w:t>
            </w:r>
          </w:p>
          <w:p w:rsidR="005277B4" w:rsidRPr="00420318" w:rsidRDefault="005277B4" w:rsidP="00420318">
            <w:pPr>
              <w:ind w:left="-54" w:right="-54"/>
              <w:rPr>
                <w:sz w:val="18"/>
                <w:szCs w:val="18"/>
              </w:rPr>
            </w:pPr>
          </w:p>
        </w:tc>
        <w:tc>
          <w:tcPr>
            <w:tcW w:w="3227" w:type="dxa"/>
          </w:tcPr>
          <w:p w:rsidR="00420318" w:rsidRPr="00420318" w:rsidRDefault="00420318" w:rsidP="00206053">
            <w:pPr>
              <w:pStyle w:val="Prrafodelista"/>
              <w:numPr>
                <w:ilvl w:val="0"/>
                <w:numId w:val="4"/>
              </w:numPr>
              <w:ind w:left="118" w:right="-81" w:hanging="229"/>
              <w:rPr>
                <w:sz w:val="18"/>
                <w:szCs w:val="18"/>
              </w:rPr>
            </w:pPr>
            <w:r w:rsidRPr="00420318">
              <w:rPr>
                <w:sz w:val="18"/>
                <w:szCs w:val="18"/>
              </w:rPr>
              <w:t>Gracias a los requerimientos de los censos del DANE se tiene cuantificado el número de computadores en cada una de las sedes.</w:t>
            </w:r>
          </w:p>
          <w:p w:rsidR="005277B4" w:rsidRPr="00420318" w:rsidRDefault="005277B4" w:rsidP="00420318">
            <w:pPr>
              <w:ind w:left="118" w:right="-81" w:hanging="229"/>
              <w:jc w:val="both"/>
              <w:rPr>
                <w:sz w:val="18"/>
                <w:szCs w:val="18"/>
              </w:rPr>
            </w:pPr>
          </w:p>
        </w:tc>
        <w:tc>
          <w:tcPr>
            <w:tcW w:w="3150" w:type="dxa"/>
          </w:tcPr>
          <w:p w:rsidR="00420318" w:rsidRPr="00420318" w:rsidRDefault="00420318" w:rsidP="00206053">
            <w:pPr>
              <w:pStyle w:val="Prrafodelista"/>
              <w:numPr>
                <w:ilvl w:val="0"/>
                <w:numId w:val="4"/>
              </w:numPr>
              <w:ind w:left="144" w:right="-80" w:hanging="220"/>
              <w:rPr>
                <w:sz w:val="18"/>
                <w:szCs w:val="18"/>
              </w:rPr>
            </w:pPr>
            <w:r w:rsidRPr="00420318">
              <w:rPr>
                <w:sz w:val="18"/>
                <w:szCs w:val="18"/>
              </w:rPr>
              <w:t>No tiene la documentación de la infraestructura tecnológica.</w:t>
            </w:r>
          </w:p>
          <w:p w:rsidR="005277B4" w:rsidRPr="00420318" w:rsidRDefault="00420318" w:rsidP="00206053">
            <w:pPr>
              <w:pStyle w:val="Prrafodelista"/>
              <w:numPr>
                <w:ilvl w:val="0"/>
                <w:numId w:val="4"/>
              </w:numPr>
              <w:ind w:left="144" w:right="-80" w:hanging="220"/>
              <w:rPr>
                <w:sz w:val="18"/>
                <w:szCs w:val="18"/>
              </w:rPr>
            </w:pPr>
            <w:r w:rsidRPr="00420318">
              <w:rPr>
                <w:sz w:val="18"/>
                <w:szCs w:val="18"/>
              </w:rPr>
              <w:t>No se ha realizado una evaluación para identificar si se cuenta con la tecnología mínima requerida para atender las necesidades de la institución.</w:t>
            </w:r>
          </w:p>
        </w:tc>
      </w:tr>
    </w:tbl>
    <w:p w:rsidR="00691E8A" w:rsidRDefault="00691E8A" w:rsidP="00691E8A">
      <w:pPr>
        <w:ind w:left="558"/>
        <w:jc w:val="both"/>
        <w:rPr>
          <w:color w:val="auto"/>
        </w:rPr>
      </w:pPr>
      <w:bookmarkStart w:id="15" w:name="_Toc435779510"/>
    </w:p>
    <w:p w:rsidR="00420318" w:rsidRDefault="00691E8A" w:rsidP="00691E8A">
      <w:pPr>
        <w:ind w:left="476"/>
        <w:jc w:val="both"/>
        <w:rPr>
          <w:color w:val="auto"/>
        </w:rPr>
      </w:pPr>
      <w:r>
        <w:rPr>
          <w:color w:val="auto"/>
        </w:rPr>
        <w:t>Después de la validación con los líderes de proceso y la rectora de la institución se identificó que en la única capa que han mejorado es en la capa de procesos</w:t>
      </w:r>
      <w:r w:rsidR="00102741">
        <w:rPr>
          <w:color w:val="auto"/>
        </w:rPr>
        <w:t>,</w:t>
      </w:r>
      <w:r>
        <w:rPr>
          <w:color w:val="auto"/>
        </w:rPr>
        <w:t xml:space="preserve"> dado que ya existe</w:t>
      </w:r>
      <w:r w:rsidR="00102741">
        <w:rPr>
          <w:color w:val="auto"/>
        </w:rPr>
        <w:t xml:space="preserve"> un</w:t>
      </w:r>
      <w:r>
        <w:rPr>
          <w:color w:val="auto"/>
        </w:rPr>
        <w:t xml:space="preserve"> gobierno para la gestión de los cuatro procesos de la institución educativa.</w:t>
      </w:r>
    </w:p>
    <w:p w:rsidR="009170EC" w:rsidRDefault="009170EC" w:rsidP="003B3694">
      <w:pPr>
        <w:spacing w:after="0"/>
        <w:ind w:left="476"/>
        <w:jc w:val="both"/>
        <w:rPr>
          <w:color w:val="auto"/>
        </w:rPr>
      </w:pPr>
    </w:p>
    <w:p w:rsidR="002E1172" w:rsidRDefault="002E1172" w:rsidP="0043113F">
      <w:pPr>
        <w:pStyle w:val="Ttulo3"/>
      </w:pPr>
      <w:r>
        <w:t>Madurez de la arquitectura actual</w:t>
      </w:r>
      <w:bookmarkEnd w:id="15"/>
    </w:p>
    <w:p w:rsidR="002E1172" w:rsidRDefault="002E1172" w:rsidP="002E1172">
      <w:pPr>
        <w:ind w:left="492"/>
        <w:jc w:val="both"/>
      </w:pPr>
      <w:r>
        <w:t>Para iniciar un proceso de arquitectura empresarial es importante identificar el estado actual de la organización y</w:t>
      </w:r>
      <w:r w:rsidR="000035FF">
        <w:t>,</w:t>
      </w:r>
      <w:r>
        <w:t xml:space="preserve"> para esto</w:t>
      </w:r>
      <w:r w:rsidR="000035FF">
        <w:t>,</w:t>
      </w:r>
      <w:r>
        <w:t xml:space="preserve"> existen modelos de madurez. El objetivo principal es plantear una hoja de ruta que permita evolucionar y así alcanzar un mayor grado de madurez</w:t>
      </w:r>
      <w:r w:rsidR="00610A4B">
        <w:t>;</w:t>
      </w:r>
      <w:r w:rsidR="0043019F">
        <w:t xml:space="preserve"> e</w:t>
      </w:r>
      <w:r w:rsidR="00DF0A05">
        <w:t>sta evaluación se realiza bajo los criterios definidos por el SE</w:t>
      </w:r>
      <w:r w:rsidR="00610A4B">
        <w:t xml:space="preserve">I con el modelo de madurez </w:t>
      </w:r>
      <w:r w:rsidR="00DF0A05" w:rsidRPr="00DF0A05">
        <w:t xml:space="preserve">Enterprise Architecture </w:t>
      </w:r>
      <w:proofErr w:type="spellStart"/>
      <w:r w:rsidR="00DF0A05" w:rsidRPr="00DF0A05">
        <w:t>Capability</w:t>
      </w:r>
      <w:proofErr w:type="spellEnd"/>
      <w:r w:rsidR="00DF0A05" w:rsidRPr="00DF0A05">
        <w:t xml:space="preserve"> </w:t>
      </w:r>
      <w:proofErr w:type="spellStart"/>
      <w:r w:rsidR="00DF0A05" w:rsidRPr="00DF0A05">
        <w:t>Maturity</w:t>
      </w:r>
      <w:proofErr w:type="spellEnd"/>
      <w:r w:rsidR="00DF0A05" w:rsidRPr="00DF0A05">
        <w:t xml:space="preserve"> </w:t>
      </w:r>
      <w:proofErr w:type="spellStart"/>
      <w:r w:rsidR="00DF0A05" w:rsidRPr="00DF0A05">
        <w:t>Model</w:t>
      </w:r>
      <w:proofErr w:type="spellEnd"/>
      <w:r w:rsidR="00610A4B">
        <w:t xml:space="preserve"> (en adelante ACMM)</w:t>
      </w:r>
      <w:r w:rsidR="007E4D00">
        <w:fldChar w:fldCharType="begin"/>
      </w:r>
      <w:r w:rsidR="00610A4B">
        <w:instrText xml:space="preserve"> ADDIN ZOTERO_ITEM CSL_CITATION {"citationID":"ruuh94tgf","properties":{"formattedCitation":"[9]","plainCitation":"[9]"},"citationItems":[{"id":183,"uris":["http://zotero.org/users/local/hQXZIek2/items/J4CNU9MK"],"uri":["http://zotero.org/users/local/hQXZIek2/items/J4CNU9MK"],"itemData":{"id":183,"type":"webpage","title":"Office of the Chief Information Officer - Enterprise Architecture - DOC ACMM v1.2","URL":"http://ocio.os.doc.gov/ITPolicyandPrograms/Enterprise_Architecture/PROD01_004935","language":"English","author":[{"literal":"U.S. Department of Commerce"}],"issued":{"date-parts":[["2007"]],"season":"Dic.   de"},"accessed":{"date-parts":[["2015",10,4]]}}}],"schema":"https://github.com/citation-style-language/schema/raw/master/csl-citation.json"} </w:instrText>
      </w:r>
      <w:r w:rsidR="007E4D00">
        <w:fldChar w:fldCharType="separate"/>
      </w:r>
      <w:r w:rsidR="00610A4B" w:rsidRPr="00610A4B">
        <w:rPr>
          <w:rFonts w:ascii="Calibri" w:hAnsi="Calibri"/>
        </w:rPr>
        <w:t>[9]</w:t>
      </w:r>
      <w:r w:rsidR="007E4D00">
        <w:fldChar w:fldCharType="end"/>
      </w:r>
      <w:r w:rsidR="007E4D00">
        <w:fldChar w:fldCharType="begin"/>
      </w:r>
      <w:r w:rsidR="00610A4B">
        <w:instrText xml:space="preserve"> ADDIN ZOTERO_ITEM CSL_CITATION {"citationID":"1i2gch9dk6","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fldChar w:fldCharType="separate"/>
      </w:r>
      <w:r w:rsidR="00610A4B" w:rsidRPr="00610A4B">
        <w:rPr>
          <w:rFonts w:ascii="Calibri" w:hAnsi="Calibri"/>
        </w:rPr>
        <w:t>[4]</w:t>
      </w:r>
      <w:r w:rsidR="007E4D00">
        <w:fldChar w:fldCharType="end"/>
      </w:r>
      <w:r w:rsidR="0043019F">
        <w:t>.</w:t>
      </w:r>
    </w:p>
    <w:p w:rsidR="005C6DA9" w:rsidRDefault="005C6DA9" w:rsidP="005C6DA9">
      <w:pPr>
        <w:pStyle w:val="Epgrafe"/>
        <w:spacing w:after="0"/>
      </w:pPr>
      <w:bookmarkStart w:id="16" w:name="_Toc435779552"/>
      <w:r>
        <w:t xml:space="preserve">Tabla </w:t>
      </w:r>
      <w:fldSimple w:instr=" SEQ Tabla \* ARABIC ">
        <w:r w:rsidR="00E045AA">
          <w:rPr>
            <w:noProof/>
          </w:rPr>
          <w:t>1</w:t>
        </w:r>
      </w:fldSimple>
      <w:r>
        <w:t>: Madurez de la Arquitectura Actual</w:t>
      </w:r>
      <w:bookmarkEnd w:id="16"/>
    </w:p>
    <w:tbl>
      <w:tblPr>
        <w:tblStyle w:val="Tablaconcuadrcula"/>
        <w:tblW w:w="0" w:type="auto"/>
        <w:tblInd w:w="675" w:type="dxa"/>
        <w:tblLook w:val="04A0"/>
      </w:tblPr>
      <w:tblGrid>
        <w:gridCol w:w="2272"/>
        <w:gridCol w:w="4674"/>
        <w:gridCol w:w="1433"/>
      </w:tblGrid>
      <w:tr w:rsidR="00DF0A05" w:rsidTr="00192940">
        <w:tc>
          <w:tcPr>
            <w:tcW w:w="2272" w:type="dxa"/>
            <w:shd w:val="clear" w:color="auto" w:fill="7F7F7F" w:themeFill="text1" w:themeFillTint="80"/>
          </w:tcPr>
          <w:p w:rsidR="00DF0A05" w:rsidRPr="003326CB" w:rsidRDefault="00DF0A05" w:rsidP="0043019F">
            <w:pPr>
              <w:ind w:left="-157" w:firstLine="157"/>
              <w:jc w:val="both"/>
              <w:rPr>
                <w:b/>
                <w:color w:val="FFFFFF" w:themeColor="background1"/>
              </w:rPr>
            </w:pPr>
            <w:r w:rsidRPr="003326CB">
              <w:rPr>
                <w:b/>
                <w:color w:val="FFFFFF" w:themeColor="background1"/>
              </w:rPr>
              <w:t>Elemento</w:t>
            </w:r>
          </w:p>
        </w:tc>
        <w:tc>
          <w:tcPr>
            <w:tcW w:w="4674" w:type="dxa"/>
            <w:shd w:val="clear" w:color="auto" w:fill="7F7F7F" w:themeFill="text1" w:themeFillTint="80"/>
          </w:tcPr>
          <w:p w:rsidR="00DF0A05" w:rsidRDefault="00DF0A05" w:rsidP="009D4924">
            <w:pPr>
              <w:ind w:left="0"/>
              <w:jc w:val="both"/>
              <w:rPr>
                <w:b/>
                <w:color w:val="FFFFFF" w:themeColor="background1"/>
              </w:rPr>
            </w:pPr>
            <w:r>
              <w:rPr>
                <w:b/>
                <w:color w:val="FFFFFF" w:themeColor="background1"/>
              </w:rPr>
              <w:t>Observación</w:t>
            </w:r>
          </w:p>
        </w:tc>
        <w:tc>
          <w:tcPr>
            <w:tcW w:w="1433" w:type="dxa"/>
            <w:shd w:val="clear" w:color="auto" w:fill="7F7F7F" w:themeFill="text1" w:themeFillTint="80"/>
          </w:tcPr>
          <w:p w:rsidR="00DF0A05" w:rsidRPr="003326CB" w:rsidRDefault="00DF0A05" w:rsidP="009D4924">
            <w:pPr>
              <w:ind w:left="0"/>
              <w:jc w:val="both"/>
              <w:rPr>
                <w:b/>
                <w:color w:val="FFFFFF" w:themeColor="background1"/>
              </w:rPr>
            </w:pPr>
            <w:r>
              <w:rPr>
                <w:b/>
                <w:color w:val="FFFFFF" w:themeColor="background1"/>
              </w:rPr>
              <w:t>Nivel Actual</w:t>
            </w:r>
          </w:p>
        </w:tc>
      </w:tr>
      <w:tr w:rsidR="00DF0A05" w:rsidTr="00342251">
        <w:trPr>
          <w:trHeight w:val="1322"/>
        </w:trPr>
        <w:tc>
          <w:tcPr>
            <w:tcW w:w="2272" w:type="dxa"/>
            <w:vAlign w:val="center"/>
          </w:tcPr>
          <w:p w:rsidR="00DF0A05" w:rsidRPr="00342251" w:rsidRDefault="00DF0A05" w:rsidP="00610A4B">
            <w:pPr>
              <w:ind w:left="0"/>
              <w:rPr>
                <w:sz w:val="18"/>
                <w:szCs w:val="18"/>
              </w:rPr>
            </w:pPr>
            <w:r w:rsidRPr="00342251">
              <w:rPr>
                <w:sz w:val="18"/>
                <w:szCs w:val="18"/>
              </w:rPr>
              <w:t>Proceso de Arquitectura</w:t>
            </w:r>
          </w:p>
        </w:tc>
        <w:tc>
          <w:tcPr>
            <w:tcW w:w="4674" w:type="dxa"/>
            <w:vAlign w:val="center"/>
          </w:tcPr>
          <w:p w:rsidR="00031676" w:rsidRPr="00342251" w:rsidRDefault="00031676" w:rsidP="00610A4B">
            <w:pPr>
              <w:ind w:left="0"/>
              <w:rPr>
                <w:sz w:val="18"/>
                <w:szCs w:val="18"/>
              </w:rPr>
            </w:pPr>
            <w:r w:rsidRPr="00342251">
              <w:rPr>
                <w:sz w:val="18"/>
                <w:szCs w:val="18"/>
              </w:rPr>
              <w:t xml:space="preserve">- </w:t>
            </w:r>
            <w:r w:rsidR="00C145AF" w:rsidRPr="00342251">
              <w:rPr>
                <w:sz w:val="18"/>
                <w:szCs w:val="18"/>
              </w:rPr>
              <w:t xml:space="preserve">Dada la documentación actual de procesos de calidad en la institución educativa. </w:t>
            </w:r>
            <w:r w:rsidRPr="00342251">
              <w:rPr>
                <w:sz w:val="18"/>
                <w:szCs w:val="18"/>
              </w:rPr>
              <w:t xml:space="preserve">Algunos procesos de Arquitectura Empresarial se </w:t>
            </w:r>
            <w:r w:rsidR="00C145AF" w:rsidRPr="00342251">
              <w:rPr>
                <w:sz w:val="18"/>
                <w:szCs w:val="18"/>
              </w:rPr>
              <w:t xml:space="preserve">encuentran </w:t>
            </w:r>
            <w:r w:rsidRPr="00342251">
              <w:rPr>
                <w:sz w:val="18"/>
                <w:szCs w:val="18"/>
              </w:rPr>
              <w:t>defin</w:t>
            </w:r>
            <w:r w:rsidR="00C145AF" w:rsidRPr="00342251">
              <w:rPr>
                <w:sz w:val="18"/>
                <w:szCs w:val="18"/>
              </w:rPr>
              <w:t>idos</w:t>
            </w:r>
            <w:r w:rsidRPr="00342251">
              <w:rPr>
                <w:sz w:val="18"/>
                <w:szCs w:val="18"/>
              </w:rPr>
              <w:t xml:space="preserve">. </w:t>
            </w:r>
          </w:p>
          <w:p w:rsidR="00610A4B" w:rsidRPr="00342251" w:rsidRDefault="00031676" w:rsidP="00610A4B">
            <w:pPr>
              <w:ind w:left="0"/>
              <w:rPr>
                <w:sz w:val="18"/>
                <w:szCs w:val="18"/>
                <w:lang w:val="es-ES"/>
              </w:rPr>
            </w:pPr>
            <w:r w:rsidRPr="00342251">
              <w:rPr>
                <w:sz w:val="18"/>
                <w:szCs w:val="18"/>
              </w:rPr>
              <w:t>- No hay proceso de la arquitectura unificada a través de tecnologías o procesos de negocio.</w:t>
            </w:r>
            <w:r w:rsidR="00192940" w:rsidRPr="00342251">
              <w:rPr>
                <w:sz w:val="18"/>
                <w:szCs w:val="18"/>
                <w:lang w:val="es-ES"/>
              </w:rPr>
              <w:t xml:space="preserve"> </w:t>
            </w:r>
            <w:r w:rsidR="00610A4B" w:rsidRPr="00342251">
              <w:rPr>
                <w:sz w:val="18"/>
                <w:szCs w:val="18"/>
                <w:lang w:val="es-ES"/>
              </w:rPr>
              <w:t xml:space="preserve"> </w:t>
            </w:r>
          </w:p>
        </w:tc>
        <w:tc>
          <w:tcPr>
            <w:tcW w:w="1433" w:type="dxa"/>
            <w:vAlign w:val="center"/>
          </w:tcPr>
          <w:p w:rsidR="00DF0A05" w:rsidRPr="00342251" w:rsidRDefault="00192940" w:rsidP="005520D0">
            <w:pPr>
              <w:ind w:left="0"/>
              <w:jc w:val="center"/>
              <w:rPr>
                <w:sz w:val="18"/>
                <w:szCs w:val="18"/>
              </w:rPr>
            </w:pPr>
            <w:r w:rsidRPr="00342251">
              <w:rPr>
                <w:sz w:val="18"/>
                <w:szCs w:val="18"/>
              </w:rPr>
              <w:t>1</w:t>
            </w:r>
          </w:p>
        </w:tc>
      </w:tr>
      <w:tr w:rsidR="00DF0A05" w:rsidTr="00342251">
        <w:trPr>
          <w:trHeight w:val="561"/>
        </w:trPr>
        <w:tc>
          <w:tcPr>
            <w:tcW w:w="2272" w:type="dxa"/>
            <w:vAlign w:val="center"/>
          </w:tcPr>
          <w:p w:rsidR="00DF0A05" w:rsidRPr="00342251" w:rsidRDefault="00DF0A05" w:rsidP="00610A4B">
            <w:pPr>
              <w:ind w:left="0"/>
              <w:rPr>
                <w:sz w:val="18"/>
                <w:szCs w:val="18"/>
              </w:rPr>
            </w:pPr>
            <w:r w:rsidRPr="00342251">
              <w:rPr>
                <w:sz w:val="18"/>
                <w:szCs w:val="18"/>
                <w:lang w:val="es-ES"/>
              </w:rPr>
              <w:t>Desarrollo de Arquitectura</w:t>
            </w:r>
            <w:r w:rsidRPr="00342251">
              <w:rPr>
                <w:sz w:val="18"/>
                <w:szCs w:val="18"/>
              </w:rPr>
              <w:t xml:space="preserve"> </w:t>
            </w:r>
          </w:p>
        </w:tc>
        <w:tc>
          <w:tcPr>
            <w:tcW w:w="4674" w:type="dxa"/>
            <w:vAlign w:val="center"/>
          </w:tcPr>
          <w:p w:rsidR="00C145AF" w:rsidRPr="00342251" w:rsidRDefault="00192940" w:rsidP="00610A4B">
            <w:pPr>
              <w:ind w:left="0"/>
              <w:rPr>
                <w:sz w:val="18"/>
                <w:szCs w:val="18"/>
              </w:rPr>
            </w:pPr>
            <w:r w:rsidRPr="00342251">
              <w:rPr>
                <w:sz w:val="18"/>
                <w:szCs w:val="18"/>
              </w:rPr>
              <w:t>No existe un desarrollo de arquitectura empresarial.</w:t>
            </w:r>
          </w:p>
        </w:tc>
        <w:tc>
          <w:tcPr>
            <w:tcW w:w="1433" w:type="dxa"/>
            <w:vAlign w:val="center"/>
          </w:tcPr>
          <w:p w:rsidR="00DF0A05" w:rsidRPr="00342251" w:rsidRDefault="00192940" w:rsidP="005520D0">
            <w:pPr>
              <w:ind w:left="0"/>
              <w:jc w:val="center"/>
              <w:rPr>
                <w:sz w:val="18"/>
                <w:szCs w:val="18"/>
              </w:rPr>
            </w:pPr>
            <w:r w:rsidRPr="00342251">
              <w:rPr>
                <w:sz w:val="18"/>
                <w:szCs w:val="18"/>
              </w:rPr>
              <w:t>0</w:t>
            </w:r>
          </w:p>
        </w:tc>
      </w:tr>
      <w:tr w:rsidR="00DF0A05" w:rsidTr="00342251">
        <w:trPr>
          <w:trHeight w:val="555"/>
        </w:trPr>
        <w:tc>
          <w:tcPr>
            <w:tcW w:w="2272" w:type="dxa"/>
            <w:vAlign w:val="center"/>
          </w:tcPr>
          <w:p w:rsidR="00DF0A05" w:rsidRPr="00342251" w:rsidRDefault="00DF0A05" w:rsidP="00610A4B">
            <w:pPr>
              <w:ind w:left="0"/>
              <w:rPr>
                <w:sz w:val="18"/>
                <w:szCs w:val="18"/>
              </w:rPr>
            </w:pPr>
            <w:r w:rsidRPr="00342251">
              <w:rPr>
                <w:sz w:val="18"/>
                <w:szCs w:val="18"/>
                <w:lang w:val="es-ES"/>
              </w:rPr>
              <w:t>Vinculación de los  negocios</w:t>
            </w:r>
            <w:r w:rsidRPr="00342251">
              <w:rPr>
                <w:sz w:val="18"/>
                <w:szCs w:val="18"/>
              </w:rPr>
              <w:t xml:space="preserve"> </w:t>
            </w:r>
          </w:p>
        </w:tc>
        <w:tc>
          <w:tcPr>
            <w:tcW w:w="4674" w:type="dxa"/>
            <w:vAlign w:val="center"/>
          </w:tcPr>
          <w:p w:rsidR="00DF0A05" w:rsidRPr="00342251" w:rsidRDefault="00192940" w:rsidP="00610A4B">
            <w:pPr>
              <w:ind w:left="0"/>
              <w:rPr>
                <w:sz w:val="18"/>
                <w:szCs w:val="18"/>
              </w:rPr>
            </w:pPr>
            <w:r w:rsidRPr="00342251">
              <w:rPr>
                <w:sz w:val="18"/>
                <w:szCs w:val="18"/>
              </w:rPr>
              <w:t>Existen grupos</w:t>
            </w:r>
            <w:r w:rsidR="00C145AF" w:rsidRPr="00342251">
              <w:rPr>
                <w:sz w:val="18"/>
                <w:szCs w:val="18"/>
              </w:rPr>
              <w:t xml:space="preserve"> de procesos</w:t>
            </w:r>
            <w:r w:rsidRPr="00342251">
              <w:rPr>
                <w:sz w:val="18"/>
                <w:szCs w:val="18"/>
              </w:rPr>
              <w:t xml:space="preserve"> para lograr los objetivos estratégicos.</w:t>
            </w:r>
          </w:p>
        </w:tc>
        <w:tc>
          <w:tcPr>
            <w:tcW w:w="1433" w:type="dxa"/>
            <w:vAlign w:val="center"/>
          </w:tcPr>
          <w:p w:rsidR="00DF0A05" w:rsidRPr="00342251" w:rsidRDefault="00192940" w:rsidP="005520D0">
            <w:pPr>
              <w:ind w:left="0"/>
              <w:jc w:val="center"/>
              <w:rPr>
                <w:sz w:val="18"/>
                <w:szCs w:val="18"/>
              </w:rPr>
            </w:pPr>
            <w:r w:rsidRPr="00342251">
              <w:rPr>
                <w:sz w:val="18"/>
                <w:szCs w:val="18"/>
              </w:rPr>
              <w:t>2</w:t>
            </w:r>
          </w:p>
        </w:tc>
      </w:tr>
      <w:tr w:rsidR="00DF0A05" w:rsidTr="00342251">
        <w:trPr>
          <w:trHeight w:val="549"/>
        </w:trPr>
        <w:tc>
          <w:tcPr>
            <w:tcW w:w="2272" w:type="dxa"/>
            <w:vAlign w:val="center"/>
          </w:tcPr>
          <w:p w:rsidR="00DF0A05" w:rsidRPr="00342251" w:rsidRDefault="00DF0A05" w:rsidP="00610A4B">
            <w:pPr>
              <w:ind w:left="0"/>
              <w:rPr>
                <w:sz w:val="18"/>
                <w:szCs w:val="18"/>
              </w:rPr>
            </w:pPr>
            <w:r w:rsidRPr="00342251">
              <w:rPr>
                <w:sz w:val="18"/>
                <w:szCs w:val="18"/>
                <w:lang w:val="es-ES"/>
              </w:rPr>
              <w:t xml:space="preserve">Participación </w:t>
            </w:r>
            <w:r w:rsidR="00C145AF" w:rsidRPr="00342251">
              <w:rPr>
                <w:sz w:val="18"/>
                <w:szCs w:val="18"/>
                <w:lang w:val="es-ES"/>
              </w:rPr>
              <w:t xml:space="preserve">de la </w:t>
            </w:r>
            <w:r w:rsidRPr="00342251">
              <w:rPr>
                <w:sz w:val="18"/>
                <w:szCs w:val="18"/>
                <w:lang w:val="es-ES"/>
              </w:rPr>
              <w:t>alta dirección</w:t>
            </w:r>
            <w:r w:rsidRPr="00342251">
              <w:rPr>
                <w:sz w:val="18"/>
                <w:szCs w:val="18"/>
              </w:rPr>
              <w:t xml:space="preserve"> </w:t>
            </w:r>
          </w:p>
        </w:tc>
        <w:tc>
          <w:tcPr>
            <w:tcW w:w="4674" w:type="dxa"/>
            <w:vAlign w:val="center"/>
          </w:tcPr>
          <w:p w:rsidR="00DF0A05" w:rsidRPr="00342251" w:rsidRDefault="00192940" w:rsidP="00610A4B">
            <w:pPr>
              <w:ind w:left="0"/>
              <w:rPr>
                <w:sz w:val="18"/>
                <w:szCs w:val="18"/>
              </w:rPr>
            </w:pPr>
            <w:r w:rsidRPr="00342251">
              <w:rPr>
                <w:sz w:val="18"/>
                <w:szCs w:val="18"/>
              </w:rPr>
              <w:t>Conciencia limitada sobre el equipo de gestión o la participación en el proceso de la arquitectura.</w:t>
            </w:r>
          </w:p>
        </w:tc>
        <w:tc>
          <w:tcPr>
            <w:tcW w:w="1433" w:type="dxa"/>
            <w:vAlign w:val="center"/>
          </w:tcPr>
          <w:p w:rsidR="00DF0A05" w:rsidRPr="00342251" w:rsidRDefault="00192940" w:rsidP="005520D0">
            <w:pPr>
              <w:ind w:left="0"/>
              <w:jc w:val="center"/>
              <w:rPr>
                <w:sz w:val="18"/>
                <w:szCs w:val="18"/>
              </w:rPr>
            </w:pPr>
            <w:r w:rsidRPr="00342251">
              <w:rPr>
                <w:sz w:val="18"/>
                <w:szCs w:val="18"/>
              </w:rPr>
              <w:t>1</w:t>
            </w:r>
          </w:p>
        </w:tc>
      </w:tr>
      <w:tr w:rsidR="00DF0A05" w:rsidTr="00342251">
        <w:trPr>
          <w:trHeight w:val="571"/>
        </w:trPr>
        <w:tc>
          <w:tcPr>
            <w:tcW w:w="2272" w:type="dxa"/>
            <w:vAlign w:val="center"/>
          </w:tcPr>
          <w:p w:rsidR="00DF0A05" w:rsidRPr="00342251" w:rsidRDefault="00DF0A05" w:rsidP="00610A4B">
            <w:pPr>
              <w:ind w:left="0"/>
              <w:rPr>
                <w:sz w:val="18"/>
                <w:szCs w:val="18"/>
              </w:rPr>
            </w:pPr>
            <w:r w:rsidRPr="00342251">
              <w:rPr>
                <w:sz w:val="18"/>
                <w:szCs w:val="18"/>
                <w:lang w:val="es-ES"/>
              </w:rPr>
              <w:t>Participación unidad operativa</w:t>
            </w:r>
            <w:r w:rsidRPr="00342251">
              <w:rPr>
                <w:sz w:val="18"/>
                <w:szCs w:val="18"/>
              </w:rPr>
              <w:t xml:space="preserve"> </w:t>
            </w:r>
          </w:p>
        </w:tc>
        <w:tc>
          <w:tcPr>
            <w:tcW w:w="4674" w:type="dxa"/>
            <w:vAlign w:val="center"/>
          </w:tcPr>
          <w:p w:rsidR="00DF0A05" w:rsidRPr="00342251" w:rsidRDefault="00192940" w:rsidP="00610A4B">
            <w:pPr>
              <w:ind w:left="0"/>
              <w:rPr>
                <w:sz w:val="18"/>
                <w:szCs w:val="18"/>
              </w:rPr>
            </w:pPr>
            <w:r w:rsidRPr="00342251">
              <w:rPr>
                <w:sz w:val="18"/>
                <w:szCs w:val="18"/>
              </w:rPr>
              <w:t>Limitada unidad operativa para</w:t>
            </w:r>
            <w:r w:rsidR="00C145AF" w:rsidRPr="00342251">
              <w:rPr>
                <w:sz w:val="18"/>
                <w:szCs w:val="18"/>
              </w:rPr>
              <w:t xml:space="preserve"> la aceptación de arquitectura e</w:t>
            </w:r>
            <w:r w:rsidRPr="00342251">
              <w:rPr>
                <w:sz w:val="18"/>
                <w:szCs w:val="18"/>
              </w:rPr>
              <w:t>mpresarial.</w:t>
            </w:r>
          </w:p>
        </w:tc>
        <w:tc>
          <w:tcPr>
            <w:tcW w:w="1433" w:type="dxa"/>
            <w:vAlign w:val="center"/>
          </w:tcPr>
          <w:p w:rsidR="00DF0A05" w:rsidRPr="00342251" w:rsidRDefault="00192940" w:rsidP="005520D0">
            <w:pPr>
              <w:ind w:left="0"/>
              <w:jc w:val="center"/>
              <w:rPr>
                <w:sz w:val="18"/>
                <w:szCs w:val="18"/>
              </w:rPr>
            </w:pPr>
            <w:r w:rsidRPr="00342251">
              <w:rPr>
                <w:sz w:val="18"/>
                <w:szCs w:val="18"/>
              </w:rPr>
              <w:t>1</w:t>
            </w:r>
          </w:p>
        </w:tc>
      </w:tr>
      <w:tr w:rsidR="00DF0A05" w:rsidTr="00610A4B">
        <w:trPr>
          <w:trHeight w:val="707"/>
        </w:trPr>
        <w:tc>
          <w:tcPr>
            <w:tcW w:w="2272" w:type="dxa"/>
            <w:vAlign w:val="center"/>
          </w:tcPr>
          <w:p w:rsidR="00DF0A05" w:rsidRPr="00342251" w:rsidRDefault="00DF0A05" w:rsidP="00610A4B">
            <w:pPr>
              <w:ind w:left="0"/>
              <w:rPr>
                <w:sz w:val="18"/>
                <w:szCs w:val="18"/>
              </w:rPr>
            </w:pPr>
            <w:r w:rsidRPr="00342251">
              <w:rPr>
                <w:sz w:val="18"/>
                <w:szCs w:val="18"/>
                <w:lang w:val="es-ES"/>
              </w:rPr>
              <w:t>Comunicación de la Arquitectura</w:t>
            </w:r>
            <w:r w:rsidRPr="00342251">
              <w:rPr>
                <w:sz w:val="18"/>
                <w:szCs w:val="18"/>
              </w:rPr>
              <w:t xml:space="preserve"> </w:t>
            </w:r>
          </w:p>
        </w:tc>
        <w:tc>
          <w:tcPr>
            <w:tcW w:w="4674" w:type="dxa"/>
            <w:vAlign w:val="center"/>
          </w:tcPr>
          <w:p w:rsidR="00DF0A05" w:rsidRPr="00342251" w:rsidRDefault="00192940" w:rsidP="00610A4B">
            <w:pPr>
              <w:ind w:left="0"/>
              <w:rPr>
                <w:sz w:val="18"/>
                <w:szCs w:val="18"/>
              </w:rPr>
            </w:pPr>
            <w:r w:rsidRPr="00342251">
              <w:rPr>
                <w:sz w:val="18"/>
                <w:szCs w:val="18"/>
              </w:rPr>
              <w:t>No hay una</w:t>
            </w:r>
            <w:r w:rsidR="00BE1DC4" w:rsidRPr="00342251">
              <w:rPr>
                <w:sz w:val="18"/>
                <w:szCs w:val="18"/>
              </w:rPr>
              <w:t xml:space="preserve"> </w:t>
            </w:r>
            <w:r w:rsidRPr="00342251">
              <w:rPr>
                <w:sz w:val="18"/>
                <w:szCs w:val="18"/>
              </w:rPr>
              <w:t>estructura definida para la</w:t>
            </w:r>
            <w:r w:rsidR="00C145AF" w:rsidRPr="00342251">
              <w:rPr>
                <w:sz w:val="18"/>
                <w:szCs w:val="18"/>
              </w:rPr>
              <w:t xml:space="preserve"> comunicación de la a</w:t>
            </w:r>
            <w:r w:rsidRPr="00342251">
              <w:rPr>
                <w:sz w:val="18"/>
                <w:szCs w:val="18"/>
              </w:rPr>
              <w:t>rquitectura</w:t>
            </w:r>
            <w:r w:rsidR="00C145AF" w:rsidRPr="00342251">
              <w:rPr>
                <w:sz w:val="18"/>
                <w:szCs w:val="18"/>
              </w:rPr>
              <w:t>.</w:t>
            </w:r>
          </w:p>
        </w:tc>
        <w:tc>
          <w:tcPr>
            <w:tcW w:w="1433" w:type="dxa"/>
            <w:vAlign w:val="center"/>
          </w:tcPr>
          <w:p w:rsidR="00DF0A05" w:rsidRPr="00342251" w:rsidRDefault="00192940" w:rsidP="005520D0">
            <w:pPr>
              <w:ind w:left="0"/>
              <w:jc w:val="center"/>
              <w:rPr>
                <w:sz w:val="18"/>
                <w:szCs w:val="18"/>
              </w:rPr>
            </w:pPr>
            <w:r w:rsidRPr="00342251">
              <w:rPr>
                <w:sz w:val="18"/>
                <w:szCs w:val="18"/>
              </w:rPr>
              <w:t>0</w:t>
            </w:r>
          </w:p>
        </w:tc>
      </w:tr>
      <w:tr w:rsidR="00DF0A05" w:rsidTr="00610A4B">
        <w:trPr>
          <w:trHeight w:val="689"/>
        </w:trPr>
        <w:tc>
          <w:tcPr>
            <w:tcW w:w="2272" w:type="dxa"/>
            <w:vAlign w:val="center"/>
          </w:tcPr>
          <w:p w:rsidR="00DF0A05" w:rsidRPr="00342251" w:rsidRDefault="00DF0A05" w:rsidP="00610A4B">
            <w:pPr>
              <w:ind w:left="0"/>
              <w:rPr>
                <w:sz w:val="18"/>
                <w:szCs w:val="18"/>
              </w:rPr>
            </w:pPr>
            <w:r w:rsidRPr="00342251">
              <w:rPr>
                <w:sz w:val="18"/>
                <w:szCs w:val="18"/>
                <w:lang w:val="es-ES"/>
              </w:rPr>
              <w:t>Seguridad de TI</w:t>
            </w:r>
            <w:r w:rsidRPr="00342251">
              <w:rPr>
                <w:sz w:val="18"/>
                <w:szCs w:val="18"/>
              </w:rPr>
              <w:t xml:space="preserve"> </w:t>
            </w:r>
          </w:p>
          <w:p w:rsidR="00DF0A05" w:rsidRPr="00342251" w:rsidRDefault="00DF0A05" w:rsidP="00610A4B">
            <w:pPr>
              <w:ind w:left="0"/>
              <w:rPr>
                <w:sz w:val="18"/>
                <w:szCs w:val="18"/>
              </w:rPr>
            </w:pPr>
          </w:p>
        </w:tc>
        <w:tc>
          <w:tcPr>
            <w:tcW w:w="4674" w:type="dxa"/>
            <w:vAlign w:val="center"/>
          </w:tcPr>
          <w:p w:rsidR="00DF0A05" w:rsidRPr="00342251" w:rsidRDefault="00BE1DC4" w:rsidP="00610A4B">
            <w:pPr>
              <w:ind w:left="0"/>
              <w:rPr>
                <w:sz w:val="18"/>
                <w:szCs w:val="18"/>
              </w:rPr>
            </w:pPr>
            <w:r w:rsidRPr="00342251">
              <w:rPr>
                <w:sz w:val="18"/>
                <w:szCs w:val="18"/>
              </w:rPr>
              <w:t>No hay u</w:t>
            </w:r>
            <w:r w:rsidR="00C145AF" w:rsidRPr="00342251">
              <w:rPr>
                <w:sz w:val="18"/>
                <w:szCs w:val="18"/>
              </w:rPr>
              <w:t>na estructura definida para la s</w:t>
            </w:r>
            <w:r w:rsidRPr="00342251">
              <w:rPr>
                <w:sz w:val="18"/>
                <w:szCs w:val="18"/>
              </w:rPr>
              <w:t>eguridad de TI</w:t>
            </w:r>
            <w:r w:rsidR="00C145AF" w:rsidRPr="00342251">
              <w:rPr>
                <w:sz w:val="18"/>
                <w:szCs w:val="18"/>
              </w:rPr>
              <w:t>.</w:t>
            </w:r>
          </w:p>
        </w:tc>
        <w:tc>
          <w:tcPr>
            <w:tcW w:w="1433" w:type="dxa"/>
            <w:vAlign w:val="center"/>
          </w:tcPr>
          <w:p w:rsidR="00DF0A05" w:rsidRPr="00342251" w:rsidRDefault="00BE1DC4" w:rsidP="005520D0">
            <w:pPr>
              <w:ind w:left="0"/>
              <w:jc w:val="center"/>
              <w:rPr>
                <w:sz w:val="18"/>
                <w:szCs w:val="18"/>
              </w:rPr>
            </w:pPr>
            <w:r w:rsidRPr="00342251">
              <w:rPr>
                <w:sz w:val="18"/>
                <w:szCs w:val="18"/>
              </w:rPr>
              <w:t>0</w:t>
            </w:r>
          </w:p>
        </w:tc>
      </w:tr>
      <w:tr w:rsidR="00DF0A05" w:rsidTr="00610A4B">
        <w:trPr>
          <w:trHeight w:val="699"/>
        </w:trPr>
        <w:tc>
          <w:tcPr>
            <w:tcW w:w="2272" w:type="dxa"/>
            <w:vAlign w:val="center"/>
          </w:tcPr>
          <w:p w:rsidR="00DF0A05" w:rsidRPr="00342251" w:rsidRDefault="00DF0A05" w:rsidP="00610A4B">
            <w:pPr>
              <w:ind w:left="0"/>
              <w:rPr>
                <w:sz w:val="18"/>
                <w:szCs w:val="18"/>
              </w:rPr>
            </w:pPr>
            <w:r w:rsidRPr="00342251">
              <w:rPr>
                <w:sz w:val="18"/>
                <w:szCs w:val="18"/>
                <w:lang w:val="es-ES"/>
              </w:rPr>
              <w:t>Gobernabilidad de la Arquitectura</w:t>
            </w:r>
            <w:r w:rsidRPr="00342251">
              <w:rPr>
                <w:sz w:val="18"/>
                <w:szCs w:val="18"/>
              </w:rPr>
              <w:t xml:space="preserve"> </w:t>
            </w:r>
          </w:p>
        </w:tc>
        <w:tc>
          <w:tcPr>
            <w:tcW w:w="4674" w:type="dxa"/>
            <w:vAlign w:val="center"/>
          </w:tcPr>
          <w:p w:rsidR="00DF0A05" w:rsidRPr="00342251" w:rsidRDefault="00BE1DC4" w:rsidP="00610A4B">
            <w:pPr>
              <w:ind w:left="0"/>
              <w:rPr>
                <w:sz w:val="18"/>
                <w:szCs w:val="18"/>
              </w:rPr>
            </w:pPr>
            <w:r w:rsidRPr="00342251">
              <w:rPr>
                <w:sz w:val="18"/>
                <w:szCs w:val="18"/>
              </w:rPr>
              <w:t>No hay una estructura d</w:t>
            </w:r>
            <w:r w:rsidR="00C145AF" w:rsidRPr="00342251">
              <w:rPr>
                <w:sz w:val="18"/>
                <w:szCs w:val="18"/>
              </w:rPr>
              <w:t>efinida para el gobierno de la a</w:t>
            </w:r>
            <w:r w:rsidRPr="00342251">
              <w:rPr>
                <w:sz w:val="18"/>
                <w:szCs w:val="18"/>
              </w:rPr>
              <w:t>rquitectura</w:t>
            </w:r>
            <w:r w:rsidR="00C145AF" w:rsidRPr="00342251">
              <w:rPr>
                <w:sz w:val="18"/>
                <w:szCs w:val="18"/>
              </w:rPr>
              <w:t>.</w:t>
            </w:r>
          </w:p>
        </w:tc>
        <w:tc>
          <w:tcPr>
            <w:tcW w:w="1433" w:type="dxa"/>
            <w:vAlign w:val="center"/>
          </w:tcPr>
          <w:p w:rsidR="00DF0A05" w:rsidRPr="00342251" w:rsidRDefault="00BE1DC4" w:rsidP="005520D0">
            <w:pPr>
              <w:ind w:left="0"/>
              <w:jc w:val="center"/>
              <w:rPr>
                <w:sz w:val="18"/>
                <w:szCs w:val="18"/>
              </w:rPr>
            </w:pPr>
            <w:r w:rsidRPr="00342251">
              <w:rPr>
                <w:sz w:val="18"/>
                <w:szCs w:val="18"/>
              </w:rPr>
              <w:t>0</w:t>
            </w:r>
          </w:p>
        </w:tc>
      </w:tr>
      <w:tr w:rsidR="00DF0A05" w:rsidTr="00610A4B">
        <w:trPr>
          <w:trHeight w:val="979"/>
        </w:trPr>
        <w:tc>
          <w:tcPr>
            <w:tcW w:w="2272" w:type="dxa"/>
            <w:vAlign w:val="center"/>
          </w:tcPr>
          <w:p w:rsidR="00DF0A05" w:rsidRPr="00342251" w:rsidRDefault="00DF0A05" w:rsidP="00610A4B">
            <w:pPr>
              <w:ind w:left="0"/>
              <w:rPr>
                <w:sz w:val="18"/>
                <w:szCs w:val="18"/>
              </w:rPr>
            </w:pPr>
            <w:r w:rsidRPr="00342251">
              <w:rPr>
                <w:sz w:val="18"/>
                <w:szCs w:val="18"/>
                <w:lang w:val="es-ES"/>
              </w:rPr>
              <w:lastRenderedPageBreak/>
              <w:t>Inversión en TI y la estrategia de adquisición</w:t>
            </w:r>
            <w:r w:rsidRPr="00342251">
              <w:rPr>
                <w:sz w:val="18"/>
                <w:szCs w:val="18"/>
              </w:rPr>
              <w:t xml:space="preserve"> </w:t>
            </w:r>
          </w:p>
        </w:tc>
        <w:tc>
          <w:tcPr>
            <w:tcW w:w="4674" w:type="dxa"/>
            <w:vAlign w:val="center"/>
          </w:tcPr>
          <w:p w:rsidR="00DF0A05" w:rsidRPr="00342251" w:rsidRDefault="00BE1DC4" w:rsidP="00610A4B">
            <w:pPr>
              <w:ind w:left="0"/>
              <w:rPr>
                <w:sz w:val="18"/>
                <w:szCs w:val="18"/>
              </w:rPr>
            </w:pPr>
            <w:r w:rsidRPr="00342251">
              <w:rPr>
                <w:sz w:val="18"/>
                <w:szCs w:val="18"/>
              </w:rPr>
              <w:t xml:space="preserve">Poco o ningún gobierno formal de TI para la gestión de </w:t>
            </w:r>
            <w:r w:rsidR="00C145AF" w:rsidRPr="00342251">
              <w:rPr>
                <w:sz w:val="18"/>
                <w:szCs w:val="18"/>
              </w:rPr>
              <w:t>inversiones y e</w:t>
            </w:r>
            <w:r w:rsidRPr="00342251">
              <w:rPr>
                <w:sz w:val="18"/>
                <w:szCs w:val="18"/>
              </w:rPr>
              <w:t>strategias</w:t>
            </w:r>
            <w:r w:rsidR="00C145AF" w:rsidRPr="00342251">
              <w:rPr>
                <w:sz w:val="18"/>
                <w:szCs w:val="18"/>
              </w:rPr>
              <w:t xml:space="preserve"> de a</w:t>
            </w:r>
            <w:r w:rsidRPr="00342251">
              <w:rPr>
                <w:sz w:val="18"/>
                <w:szCs w:val="18"/>
              </w:rPr>
              <w:t>dquisición</w:t>
            </w:r>
            <w:r w:rsidR="00C145AF" w:rsidRPr="00342251">
              <w:rPr>
                <w:sz w:val="18"/>
                <w:szCs w:val="18"/>
              </w:rPr>
              <w:t xml:space="preserve"> tecnológica</w:t>
            </w:r>
            <w:r w:rsidRPr="00342251">
              <w:rPr>
                <w:sz w:val="18"/>
                <w:szCs w:val="18"/>
              </w:rPr>
              <w:t>.</w:t>
            </w:r>
          </w:p>
        </w:tc>
        <w:tc>
          <w:tcPr>
            <w:tcW w:w="1433" w:type="dxa"/>
            <w:vAlign w:val="center"/>
          </w:tcPr>
          <w:p w:rsidR="00DF0A05" w:rsidRPr="00342251" w:rsidRDefault="00BE1DC4" w:rsidP="005520D0">
            <w:pPr>
              <w:ind w:left="0"/>
              <w:jc w:val="center"/>
              <w:rPr>
                <w:sz w:val="18"/>
                <w:szCs w:val="18"/>
              </w:rPr>
            </w:pPr>
            <w:r w:rsidRPr="00342251">
              <w:rPr>
                <w:sz w:val="18"/>
                <w:szCs w:val="18"/>
              </w:rPr>
              <w:t>2</w:t>
            </w:r>
          </w:p>
        </w:tc>
      </w:tr>
    </w:tbl>
    <w:p w:rsidR="00BE3EBC" w:rsidRPr="00BB1248" w:rsidRDefault="00BE3EBC" w:rsidP="00BE3EBC">
      <w:pPr>
        <w:jc w:val="center"/>
        <w:rPr>
          <w:sz w:val="18"/>
          <w:szCs w:val="18"/>
        </w:rPr>
      </w:pPr>
      <w:r w:rsidRPr="00BB1248">
        <w:rPr>
          <w:sz w:val="18"/>
          <w:szCs w:val="18"/>
        </w:rPr>
        <w:t>Fuente: Elaboración propia</w:t>
      </w:r>
      <w:r>
        <w:rPr>
          <w:sz w:val="18"/>
          <w:szCs w:val="18"/>
        </w:rPr>
        <w:t xml:space="preserve"> </w:t>
      </w:r>
      <w:r w:rsidR="002E6ADB">
        <w:rPr>
          <w:sz w:val="18"/>
          <w:szCs w:val="18"/>
        </w:rPr>
        <w:t>basa en teoría documentada por</w:t>
      </w:r>
      <w:r>
        <w:rPr>
          <w:sz w:val="18"/>
          <w:szCs w:val="18"/>
        </w:rPr>
        <w:t xml:space="preserve"> The Open Group</w:t>
      </w:r>
      <w:r w:rsidR="007E4D00">
        <w:rPr>
          <w:sz w:val="18"/>
          <w:szCs w:val="18"/>
        </w:rPr>
        <w:fldChar w:fldCharType="begin"/>
      </w:r>
      <w:r w:rsidR="002E6ADB">
        <w:rPr>
          <w:sz w:val="18"/>
          <w:szCs w:val="18"/>
        </w:rPr>
        <w:instrText xml:space="preserve"> ADDIN ZOTERO_ITEM CSL_CITATION {"citationID":"1iqs2veaek","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002E6ADB" w:rsidRPr="002E6ADB">
        <w:rPr>
          <w:rFonts w:ascii="Calibri" w:hAnsi="Calibri"/>
          <w:sz w:val="18"/>
        </w:rPr>
        <w:t>[4]</w:t>
      </w:r>
      <w:r w:rsidR="007E4D00">
        <w:rPr>
          <w:sz w:val="18"/>
          <w:szCs w:val="18"/>
        </w:rPr>
        <w:fldChar w:fldCharType="end"/>
      </w:r>
    </w:p>
    <w:p w:rsidR="00610A4B" w:rsidRDefault="00610A4B" w:rsidP="00342251">
      <w:pPr>
        <w:ind w:left="567"/>
        <w:jc w:val="both"/>
      </w:pPr>
      <w:r>
        <w:t>Los niveles con los cuales se mide y clasifica los elementos de validación de madurez basados en el modelo ACMM</w:t>
      </w:r>
      <w:r w:rsidR="003B3694">
        <w:t xml:space="preserve"> que cuenta con una tabla de validación con criterios claros que permiten estimar un valor según el estado de la institución educativa</w:t>
      </w:r>
      <w:r w:rsidR="007E4D00">
        <w:fldChar w:fldCharType="begin"/>
      </w:r>
      <w:r>
        <w:instrText xml:space="preserve"> ADDIN ZOTERO_ITEM CSL_CITATION {"citationID":"1mhajl5ah7","properties":{"formattedCitation":"[10]","plainCitation":"[10]"},"citationItems":[{"id":160,"uris":["http://zotero.org/users/local/hQXZIek2/items/W6N4FTV2"],"uri":["http://zotero.org/users/local/hQXZIek2/items/W6N4FTV2"],"itemData":{"id":160,"type":"webpage","title":"Software Engineering Institute","URL":"http://www.sei.cmu.edu/","language":"English","author":[{"literal":"Carnegie Mellon University"}],"issued":{"date-parts":[["2015"]]},"accessed":{"date-parts":[["2015",10,3]]}}}],"schema":"https://github.com/citation-style-language/schema/raw/master/csl-citation.json"} </w:instrText>
      </w:r>
      <w:r w:rsidR="007E4D00">
        <w:fldChar w:fldCharType="separate"/>
      </w:r>
      <w:r w:rsidRPr="00610A4B">
        <w:rPr>
          <w:rFonts w:ascii="Calibri" w:hAnsi="Calibri"/>
        </w:rPr>
        <w:t>[10]</w:t>
      </w:r>
      <w:r w:rsidR="007E4D00">
        <w:fldChar w:fldCharType="end"/>
      </w:r>
      <w:r>
        <w:t xml:space="preserve"> </w:t>
      </w:r>
      <w:r w:rsidR="007E4D00">
        <w:fldChar w:fldCharType="begin"/>
      </w:r>
      <w:r>
        <w:instrText xml:space="preserve"> ADDIN ZOTERO_ITEM CSL_CITATION {"citationID":"1r56q8trqq","properties":{"formattedCitation":"[9]","plainCitation":"[9]"},"citationItems":[{"id":183,"uris":["http://zotero.org/users/local/hQXZIek2/items/J4CNU9MK"],"uri":["http://zotero.org/users/local/hQXZIek2/items/J4CNU9MK"],"itemData":{"id":183,"type":"webpage","title":"Office of the Chief Information Officer - Enterprise Architecture - DOC ACMM v1.2","URL":"http://ocio.os.doc.gov/ITPolicyandPrograms/Enterprise_Architecture/PROD01_004935","language":"English","author":[{"literal":"U.S. Department of Commerce"}],"issued":{"date-parts":[["2007"]],"season":"Dic.   de"},"accessed":{"date-parts":[["2015",10,4]]}}}],"schema":"https://github.com/citation-style-language/schema/raw/master/csl-citation.json"} </w:instrText>
      </w:r>
      <w:r w:rsidR="007E4D00">
        <w:fldChar w:fldCharType="separate"/>
      </w:r>
      <w:r w:rsidRPr="00610A4B">
        <w:rPr>
          <w:rFonts w:ascii="Calibri" w:hAnsi="Calibri"/>
        </w:rPr>
        <w:t>[9]</w:t>
      </w:r>
      <w:r w:rsidR="007E4D00">
        <w:fldChar w:fldCharType="end"/>
      </w:r>
      <w:r>
        <w:t xml:space="preserve">, se encuentran en una escala de 0 a 5, siendo 5 la máxima calificación posible. Así entonces, se verifica que el colegio </w:t>
      </w:r>
      <w:r w:rsidR="00342251">
        <w:t xml:space="preserve">posee de nueve elementos, las siguientes clasificaciones: en el nivel cero cuatro que corresponden al 44,44%; para el nivel uno se encontraron 3 elementos, es decir el 33, 33%; y finalmente, con un 22,22% para el nivel dos. </w:t>
      </w:r>
      <w:r>
        <w:t>Aun cuando esta institución educativa cuenta con procesos documentados y una certificación de calidad</w:t>
      </w:r>
      <w:r w:rsidR="00342251">
        <w:t>, e</w:t>
      </w:r>
      <w:r>
        <w:t>s necesario trabajar en la formalización y documentación de los elementos tecnológi</w:t>
      </w:r>
      <w:r w:rsidR="00342251">
        <w:t>cos que soportan la operación diari</w:t>
      </w:r>
      <w:r>
        <w:t>a de la institución educativa.</w:t>
      </w:r>
    </w:p>
    <w:p w:rsidR="00F17D93" w:rsidRDefault="00342251" w:rsidP="00175FBF">
      <w:pPr>
        <w:spacing w:after="0"/>
        <w:ind w:left="567"/>
        <w:jc w:val="both"/>
      </w:pPr>
      <w:r>
        <w:t xml:space="preserve">Con los datos anteriores se ha podido establecer que </w:t>
      </w:r>
      <w:r w:rsidR="001C7862">
        <w:t>la valoración</w:t>
      </w:r>
      <w:r>
        <w:t xml:space="preserve"> de la institución educativa</w:t>
      </w:r>
      <w:r w:rsidR="00636089">
        <w:t xml:space="preserve"> </w:t>
      </w:r>
      <w:r w:rsidR="001C7862">
        <w:t>está</w:t>
      </w:r>
      <w:r w:rsidR="00636089">
        <w:t xml:space="preserve"> en uno, </w:t>
      </w:r>
      <w:r w:rsidR="001C7862">
        <w:t xml:space="preserve">para esto </w:t>
      </w:r>
      <w:r w:rsidR="00636089">
        <w:t xml:space="preserve">es importante trabajar </w:t>
      </w:r>
      <w:r w:rsidR="001C7862">
        <w:t>en</w:t>
      </w:r>
      <w:r w:rsidR="00636089">
        <w:t xml:space="preserve"> desarrollar la arquitectura</w:t>
      </w:r>
      <w:r>
        <w:t>, con sus procesos y có</w:t>
      </w:r>
      <w:r w:rsidR="001C7862">
        <w:t xml:space="preserve">mo estos se integran con el negocio. También hay que tener en cuenta que desde la alta dirección se debe trabajar para desarrollar mecanismos que permitan asegurar los grupos necesarios para la implementación. </w:t>
      </w:r>
    </w:p>
    <w:p w:rsidR="00342251" w:rsidRDefault="00342251" w:rsidP="00175FBF">
      <w:pPr>
        <w:spacing w:after="0"/>
        <w:ind w:left="0"/>
        <w:jc w:val="both"/>
      </w:pPr>
    </w:p>
    <w:p w:rsidR="00F17D93" w:rsidRDefault="00F17D93" w:rsidP="00175FBF">
      <w:pPr>
        <w:pStyle w:val="Ttulo2"/>
        <w:spacing w:after="0"/>
      </w:pPr>
      <w:bookmarkStart w:id="17" w:name="_Toc435779511"/>
      <w:r>
        <w:t>ANÁLISIS E IDENTIFICACIÓN DE REQUERIMIENTOS DEL CASO DE ESTUDIO</w:t>
      </w:r>
      <w:bookmarkEnd w:id="17"/>
    </w:p>
    <w:p w:rsidR="00F17D93" w:rsidRDefault="00F17D93" w:rsidP="00342251">
      <w:pPr>
        <w:spacing w:after="0"/>
        <w:ind w:left="567"/>
        <w:jc w:val="both"/>
      </w:pPr>
      <w:r>
        <w:t xml:space="preserve">A continuación se </w:t>
      </w:r>
      <w:r w:rsidR="007F6EF8">
        <w:t>re</w:t>
      </w:r>
      <w:r w:rsidR="00E40C03">
        <w:t>presenta el</w:t>
      </w:r>
      <w:r>
        <w:t xml:space="preserve"> detalle de los requerimientos de la Institución Educativa</w:t>
      </w:r>
      <w:r w:rsidR="007F6EF8">
        <w:t xml:space="preserve"> y l</w:t>
      </w:r>
      <w:r w:rsidR="00E40C03">
        <w:t>a recopilación del conocimiento necesario</w:t>
      </w:r>
      <w:r>
        <w:t xml:space="preserve"> para la implementación de AE</w:t>
      </w:r>
      <w:r w:rsidR="00E40C03">
        <w:t xml:space="preserve">, </w:t>
      </w:r>
      <w:r w:rsidR="008B0381">
        <w:t>mostrados</w:t>
      </w:r>
      <w:r w:rsidR="00E40C03">
        <w:t xml:space="preserve"> en los capítulos posteriores del documento</w:t>
      </w:r>
      <w:r>
        <w:t>. Es importante recalcar que aquí el e</w:t>
      </w:r>
      <w:r w:rsidRPr="002E3784">
        <w:t>ntorno de</w:t>
      </w:r>
      <w:r>
        <w:t>fine el contexto del problema, para este</w:t>
      </w:r>
      <w:r w:rsidRPr="002E3784">
        <w:t xml:space="preserve"> </w:t>
      </w:r>
      <w:r>
        <w:t>proyecto</w:t>
      </w:r>
      <w:r w:rsidRPr="002E3784">
        <w:t xml:space="preserve"> el contexto son las </w:t>
      </w:r>
      <w:r>
        <w:t>instituciones educativas públicas colombianas</w:t>
      </w:r>
      <w:r w:rsidRPr="002E3784">
        <w:t xml:space="preserve"> y se </w:t>
      </w:r>
      <w:r>
        <w:t>estableció como caso de estudio el colegio Manuel Fernández de Novoa</w:t>
      </w:r>
      <w:r w:rsidRPr="002E3784">
        <w:t>.</w:t>
      </w:r>
      <w:r>
        <w:t xml:space="preserve"> Dado que se encuentra certificado en ISO 9001 e IQNET desde el año 2011 y esto permite identificar los procesos y procedimientos requeridos por el gobierno para asegurar la </w:t>
      </w:r>
      <w:r w:rsidR="00D4452D">
        <w:t xml:space="preserve">adecuada </w:t>
      </w:r>
      <w:r>
        <w:t xml:space="preserve">implementación de AE. Para la identificación del entorno se realizó un reconocimiento de los atributos teniendo en cuenta los procesos, las personas </w:t>
      </w:r>
      <w:r w:rsidR="00D4452D">
        <w:t xml:space="preserve">y la tecnología; a continuación se describen los requerimientos en cada una de las fases </w:t>
      </w:r>
      <w:r w:rsidR="007E4D00">
        <w:fldChar w:fldCharType="begin"/>
      </w:r>
      <w:r w:rsidR="003D2468">
        <w:instrText xml:space="preserve"> ADDIN ZOTERO_ITEM CSL_CITATION {"citationID":"otjhovkrk","properties":{"formattedCitation":"[11]","plainCitation":"[11]"},"citationItems":[{"id":220,"uris":["http://zotero.org/users/local/hQXZIek2/items/UTGJG95S"],"uri":["http://zotero.org/users/local/hQXZIek2/items/UTGJG95S"],"itemData":{"id":220,"type":"article-journal","title":"The information systems research cycle","container-title":"Computer","page":"111-113","volume":"36","issue":"11","source":"IEEE Xplore","abstract":"What distinguishes information systems from closely aligned disciplines such as computer science, organizational science, management science, economics, or systems engineering? How does IS research balance the demands of relevance and rigor to make effective contributions to both theory and practice? As senior researchers in IS, the authors have engaged in many debates on these questions and have come to some conclusions about what makes this burgeoning field unique and how to properly plan, execute, and evaluate IS research as well as transition it into practice.","DOI":"10.1109/MC.2003.1244541","ISSN":"0018-9162","author":[{"family":"Hevner","given":"A.R."},{"family":"March","given":"S.T."}],"issued":{"date-parts":[["2003",11]]}}}],"schema":"https://github.com/citation-style-language/schema/raw/master/csl-citation.json"} </w:instrText>
      </w:r>
      <w:r w:rsidR="007E4D00">
        <w:fldChar w:fldCharType="separate"/>
      </w:r>
      <w:r w:rsidR="003D2468" w:rsidRPr="00342251">
        <w:t>[11]</w:t>
      </w:r>
      <w:r w:rsidR="007E4D00">
        <w:fldChar w:fldCharType="end"/>
      </w:r>
      <w:r>
        <w:t xml:space="preserve"> </w:t>
      </w:r>
      <w:r w:rsidR="007E4D00">
        <w:fldChar w:fldCharType="begin"/>
      </w:r>
      <w:r w:rsidR="003D2468">
        <w:instrText xml:space="preserve"> ADDIN ZOTERO_ITEM CSL_CITATION {"citationID":"2aa0bof9es","properties":{"formattedCitation":"[12]","plainCitation":"[12]"},"citationItems":[{"id":82,"uris":["http://zotero.org/users/local/hQXZIek2/items/4CKN7XED"],"uri":["http://zotero.org/users/local/hQXZIek2/items/4CKN7XED"],"itemData":{"id":82,"type":"webpage","title":"IEEE Xplore Abstract - Defining requirements at different levels of abstraction","URL":"https://bases.javeriana.edu.co/f5-w-687474703a2f2f6965656578706c6f72652e696565652e6f7267$$/xpl/articleDetails.jsp?tp=&amp;arnumber=1335694&amp;queryText%3DLevels+requirements","author":[{"literal":"Buhne, S"},{"literal":"Halmans, G"},{"literal":"Pohl, K"},{"literal":"Weber, M"}],"accessed":{"date-parts":[["2014",11,22]]}}}],"schema":"https://github.com/citation-style-language/schema/raw/master/csl-citation.json"} </w:instrText>
      </w:r>
      <w:r w:rsidR="007E4D00">
        <w:fldChar w:fldCharType="separate"/>
      </w:r>
      <w:r w:rsidR="003D2468" w:rsidRPr="00342251">
        <w:t>[12]</w:t>
      </w:r>
      <w:r w:rsidR="007E4D00">
        <w:fldChar w:fldCharType="end"/>
      </w:r>
      <w:r>
        <w:t xml:space="preserve"> </w:t>
      </w:r>
      <w:r w:rsidR="007E4D00">
        <w:fldChar w:fldCharType="begin"/>
      </w:r>
      <w:r w:rsidR="003D2468">
        <w:instrText xml:space="preserve"> ADDIN ZOTERO_ITEM CSL_CITATION {"citationID":"j57likbqg","properties":{"formattedCitation":"[13]","plainCitation":"[13]"},"citationItems":[{"id":65,"uris":["http://zotero.org/users/local/hQXZIek2/items/MHGHJ5HA"],"uri":["http://zotero.org/users/local/hQXZIek2/items/MHGHJ5HA"],"itemData":{"id":65,"type":"webpage","title":"IEEE Xplore Abstract - Investigation into Requirements Management Practices in the Malaysian Software Industry","URL":"http://ieeexplore.ieee.org/xpl/articleDetails.jsp?tp=&amp;arnumber=4722056&amp;queryText%3DRequirements+Management","author":[{"literal":"Azida Zainol"},{"literal":"Saad Mansoor"}],"accessed":{"date-parts":[["2014",10,29]]}}}],"schema":"https://github.com/citation-style-language/schema/raw/master/csl-citation.json"} </w:instrText>
      </w:r>
      <w:r w:rsidR="007E4D00">
        <w:fldChar w:fldCharType="separate"/>
      </w:r>
      <w:r w:rsidR="003D2468" w:rsidRPr="00342251">
        <w:t>[13]</w:t>
      </w:r>
      <w:r w:rsidR="007E4D00">
        <w:fldChar w:fldCharType="end"/>
      </w:r>
      <w:r w:rsidRPr="002E3784">
        <w:t>:</w:t>
      </w:r>
    </w:p>
    <w:p w:rsidR="000C6387" w:rsidRDefault="000C6387" w:rsidP="000C6387">
      <w:pPr>
        <w:spacing w:after="0"/>
        <w:ind w:left="0"/>
        <w:jc w:val="both"/>
      </w:pPr>
    </w:p>
    <w:p w:rsidR="005C6DA9" w:rsidRDefault="005C6DA9" w:rsidP="005C6DA9">
      <w:pPr>
        <w:pStyle w:val="Epgrafe"/>
        <w:spacing w:after="0"/>
      </w:pPr>
      <w:bookmarkStart w:id="18" w:name="_Toc435779553"/>
      <w:r>
        <w:t xml:space="preserve">Tabla </w:t>
      </w:r>
      <w:fldSimple w:instr=" SEQ Tabla \* ARABIC ">
        <w:r w:rsidR="00E045AA">
          <w:rPr>
            <w:noProof/>
          </w:rPr>
          <w:t>2</w:t>
        </w:r>
      </w:fldSimple>
      <w:r>
        <w:t>: Requerimientos del Caso de Estudio</w:t>
      </w:r>
      <w:bookmarkEnd w:id="18"/>
    </w:p>
    <w:tbl>
      <w:tblPr>
        <w:tblStyle w:val="Tablaconcuadrcula"/>
        <w:tblW w:w="9054" w:type="dxa"/>
        <w:tblLook w:val="04A0"/>
      </w:tblPr>
      <w:tblGrid>
        <w:gridCol w:w="1260"/>
        <w:gridCol w:w="4380"/>
        <w:gridCol w:w="1842"/>
        <w:gridCol w:w="1572"/>
      </w:tblGrid>
      <w:tr w:rsidR="005F7305" w:rsidRPr="00411A5E" w:rsidTr="0046742A">
        <w:tc>
          <w:tcPr>
            <w:tcW w:w="1259" w:type="dxa"/>
            <w:shd w:val="clear" w:color="auto" w:fill="7F7F7F" w:themeFill="text1" w:themeFillTint="80"/>
            <w:vAlign w:val="center"/>
          </w:tcPr>
          <w:p w:rsidR="00F17D93" w:rsidRPr="00411A5E" w:rsidRDefault="00F17D93" w:rsidP="00411A5E">
            <w:pPr>
              <w:autoSpaceDE w:val="0"/>
              <w:autoSpaceDN w:val="0"/>
              <w:adjustRightInd w:val="0"/>
              <w:ind w:left="-84" w:right="-49"/>
              <w:rPr>
                <w:b/>
                <w:color w:val="FFFFFF" w:themeColor="background1"/>
                <w:sz w:val="16"/>
              </w:rPr>
            </w:pPr>
            <w:r w:rsidRPr="00411A5E">
              <w:rPr>
                <w:b/>
                <w:color w:val="FFFFFF" w:themeColor="background1"/>
                <w:sz w:val="16"/>
              </w:rPr>
              <w:t xml:space="preserve">Integración Fases </w:t>
            </w:r>
          </w:p>
          <w:p w:rsidR="00F17D93" w:rsidRPr="00411A5E" w:rsidRDefault="00F17D93" w:rsidP="00411A5E">
            <w:pPr>
              <w:autoSpaceDE w:val="0"/>
              <w:autoSpaceDN w:val="0"/>
              <w:adjustRightInd w:val="0"/>
              <w:ind w:left="-70"/>
              <w:rPr>
                <w:b/>
                <w:color w:val="FFFFFF" w:themeColor="background1"/>
                <w:sz w:val="16"/>
              </w:rPr>
            </w:pPr>
            <w:r w:rsidRPr="00411A5E">
              <w:rPr>
                <w:b/>
                <w:color w:val="FFFFFF" w:themeColor="background1"/>
                <w:sz w:val="16"/>
              </w:rPr>
              <w:t xml:space="preserve">Marco de referencia TOGAF(1) y </w:t>
            </w:r>
            <w:r w:rsidRPr="00411A5E">
              <w:rPr>
                <w:b/>
                <w:color w:val="FFFFFF" w:themeColor="background1"/>
                <w:sz w:val="16"/>
              </w:rPr>
              <w:lastRenderedPageBreak/>
              <w:t>Arquitectura TI Colombia (2)</w:t>
            </w:r>
          </w:p>
        </w:tc>
        <w:tc>
          <w:tcPr>
            <w:tcW w:w="4378" w:type="dxa"/>
            <w:shd w:val="clear" w:color="auto" w:fill="7F7F7F" w:themeFill="text1" w:themeFillTint="80"/>
            <w:vAlign w:val="center"/>
          </w:tcPr>
          <w:p w:rsidR="00F17D93" w:rsidRPr="00411A5E" w:rsidRDefault="00F17D93" w:rsidP="007F6EF8">
            <w:pPr>
              <w:autoSpaceDE w:val="0"/>
              <w:autoSpaceDN w:val="0"/>
              <w:adjustRightInd w:val="0"/>
              <w:ind w:left="0"/>
              <w:rPr>
                <w:b/>
                <w:color w:val="FFFFFF" w:themeColor="background1"/>
                <w:sz w:val="16"/>
              </w:rPr>
            </w:pPr>
            <w:r w:rsidRPr="00411A5E">
              <w:rPr>
                <w:b/>
                <w:color w:val="FFFFFF" w:themeColor="background1"/>
                <w:sz w:val="16"/>
              </w:rPr>
              <w:lastRenderedPageBreak/>
              <w:t>Procesos</w:t>
            </w:r>
          </w:p>
        </w:tc>
        <w:tc>
          <w:tcPr>
            <w:tcW w:w="1842" w:type="dxa"/>
            <w:shd w:val="clear" w:color="auto" w:fill="7F7F7F" w:themeFill="text1" w:themeFillTint="80"/>
            <w:vAlign w:val="center"/>
          </w:tcPr>
          <w:p w:rsidR="00F17D93" w:rsidRPr="00411A5E" w:rsidRDefault="00F17D93" w:rsidP="007F6EF8">
            <w:pPr>
              <w:autoSpaceDE w:val="0"/>
              <w:autoSpaceDN w:val="0"/>
              <w:adjustRightInd w:val="0"/>
              <w:ind w:left="0"/>
              <w:rPr>
                <w:b/>
                <w:color w:val="FFFFFF" w:themeColor="background1"/>
                <w:sz w:val="16"/>
              </w:rPr>
            </w:pPr>
            <w:r w:rsidRPr="00411A5E">
              <w:rPr>
                <w:b/>
                <w:color w:val="FFFFFF" w:themeColor="background1"/>
                <w:sz w:val="16"/>
              </w:rPr>
              <w:t>Personas</w:t>
            </w:r>
          </w:p>
        </w:tc>
        <w:tc>
          <w:tcPr>
            <w:tcW w:w="1572" w:type="dxa"/>
            <w:shd w:val="clear" w:color="auto" w:fill="7F7F7F" w:themeFill="text1" w:themeFillTint="80"/>
            <w:vAlign w:val="center"/>
          </w:tcPr>
          <w:p w:rsidR="00F17D93" w:rsidRPr="00411A5E" w:rsidRDefault="00F17D93" w:rsidP="007F6EF8">
            <w:pPr>
              <w:autoSpaceDE w:val="0"/>
              <w:autoSpaceDN w:val="0"/>
              <w:adjustRightInd w:val="0"/>
              <w:ind w:left="0"/>
              <w:rPr>
                <w:b/>
                <w:color w:val="FFFFFF" w:themeColor="background1"/>
                <w:sz w:val="16"/>
              </w:rPr>
            </w:pPr>
            <w:r w:rsidRPr="00411A5E">
              <w:rPr>
                <w:b/>
                <w:color w:val="FFFFFF" w:themeColor="background1"/>
                <w:sz w:val="16"/>
              </w:rPr>
              <w:t>Tecnología</w:t>
            </w:r>
          </w:p>
        </w:tc>
      </w:tr>
      <w:tr w:rsidR="005F7305" w:rsidRPr="004177C8" w:rsidTr="0046742A">
        <w:tc>
          <w:tcPr>
            <w:tcW w:w="1259" w:type="dxa"/>
          </w:tcPr>
          <w:p w:rsidR="00F17D93" w:rsidRPr="004177C8" w:rsidRDefault="00F17D93" w:rsidP="007F6EF8">
            <w:pPr>
              <w:autoSpaceDE w:val="0"/>
              <w:autoSpaceDN w:val="0"/>
              <w:adjustRightInd w:val="0"/>
              <w:ind w:left="-66" w:right="-83"/>
              <w:rPr>
                <w:sz w:val="18"/>
              </w:rPr>
            </w:pPr>
            <w:r w:rsidRPr="004177C8">
              <w:rPr>
                <w:sz w:val="18"/>
              </w:rPr>
              <w:lastRenderedPageBreak/>
              <w:t>Entend</w:t>
            </w:r>
            <w:r>
              <w:rPr>
                <w:sz w:val="18"/>
              </w:rPr>
              <w:t>imiento y aprendizaje del marco de referencia (2)</w:t>
            </w:r>
          </w:p>
        </w:tc>
        <w:tc>
          <w:tcPr>
            <w:tcW w:w="4378" w:type="dxa"/>
          </w:tcPr>
          <w:p w:rsidR="00F6724E" w:rsidRDefault="00F6724E" w:rsidP="0085370F">
            <w:pPr>
              <w:pStyle w:val="Prrafodelista"/>
              <w:autoSpaceDE w:val="0"/>
              <w:autoSpaceDN w:val="0"/>
              <w:adjustRightInd w:val="0"/>
              <w:ind w:left="-87" w:right="-103"/>
              <w:rPr>
                <w:sz w:val="18"/>
              </w:rPr>
            </w:pPr>
            <w:r>
              <w:rPr>
                <w:sz w:val="18"/>
              </w:rPr>
              <w:t>-El</w:t>
            </w:r>
            <w:r w:rsidR="000409C7">
              <w:rPr>
                <w:sz w:val="18"/>
              </w:rPr>
              <w:t xml:space="preserve"> proceso está centrado en conocer</w:t>
            </w:r>
            <w:r>
              <w:rPr>
                <w:sz w:val="18"/>
              </w:rPr>
              <w:t xml:space="preserve"> los componentes del marco </w:t>
            </w:r>
            <w:r w:rsidR="000409C7">
              <w:rPr>
                <w:sz w:val="18"/>
              </w:rPr>
              <w:t xml:space="preserve">de </w:t>
            </w:r>
            <w:r>
              <w:rPr>
                <w:sz w:val="18"/>
              </w:rPr>
              <w:t>referencia y establecer un plan de implementación inicial que pueda ser enriquecido en la siguiente fase</w:t>
            </w:r>
            <w:r w:rsidR="000C6387">
              <w:rPr>
                <w:sz w:val="18"/>
              </w:rPr>
              <w:t>.</w:t>
            </w:r>
          </w:p>
          <w:p w:rsidR="009E3BC8" w:rsidRDefault="000C6387" w:rsidP="00206053">
            <w:pPr>
              <w:pStyle w:val="Prrafodelista"/>
              <w:numPr>
                <w:ilvl w:val="0"/>
                <w:numId w:val="9"/>
              </w:numPr>
              <w:autoSpaceDE w:val="0"/>
              <w:autoSpaceDN w:val="0"/>
              <w:adjustRightInd w:val="0"/>
              <w:ind w:left="116" w:right="-103" w:hanging="203"/>
              <w:rPr>
                <w:b/>
                <w:sz w:val="18"/>
              </w:rPr>
            </w:pPr>
            <w:r w:rsidRPr="009E3BC8">
              <w:rPr>
                <w:b/>
                <w:sz w:val="18"/>
              </w:rPr>
              <w:t>Entender</w:t>
            </w:r>
            <w:r>
              <w:rPr>
                <w:sz w:val="18"/>
              </w:rPr>
              <w:t xml:space="preserve"> </w:t>
            </w:r>
            <w:r w:rsidR="009E3BC8" w:rsidRPr="00BA7E5F">
              <w:rPr>
                <w:b/>
                <w:sz w:val="18"/>
              </w:rPr>
              <w:t xml:space="preserve">el </w:t>
            </w:r>
            <w:r w:rsidR="009E3BC8">
              <w:rPr>
                <w:b/>
                <w:sz w:val="18"/>
              </w:rPr>
              <w:t>contexto del Marco de Referencia</w:t>
            </w:r>
          </w:p>
          <w:p w:rsidR="009E3BC8" w:rsidRDefault="009E3BC8" w:rsidP="009E3BC8">
            <w:pPr>
              <w:pStyle w:val="Prrafodelista"/>
              <w:autoSpaceDE w:val="0"/>
              <w:autoSpaceDN w:val="0"/>
              <w:adjustRightInd w:val="0"/>
              <w:ind w:left="-87" w:right="-103"/>
              <w:rPr>
                <w:sz w:val="18"/>
              </w:rPr>
            </w:pPr>
            <w:r>
              <w:rPr>
                <w:sz w:val="18"/>
              </w:rPr>
              <w:t>-Realizar un entendimiento del marco de referencia y del objetivo de este.</w:t>
            </w:r>
          </w:p>
          <w:p w:rsidR="00952D89" w:rsidRDefault="00952D89" w:rsidP="009E3BC8">
            <w:pPr>
              <w:pStyle w:val="Prrafodelista"/>
              <w:autoSpaceDE w:val="0"/>
              <w:autoSpaceDN w:val="0"/>
              <w:adjustRightInd w:val="0"/>
              <w:ind w:left="-87" w:right="-103"/>
              <w:rPr>
                <w:sz w:val="18"/>
              </w:rPr>
            </w:pPr>
          </w:p>
          <w:p w:rsidR="009E3BC8" w:rsidRDefault="009E3BC8" w:rsidP="00206053">
            <w:pPr>
              <w:pStyle w:val="Prrafodelista"/>
              <w:numPr>
                <w:ilvl w:val="0"/>
                <w:numId w:val="9"/>
              </w:numPr>
              <w:autoSpaceDE w:val="0"/>
              <w:autoSpaceDN w:val="0"/>
              <w:adjustRightInd w:val="0"/>
              <w:ind w:left="116" w:right="-103" w:hanging="203"/>
              <w:rPr>
                <w:b/>
                <w:sz w:val="18"/>
              </w:rPr>
            </w:pPr>
            <w:r w:rsidRPr="009E3BC8">
              <w:rPr>
                <w:b/>
                <w:sz w:val="18"/>
              </w:rPr>
              <w:t>Realizar un diagnóstico respecto al Marco.</w:t>
            </w:r>
          </w:p>
          <w:p w:rsidR="009E3BC8" w:rsidRDefault="009E3BC8" w:rsidP="009E3BC8">
            <w:pPr>
              <w:autoSpaceDE w:val="0"/>
              <w:autoSpaceDN w:val="0"/>
              <w:adjustRightInd w:val="0"/>
              <w:ind w:left="-73" w:right="-80"/>
              <w:rPr>
                <w:sz w:val="18"/>
              </w:rPr>
            </w:pPr>
            <w:r>
              <w:rPr>
                <w:sz w:val="18"/>
              </w:rPr>
              <w:t>-Conocer las políticas (Manual de convivencia) de la institución educativa para la gestión de proyectos.</w:t>
            </w:r>
          </w:p>
          <w:p w:rsidR="009E3BC8" w:rsidRDefault="009E3BC8" w:rsidP="009E3BC8">
            <w:pPr>
              <w:pStyle w:val="Prrafodelista"/>
              <w:autoSpaceDE w:val="0"/>
              <w:autoSpaceDN w:val="0"/>
              <w:adjustRightInd w:val="0"/>
              <w:ind w:left="116" w:right="-103"/>
              <w:rPr>
                <w:b/>
                <w:sz w:val="18"/>
              </w:rPr>
            </w:pPr>
          </w:p>
          <w:p w:rsidR="009E3BC8" w:rsidRDefault="009E3BC8" w:rsidP="009E3BC8">
            <w:pPr>
              <w:pStyle w:val="Prrafodelista"/>
              <w:autoSpaceDE w:val="0"/>
              <w:autoSpaceDN w:val="0"/>
              <w:adjustRightInd w:val="0"/>
              <w:ind w:left="-87" w:right="-103"/>
              <w:rPr>
                <w:sz w:val="18"/>
              </w:rPr>
            </w:pPr>
            <w:r>
              <w:rPr>
                <w:sz w:val="18"/>
              </w:rPr>
              <w:t>-Conocer el Decreto 2693 de 2012 sobre los lineamientos generales del gobierno en línea.</w:t>
            </w:r>
          </w:p>
          <w:p w:rsidR="009E3BC8" w:rsidRDefault="009E3BC8" w:rsidP="009E3BC8">
            <w:pPr>
              <w:pStyle w:val="Prrafodelista"/>
              <w:autoSpaceDE w:val="0"/>
              <w:autoSpaceDN w:val="0"/>
              <w:adjustRightInd w:val="0"/>
              <w:ind w:left="-87" w:right="-103" w:firstLine="708"/>
              <w:rPr>
                <w:sz w:val="18"/>
              </w:rPr>
            </w:pPr>
          </w:p>
          <w:p w:rsidR="009E3BC8" w:rsidRDefault="009E3BC8" w:rsidP="009E3BC8">
            <w:pPr>
              <w:pStyle w:val="Prrafodelista"/>
              <w:autoSpaceDE w:val="0"/>
              <w:autoSpaceDN w:val="0"/>
              <w:adjustRightInd w:val="0"/>
              <w:ind w:left="-87" w:right="-103"/>
              <w:rPr>
                <w:sz w:val="18"/>
              </w:rPr>
            </w:pPr>
            <w:r>
              <w:rPr>
                <w:sz w:val="18"/>
              </w:rPr>
              <w:t>-Conocer el CONPES 3670 sobre lineamientos para la continuidad de los programas de acceso a las tecnologías de información.</w:t>
            </w:r>
          </w:p>
          <w:p w:rsidR="009E3BC8" w:rsidRDefault="009E3BC8" w:rsidP="009E3BC8">
            <w:pPr>
              <w:pStyle w:val="Prrafodelista"/>
              <w:autoSpaceDE w:val="0"/>
              <w:autoSpaceDN w:val="0"/>
              <w:adjustRightInd w:val="0"/>
              <w:ind w:left="-87" w:right="-103"/>
              <w:rPr>
                <w:sz w:val="18"/>
              </w:rPr>
            </w:pPr>
          </w:p>
          <w:p w:rsidR="009E3BC8" w:rsidRDefault="009E3BC8" w:rsidP="009E3BC8">
            <w:pPr>
              <w:pStyle w:val="Prrafodelista"/>
              <w:autoSpaceDE w:val="0"/>
              <w:autoSpaceDN w:val="0"/>
              <w:adjustRightInd w:val="0"/>
              <w:ind w:left="-88" w:right="-76"/>
              <w:rPr>
                <w:sz w:val="18"/>
              </w:rPr>
            </w:pPr>
            <w:r>
              <w:rPr>
                <w:sz w:val="18"/>
              </w:rPr>
              <w:t>-Identificar el estado de madurez de la institución educativa teniendo en cuenta ACMM</w:t>
            </w:r>
            <w:r w:rsidR="007E4D00">
              <w:rPr>
                <w:sz w:val="18"/>
              </w:rPr>
              <w:fldChar w:fldCharType="begin"/>
            </w:r>
            <w:r>
              <w:rPr>
                <w:sz w:val="18"/>
              </w:rPr>
              <w:instrText xml:space="preserve"> ADDIN ZOTERO_ITEM CSL_CITATION {"citationID":"fg0cvejh","properties":{"formattedCitation":"[9]","plainCitation":"[9]"},"citationItems":[{"id":183,"uris":["http://zotero.org/users/local/hQXZIek2/items/J4CNU9MK"],"uri":["http://zotero.org/users/local/hQXZIek2/items/J4CNU9MK"],"itemData":{"id":183,"type":"webpage","title":"Office of the Chief Information Officer - Enterprise Architecture - DOC ACMM v1.2","URL":"http://ocio.os.doc.gov/ITPolicyandPrograms/Enterprise_Architecture/PROD01_004935","language":"English","author":[{"literal":"U.S. Department of Commerce"}],"issued":{"date-parts":[["2007"]],"season":"Dic.   de"},"accessed":{"date-parts":[["2015",10,4]]}}}],"schema":"https://github.com/citation-style-language/schema/raw/master/csl-citation.json"} </w:instrText>
            </w:r>
            <w:r w:rsidR="007E4D00">
              <w:rPr>
                <w:sz w:val="18"/>
              </w:rPr>
              <w:fldChar w:fldCharType="separate"/>
            </w:r>
            <w:r w:rsidRPr="00610A4B">
              <w:rPr>
                <w:rFonts w:ascii="Calibri" w:hAnsi="Calibri"/>
                <w:sz w:val="18"/>
              </w:rPr>
              <w:t>[9]</w:t>
            </w:r>
            <w:r w:rsidR="007E4D00">
              <w:rPr>
                <w:sz w:val="18"/>
              </w:rPr>
              <w:fldChar w:fldCharType="end"/>
            </w:r>
          </w:p>
          <w:p w:rsidR="009E3BC8" w:rsidRDefault="009E3BC8" w:rsidP="009E3BC8">
            <w:pPr>
              <w:pStyle w:val="Prrafodelista"/>
              <w:autoSpaceDE w:val="0"/>
              <w:autoSpaceDN w:val="0"/>
              <w:adjustRightInd w:val="0"/>
              <w:ind w:left="116" w:right="-103"/>
              <w:rPr>
                <w:b/>
                <w:sz w:val="18"/>
              </w:rPr>
            </w:pPr>
          </w:p>
          <w:p w:rsidR="009E3BC8" w:rsidRDefault="009E3BC8" w:rsidP="00206053">
            <w:pPr>
              <w:pStyle w:val="Prrafodelista"/>
              <w:numPr>
                <w:ilvl w:val="0"/>
                <w:numId w:val="9"/>
              </w:numPr>
              <w:autoSpaceDE w:val="0"/>
              <w:autoSpaceDN w:val="0"/>
              <w:adjustRightInd w:val="0"/>
              <w:ind w:left="116" w:right="-103" w:hanging="203"/>
              <w:rPr>
                <w:b/>
                <w:sz w:val="18"/>
              </w:rPr>
            </w:pPr>
            <w:r w:rsidRPr="009E3BC8">
              <w:rPr>
                <w:b/>
                <w:sz w:val="18"/>
              </w:rPr>
              <w:t>Preparar la institución.</w:t>
            </w:r>
          </w:p>
          <w:p w:rsidR="009E3BC8" w:rsidRDefault="009E3BC8" w:rsidP="009E3BC8">
            <w:pPr>
              <w:autoSpaceDE w:val="0"/>
              <w:autoSpaceDN w:val="0"/>
              <w:adjustRightInd w:val="0"/>
              <w:ind w:left="-73" w:right="-80"/>
              <w:rPr>
                <w:sz w:val="18"/>
              </w:rPr>
            </w:pPr>
            <w:r>
              <w:rPr>
                <w:sz w:val="18"/>
              </w:rPr>
              <w:t>-Realizar la inducción sobre el proyecto, para concientizar a la institución Educativa.</w:t>
            </w:r>
          </w:p>
          <w:p w:rsidR="009E3BC8" w:rsidRDefault="009E3BC8" w:rsidP="009E3BC8">
            <w:pPr>
              <w:autoSpaceDE w:val="0"/>
              <w:autoSpaceDN w:val="0"/>
              <w:adjustRightInd w:val="0"/>
              <w:ind w:left="-73" w:right="-80"/>
              <w:rPr>
                <w:sz w:val="18"/>
              </w:rPr>
            </w:pPr>
          </w:p>
          <w:p w:rsidR="009E3BC8" w:rsidRDefault="009E3BC8" w:rsidP="009E3BC8">
            <w:pPr>
              <w:pStyle w:val="Prrafodelista"/>
              <w:autoSpaceDE w:val="0"/>
              <w:autoSpaceDN w:val="0"/>
              <w:adjustRightInd w:val="0"/>
              <w:ind w:left="-88" w:right="-76"/>
              <w:rPr>
                <w:sz w:val="18"/>
              </w:rPr>
            </w:pPr>
            <w:r>
              <w:rPr>
                <w:sz w:val="18"/>
              </w:rPr>
              <w:t>-Conocer el PEI de la institución educativa.</w:t>
            </w:r>
          </w:p>
          <w:p w:rsidR="009E3BC8" w:rsidRDefault="009E3BC8" w:rsidP="009E3BC8">
            <w:pPr>
              <w:pStyle w:val="Prrafodelista"/>
              <w:autoSpaceDE w:val="0"/>
              <w:autoSpaceDN w:val="0"/>
              <w:adjustRightInd w:val="0"/>
              <w:ind w:left="-87" w:right="-103"/>
              <w:rPr>
                <w:sz w:val="18"/>
              </w:rPr>
            </w:pPr>
          </w:p>
          <w:p w:rsidR="009E3BC8" w:rsidRDefault="009E3BC8" w:rsidP="009E3BC8">
            <w:pPr>
              <w:pStyle w:val="Prrafodelista"/>
              <w:autoSpaceDE w:val="0"/>
              <w:autoSpaceDN w:val="0"/>
              <w:adjustRightInd w:val="0"/>
              <w:ind w:left="-88" w:right="-76"/>
              <w:rPr>
                <w:sz w:val="18"/>
              </w:rPr>
            </w:pPr>
            <w:r>
              <w:rPr>
                <w:sz w:val="18"/>
              </w:rPr>
              <w:t>-Conocer la misión y visión de la institución educativa.</w:t>
            </w:r>
          </w:p>
          <w:p w:rsidR="009E3BC8" w:rsidRDefault="009E3BC8" w:rsidP="009E3BC8">
            <w:pPr>
              <w:pStyle w:val="Prrafodelista"/>
              <w:autoSpaceDE w:val="0"/>
              <w:autoSpaceDN w:val="0"/>
              <w:adjustRightInd w:val="0"/>
              <w:ind w:left="-88" w:right="-76"/>
              <w:rPr>
                <w:sz w:val="18"/>
              </w:rPr>
            </w:pPr>
          </w:p>
          <w:p w:rsidR="009E3BC8" w:rsidRDefault="009E3BC8" w:rsidP="009E3BC8">
            <w:pPr>
              <w:pStyle w:val="Prrafodelista"/>
              <w:autoSpaceDE w:val="0"/>
              <w:autoSpaceDN w:val="0"/>
              <w:adjustRightInd w:val="0"/>
              <w:ind w:left="-88" w:right="-76"/>
              <w:rPr>
                <w:sz w:val="18"/>
              </w:rPr>
            </w:pPr>
            <w:r>
              <w:rPr>
                <w:sz w:val="18"/>
              </w:rPr>
              <w:t>-Conocer los objetivos estratégicos de la organización.</w:t>
            </w:r>
          </w:p>
          <w:p w:rsidR="009E3BC8" w:rsidRDefault="009E3BC8" w:rsidP="009E3BC8">
            <w:pPr>
              <w:pStyle w:val="Prrafodelista"/>
              <w:autoSpaceDE w:val="0"/>
              <w:autoSpaceDN w:val="0"/>
              <w:adjustRightInd w:val="0"/>
              <w:ind w:left="-88" w:right="-76"/>
              <w:rPr>
                <w:sz w:val="18"/>
              </w:rPr>
            </w:pPr>
          </w:p>
          <w:p w:rsidR="009E3BC8" w:rsidRDefault="009E3BC8" w:rsidP="009E3BC8">
            <w:pPr>
              <w:pStyle w:val="Prrafodelista"/>
              <w:autoSpaceDE w:val="0"/>
              <w:autoSpaceDN w:val="0"/>
              <w:adjustRightInd w:val="0"/>
              <w:ind w:left="-88" w:right="-76"/>
              <w:rPr>
                <w:sz w:val="18"/>
              </w:rPr>
            </w:pPr>
            <w:r>
              <w:rPr>
                <w:sz w:val="18"/>
              </w:rPr>
              <w:t>-Conocer los procesos definidos por la institución Educativa. (Académico, financiero, Directivo y de comunidad)</w:t>
            </w:r>
          </w:p>
          <w:p w:rsidR="009E3BC8" w:rsidRDefault="009E3BC8" w:rsidP="009E3BC8">
            <w:pPr>
              <w:pStyle w:val="Prrafodelista"/>
              <w:autoSpaceDE w:val="0"/>
              <w:autoSpaceDN w:val="0"/>
              <w:adjustRightInd w:val="0"/>
              <w:ind w:left="116" w:right="-103"/>
              <w:rPr>
                <w:b/>
                <w:sz w:val="18"/>
              </w:rPr>
            </w:pPr>
          </w:p>
          <w:p w:rsidR="009E3BC8" w:rsidRPr="009E3BC8" w:rsidRDefault="009E3BC8" w:rsidP="00206053">
            <w:pPr>
              <w:pStyle w:val="Prrafodelista"/>
              <w:numPr>
                <w:ilvl w:val="0"/>
                <w:numId w:val="9"/>
              </w:numPr>
              <w:autoSpaceDE w:val="0"/>
              <w:autoSpaceDN w:val="0"/>
              <w:adjustRightInd w:val="0"/>
              <w:ind w:left="116" w:right="-103" w:hanging="203"/>
              <w:rPr>
                <w:b/>
                <w:sz w:val="18"/>
              </w:rPr>
            </w:pPr>
            <w:r>
              <w:rPr>
                <w:b/>
                <w:sz w:val="18"/>
              </w:rPr>
              <w:t>P</w:t>
            </w:r>
            <w:r w:rsidRPr="00BA7E5F">
              <w:rPr>
                <w:b/>
                <w:sz w:val="18"/>
              </w:rPr>
              <w:t>reparar el plan de acción</w:t>
            </w:r>
            <w:r>
              <w:rPr>
                <w:b/>
                <w:sz w:val="18"/>
              </w:rPr>
              <w:t>.</w:t>
            </w:r>
          </w:p>
          <w:p w:rsidR="003E11F6" w:rsidRDefault="003E11F6" w:rsidP="0085370F">
            <w:pPr>
              <w:autoSpaceDE w:val="0"/>
              <w:autoSpaceDN w:val="0"/>
              <w:adjustRightInd w:val="0"/>
              <w:ind w:left="-73" w:right="-80"/>
              <w:rPr>
                <w:sz w:val="18"/>
              </w:rPr>
            </w:pPr>
            <w:r>
              <w:rPr>
                <w:sz w:val="18"/>
              </w:rPr>
              <w:t>-</w:t>
            </w:r>
            <w:r w:rsidR="00D4452D">
              <w:rPr>
                <w:sz w:val="18"/>
              </w:rPr>
              <w:t>D</w:t>
            </w:r>
            <w:r>
              <w:rPr>
                <w:sz w:val="18"/>
              </w:rPr>
              <w:t>efinir un plan de acción con un cronograma.</w:t>
            </w:r>
          </w:p>
          <w:p w:rsidR="002C42AE" w:rsidRPr="009E3BC8" w:rsidRDefault="002C42AE" w:rsidP="009E3BC8">
            <w:pPr>
              <w:autoSpaceDE w:val="0"/>
              <w:autoSpaceDN w:val="0"/>
              <w:adjustRightInd w:val="0"/>
              <w:ind w:left="0" w:right="-76"/>
              <w:rPr>
                <w:sz w:val="18"/>
              </w:rPr>
            </w:pPr>
          </w:p>
        </w:tc>
        <w:tc>
          <w:tcPr>
            <w:tcW w:w="1842" w:type="dxa"/>
          </w:tcPr>
          <w:p w:rsidR="003233E7" w:rsidRDefault="003233E7" w:rsidP="003233E7">
            <w:pPr>
              <w:pStyle w:val="Prrafodelista"/>
              <w:autoSpaceDE w:val="0"/>
              <w:autoSpaceDN w:val="0"/>
              <w:adjustRightInd w:val="0"/>
              <w:ind w:left="-87" w:right="-103"/>
              <w:rPr>
                <w:sz w:val="18"/>
              </w:rPr>
            </w:pPr>
            <w:r>
              <w:rPr>
                <w:sz w:val="18"/>
              </w:rPr>
              <w:t>-Contar con la atención del rector de la institución Educativa para dirigir el proyecto.</w:t>
            </w:r>
          </w:p>
          <w:p w:rsidR="003233E7" w:rsidRDefault="003233E7" w:rsidP="00097D1A">
            <w:pPr>
              <w:pStyle w:val="Prrafodelista"/>
              <w:autoSpaceDE w:val="0"/>
              <w:autoSpaceDN w:val="0"/>
              <w:adjustRightInd w:val="0"/>
              <w:ind w:left="-87" w:right="-103"/>
              <w:rPr>
                <w:sz w:val="18"/>
              </w:rPr>
            </w:pPr>
          </w:p>
          <w:p w:rsidR="00F17D93" w:rsidRDefault="0085370F" w:rsidP="00097D1A">
            <w:pPr>
              <w:pStyle w:val="Prrafodelista"/>
              <w:autoSpaceDE w:val="0"/>
              <w:autoSpaceDN w:val="0"/>
              <w:adjustRightInd w:val="0"/>
              <w:ind w:left="-87" w:right="-103"/>
              <w:rPr>
                <w:sz w:val="18"/>
              </w:rPr>
            </w:pPr>
            <w:r>
              <w:rPr>
                <w:sz w:val="18"/>
              </w:rPr>
              <w:t xml:space="preserve">- </w:t>
            </w:r>
            <w:r w:rsidR="00097D1A">
              <w:rPr>
                <w:sz w:val="18"/>
              </w:rPr>
              <w:t>Identificar un equipo</w:t>
            </w:r>
            <w:r>
              <w:rPr>
                <w:sz w:val="18"/>
              </w:rPr>
              <w:t xml:space="preserve"> con conocimiento </w:t>
            </w:r>
            <w:r w:rsidR="00097D1A">
              <w:rPr>
                <w:sz w:val="18"/>
              </w:rPr>
              <w:t>en</w:t>
            </w:r>
            <w:r>
              <w:rPr>
                <w:sz w:val="18"/>
              </w:rPr>
              <w:t xml:space="preserve"> los procesos de la Institución Educativa</w:t>
            </w:r>
            <w:r w:rsidR="00097D1A">
              <w:rPr>
                <w:sz w:val="18"/>
              </w:rPr>
              <w:t>.</w:t>
            </w:r>
          </w:p>
          <w:p w:rsidR="00994FE0" w:rsidRDefault="00994FE0" w:rsidP="00097D1A">
            <w:pPr>
              <w:pStyle w:val="Prrafodelista"/>
              <w:autoSpaceDE w:val="0"/>
              <w:autoSpaceDN w:val="0"/>
              <w:adjustRightInd w:val="0"/>
              <w:ind w:left="-87" w:right="-103"/>
              <w:rPr>
                <w:sz w:val="18"/>
              </w:rPr>
            </w:pPr>
          </w:p>
          <w:p w:rsidR="00097D1A" w:rsidRDefault="00097D1A" w:rsidP="00097D1A">
            <w:pPr>
              <w:pStyle w:val="Prrafodelista"/>
              <w:autoSpaceDE w:val="0"/>
              <w:autoSpaceDN w:val="0"/>
              <w:adjustRightInd w:val="0"/>
              <w:ind w:left="-87" w:right="-103"/>
              <w:rPr>
                <w:sz w:val="18"/>
              </w:rPr>
            </w:pPr>
            <w:r>
              <w:rPr>
                <w:sz w:val="18"/>
              </w:rPr>
              <w:t>- Identificar un grupo con conocimientos en tecnología en la institución educativa.</w:t>
            </w:r>
          </w:p>
          <w:p w:rsidR="00994FE0" w:rsidRDefault="00994FE0" w:rsidP="00097D1A">
            <w:pPr>
              <w:pStyle w:val="Prrafodelista"/>
              <w:autoSpaceDE w:val="0"/>
              <w:autoSpaceDN w:val="0"/>
              <w:adjustRightInd w:val="0"/>
              <w:ind w:left="-87" w:right="-103"/>
              <w:rPr>
                <w:sz w:val="18"/>
              </w:rPr>
            </w:pPr>
          </w:p>
          <w:p w:rsidR="006B62C9" w:rsidRPr="00D84008" w:rsidRDefault="00097D1A" w:rsidP="00D84008">
            <w:pPr>
              <w:pStyle w:val="Prrafodelista"/>
              <w:autoSpaceDE w:val="0"/>
              <w:autoSpaceDN w:val="0"/>
              <w:adjustRightInd w:val="0"/>
              <w:ind w:left="-87" w:right="-103"/>
              <w:rPr>
                <w:color w:val="FF0000"/>
                <w:sz w:val="18"/>
              </w:rPr>
            </w:pPr>
            <w:r>
              <w:rPr>
                <w:sz w:val="18"/>
              </w:rPr>
              <w:t xml:space="preserve">- </w:t>
            </w:r>
            <w:r w:rsidR="003E11F6">
              <w:rPr>
                <w:sz w:val="18"/>
              </w:rPr>
              <w:t>Identificar un equipo para la concientización del proyecto y que puedan trasmitir las ventajas que trae el uso de arquitectura empresarial</w:t>
            </w:r>
            <w:r w:rsidR="00D84008">
              <w:rPr>
                <w:sz w:val="18"/>
              </w:rPr>
              <w:t>, el trabajo de este equipo debe estar enfocado en incluir</w:t>
            </w:r>
            <w:r w:rsidR="00D84008" w:rsidRPr="00D84008">
              <w:rPr>
                <w:sz w:val="18"/>
              </w:rPr>
              <w:t xml:space="preserve"> jornadas de sensibilización, capacitación</w:t>
            </w:r>
            <w:r w:rsidR="00D84008">
              <w:rPr>
                <w:sz w:val="18"/>
              </w:rPr>
              <w:t>, prácticas, recursos digitales e interacción con los otros equipos de trabajo</w:t>
            </w:r>
            <w:r w:rsidR="003E11F6" w:rsidRPr="00D84008">
              <w:rPr>
                <w:sz w:val="18"/>
              </w:rPr>
              <w:t>.</w:t>
            </w:r>
          </w:p>
          <w:p w:rsidR="006B62C9" w:rsidRDefault="006B62C9" w:rsidP="006B62C9">
            <w:pPr>
              <w:pStyle w:val="Prrafodelista"/>
              <w:autoSpaceDE w:val="0"/>
              <w:autoSpaceDN w:val="0"/>
              <w:adjustRightInd w:val="0"/>
              <w:ind w:left="-87" w:right="-103"/>
              <w:rPr>
                <w:sz w:val="18"/>
              </w:rPr>
            </w:pPr>
          </w:p>
          <w:p w:rsidR="00507410" w:rsidRDefault="006B62C9" w:rsidP="00507410">
            <w:pPr>
              <w:autoSpaceDE w:val="0"/>
              <w:autoSpaceDN w:val="0"/>
              <w:adjustRightInd w:val="0"/>
              <w:ind w:left="-73" w:right="-80"/>
              <w:rPr>
                <w:sz w:val="18"/>
              </w:rPr>
            </w:pPr>
            <w:r>
              <w:rPr>
                <w:sz w:val="18"/>
              </w:rPr>
              <w:t xml:space="preserve">-Recomienda realizar reunión con </w:t>
            </w:r>
            <w:r w:rsidR="003233E7">
              <w:rPr>
                <w:sz w:val="18"/>
              </w:rPr>
              <w:t>el consejo directivo, para aprobar e iniciar el proceso de implementación de arquitectura empresarial.</w:t>
            </w:r>
            <w:r w:rsidR="00507410">
              <w:rPr>
                <w:sz w:val="18"/>
              </w:rPr>
              <w:t xml:space="preserve"> </w:t>
            </w:r>
          </w:p>
          <w:p w:rsidR="00507410" w:rsidRDefault="00507410" w:rsidP="00507410">
            <w:pPr>
              <w:autoSpaceDE w:val="0"/>
              <w:autoSpaceDN w:val="0"/>
              <w:adjustRightInd w:val="0"/>
              <w:ind w:left="-73" w:right="-80"/>
              <w:rPr>
                <w:sz w:val="18"/>
              </w:rPr>
            </w:pPr>
          </w:p>
          <w:p w:rsidR="00507410" w:rsidRDefault="00507410" w:rsidP="00507410">
            <w:pPr>
              <w:pStyle w:val="Prrafodelista"/>
              <w:autoSpaceDE w:val="0"/>
              <w:autoSpaceDN w:val="0"/>
              <w:adjustRightInd w:val="0"/>
              <w:ind w:left="-87" w:right="-103"/>
              <w:rPr>
                <w:sz w:val="18"/>
              </w:rPr>
            </w:pPr>
            <w:r>
              <w:rPr>
                <w:sz w:val="18"/>
              </w:rPr>
              <w:t>-Conocer la Ley 520 del 2011 Ley 1278 y Ley 2277  sobre el proceso de traslado y contratación de docentes</w:t>
            </w:r>
            <w:r w:rsidR="007E4D00">
              <w:rPr>
                <w:sz w:val="18"/>
              </w:rPr>
              <w:fldChar w:fldCharType="begin"/>
            </w:r>
            <w:r>
              <w:rPr>
                <w:sz w:val="18"/>
              </w:rPr>
              <w:instrText xml:space="preserve"> ADDIN ZOTERO_ITEM CSL_CITATION {"citationID":"5ailet6f5","properties":{"formattedCitation":"[14]","plainCitation":"[14]"},"citationItems":[{"id":226,"uris":["http://zotero.org/users/local/hQXZIek2/items/F5R8RQRU"],"uri":["http://zotero.org/users/local/hQXZIek2/items/F5R8RQRU"],"itemData":{"id":226,"type":"webpage","title":"Leyes - ..::Ministerio de Educación Nacional de Colombia::..","URL":"http://www.mineducacion.gov.co/1621/propertyvalue-31214.html","author":[{"family":"Ministerio de Educación","given":"Colombia"}],"issued":{"date-parts":[["2015"]]},"accessed":{"date-parts":[["2015",10,30]]}}}],"schema":"https://github.com/citation-style-language/schema/raw/master/csl-citation.json"} </w:instrText>
            </w:r>
            <w:r w:rsidR="007E4D00">
              <w:rPr>
                <w:sz w:val="18"/>
              </w:rPr>
              <w:fldChar w:fldCharType="separate"/>
            </w:r>
            <w:r w:rsidRPr="00175FBF">
              <w:rPr>
                <w:rFonts w:ascii="Calibri" w:hAnsi="Calibri"/>
                <w:sz w:val="18"/>
              </w:rPr>
              <w:t>[14]</w:t>
            </w:r>
            <w:r w:rsidR="007E4D00">
              <w:rPr>
                <w:sz w:val="18"/>
              </w:rPr>
              <w:fldChar w:fldCharType="end"/>
            </w:r>
            <w:r>
              <w:rPr>
                <w:sz w:val="18"/>
              </w:rPr>
              <w:t>.</w:t>
            </w:r>
          </w:p>
          <w:p w:rsidR="00507410" w:rsidRDefault="00507410" w:rsidP="00507410">
            <w:pPr>
              <w:pStyle w:val="Prrafodelista"/>
              <w:autoSpaceDE w:val="0"/>
              <w:autoSpaceDN w:val="0"/>
              <w:adjustRightInd w:val="0"/>
              <w:ind w:left="-87" w:right="-103"/>
              <w:rPr>
                <w:sz w:val="18"/>
              </w:rPr>
            </w:pPr>
          </w:p>
          <w:p w:rsidR="00507410" w:rsidRDefault="00507410" w:rsidP="00507410">
            <w:pPr>
              <w:autoSpaceDE w:val="0"/>
              <w:autoSpaceDN w:val="0"/>
              <w:adjustRightInd w:val="0"/>
              <w:ind w:left="-66" w:right="-79"/>
              <w:rPr>
                <w:sz w:val="18"/>
              </w:rPr>
            </w:pPr>
            <w:r>
              <w:rPr>
                <w:sz w:val="18"/>
              </w:rPr>
              <w:t>- Conocer la Ley 1286 normas sobre la participación de los padres de familia en las instituciones educativas.</w:t>
            </w:r>
          </w:p>
          <w:p w:rsidR="002C42AE" w:rsidRPr="002C42AE" w:rsidRDefault="002C42AE" w:rsidP="002C42AE">
            <w:pPr>
              <w:autoSpaceDE w:val="0"/>
              <w:autoSpaceDN w:val="0"/>
              <w:adjustRightInd w:val="0"/>
              <w:ind w:left="0" w:right="-103"/>
              <w:rPr>
                <w:sz w:val="18"/>
              </w:rPr>
            </w:pPr>
          </w:p>
        </w:tc>
        <w:tc>
          <w:tcPr>
            <w:tcW w:w="1572" w:type="dxa"/>
          </w:tcPr>
          <w:p w:rsidR="0085370F" w:rsidRDefault="0085370F" w:rsidP="000D769B">
            <w:pPr>
              <w:autoSpaceDE w:val="0"/>
              <w:autoSpaceDN w:val="0"/>
              <w:adjustRightInd w:val="0"/>
              <w:ind w:left="-66" w:right="-79"/>
              <w:rPr>
                <w:sz w:val="18"/>
              </w:rPr>
            </w:pPr>
            <w:r>
              <w:rPr>
                <w:sz w:val="18"/>
              </w:rPr>
              <w:t>-</w:t>
            </w:r>
            <w:r w:rsidR="00D4452D">
              <w:rPr>
                <w:sz w:val="18"/>
              </w:rPr>
              <w:t>Tener en cuenta la página oficial del ministerio de tecnología p</w:t>
            </w:r>
            <w:r w:rsidR="00097D1A">
              <w:rPr>
                <w:sz w:val="18"/>
              </w:rPr>
              <w:t xml:space="preserve">ara </w:t>
            </w:r>
            <w:r w:rsidR="00D4452D">
              <w:rPr>
                <w:sz w:val="18"/>
              </w:rPr>
              <w:t>entender</w:t>
            </w:r>
            <w:r w:rsidR="00097D1A">
              <w:rPr>
                <w:sz w:val="18"/>
              </w:rPr>
              <w:t xml:space="preserve"> del marco de referencia</w:t>
            </w:r>
            <w:r w:rsidR="00D4452D">
              <w:rPr>
                <w:sz w:val="18"/>
              </w:rPr>
              <w:t>.</w:t>
            </w:r>
            <w:r w:rsidR="007E4D00">
              <w:rPr>
                <w:sz w:val="18"/>
              </w:rPr>
              <w:fldChar w:fldCharType="begin"/>
            </w:r>
            <w:r w:rsidR="00175FBF">
              <w:rPr>
                <w:sz w:val="18"/>
              </w:rPr>
              <w:instrText xml:space="preserve"> ADDIN ZOTERO_ITEM CSL_CITATION {"citationID":"t6k2cqlvt","properties":{"formattedCitation":"[15]","plainCitation":"[15]"},"citationItems":[{"id":107,"uris":["http://zotero.org/users/local/hQXZIek2/items/AUUD3WWP"],"uri":["http://zotero.org/users/local/hQXZIek2/items/AUUD3WWP"],"itemData":{"id":107,"type":"speech","title":"Vive Digital 2014 - 2018","URL":"http://es.slideshare.net/Ministerio_TIC/vive-digital-2014-2018","author":[{"literal":"Vive Dgital Colombia"},{"literal":"MINTIC"}],"issued":{"literal":"16:57:42 UTC"},"accessed":{"date-parts":[["2015",8,5]]}}}],"schema":"https://github.com/citation-style-language/schema/raw/master/csl-citation.json"} </w:instrText>
            </w:r>
            <w:r w:rsidR="007E4D00">
              <w:rPr>
                <w:sz w:val="18"/>
              </w:rPr>
              <w:fldChar w:fldCharType="separate"/>
            </w:r>
            <w:r w:rsidR="00175FBF" w:rsidRPr="00175FBF">
              <w:rPr>
                <w:rFonts w:ascii="Calibri" w:hAnsi="Calibri"/>
                <w:sz w:val="18"/>
              </w:rPr>
              <w:t>[15]</w:t>
            </w:r>
            <w:r w:rsidR="007E4D00">
              <w:rPr>
                <w:sz w:val="18"/>
              </w:rPr>
              <w:fldChar w:fldCharType="end"/>
            </w:r>
            <w:r w:rsidR="000D769B">
              <w:rPr>
                <w:sz w:val="18"/>
              </w:rPr>
              <w:t xml:space="preserve"> </w:t>
            </w:r>
            <w:r w:rsidR="007E4D00">
              <w:rPr>
                <w:sz w:val="18"/>
              </w:rPr>
              <w:fldChar w:fldCharType="begin"/>
            </w:r>
            <w:r w:rsidR="00175FBF">
              <w:rPr>
                <w:sz w:val="18"/>
              </w:rPr>
              <w:instrText xml:space="preserve"> ADDIN ZOTERO_ITEM CSL_CITATION {"citationID":"KkNgUk20","properties":{"formattedCitation":"[16]","plainCitation":"[16]"},"citationItems":[{"id":222,"uris":["http://zotero.org/users/local/hQXZIek2/items/D6ZI38S7"],"uri":["http://zotero.org/users/local/hQXZIek2/items/D6ZI38S7"],"itemData":{"id":222,"type":"article","title":"MinTic; Everis; Resumen_del_diseno_y_especificacion_del_Marco_de_Referencia_de_la_Arquitectura_Empresarial_para_la_Gestion_TI_del_Estado.pdf","URL":"http://www.mintic.gov.co/gestionti/615/articles-4211_sumen_del_diseno_y_especificacion_del_Marco_de_Referencia_de_la_Arquitectura_Empresarial_para_la_Gestion_TI_del_Estado.pdf","accessed":{"date-parts":[["2015",10,29]]}}}],"schema":"https://github.com/citation-style-language/schema/raw/master/csl-citation.json"} </w:instrText>
            </w:r>
            <w:r w:rsidR="007E4D00">
              <w:rPr>
                <w:sz w:val="18"/>
              </w:rPr>
              <w:fldChar w:fldCharType="separate"/>
            </w:r>
            <w:r w:rsidR="00175FBF" w:rsidRPr="00175FBF">
              <w:rPr>
                <w:rFonts w:ascii="Calibri" w:hAnsi="Calibri"/>
                <w:sz w:val="18"/>
              </w:rPr>
              <w:t>[16]</w:t>
            </w:r>
            <w:r w:rsidR="007E4D00">
              <w:rPr>
                <w:sz w:val="18"/>
              </w:rPr>
              <w:fldChar w:fldCharType="end"/>
            </w:r>
            <w:r w:rsidR="000D769B">
              <w:rPr>
                <w:sz w:val="18"/>
              </w:rPr>
              <w:t>.</w:t>
            </w:r>
          </w:p>
          <w:p w:rsidR="00994FE0" w:rsidRDefault="00994FE0" w:rsidP="000D769B">
            <w:pPr>
              <w:autoSpaceDE w:val="0"/>
              <w:autoSpaceDN w:val="0"/>
              <w:adjustRightInd w:val="0"/>
              <w:ind w:left="-66" w:right="-79"/>
              <w:rPr>
                <w:sz w:val="18"/>
              </w:rPr>
            </w:pPr>
          </w:p>
          <w:p w:rsidR="000D769B" w:rsidRDefault="00D4452D" w:rsidP="000D769B">
            <w:pPr>
              <w:autoSpaceDE w:val="0"/>
              <w:autoSpaceDN w:val="0"/>
              <w:adjustRightInd w:val="0"/>
              <w:ind w:left="-66" w:right="-79"/>
              <w:rPr>
                <w:sz w:val="18"/>
              </w:rPr>
            </w:pPr>
            <w:r>
              <w:rPr>
                <w:sz w:val="18"/>
              </w:rPr>
              <w:t>-</w:t>
            </w:r>
            <w:r w:rsidR="00A30FF2">
              <w:rPr>
                <w:sz w:val="18"/>
              </w:rPr>
              <w:t>Establecer</w:t>
            </w:r>
            <w:r w:rsidR="000D769B">
              <w:rPr>
                <w:sz w:val="18"/>
              </w:rPr>
              <w:t xml:space="preserve"> un repositorio que perm</w:t>
            </w:r>
            <w:r>
              <w:rPr>
                <w:sz w:val="18"/>
              </w:rPr>
              <w:t>ita almacen</w:t>
            </w:r>
            <w:r w:rsidR="00BA7E5F">
              <w:rPr>
                <w:sz w:val="18"/>
              </w:rPr>
              <w:t>ar la arquitectura empresarial, para tener una adecuada gestión d</w:t>
            </w:r>
            <w:r w:rsidR="000D769B">
              <w:rPr>
                <w:sz w:val="18"/>
              </w:rPr>
              <w:t>ocumental.</w:t>
            </w:r>
          </w:p>
          <w:p w:rsidR="00994FE0" w:rsidRDefault="00994FE0" w:rsidP="000D769B">
            <w:pPr>
              <w:autoSpaceDE w:val="0"/>
              <w:autoSpaceDN w:val="0"/>
              <w:adjustRightInd w:val="0"/>
              <w:ind w:left="-66" w:right="-79"/>
              <w:rPr>
                <w:sz w:val="18"/>
              </w:rPr>
            </w:pPr>
          </w:p>
          <w:p w:rsidR="00F17D93" w:rsidRDefault="00D4452D" w:rsidP="000D769B">
            <w:pPr>
              <w:autoSpaceDE w:val="0"/>
              <w:autoSpaceDN w:val="0"/>
              <w:adjustRightInd w:val="0"/>
              <w:ind w:left="-66" w:right="-79"/>
              <w:rPr>
                <w:sz w:val="18"/>
              </w:rPr>
            </w:pPr>
            <w:r>
              <w:rPr>
                <w:sz w:val="18"/>
              </w:rPr>
              <w:t>-I</w:t>
            </w:r>
            <w:r w:rsidR="00F17D93">
              <w:rPr>
                <w:sz w:val="18"/>
              </w:rPr>
              <w:t xml:space="preserve">dentificar, seleccionar y aprender a usar las herramientas que soporten la implementación de arquitectura empresarial. </w:t>
            </w:r>
          </w:p>
          <w:p w:rsidR="00994FE0" w:rsidRDefault="00994FE0" w:rsidP="000D769B">
            <w:pPr>
              <w:autoSpaceDE w:val="0"/>
              <w:autoSpaceDN w:val="0"/>
              <w:adjustRightInd w:val="0"/>
              <w:ind w:left="-66" w:right="-79"/>
              <w:rPr>
                <w:sz w:val="18"/>
              </w:rPr>
            </w:pPr>
          </w:p>
          <w:p w:rsidR="003E11F6" w:rsidRPr="004177C8" w:rsidRDefault="003E11F6" w:rsidP="003D1235">
            <w:pPr>
              <w:autoSpaceDE w:val="0"/>
              <w:autoSpaceDN w:val="0"/>
              <w:adjustRightInd w:val="0"/>
              <w:ind w:left="-66" w:right="-79"/>
              <w:rPr>
                <w:sz w:val="18"/>
              </w:rPr>
            </w:pPr>
            <w:r>
              <w:rPr>
                <w:sz w:val="18"/>
              </w:rPr>
              <w:t>- Usar ofimática para l</w:t>
            </w:r>
            <w:r w:rsidR="006B62C9">
              <w:rPr>
                <w:sz w:val="18"/>
              </w:rPr>
              <w:t xml:space="preserve">a </w:t>
            </w:r>
            <w:r w:rsidR="003D1235">
              <w:rPr>
                <w:sz w:val="18"/>
              </w:rPr>
              <w:t>documentación</w:t>
            </w:r>
            <w:r w:rsidR="006B62C9">
              <w:rPr>
                <w:sz w:val="18"/>
              </w:rPr>
              <w:t xml:space="preserve"> del plan de ejecución d</w:t>
            </w:r>
            <w:r>
              <w:rPr>
                <w:sz w:val="18"/>
              </w:rPr>
              <w:t>el proyecto.</w:t>
            </w:r>
          </w:p>
        </w:tc>
      </w:tr>
      <w:tr w:rsidR="005F7305" w:rsidRPr="004177C8" w:rsidTr="0046742A">
        <w:tc>
          <w:tcPr>
            <w:tcW w:w="1259" w:type="dxa"/>
          </w:tcPr>
          <w:p w:rsidR="00F17D93" w:rsidRDefault="00F17D93" w:rsidP="003E11F6">
            <w:pPr>
              <w:pStyle w:val="Prrafodelista"/>
              <w:autoSpaceDE w:val="0"/>
              <w:autoSpaceDN w:val="0"/>
              <w:adjustRightInd w:val="0"/>
              <w:ind w:left="-88"/>
              <w:rPr>
                <w:sz w:val="18"/>
              </w:rPr>
            </w:pPr>
            <w:r>
              <w:rPr>
                <w:sz w:val="18"/>
              </w:rPr>
              <w:t>-</w:t>
            </w:r>
            <w:r w:rsidRPr="00893488">
              <w:rPr>
                <w:sz w:val="18"/>
              </w:rPr>
              <w:t xml:space="preserve">Fase </w:t>
            </w:r>
            <w:r w:rsidRPr="00893488">
              <w:rPr>
                <w:sz w:val="18"/>
              </w:rPr>
              <w:lastRenderedPageBreak/>
              <w:t>Prelim</w:t>
            </w:r>
            <w:r>
              <w:rPr>
                <w:sz w:val="18"/>
              </w:rPr>
              <w:t>inar(1)</w:t>
            </w:r>
          </w:p>
          <w:p w:rsidR="00F17D93" w:rsidRDefault="00F17D93" w:rsidP="003E11F6">
            <w:pPr>
              <w:pStyle w:val="Prrafodelista"/>
              <w:autoSpaceDE w:val="0"/>
              <w:autoSpaceDN w:val="0"/>
              <w:adjustRightInd w:val="0"/>
              <w:ind w:left="-88"/>
              <w:rPr>
                <w:sz w:val="18"/>
              </w:rPr>
            </w:pPr>
            <w:r>
              <w:rPr>
                <w:sz w:val="18"/>
              </w:rPr>
              <w:t>-</w:t>
            </w:r>
            <w:r w:rsidRPr="00893488">
              <w:rPr>
                <w:sz w:val="18"/>
              </w:rPr>
              <w:t>Estrategia de ejercicios de arquitectura empresarial</w:t>
            </w:r>
            <w:r>
              <w:rPr>
                <w:sz w:val="18"/>
              </w:rPr>
              <w:t>(2)</w:t>
            </w:r>
          </w:p>
          <w:p w:rsidR="00F17D93" w:rsidRPr="004177C8" w:rsidRDefault="00F17D93" w:rsidP="003E11F6">
            <w:pPr>
              <w:pStyle w:val="Prrafodelista"/>
              <w:autoSpaceDE w:val="0"/>
              <w:autoSpaceDN w:val="0"/>
              <w:adjustRightInd w:val="0"/>
              <w:ind w:left="-88"/>
              <w:rPr>
                <w:sz w:val="18"/>
              </w:rPr>
            </w:pPr>
          </w:p>
        </w:tc>
        <w:tc>
          <w:tcPr>
            <w:tcW w:w="4378" w:type="dxa"/>
          </w:tcPr>
          <w:p w:rsidR="00F6724E" w:rsidRDefault="000409C7" w:rsidP="00175FBF">
            <w:pPr>
              <w:pStyle w:val="Prrafodelista"/>
              <w:autoSpaceDE w:val="0"/>
              <w:autoSpaceDN w:val="0"/>
              <w:adjustRightInd w:val="0"/>
              <w:ind w:left="-88" w:right="-76"/>
              <w:rPr>
                <w:sz w:val="18"/>
              </w:rPr>
            </w:pPr>
            <w:r>
              <w:rPr>
                <w:sz w:val="18"/>
              </w:rPr>
              <w:lastRenderedPageBreak/>
              <w:t>-El proces</w:t>
            </w:r>
            <w:r w:rsidR="009B25B5">
              <w:rPr>
                <w:sz w:val="18"/>
              </w:rPr>
              <w:t xml:space="preserve">o está centrado en elaborar la versión preliminar </w:t>
            </w:r>
            <w:r w:rsidR="009B25B5">
              <w:rPr>
                <w:sz w:val="18"/>
              </w:rPr>
              <w:lastRenderedPageBreak/>
              <w:t>del plan de acción para la implementación de Arquitectura Empresarial</w:t>
            </w:r>
          </w:p>
          <w:p w:rsidR="000409C7" w:rsidRDefault="000409C7" w:rsidP="00175FBF">
            <w:pPr>
              <w:pStyle w:val="Prrafodelista"/>
              <w:autoSpaceDE w:val="0"/>
              <w:autoSpaceDN w:val="0"/>
              <w:adjustRightInd w:val="0"/>
              <w:ind w:left="-88" w:right="-76"/>
              <w:rPr>
                <w:sz w:val="18"/>
              </w:rPr>
            </w:pPr>
          </w:p>
          <w:p w:rsidR="009E3BC8" w:rsidRPr="009E3BC8" w:rsidRDefault="009E3BC8" w:rsidP="00206053">
            <w:pPr>
              <w:pStyle w:val="Prrafodelista"/>
              <w:numPr>
                <w:ilvl w:val="0"/>
                <w:numId w:val="10"/>
              </w:numPr>
              <w:autoSpaceDE w:val="0"/>
              <w:autoSpaceDN w:val="0"/>
              <w:adjustRightInd w:val="0"/>
              <w:ind w:left="74" w:right="-76" w:hanging="162"/>
              <w:rPr>
                <w:sz w:val="18"/>
              </w:rPr>
            </w:pPr>
            <w:r w:rsidRPr="00BA7E5F">
              <w:rPr>
                <w:b/>
                <w:sz w:val="18"/>
              </w:rPr>
              <w:t>Definir el alcance de la organización.</w:t>
            </w:r>
          </w:p>
          <w:p w:rsidR="009B25B5" w:rsidRDefault="009B25B5" w:rsidP="009B25B5">
            <w:pPr>
              <w:pStyle w:val="Prrafodelista"/>
              <w:autoSpaceDE w:val="0"/>
              <w:autoSpaceDN w:val="0"/>
              <w:adjustRightInd w:val="0"/>
              <w:ind w:left="-88" w:right="-76"/>
              <w:rPr>
                <w:sz w:val="18"/>
              </w:rPr>
            </w:pPr>
            <w:r>
              <w:rPr>
                <w:sz w:val="18"/>
              </w:rPr>
              <w:t>- Elaborar el alcance del proyecto de arquitectura empresarial con los líderes de los equipos establecidos en la iteración anterior</w:t>
            </w:r>
            <w:r w:rsidRPr="003E11F6">
              <w:rPr>
                <w:sz w:val="18"/>
              </w:rPr>
              <w:t>.</w:t>
            </w:r>
          </w:p>
          <w:p w:rsidR="009E3BC8" w:rsidRPr="009E3BC8" w:rsidRDefault="009E3BC8" w:rsidP="009E3BC8">
            <w:pPr>
              <w:pStyle w:val="Prrafodelista"/>
              <w:autoSpaceDE w:val="0"/>
              <w:autoSpaceDN w:val="0"/>
              <w:adjustRightInd w:val="0"/>
              <w:ind w:left="74" w:right="-76"/>
              <w:rPr>
                <w:sz w:val="18"/>
              </w:rPr>
            </w:pPr>
          </w:p>
          <w:p w:rsidR="009E3BC8" w:rsidRPr="009E3BC8" w:rsidRDefault="009E3BC8" w:rsidP="00206053">
            <w:pPr>
              <w:pStyle w:val="Prrafodelista"/>
              <w:numPr>
                <w:ilvl w:val="0"/>
                <w:numId w:val="10"/>
              </w:numPr>
              <w:autoSpaceDE w:val="0"/>
              <w:autoSpaceDN w:val="0"/>
              <w:adjustRightInd w:val="0"/>
              <w:ind w:left="74" w:right="-76" w:hanging="162"/>
              <w:rPr>
                <w:sz w:val="18"/>
              </w:rPr>
            </w:pPr>
            <w:r w:rsidRPr="009502BE">
              <w:rPr>
                <w:b/>
                <w:sz w:val="18"/>
              </w:rPr>
              <w:t xml:space="preserve">Establecer marcos de gobernanza y soporte. </w:t>
            </w:r>
          </w:p>
          <w:p w:rsidR="009B25B5" w:rsidRDefault="009B25B5" w:rsidP="009B25B5">
            <w:pPr>
              <w:pStyle w:val="Prrafodelista"/>
              <w:autoSpaceDE w:val="0"/>
              <w:autoSpaceDN w:val="0"/>
              <w:adjustRightInd w:val="0"/>
              <w:ind w:left="-88" w:right="-76"/>
              <w:rPr>
                <w:sz w:val="18"/>
              </w:rPr>
            </w:pPr>
            <w:r>
              <w:rPr>
                <w:sz w:val="18"/>
              </w:rPr>
              <w:t xml:space="preserve">- Conocer la </w:t>
            </w:r>
            <w:r w:rsidRPr="003E11F6">
              <w:rPr>
                <w:sz w:val="18"/>
              </w:rPr>
              <w:t>Norma técnica para la administración de servicios de Tecnologías de información ISO/IEC 20000</w:t>
            </w:r>
            <w:r w:rsidR="007E4D00">
              <w:rPr>
                <w:sz w:val="18"/>
              </w:rPr>
              <w:fldChar w:fldCharType="begin"/>
            </w:r>
            <w:r>
              <w:rPr>
                <w:sz w:val="18"/>
              </w:rPr>
              <w:instrText xml:space="preserve"> ADDIN ZOTERO_ITEM CSL_CITATION {"citationID":"2oc9ji5oio","properties":{"formattedCitation":"[17]","plainCitation":"[17]"},"citationItems":[{"id":243,"uris":["http://zotero.org/users/local/hQXZIek2/items/WMFC2HVC"],"uri":["http://zotero.org/users/local/hQXZIek2/items/WMFC2HVC"],"itemData":{"id":243,"type":"webpage","title":"ISO/IEC 20000-1:2011 - Information technology -- Service management -- Part 1: Service management system requirements","genre":"2011","URL":"http://www.iso.org/iso/catalogue_detail?csnumber=51986","accessed":{"date-parts":[["2015",10,30]]}}}],"schema":"https://github.com/citation-style-language/schema/raw/master/csl-citation.json"} </w:instrText>
            </w:r>
            <w:r w:rsidR="007E4D00">
              <w:rPr>
                <w:sz w:val="18"/>
              </w:rPr>
              <w:fldChar w:fldCharType="separate"/>
            </w:r>
            <w:r w:rsidRPr="00175FBF">
              <w:rPr>
                <w:rFonts w:ascii="Calibri" w:hAnsi="Calibri"/>
                <w:sz w:val="18"/>
              </w:rPr>
              <w:t>[17]</w:t>
            </w:r>
            <w:r w:rsidR="007E4D00">
              <w:rPr>
                <w:sz w:val="18"/>
              </w:rPr>
              <w:fldChar w:fldCharType="end"/>
            </w:r>
            <w:r w:rsidRPr="003E11F6">
              <w:rPr>
                <w:sz w:val="18"/>
              </w:rPr>
              <w:t>.</w:t>
            </w:r>
          </w:p>
          <w:p w:rsidR="009B25B5" w:rsidRDefault="009B25B5" w:rsidP="009B25B5">
            <w:pPr>
              <w:pStyle w:val="Prrafodelista"/>
              <w:autoSpaceDE w:val="0"/>
              <w:autoSpaceDN w:val="0"/>
              <w:adjustRightInd w:val="0"/>
              <w:ind w:left="-88" w:right="-76"/>
              <w:rPr>
                <w:sz w:val="18"/>
              </w:rPr>
            </w:pPr>
          </w:p>
          <w:p w:rsidR="009B25B5" w:rsidRPr="002C42AE" w:rsidRDefault="009B25B5" w:rsidP="009B25B5">
            <w:pPr>
              <w:pStyle w:val="Prrafodelista"/>
              <w:autoSpaceDE w:val="0"/>
              <w:autoSpaceDN w:val="0"/>
              <w:adjustRightInd w:val="0"/>
              <w:ind w:left="-88" w:right="-76"/>
              <w:rPr>
                <w:sz w:val="18"/>
              </w:rPr>
            </w:pPr>
            <w:r>
              <w:rPr>
                <w:sz w:val="18"/>
              </w:rPr>
              <w:t xml:space="preserve">- Conocer la </w:t>
            </w:r>
            <w:r w:rsidRPr="003E11F6">
              <w:rPr>
                <w:sz w:val="18"/>
              </w:rPr>
              <w:t xml:space="preserve">Norma técnica para el gobierno corporativo de Tecnologías de información. </w:t>
            </w:r>
            <w:r>
              <w:rPr>
                <w:sz w:val="18"/>
              </w:rPr>
              <w:t>ISO/IEC 38500</w:t>
            </w:r>
            <w:r w:rsidR="007E4D00">
              <w:rPr>
                <w:sz w:val="18"/>
              </w:rPr>
              <w:fldChar w:fldCharType="begin"/>
            </w:r>
            <w:r>
              <w:rPr>
                <w:sz w:val="18"/>
              </w:rPr>
              <w:instrText xml:space="preserve"> ADDIN ZOTERO_ITEM CSL_CITATION {"citationID":"JrIx37zb","properties":{"formattedCitation":"[18]","plainCitation":"[18]"},"citationItems":[{"id":246,"uris":["http://zotero.org/users/local/hQXZIek2/items/W3AMJIVS"],"uri":["http://zotero.org/users/local/hQXZIek2/items/W3AMJIVS"],"itemData":{"id":246,"type":"article","title":"ISO/IEC 38500:2015 - Information technology -- Governance of IT for the organization","URL":"http://www.iso.org/iso/catalogue_detail.htm?csnumber=62816","accessed":{"date-parts":[["2015",10,30]]}}}],"schema":"https://github.com/citation-style-language/schema/raw/master/csl-citation.json"} </w:instrText>
            </w:r>
            <w:r w:rsidR="007E4D00">
              <w:rPr>
                <w:sz w:val="18"/>
              </w:rPr>
              <w:fldChar w:fldCharType="separate"/>
            </w:r>
            <w:r w:rsidRPr="00175FBF">
              <w:rPr>
                <w:rFonts w:ascii="Calibri" w:hAnsi="Calibri"/>
                <w:sz w:val="18"/>
              </w:rPr>
              <w:t>[18]</w:t>
            </w:r>
            <w:r w:rsidR="007E4D00">
              <w:rPr>
                <w:sz w:val="18"/>
              </w:rPr>
              <w:fldChar w:fldCharType="end"/>
            </w:r>
            <w:r>
              <w:rPr>
                <w:sz w:val="18"/>
              </w:rPr>
              <w:t>.</w:t>
            </w:r>
          </w:p>
          <w:p w:rsidR="009B25B5" w:rsidRPr="003E11F6" w:rsidRDefault="009B25B5" w:rsidP="009B25B5">
            <w:pPr>
              <w:pStyle w:val="Prrafodelista"/>
              <w:autoSpaceDE w:val="0"/>
              <w:autoSpaceDN w:val="0"/>
              <w:adjustRightInd w:val="0"/>
              <w:ind w:left="-88" w:right="-76"/>
              <w:rPr>
                <w:sz w:val="18"/>
              </w:rPr>
            </w:pPr>
          </w:p>
          <w:p w:rsidR="009B25B5" w:rsidRDefault="009B25B5" w:rsidP="009B25B5">
            <w:pPr>
              <w:pStyle w:val="Prrafodelista"/>
              <w:autoSpaceDE w:val="0"/>
              <w:autoSpaceDN w:val="0"/>
              <w:adjustRightInd w:val="0"/>
              <w:ind w:left="-88" w:right="-76"/>
              <w:rPr>
                <w:sz w:val="18"/>
              </w:rPr>
            </w:pPr>
            <w:r>
              <w:rPr>
                <w:sz w:val="18"/>
              </w:rPr>
              <w:t>- Conocer la</w:t>
            </w:r>
            <w:r w:rsidRPr="003E11F6">
              <w:rPr>
                <w:sz w:val="18"/>
              </w:rPr>
              <w:t xml:space="preserve"> Norma Técnica de calidad para la gestión técnica NTCGP 1000:2004</w:t>
            </w:r>
            <w:r w:rsidR="007E4D00">
              <w:rPr>
                <w:sz w:val="18"/>
              </w:rPr>
              <w:fldChar w:fldCharType="begin"/>
            </w:r>
            <w:r>
              <w:rPr>
                <w:sz w:val="18"/>
              </w:rPr>
              <w:instrText xml:space="preserve"> ADDIN ZOTERO_ITEM CSL_CITATION {"citationID":"31J7QnJP","properties":{"formattedCitation":"[19]","plainCitation":"[19]"},"citationItems":[{"id":247,"uris":["http://zotero.org/users/local/hQXZIek2/items/QCU3EZ3A"],"uri":["http://zotero.org/users/local/hQXZIek2/items/QCU3EZ3A"],"itemData":{"id":247,"type":"article","title":"Presidencia de la Republica de Colombia; Decreto 4485; Adopción NTCGP 1000:2004","URL":"http://www.mintic.gov.co/portal/604/articles-3618_documento.pdf","accessed":{"date-parts":[["2015",10,30]]}}}],"schema":"https://github.com/citation-style-language/schema/raw/master/csl-citation.json"} </w:instrText>
            </w:r>
            <w:r w:rsidR="007E4D00">
              <w:rPr>
                <w:sz w:val="18"/>
              </w:rPr>
              <w:fldChar w:fldCharType="separate"/>
            </w:r>
            <w:r w:rsidRPr="00175FBF">
              <w:rPr>
                <w:rFonts w:ascii="Calibri" w:hAnsi="Calibri"/>
                <w:sz w:val="18"/>
              </w:rPr>
              <w:t>[19]</w:t>
            </w:r>
            <w:r w:rsidR="007E4D00">
              <w:rPr>
                <w:sz w:val="18"/>
              </w:rPr>
              <w:fldChar w:fldCharType="end"/>
            </w:r>
            <w:r w:rsidRPr="003E11F6">
              <w:rPr>
                <w:sz w:val="18"/>
              </w:rPr>
              <w:t>.</w:t>
            </w:r>
          </w:p>
          <w:p w:rsidR="009B25B5" w:rsidRDefault="009B25B5" w:rsidP="009B25B5">
            <w:pPr>
              <w:pStyle w:val="Prrafodelista"/>
              <w:autoSpaceDE w:val="0"/>
              <w:autoSpaceDN w:val="0"/>
              <w:adjustRightInd w:val="0"/>
              <w:ind w:left="-88" w:right="-76"/>
              <w:rPr>
                <w:sz w:val="18"/>
              </w:rPr>
            </w:pPr>
          </w:p>
          <w:p w:rsidR="009B25B5" w:rsidRPr="00782F43" w:rsidRDefault="009B25B5" w:rsidP="009B25B5">
            <w:pPr>
              <w:pStyle w:val="Prrafodelista"/>
              <w:autoSpaceDE w:val="0"/>
              <w:autoSpaceDN w:val="0"/>
              <w:adjustRightInd w:val="0"/>
              <w:ind w:left="-88" w:right="-76"/>
              <w:rPr>
                <w:sz w:val="18"/>
              </w:rPr>
            </w:pPr>
            <w:r>
              <w:rPr>
                <w:sz w:val="18"/>
              </w:rPr>
              <w:t>-Conocer la</w:t>
            </w:r>
            <w:r w:rsidRPr="003E11F6">
              <w:rPr>
                <w:sz w:val="18"/>
              </w:rPr>
              <w:t xml:space="preserve"> </w:t>
            </w:r>
            <w:r w:rsidRPr="00782F43">
              <w:rPr>
                <w:sz w:val="18"/>
              </w:rPr>
              <w:t>Normas NTCISO 31000:2009. Estándar con los principios y guías básicas para la gestión de riesgo</w:t>
            </w:r>
            <w:r w:rsidR="007E4D00">
              <w:rPr>
                <w:sz w:val="18"/>
              </w:rPr>
              <w:fldChar w:fldCharType="begin"/>
            </w:r>
            <w:r>
              <w:rPr>
                <w:sz w:val="18"/>
              </w:rPr>
              <w:instrText xml:space="preserve"> ADDIN ZOTERO_ITEM CSL_CITATION {"citationID":"jKqa170C","properties":{"formattedCitation":"[20]","plainCitation":"[20]"},"citationItems":[{"id":248,"uris":["http://zotero.org/users/local/hQXZIek2/items/G7BGK2MX"],"uri":["http://zotero.org/users/local/hQXZIek2/items/G7BGK2MX"],"itemData":{"id":248,"type":"article","title":"Incontec Internaciona; NORMA TÉCNICA NTC COLOMBIANA 947-1 - NTC-ISO31000.pdf","URL":"http://tienda.icontec.org/brief/NTC-ISO31000.pdf","accessed":{"date-parts":[["2015",10,30]]}}}],"schema":"https://github.com/citation-style-language/schema/raw/master/csl-citation.json"} </w:instrText>
            </w:r>
            <w:r w:rsidR="007E4D00">
              <w:rPr>
                <w:sz w:val="18"/>
              </w:rPr>
              <w:fldChar w:fldCharType="separate"/>
            </w:r>
            <w:r w:rsidRPr="00175FBF">
              <w:rPr>
                <w:rFonts w:ascii="Calibri" w:hAnsi="Calibri"/>
                <w:sz w:val="18"/>
              </w:rPr>
              <w:t>[20]</w:t>
            </w:r>
            <w:r w:rsidR="007E4D00">
              <w:rPr>
                <w:sz w:val="18"/>
              </w:rPr>
              <w:fldChar w:fldCharType="end"/>
            </w:r>
            <w:r w:rsidRPr="00782F43">
              <w:rPr>
                <w:sz w:val="18"/>
              </w:rPr>
              <w:t>.</w:t>
            </w:r>
          </w:p>
          <w:p w:rsidR="009B25B5" w:rsidRDefault="009B25B5" w:rsidP="009B25B5">
            <w:pPr>
              <w:pStyle w:val="Prrafodelista"/>
              <w:autoSpaceDE w:val="0"/>
              <w:autoSpaceDN w:val="0"/>
              <w:adjustRightInd w:val="0"/>
              <w:ind w:left="-88"/>
              <w:rPr>
                <w:sz w:val="18"/>
              </w:rPr>
            </w:pPr>
          </w:p>
          <w:p w:rsidR="009B25B5" w:rsidRDefault="009B25B5" w:rsidP="009B25B5">
            <w:pPr>
              <w:pStyle w:val="Prrafodelista"/>
              <w:autoSpaceDE w:val="0"/>
              <w:autoSpaceDN w:val="0"/>
              <w:adjustRightInd w:val="0"/>
              <w:ind w:left="-87" w:right="-103"/>
              <w:rPr>
                <w:sz w:val="18"/>
              </w:rPr>
            </w:pPr>
            <w:r>
              <w:rPr>
                <w:sz w:val="18"/>
              </w:rPr>
              <w:t>-Conocer la Ley 152 de 1994 sobre la Ley orgánica del plan de desarrollo nacional.</w:t>
            </w:r>
          </w:p>
          <w:p w:rsidR="009B25B5" w:rsidRDefault="009B25B5" w:rsidP="009B25B5">
            <w:pPr>
              <w:pStyle w:val="Prrafodelista"/>
              <w:autoSpaceDE w:val="0"/>
              <w:autoSpaceDN w:val="0"/>
              <w:adjustRightInd w:val="0"/>
              <w:ind w:left="-87" w:right="-103"/>
              <w:rPr>
                <w:sz w:val="18"/>
              </w:rPr>
            </w:pPr>
          </w:p>
          <w:p w:rsidR="009B25B5" w:rsidRDefault="009B25B5" w:rsidP="009B25B5">
            <w:pPr>
              <w:pStyle w:val="Prrafodelista"/>
              <w:autoSpaceDE w:val="0"/>
              <w:autoSpaceDN w:val="0"/>
              <w:adjustRightInd w:val="0"/>
              <w:ind w:left="-87" w:right="-103"/>
              <w:rPr>
                <w:sz w:val="18"/>
              </w:rPr>
            </w:pPr>
            <w:r>
              <w:rPr>
                <w:sz w:val="18"/>
              </w:rPr>
              <w:t>-Conocer el decreto 4110 de 2004, sobre la adopción de la norma técnica de calidad de la gestión pública.</w:t>
            </w:r>
          </w:p>
          <w:p w:rsidR="009B25B5" w:rsidRDefault="009B25B5" w:rsidP="009B25B5">
            <w:pPr>
              <w:pStyle w:val="Prrafodelista"/>
              <w:autoSpaceDE w:val="0"/>
              <w:autoSpaceDN w:val="0"/>
              <w:adjustRightInd w:val="0"/>
              <w:ind w:left="-87" w:right="-103"/>
              <w:rPr>
                <w:sz w:val="18"/>
              </w:rPr>
            </w:pPr>
          </w:p>
          <w:p w:rsidR="009B25B5" w:rsidRDefault="009B25B5" w:rsidP="009B25B5">
            <w:pPr>
              <w:pStyle w:val="Prrafodelista"/>
              <w:autoSpaceDE w:val="0"/>
              <w:autoSpaceDN w:val="0"/>
              <w:adjustRightInd w:val="0"/>
              <w:ind w:left="-88" w:right="-76"/>
              <w:rPr>
                <w:sz w:val="18"/>
              </w:rPr>
            </w:pPr>
            <w:r>
              <w:rPr>
                <w:sz w:val="18"/>
              </w:rPr>
              <w:t>-Conocer la Ley 2483 de 2012  sobre lineamientos generales para la integración de la planeación y la gestión de entidades públicas.</w:t>
            </w:r>
          </w:p>
          <w:p w:rsidR="009E3BC8" w:rsidRDefault="009E3BC8" w:rsidP="009E3BC8">
            <w:pPr>
              <w:pStyle w:val="Prrafodelista"/>
              <w:rPr>
                <w:b/>
                <w:sz w:val="18"/>
              </w:rPr>
            </w:pPr>
          </w:p>
          <w:p w:rsidR="00367F85" w:rsidRDefault="00367F85" w:rsidP="00367F85">
            <w:pPr>
              <w:pStyle w:val="Prrafodelista"/>
              <w:autoSpaceDE w:val="0"/>
              <w:autoSpaceDN w:val="0"/>
              <w:adjustRightInd w:val="0"/>
              <w:ind w:left="-88" w:right="-76"/>
              <w:rPr>
                <w:sz w:val="18"/>
              </w:rPr>
            </w:pPr>
            <w:r>
              <w:rPr>
                <w:sz w:val="18"/>
              </w:rPr>
              <w:t>-Recopilar toda la normativa colombiana y documentar y establecer el marco de gobernanza y soporte de la arquitectura empresarial de la institución educativa</w:t>
            </w:r>
          </w:p>
          <w:p w:rsidR="00367F85" w:rsidRPr="009E3BC8" w:rsidRDefault="00367F85" w:rsidP="009E3BC8">
            <w:pPr>
              <w:pStyle w:val="Prrafodelista"/>
              <w:rPr>
                <w:b/>
                <w:sz w:val="18"/>
              </w:rPr>
            </w:pPr>
          </w:p>
          <w:p w:rsidR="009E3BC8" w:rsidRPr="009E3BC8" w:rsidRDefault="009E3BC8" w:rsidP="00206053">
            <w:pPr>
              <w:pStyle w:val="Prrafodelista"/>
              <w:numPr>
                <w:ilvl w:val="0"/>
                <w:numId w:val="10"/>
              </w:numPr>
              <w:autoSpaceDE w:val="0"/>
              <w:autoSpaceDN w:val="0"/>
              <w:adjustRightInd w:val="0"/>
              <w:ind w:left="74" w:right="-76" w:hanging="162"/>
              <w:rPr>
                <w:sz w:val="18"/>
              </w:rPr>
            </w:pPr>
            <w:r w:rsidRPr="009502BE">
              <w:rPr>
                <w:b/>
                <w:sz w:val="18"/>
              </w:rPr>
              <w:t xml:space="preserve">Definir y establecer el equipo de AE </w:t>
            </w:r>
          </w:p>
          <w:p w:rsidR="00367F85" w:rsidRDefault="00367F85" w:rsidP="00367F85">
            <w:pPr>
              <w:pStyle w:val="Prrafodelista"/>
              <w:autoSpaceDE w:val="0"/>
              <w:autoSpaceDN w:val="0"/>
              <w:adjustRightInd w:val="0"/>
              <w:ind w:left="-88" w:right="-76"/>
              <w:rPr>
                <w:sz w:val="18"/>
              </w:rPr>
            </w:pPr>
            <w:r>
              <w:rPr>
                <w:sz w:val="18"/>
              </w:rPr>
              <w:t>-</w:t>
            </w:r>
            <w:r w:rsidR="005076BD">
              <w:rPr>
                <w:sz w:val="18"/>
              </w:rPr>
              <w:t>Teniendo en cuenta los equipos planteados en la fase anterior, se aseg</w:t>
            </w:r>
            <w:r w:rsidR="00DA2CC5">
              <w:rPr>
                <w:sz w:val="18"/>
              </w:rPr>
              <w:t>ura si van a continuar iguales y se documentan y oficializan los equipos.</w:t>
            </w:r>
          </w:p>
          <w:p w:rsidR="009E3BC8" w:rsidRPr="009E3BC8" w:rsidRDefault="009E3BC8" w:rsidP="009E3BC8">
            <w:pPr>
              <w:pStyle w:val="Prrafodelista"/>
              <w:rPr>
                <w:b/>
                <w:sz w:val="18"/>
              </w:rPr>
            </w:pPr>
          </w:p>
          <w:p w:rsidR="009E3BC8" w:rsidRPr="009E3BC8" w:rsidRDefault="009E3BC8" w:rsidP="00206053">
            <w:pPr>
              <w:pStyle w:val="Prrafodelista"/>
              <w:numPr>
                <w:ilvl w:val="0"/>
                <w:numId w:val="10"/>
              </w:numPr>
              <w:autoSpaceDE w:val="0"/>
              <w:autoSpaceDN w:val="0"/>
              <w:adjustRightInd w:val="0"/>
              <w:ind w:left="74" w:right="-76" w:hanging="162"/>
              <w:rPr>
                <w:sz w:val="18"/>
              </w:rPr>
            </w:pPr>
            <w:r w:rsidRPr="009502BE">
              <w:rPr>
                <w:b/>
                <w:sz w:val="18"/>
              </w:rPr>
              <w:t xml:space="preserve">Identificar los principios de arquitectura. </w:t>
            </w:r>
          </w:p>
          <w:p w:rsidR="00DA2CC5" w:rsidRDefault="00DA2CC5" w:rsidP="00DA2CC5">
            <w:pPr>
              <w:pStyle w:val="Prrafodelista"/>
              <w:autoSpaceDE w:val="0"/>
              <w:autoSpaceDN w:val="0"/>
              <w:adjustRightInd w:val="0"/>
              <w:ind w:left="-88" w:right="-76"/>
              <w:rPr>
                <w:sz w:val="18"/>
              </w:rPr>
            </w:pPr>
            <w:r>
              <w:rPr>
                <w:sz w:val="18"/>
              </w:rPr>
              <w:t>-Dado que la arquitectura empresarial del ministerio de tecnologías y comunicaciones, ya cuenta con unos principios que se deben tener en cuenta se evalúa si existe algún otro principio que se acoplen a la institución educativa</w:t>
            </w:r>
            <w:r w:rsidR="00F803AE">
              <w:rPr>
                <w:sz w:val="18"/>
              </w:rPr>
              <w:t>, esto</w:t>
            </w:r>
            <w:r>
              <w:rPr>
                <w:sz w:val="18"/>
              </w:rPr>
              <w:t xml:space="preserve"> se documentan y oficializan para que siempre se tengan en cuenta en todo lo que se ejecute en la institución.</w:t>
            </w:r>
          </w:p>
          <w:p w:rsidR="009E3BC8" w:rsidRPr="009E3BC8" w:rsidRDefault="009E3BC8" w:rsidP="009E3BC8">
            <w:pPr>
              <w:pStyle w:val="Prrafodelista"/>
              <w:rPr>
                <w:b/>
                <w:sz w:val="18"/>
              </w:rPr>
            </w:pPr>
          </w:p>
          <w:p w:rsidR="009E3BC8" w:rsidRPr="009E3BC8" w:rsidRDefault="009E3BC8" w:rsidP="00206053">
            <w:pPr>
              <w:pStyle w:val="Prrafodelista"/>
              <w:numPr>
                <w:ilvl w:val="0"/>
                <w:numId w:val="10"/>
              </w:numPr>
              <w:autoSpaceDE w:val="0"/>
              <w:autoSpaceDN w:val="0"/>
              <w:adjustRightInd w:val="0"/>
              <w:ind w:left="74" w:right="-76" w:hanging="162"/>
              <w:rPr>
                <w:sz w:val="18"/>
              </w:rPr>
            </w:pPr>
            <w:r w:rsidRPr="009502BE">
              <w:rPr>
                <w:b/>
                <w:sz w:val="18"/>
              </w:rPr>
              <w:t xml:space="preserve">Adaptar el marco de referencia si lo requiere </w:t>
            </w:r>
          </w:p>
          <w:p w:rsidR="00DA2CC5" w:rsidRDefault="00DA2CC5" w:rsidP="00DA2CC5">
            <w:pPr>
              <w:pStyle w:val="Prrafodelista"/>
              <w:autoSpaceDE w:val="0"/>
              <w:autoSpaceDN w:val="0"/>
              <w:adjustRightInd w:val="0"/>
              <w:ind w:left="-88" w:right="-76"/>
              <w:rPr>
                <w:sz w:val="18"/>
              </w:rPr>
            </w:pPr>
            <w:r>
              <w:rPr>
                <w:sz w:val="18"/>
              </w:rPr>
              <w:t xml:space="preserve">-Ya conociendo el marco de referencia e identificando que </w:t>
            </w:r>
            <w:r w:rsidR="007B7B7E">
              <w:rPr>
                <w:sz w:val="18"/>
              </w:rPr>
              <w:t>componentes</w:t>
            </w:r>
            <w:r>
              <w:rPr>
                <w:sz w:val="18"/>
              </w:rPr>
              <w:t xml:space="preserve"> del marco de referencia se encuentran implementado</w:t>
            </w:r>
            <w:r w:rsidR="007B7B7E">
              <w:rPr>
                <w:sz w:val="18"/>
              </w:rPr>
              <w:t>s</w:t>
            </w:r>
            <w:r>
              <w:rPr>
                <w:sz w:val="18"/>
              </w:rPr>
              <w:t xml:space="preserve"> se </w:t>
            </w:r>
            <w:r w:rsidR="007B7B7E">
              <w:rPr>
                <w:sz w:val="18"/>
              </w:rPr>
              <w:t>evalúa, y se adapta si se requiere a</w:t>
            </w:r>
            <w:r>
              <w:rPr>
                <w:sz w:val="18"/>
              </w:rPr>
              <w:t xml:space="preserve"> las necesidades particulares de la institución educativa.</w:t>
            </w:r>
          </w:p>
          <w:p w:rsidR="009E3BC8" w:rsidRPr="009E3BC8" w:rsidRDefault="009E3BC8" w:rsidP="009E3BC8">
            <w:pPr>
              <w:pStyle w:val="Prrafodelista"/>
              <w:rPr>
                <w:b/>
                <w:sz w:val="18"/>
              </w:rPr>
            </w:pPr>
          </w:p>
          <w:p w:rsidR="009E3BC8" w:rsidRPr="009E3BC8" w:rsidRDefault="009E3BC8" w:rsidP="00206053">
            <w:pPr>
              <w:pStyle w:val="Prrafodelista"/>
              <w:numPr>
                <w:ilvl w:val="0"/>
                <w:numId w:val="10"/>
              </w:numPr>
              <w:autoSpaceDE w:val="0"/>
              <w:autoSpaceDN w:val="0"/>
              <w:adjustRightInd w:val="0"/>
              <w:ind w:left="74" w:right="-76" w:hanging="162"/>
              <w:rPr>
                <w:sz w:val="18"/>
              </w:rPr>
            </w:pPr>
            <w:r w:rsidRPr="009502BE">
              <w:rPr>
                <w:b/>
                <w:sz w:val="18"/>
              </w:rPr>
              <w:lastRenderedPageBreak/>
              <w:t xml:space="preserve">Reconocer y documentar los recursos que tenga la entidad para desarrollar el ejercicio de arquitectura empresarial </w:t>
            </w:r>
          </w:p>
          <w:p w:rsidR="007B7B7E" w:rsidRPr="007B7B7E" w:rsidRDefault="007B7B7E" w:rsidP="007B7B7E">
            <w:pPr>
              <w:pStyle w:val="Prrafodelista"/>
              <w:autoSpaceDE w:val="0"/>
              <w:autoSpaceDN w:val="0"/>
              <w:adjustRightInd w:val="0"/>
              <w:ind w:left="-88" w:right="-76"/>
              <w:rPr>
                <w:sz w:val="18"/>
              </w:rPr>
            </w:pPr>
            <w:r>
              <w:rPr>
                <w:sz w:val="18"/>
              </w:rPr>
              <w:t>-No sólo es importante tener en cuenta los recursos humanos de la institución educativa, también se espera identificar los recursos financieros y</w:t>
            </w:r>
            <w:r w:rsidRPr="007B7B7E">
              <w:rPr>
                <w:sz w:val="18"/>
              </w:rPr>
              <w:t xml:space="preserve"> tecnológicos.</w:t>
            </w:r>
          </w:p>
          <w:p w:rsidR="009E3BC8" w:rsidRPr="009E3BC8" w:rsidRDefault="009E3BC8" w:rsidP="009E3BC8">
            <w:pPr>
              <w:pStyle w:val="Prrafodelista"/>
              <w:rPr>
                <w:b/>
                <w:sz w:val="18"/>
              </w:rPr>
            </w:pPr>
          </w:p>
          <w:p w:rsidR="009E3BC8" w:rsidRDefault="009E3BC8" w:rsidP="00206053">
            <w:pPr>
              <w:pStyle w:val="Prrafodelista"/>
              <w:numPr>
                <w:ilvl w:val="0"/>
                <w:numId w:val="10"/>
              </w:numPr>
              <w:autoSpaceDE w:val="0"/>
              <w:autoSpaceDN w:val="0"/>
              <w:adjustRightInd w:val="0"/>
              <w:ind w:left="74" w:right="-76" w:hanging="162"/>
              <w:rPr>
                <w:sz w:val="18"/>
              </w:rPr>
            </w:pPr>
            <w:r w:rsidRPr="009502BE">
              <w:rPr>
                <w:b/>
                <w:sz w:val="18"/>
              </w:rPr>
              <w:t>Implementar herramientas de arquitectura</w:t>
            </w:r>
          </w:p>
          <w:p w:rsidR="002C42AE" w:rsidRDefault="00D27AFD" w:rsidP="002C42AE">
            <w:pPr>
              <w:pStyle w:val="Prrafodelista"/>
              <w:autoSpaceDE w:val="0"/>
              <w:autoSpaceDN w:val="0"/>
              <w:adjustRightInd w:val="0"/>
              <w:ind w:left="-88"/>
              <w:rPr>
                <w:sz w:val="18"/>
              </w:rPr>
            </w:pPr>
            <w:r>
              <w:rPr>
                <w:sz w:val="18"/>
              </w:rPr>
              <w:t xml:space="preserve">-Identificar las herramientas que mejor se adaptan a las necesidades de la institución educativa, teniendo en cuenta tipo de licencia y facilidad de aprendizaje de estas, si cuentan con tutoriales de aprendizaje. </w:t>
            </w:r>
          </w:p>
          <w:p w:rsidR="002C42AE" w:rsidRPr="00ED363C" w:rsidRDefault="002C42AE" w:rsidP="002C42AE">
            <w:pPr>
              <w:pStyle w:val="Prrafodelista"/>
              <w:autoSpaceDE w:val="0"/>
              <w:autoSpaceDN w:val="0"/>
              <w:adjustRightInd w:val="0"/>
              <w:ind w:left="-88"/>
              <w:rPr>
                <w:sz w:val="18"/>
              </w:rPr>
            </w:pPr>
          </w:p>
        </w:tc>
        <w:tc>
          <w:tcPr>
            <w:tcW w:w="1842" w:type="dxa"/>
          </w:tcPr>
          <w:p w:rsidR="00B343E1" w:rsidRDefault="00B343E1" w:rsidP="00782F43">
            <w:pPr>
              <w:pStyle w:val="Prrafodelista"/>
              <w:autoSpaceDE w:val="0"/>
              <w:autoSpaceDN w:val="0"/>
              <w:adjustRightInd w:val="0"/>
              <w:ind w:left="-87" w:right="-103"/>
              <w:rPr>
                <w:sz w:val="18"/>
              </w:rPr>
            </w:pPr>
            <w:r>
              <w:rPr>
                <w:sz w:val="18"/>
              </w:rPr>
              <w:lastRenderedPageBreak/>
              <w:t xml:space="preserve">-Formalizar los equipos </w:t>
            </w:r>
            <w:r>
              <w:rPr>
                <w:sz w:val="18"/>
              </w:rPr>
              <w:lastRenderedPageBreak/>
              <w:t>previamente identificados para iniciar la arquitectura empresarial.</w:t>
            </w:r>
          </w:p>
          <w:p w:rsidR="00B343E1" w:rsidRDefault="00B343E1" w:rsidP="00782F43">
            <w:pPr>
              <w:pStyle w:val="Prrafodelista"/>
              <w:autoSpaceDE w:val="0"/>
              <w:autoSpaceDN w:val="0"/>
              <w:adjustRightInd w:val="0"/>
              <w:ind w:left="-87" w:right="-103"/>
              <w:rPr>
                <w:sz w:val="18"/>
              </w:rPr>
            </w:pPr>
          </w:p>
          <w:p w:rsidR="0069508A" w:rsidRPr="00B343E1" w:rsidRDefault="00782F43" w:rsidP="00B343E1">
            <w:pPr>
              <w:pStyle w:val="Prrafodelista"/>
              <w:autoSpaceDE w:val="0"/>
              <w:autoSpaceDN w:val="0"/>
              <w:adjustRightInd w:val="0"/>
              <w:ind w:left="-87" w:right="-103"/>
              <w:rPr>
                <w:sz w:val="18"/>
              </w:rPr>
            </w:pPr>
            <w:r>
              <w:rPr>
                <w:sz w:val="18"/>
              </w:rPr>
              <w:t>- Informar a los entes municipales, distritales o departamentales a los que se encuentre inscrita la institución del procesos.</w:t>
            </w:r>
          </w:p>
          <w:p w:rsidR="003C520A" w:rsidRPr="003C520A" w:rsidRDefault="003C520A" w:rsidP="003C520A">
            <w:pPr>
              <w:pStyle w:val="Prrafodelista"/>
              <w:autoSpaceDE w:val="0"/>
              <w:autoSpaceDN w:val="0"/>
              <w:adjustRightInd w:val="0"/>
              <w:ind w:left="-87" w:right="-103"/>
              <w:rPr>
                <w:sz w:val="18"/>
              </w:rPr>
            </w:pPr>
          </w:p>
        </w:tc>
        <w:tc>
          <w:tcPr>
            <w:tcW w:w="1572" w:type="dxa"/>
          </w:tcPr>
          <w:p w:rsidR="00F17D93" w:rsidRDefault="00994FE0" w:rsidP="00994FE0">
            <w:pPr>
              <w:autoSpaceDE w:val="0"/>
              <w:autoSpaceDN w:val="0"/>
              <w:adjustRightInd w:val="0"/>
              <w:ind w:left="-66" w:right="-79"/>
              <w:rPr>
                <w:sz w:val="18"/>
              </w:rPr>
            </w:pPr>
            <w:r>
              <w:rPr>
                <w:sz w:val="18"/>
              </w:rPr>
              <w:lastRenderedPageBreak/>
              <w:t xml:space="preserve">- Usar ofimática </w:t>
            </w:r>
            <w:r>
              <w:rPr>
                <w:sz w:val="18"/>
              </w:rPr>
              <w:lastRenderedPageBreak/>
              <w:t xml:space="preserve">para </w:t>
            </w:r>
            <w:r w:rsidR="006B62C9">
              <w:rPr>
                <w:sz w:val="18"/>
              </w:rPr>
              <w:t>definir el alcance, los marcos de gobierno, documentar los roles y responsabilidades de estos.</w:t>
            </w:r>
          </w:p>
          <w:p w:rsidR="006B62C9" w:rsidRDefault="006B62C9" w:rsidP="00994FE0">
            <w:pPr>
              <w:autoSpaceDE w:val="0"/>
              <w:autoSpaceDN w:val="0"/>
              <w:adjustRightInd w:val="0"/>
              <w:ind w:left="-66" w:right="-79"/>
              <w:rPr>
                <w:sz w:val="18"/>
              </w:rPr>
            </w:pPr>
          </w:p>
          <w:p w:rsidR="009C70B1" w:rsidRPr="004177C8" w:rsidRDefault="006B62C9" w:rsidP="00525B3A">
            <w:pPr>
              <w:autoSpaceDE w:val="0"/>
              <w:autoSpaceDN w:val="0"/>
              <w:adjustRightInd w:val="0"/>
              <w:ind w:left="-66" w:right="-79"/>
              <w:rPr>
                <w:sz w:val="18"/>
              </w:rPr>
            </w:pPr>
            <w:r>
              <w:rPr>
                <w:sz w:val="18"/>
              </w:rPr>
              <w:t>-Implantar las herramientas para soportar la arquitectura.</w:t>
            </w:r>
          </w:p>
        </w:tc>
      </w:tr>
      <w:tr w:rsidR="005F7305" w:rsidRPr="004177C8" w:rsidTr="0046742A">
        <w:tc>
          <w:tcPr>
            <w:tcW w:w="1259" w:type="dxa"/>
          </w:tcPr>
          <w:p w:rsidR="00F17D93" w:rsidRDefault="00F17D93" w:rsidP="003E11F6">
            <w:pPr>
              <w:pStyle w:val="Prrafodelista"/>
              <w:autoSpaceDE w:val="0"/>
              <w:autoSpaceDN w:val="0"/>
              <w:adjustRightInd w:val="0"/>
              <w:ind w:left="-88"/>
              <w:rPr>
                <w:sz w:val="18"/>
              </w:rPr>
            </w:pPr>
            <w:r>
              <w:rPr>
                <w:sz w:val="18"/>
              </w:rPr>
              <w:lastRenderedPageBreak/>
              <w:t>-</w:t>
            </w:r>
            <w:r w:rsidRPr="00893488">
              <w:rPr>
                <w:sz w:val="18"/>
              </w:rPr>
              <w:t xml:space="preserve">Fase A. </w:t>
            </w:r>
            <w:r w:rsidRPr="00125D9D">
              <w:rPr>
                <w:sz w:val="18"/>
              </w:rPr>
              <w:t>Visión de la arquitectura empresarial</w:t>
            </w:r>
            <w:r>
              <w:rPr>
                <w:sz w:val="18"/>
              </w:rPr>
              <w:t xml:space="preserve"> (1)</w:t>
            </w:r>
          </w:p>
          <w:p w:rsidR="00F17D93" w:rsidRPr="00893488" w:rsidRDefault="00F17D93" w:rsidP="003E11F6">
            <w:pPr>
              <w:pStyle w:val="Prrafodelista"/>
              <w:autoSpaceDE w:val="0"/>
              <w:autoSpaceDN w:val="0"/>
              <w:adjustRightInd w:val="0"/>
              <w:ind w:left="-88"/>
              <w:rPr>
                <w:sz w:val="18"/>
              </w:rPr>
            </w:pPr>
            <w:r>
              <w:rPr>
                <w:sz w:val="18"/>
              </w:rPr>
              <w:t>-</w:t>
            </w:r>
            <w:r w:rsidRPr="00893488">
              <w:rPr>
                <w:sz w:val="18"/>
              </w:rPr>
              <w:t>Definición del un ejercicio de Arquitectura Empresarial</w:t>
            </w:r>
            <w:r>
              <w:rPr>
                <w:sz w:val="18"/>
              </w:rPr>
              <w:t xml:space="preserve"> (2)</w:t>
            </w:r>
          </w:p>
          <w:p w:rsidR="00F17D93" w:rsidRPr="004177C8" w:rsidRDefault="00F17D93" w:rsidP="003E11F6">
            <w:pPr>
              <w:pStyle w:val="Prrafodelista"/>
              <w:autoSpaceDE w:val="0"/>
              <w:autoSpaceDN w:val="0"/>
              <w:adjustRightInd w:val="0"/>
              <w:ind w:left="-88"/>
              <w:rPr>
                <w:sz w:val="18"/>
              </w:rPr>
            </w:pPr>
          </w:p>
        </w:tc>
        <w:tc>
          <w:tcPr>
            <w:tcW w:w="4378" w:type="dxa"/>
          </w:tcPr>
          <w:p w:rsidR="00D27AFD" w:rsidRDefault="00D27AFD" w:rsidP="00411A5E">
            <w:pPr>
              <w:pStyle w:val="Prrafodelista"/>
              <w:autoSpaceDE w:val="0"/>
              <w:autoSpaceDN w:val="0"/>
              <w:adjustRightInd w:val="0"/>
              <w:ind w:left="-88" w:right="-94"/>
              <w:rPr>
                <w:sz w:val="18"/>
              </w:rPr>
            </w:pPr>
            <w:r>
              <w:rPr>
                <w:sz w:val="18"/>
              </w:rPr>
              <w:t xml:space="preserve">-El proceso está centrado en elaborar la </w:t>
            </w:r>
            <w:r w:rsidR="008B2E79">
              <w:rPr>
                <w:sz w:val="18"/>
              </w:rPr>
              <w:t>visión de la arquitectura empresarial</w:t>
            </w:r>
            <w:r w:rsidR="003014A7">
              <w:rPr>
                <w:sz w:val="18"/>
              </w:rPr>
              <w:t>.</w:t>
            </w:r>
          </w:p>
          <w:p w:rsidR="00D27AFD" w:rsidRDefault="00D27AFD" w:rsidP="00411A5E">
            <w:pPr>
              <w:pStyle w:val="Prrafodelista"/>
              <w:autoSpaceDE w:val="0"/>
              <w:autoSpaceDN w:val="0"/>
              <w:adjustRightInd w:val="0"/>
              <w:ind w:left="-88" w:right="-94"/>
              <w:rPr>
                <w:sz w:val="18"/>
              </w:rPr>
            </w:pPr>
          </w:p>
          <w:p w:rsidR="003014A7" w:rsidRDefault="00D27AFD" w:rsidP="00206053">
            <w:pPr>
              <w:pStyle w:val="Prrafodelista"/>
              <w:numPr>
                <w:ilvl w:val="0"/>
                <w:numId w:val="11"/>
              </w:numPr>
              <w:ind w:left="130" w:right="-94" w:hanging="196"/>
              <w:rPr>
                <w:b/>
                <w:sz w:val="18"/>
              </w:rPr>
            </w:pPr>
            <w:r w:rsidRPr="00D27AFD">
              <w:rPr>
                <w:b/>
                <w:sz w:val="18"/>
              </w:rPr>
              <w:t>Establecer el proyecto de arquitectura.</w:t>
            </w:r>
          </w:p>
          <w:p w:rsidR="009A2CAF" w:rsidRDefault="00FB1CF3" w:rsidP="00411A5E">
            <w:pPr>
              <w:ind w:left="-66" w:right="-94"/>
              <w:rPr>
                <w:sz w:val="18"/>
              </w:rPr>
            </w:pPr>
            <w:r w:rsidRPr="009A2CAF">
              <w:rPr>
                <w:sz w:val="18"/>
              </w:rPr>
              <w:t>-Conocer las actas de la junta directiva para confirmar las aprobaciones planteadas que permitan elaborar la arquitectura empresarial.</w:t>
            </w:r>
          </w:p>
          <w:p w:rsidR="00FB1CF3" w:rsidRPr="009A2CAF" w:rsidRDefault="00FB1CF3" w:rsidP="00411A5E">
            <w:pPr>
              <w:ind w:left="-66" w:right="-94"/>
              <w:rPr>
                <w:b/>
                <w:sz w:val="18"/>
              </w:rPr>
            </w:pPr>
          </w:p>
          <w:p w:rsidR="003014A7" w:rsidRDefault="003014A7" w:rsidP="00206053">
            <w:pPr>
              <w:pStyle w:val="Prrafodelista"/>
              <w:numPr>
                <w:ilvl w:val="0"/>
                <w:numId w:val="11"/>
              </w:numPr>
              <w:ind w:left="130" w:right="-94" w:hanging="196"/>
              <w:rPr>
                <w:b/>
                <w:sz w:val="18"/>
              </w:rPr>
            </w:pPr>
            <w:r w:rsidRPr="003014A7">
              <w:rPr>
                <w:b/>
                <w:sz w:val="18"/>
              </w:rPr>
              <w:t xml:space="preserve">Identificar los grupos de interés, las preocupaciones y los requerimientos del negocio. </w:t>
            </w:r>
          </w:p>
          <w:p w:rsidR="00FB1CF3" w:rsidRDefault="00FB1CF3" w:rsidP="00411A5E">
            <w:pPr>
              <w:pStyle w:val="Prrafodelista"/>
              <w:ind w:left="-52" w:right="-94"/>
              <w:rPr>
                <w:sz w:val="18"/>
              </w:rPr>
            </w:pPr>
            <w:r w:rsidRPr="009A2CAF">
              <w:rPr>
                <w:sz w:val="18"/>
              </w:rPr>
              <w:t>-</w:t>
            </w:r>
            <w:r w:rsidR="001B59B9">
              <w:rPr>
                <w:sz w:val="18"/>
              </w:rPr>
              <w:t>Documentar los resultados de las preocupaciones y los requerimientos de los grupos de interés</w:t>
            </w:r>
            <w:r w:rsidRPr="009A2CAF">
              <w:rPr>
                <w:sz w:val="18"/>
              </w:rPr>
              <w:t>.</w:t>
            </w:r>
          </w:p>
          <w:p w:rsidR="00FB1CF3" w:rsidRPr="00FB1CF3" w:rsidRDefault="00FB1CF3" w:rsidP="00411A5E">
            <w:pPr>
              <w:pStyle w:val="Prrafodelista"/>
              <w:ind w:left="-52" w:right="-94"/>
              <w:rPr>
                <w:b/>
                <w:sz w:val="18"/>
              </w:rPr>
            </w:pPr>
          </w:p>
          <w:p w:rsidR="003014A7" w:rsidRDefault="003014A7" w:rsidP="00206053">
            <w:pPr>
              <w:pStyle w:val="Prrafodelista"/>
              <w:numPr>
                <w:ilvl w:val="0"/>
                <w:numId w:val="11"/>
              </w:numPr>
              <w:ind w:left="130" w:right="-94" w:hanging="196"/>
              <w:rPr>
                <w:b/>
                <w:sz w:val="18"/>
              </w:rPr>
            </w:pPr>
            <w:r w:rsidRPr="003014A7">
              <w:rPr>
                <w:b/>
                <w:sz w:val="18"/>
              </w:rPr>
              <w:t>Confirmar los objetivos de negocio, los motivadores y las restricciones.</w:t>
            </w:r>
          </w:p>
          <w:p w:rsidR="001B59B9" w:rsidRDefault="001B59B9" w:rsidP="00411A5E">
            <w:pPr>
              <w:pStyle w:val="Prrafodelista"/>
              <w:ind w:left="-52" w:right="-94"/>
              <w:rPr>
                <w:sz w:val="18"/>
              </w:rPr>
            </w:pPr>
            <w:r w:rsidRPr="009A2CAF">
              <w:rPr>
                <w:sz w:val="18"/>
              </w:rPr>
              <w:t>-</w:t>
            </w:r>
            <w:r>
              <w:rPr>
                <w:sz w:val="18"/>
              </w:rPr>
              <w:t>Documentar los resultados de los motivares y restricciones del negocio.</w:t>
            </w:r>
          </w:p>
          <w:p w:rsidR="00FB1CF3" w:rsidRPr="00FB1CF3" w:rsidRDefault="00FB1CF3" w:rsidP="00411A5E">
            <w:pPr>
              <w:pStyle w:val="Prrafodelista"/>
              <w:ind w:right="-94"/>
              <w:rPr>
                <w:b/>
                <w:sz w:val="18"/>
              </w:rPr>
            </w:pPr>
          </w:p>
          <w:p w:rsidR="003014A7" w:rsidRDefault="003014A7" w:rsidP="00206053">
            <w:pPr>
              <w:pStyle w:val="Prrafodelista"/>
              <w:numPr>
                <w:ilvl w:val="0"/>
                <w:numId w:val="11"/>
              </w:numPr>
              <w:ind w:left="130" w:right="-94" w:hanging="196"/>
              <w:rPr>
                <w:b/>
                <w:sz w:val="18"/>
              </w:rPr>
            </w:pPr>
            <w:r w:rsidRPr="003014A7">
              <w:rPr>
                <w:b/>
                <w:sz w:val="18"/>
              </w:rPr>
              <w:t>Evaluar las capacidades de negocio.</w:t>
            </w:r>
          </w:p>
          <w:p w:rsidR="001B59B9" w:rsidRDefault="001B59B9" w:rsidP="00411A5E">
            <w:pPr>
              <w:pStyle w:val="Prrafodelista"/>
              <w:ind w:left="-52" w:right="-94"/>
              <w:rPr>
                <w:sz w:val="18"/>
              </w:rPr>
            </w:pPr>
            <w:r w:rsidRPr="009A2CAF">
              <w:rPr>
                <w:sz w:val="18"/>
              </w:rPr>
              <w:t>-</w:t>
            </w:r>
            <w:r>
              <w:rPr>
                <w:sz w:val="18"/>
              </w:rPr>
              <w:t>Documentar los resultados de los motiva</w:t>
            </w:r>
            <w:r w:rsidR="00094FA7">
              <w:rPr>
                <w:sz w:val="18"/>
              </w:rPr>
              <w:t>do</w:t>
            </w:r>
            <w:r>
              <w:rPr>
                <w:sz w:val="18"/>
              </w:rPr>
              <w:t>res y restricciones del negocio.</w:t>
            </w:r>
          </w:p>
          <w:p w:rsidR="001B59B9" w:rsidRDefault="001B59B9" w:rsidP="00411A5E">
            <w:pPr>
              <w:pStyle w:val="Prrafodelista"/>
              <w:ind w:left="130" w:right="-94"/>
              <w:rPr>
                <w:b/>
                <w:sz w:val="18"/>
              </w:rPr>
            </w:pPr>
          </w:p>
          <w:p w:rsidR="003014A7" w:rsidRDefault="003014A7" w:rsidP="00206053">
            <w:pPr>
              <w:pStyle w:val="Prrafodelista"/>
              <w:numPr>
                <w:ilvl w:val="0"/>
                <w:numId w:val="11"/>
              </w:numPr>
              <w:ind w:left="130" w:right="-94" w:hanging="196"/>
              <w:rPr>
                <w:b/>
                <w:sz w:val="18"/>
              </w:rPr>
            </w:pPr>
            <w:r w:rsidRPr="003014A7">
              <w:rPr>
                <w:b/>
                <w:sz w:val="18"/>
              </w:rPr>
              <w:t>Evaluar la preparación para la transformación del negocio.</w:t>
            </w:r>
          </w:p>
          <w:p w:rsidR="001B59B9" w:rsidRDefault="001B59B9" w:rsidP="00411A5E">
            <w:pPr>
              <w:pStyle w:val="Prrafodelista"/>
              <w:ind w:left="-52" w:right="-94"/>
              <w:rPr>
                <w:sz w:val="18"/>
              </w:rPr>
            </w:pPr>
            <w:r w:rsidRPr="009A2CAF">
              <w:rPr>
                <w:sz w:val="18"/>
              </w:rPr>
              <w:t>-</w:t>
            </w:r>
            <w:r>
              <w:rPr>
                <w:sz w:val="18"/>
              </w:rPr>
              <w:t>Realizar talleres para evaluar el estado de la institución educativa</w:t>
            </w:r>
          </w:p>
          <w:p w:rsidR="001B59B9" w:rsidRDefault="001B59B9" w:rsidP="00411A5E">
            <w:pPr>
              <w:pStyle w:val="Prrafodelista"/>
              <w:ind w:left="130" w:right="-94"/>
              <w:rPr>
                <w:b/>
                <w:sz w:val="18"/>
              </w:rPr>
            </w:pPr>
          </w:p>
          <w:p w:rsidR="003014A7" w:rsidRDefault="003014A7" w:rsidP="00206053">
            <w:pPr>
              <w:pStyle w:val="Prrafodelista"/>
              <w:numPr>
                <w:ilvl w:val="0"/>
                <w:numId w:val="11"/>
              </w:numPr>
              <w:ind w:left="130" w:right="-94" w:hanging="196"/>
              <w:rPr>
                <w:b/>
                <w:sz w:val="18"/>
              </w:rPr>
            </w:pPr>
            <w:r w:rsidRPr="003014A7">
              <w:rPr>
                <w:b/>
                <w:sz w:val="18"/>
              </w:rPr>
              <w:t>Definir el alcance.</w:t>
            </w:r>
          </w:p>
          <w:p w:rsidR="001B59B9" w:rsidRDefault="001B59B9" w:rsidP="00411A5E">
            <w:pPr>
              <w:pStyle w:val="Prrafodelista"/>
              <w:ind w:left="-52" w:right="-94"/>
              <w:rPr>
                <w:sz w:val="18"/>
              </w:rPr>
            </w:pPr>
            <w:r w:rsidRPr="009A2CAF">
              <w:rPr>
                <w:sz w:val="18"/>
              </w:rPr>
              <w:t>-</w:t>
            </w:r>
            <w:r>
              <w:rPr>
                <w:sz w:val="18"/>
              </w:rPr>
              <w:t>Actualizar el alcance del proyecto de implementación de arquitectura empresarial.</w:t>
            </w:r>
          </w:p>
          <w:p w:rsidR="001B59B9" w:rsidRDefault="001B59B9" w:rsidP="00411A5E">
            <w:pPr>
              <w:pStyle w:val="Prrafodelista"/>
              <w:ind w:left="130" w:right="-94"/>
              <w:rPr>
                <w:b/>
                <w:sz w:val="18"/>
              </w:rPr>
            </w:pPr>
          </w:p>
          <w:p w:rsidR="003014A7" w:rsidRDefault="003014A7" w:rsidP="00206053">
            <w:pPr>
              <w:pStyle w:val="Prrafodelista"/>
              <w:numPr>
                <w:ilvl w:val="0"/>
                <w:numId w:val="11"/>
              </w:numPr>
              <w:ind w:left="130" w:right="-94" w:hanging="196"/>
              <w:rPr>
                <w:b/>
                <w:sz w:val="18"/>
              </w:rPr>
            </w:pPr>
            <w:r w:rsidRPr="003014A7">
              <w:rPr>
                <w:b/>
                <w:sz w:val="18"/>
              </w:rPr>
              <w:t xml:space="preserve">Confirmar y elaborar principios de arquitectura, incluyendo los principios de negocio. </w:t>
            </w:r>
          </w:p>
          <w:p w:rsidR="001B59B9" w:rsidRDefault="001B59B9" w:rsidP="00411A5E">
            <w:pPr>
              <w:pStyle w:val="Prrafodelista"/>
              <w:ind w:left="-52" w:right="-94"/>
              <w:rPr>
                <w:sz w:val="18"/>
              </w:rPr>
            </w:pPr>
            <w:r w:rsidRPr="009A2CAF">
              <w:rPr>
                <w:sz w:val="18"/>
              </w:rPr>
              <w:t>-</w:t>
            </w:r>
            <w:r>
              <w:rPr>
                <w:sz w:val="18"/>
              </w:rPr>
              <w:t>Actualizar los principios de la arquitectura empresarial si se requiere</w:t>
            </w:r>
          </w:p>
          <w:p w:rsidR="001B59B9" w:rsidRDefault="001B59B9" w:rsidP="00411A5E">
            <w:pPr>
              <w:pStyle w:val="Prrafodelista"/>
              <w:ind w:left="130" w:right="-94"/>
              <w:rPr>
                <w:b/>
                <w:sz w:val="18"/>
              </w:rPr>
            </w:pPr>
          </w:p>
          <w:p w:rsidR="003014A7" w:rsidRDefault="003014A7" w:rsidP="00206053">
            <w:pPr>
              <w:pStyle w:val="Prrafodelista"/>
              <w:numPr>
                <w:ilvl w:val="0"/>
                <w:numId w:val="11"/>
              </w:numPr>
              <w:ind w:left="130" w:right="-94" w:hanging="196"/>
              <w:rPr>
                <w:b/>
                <w:sz w:val="18"/>
              </w:rPr>
            </w:pPr>
            <w:r w:rsidRPr="003014A7">
              <w:rPr>
                <w:b/>
                <w:sz w:val="18"/>
              </w:rPr>
              <w:t>Desarrollar la visión de la arquitectura</w:t>
            </w:r>
          </w:p>
          <w:p w:rsidR="001B59B9" w:rsidRDefault="001B59B9" w:rsidP="00411A5E">
            <w:pPr>
              <w:pStyle w:val="Prrafodelista"/>
              <w:ind w:left="-52" w:right="-94"/>
              <w:rPr>
                <w:sz w:val="18"/>
              </w:rPr>
            </w:pPr>
            <w:r w:rsidRPr="009A2CAF">
              <w:rPr>
                <w:sz w:val="18"/>
              </w:rPr>
              <w:t>-</w:t>
            </w:r>
            <w:r>
              <w:rPr>
                <w:sz w:val="18"/>
              </w:rPr>
              <w:t>Actualizar la visión del proyecto de implementación de arquitectura empresarial.</w:t>
            </w:r>
          </w:p>
          <w:p w:rsidR="001B59B9" w:rsidRDefault="001B59B9" w:rsidP="00411A5E">
            <w:pPr>
              <w:pStyle w:val="Prrafodelista"/>
              <w:ind w:left="130" w:right="-94"/>
              <w:rPr>
                <w:b/>
                <w:sz w:val="18"/>
              </w:rPr>
            </w:pPr>
          </w:p>
          <w:p w:rsidR="003014A7" w:rsidRDefault="003014A7" w:rsidP="00206053">
            <w:pPr>
              <w:pStyle w:val="Prrafodelista"/>
              <w:numPr>
                <w:ilvl w:val="0"/>
                <w:numId w:val="11"/>
              </w:numPr>
              <w:ind w:left="130" w:right="-94" w:hanging="196"/>
              <w:rPr>
                <w:b/>
                <w:sz w:val="18"/>
              </w:rPr>
            </w:pPr>
            <w:r w:rsidRPr="003014A7">
              <w:rPr>
                <w:b/>
                <w:sz w:val="18"/>
              </w:rPr>
              <w:t xml:space="preserve">Definir las propuestas de valor para la arquitectura objetivo y </w:t>
            </w:r>
            <w:proofErr w:type="spellStart"/>
            <w:r w:rsidRPr="003014A7">
              <w:rPr>
                <w:b/>
                <w:sz w:val="18"/>
              </w:rPr>
              <w:t>KPIs</w:t>
            </w:r>
            <w:proofErr w:type="spellEnd"/>
            <w:r>
              <w:rPr>
                <w:b/>
                <w:sz w:val="18"/>
              </w:rPr>
              <w:t>.</w:t>
            </w:r>
          </w:p>
          <w:p w:rsidR="001B59B9" w:rsidRDefault="001B59B9" w:rsidP="00411A5E">
            <w:pPr>
              <w:pStyle w:val="Prrafodelista"/>
              <w:ind w:left="-52" w:right="-94"/>
              <w:rPr>
                <w:sz w:val="18"/>
              </w:rPr>
            </w:pPr>
            <w:r w:rsidRPr="009A2CAF">
              <w:rPr>
                <w:sz w:val="18"/>
              </w:rPr>
              <w:t>-</w:t>
            </w:r>
            <w:r>
              <w:rPr>
                <w:sz w:val="18"/>
              </w:rPr>
              <w:t>A</w:t>
            </w:r>
            <w:r w:rsidR="00952D89">
              <w:rPr>
                <w:sz w:val="18"/>
              </w:rPr>
              <w:t xml:space="preserve">ctualizar la propuesta de valor </w:t>
            </w:r>
            <w:r>
              <w:rPr>
                <w:sz w:val="18"/>
              </w:rPr>
              <w:t xml:space="preserve">del proyecto de </w:t>
            </w:r>
            <w:r>
              <w:rPr>
                <w:sz w:val="18"/>
              </w:rPr>
              <w:lastRenderedPageBreak/>
              <w:t>implementación de arquitectura empresarial</w:t>
            </w:r>
            <w:r w:rsidR="00952D89">
              <w:rPr>
                <w:sz w:val="18"/>
              </w:rPr>
              <w:t>, si se requiere</w:t>
            </w:r>
            <w:r>
              <w:rPr>
                <w:sz w:val="18"/>
              </w:rPr>
              <w:t>.</w:t>
            </w:r>
          </w:p>
          <w:p w:rsidR="001B59B9" w:rsidRDefault="001B59B9" w:rsidP="00411A5E">
            <w:pPr>
              <w:pStyle w:val="Prrafodelista"/>
              <w:ind w:left="130" w:right="-94"/>
              <w:rPr>
                <w:b/>
                <w:sz w:val="18"/>
              </w:rPr>
            </w:pPr>
          </w:p>
          <w:p w:rsidR="003014A7" w:rsidRDefault="003014A7" w:rsidP="00206053">
            <w:pPr>
              <w:pStyle w:val="Prrafodelista"/>
              <w:numPr>
                <w:ilvl w:val="0"/>
                <w:numId w:val="11"/>
              </w:numPr>
              <w:ind w:left="172" w:right="-94" w:hanging="238"/>
              <w:rPr>
                <w:b/>
                <w:sz w:val="18"/>
              </w:rPr>
            </w:pPr>
            <w:r w:rsidRPr="003014A7">
              <w:rPr>
                <w:b/>
                <w:sz w:val="18"/>
              </w:rPr>
              <w:t>Identificar los riesgos de transformación del negocio y actividades de mitigación</w:t>
            </w:r>
            <w:r>
              <w:rPr>
                <w:b/>
                <w:sz w:val="18"/>
              </w:rPr>
              <w:t>.</w:t>
            </w:r>
          </w:p>
          <w:p w:rsidR="00952D89" w:rsidRDefault="00952D89" w:rsidP="00411A5E">
            <w:pPr>
              <w:pStyle w:val="Prrafodelista"/>
              <w:ind w:left="-52" w:right="-94"/>
              <w:rPr>
                <w:sz w:val="18"/>
              </w:rPr>
            </w:pPr>
            <w:r w:rsidRPr="009A2CAF">
              <w:rPr>
                <w:sz w:val="18"/>
              </w:rPr>
              <w:t>-</w:t>
            </w:r>
            <w:r>
              <w:rPr>
                <w:sz w:val="18"/>
              </w:rPr>
              <w:t>Documentar los nuevos riegos del proyecto de implementación de arquitectura empresarial.</w:t>
            </w:r>
          </w:p>
          <w:p w:rsidR="00952D89" w:rsidRPr="00952D89" w:rsidRDefault="00952D89" w:rsidP="00411A5E">
            <w:pPr>
              <w:ind w:left="-102" w:right="-94" w:firstLine="36"/>
              <w:rPr>
                <w:b/>
                <w:sz w:val="18"/>
              </w:rPr>
            </w:pPr>
          </w:p>
          <w:p w:rsidR="003014A7" w:rsidRDefault="003014A7" w:rsidP="00206053">
            <w:pPr>
              <w:pStyle w:val="Prrafodelista"/>
              <w:numPr>
                <w:ilvl w:val="0"/>
                <w:numId w:val="11"/>
              </w:numPr>
              <w:ind w:left="172" w:right="-94" w:hanging="238"/>
              <w:rPr>
                <w:b/>
                <w:sz w:val="18"/>
              </w:rPr>
            </w:pPr>
            <w:r w:rsidRPr="003B4323">
              <w:rPr>
                <w:b/>
                <w:sz w:val="18"/>
              </w:rPr>
              <w:t>Desarrollar divulgación del proyecto para la implementación de la arquitectura; para asegurar la  aprobación</w:t>
            </w:r>
            <w:r>
              <w:rPr>
                <w:b/>
                <w:sz w:val="18"/>
              </w:rPr>
              <w:t>.</w:t>
            </w:r>
          </w:p>
          <w:p w:rsidR="003014A7" w:rsidRPr="003014A7" w:rsidRDefault="00952D89" w:rsidP="00411A5E">
            <w:pPr>
              <w:pStyle w:val="Prrafodelista"/>
              <w:ind w:left="-52" w:right="-94"/>
              <w:rPr>
                <w:b/>
                <w:sz w:val="18"/>
              </w:rPr>
            </w:pPr>
            <w:r w:rsidRPr="009A2CAF">
              <w:rPr>
                <w:sz w:val="18"/>
              </w:rPr>
              <w:t>-</w:t>
            </w:r>
            <w:r>
              <w:rPr>
                <w:sz w:val="18"/>
              </w:rPr>
              <w:t>Realizar talleres de divulgación del proyecto en la institución educativa.</w:t>
            </w:r>
          </w:p>
          <w:p w:rsidR="00F17D93" w:rsidRPr="003014A7" w:rsidRDefault="00F17D93" w:rsidP="00411A5E">
            <w:pPr>
              <w:ind w:left="-66" w:right="-94"/>
              <w:rPr>
                <w:sz w:val="18"/>
              </w:rPr>
            </w:pPr>
          </w:p>
        </w:tc>
        <w:tc>
          <w:tcPr>
            <w:tcW w:w="1842" w:type="dxa"/>
          </w:tcPr>
          <w:p w:rsidR="00F17D93" w:rsidRPr="004177C8" w:rsidRDefault="003233E7" w:rsidP="00097D1A">
            <w:pPr>
              <w:autoSpaceDE w:val="0"/>
              <w:autoSpaceDN w:val="0"/>
              <w:adjustRightInd w:val="0"/>
              <w:ind w:left="-66" w:right="-79"/>
              <w:rPr>
                <w:sz w:val="18"/>
              </w:rPr>
            </w:pPr>
            <w:r>
              <w:rPr>
                <w:sz w:val="18"/>
              </w:rPr>
              <w:lastRenderedPageBreak/>
              <w:t>-Realizar talleres con los equipos de trabajo para</w:t>
            </w:r>
            <w:r w:rsidR="00345A03">
              <w:rPr>
                <w:sz w:val="18"/>
              </w:rPr>
              <w:t xml:space="preserve"> divulgar el proyecto y</w:t>
            </w:r>
            <w:r>
              <w:rPr>
                <w:sz w:val="18"/>
              </w:rPr>
              <w:t xml:space="preserve"> desarrollar la visión de la arquitectura</w:t>
            </w:r>
            <w:r w:rsidR="00345A03">
              <w:rPr>
                <w:sz w:val="18"/>
              </w:rPr>
              <w:t>.</w:t>
            </w:r>
          </w:p>
        </w:tc>
        <w:tc>
          <w:tcPr>
            <w:tcW w:w="1572" w:type="dxa"/>
          </w:tcPr>
          <w:p w:rsidR="003233E7" w:rsidRDefault="004679F1" w:rsidP="003233E7">
            <w:pPr>
              <w:autoSpaceDE w:val="0"/>
              <w:autoSpaceDN w:val="0"/>
              <w:adjustRightInd w:val="0"/>
              <w:ind w:left="-66" w:right="-79"/>
              <w:rPr>
                <w:sz w:val="18"/>
              </w:rPr>
            </w:pPr>
            <w:r>
              <w:rPr>
                <w:sz w:val="18"/>
              </w:rPr>
              <w:t>-</w:t>
            </w:r>
            <w:r w:rsidR="003233E7">
              <w:rPr>
                <w:sz w:val="18"/>
              </w:rPr>
              <w:t>Usar ofimática para definir los principios</w:t>
            </w:r>
            <w:r w:rsidR="00345A03">
              <w:rPr>
                <w:sz w:val="18"/>
              </w:rPr>
              <w:t xml:space="preserve">, los objetivos, riesgos </w:t>
            </w:r>
            <w:r w:rsidR="003233E7">
              <w:rPr>
                <w:sz w:val="18"/>
              </w:rPr>
              <w:t>e indicadores de arquitectura empresarial.</w:t>
            </w:r>
          </w:p>
          <w:p w:rsidR="00345A03" w:rsidRDefault="00345A03" w:rsidP="003233E7">
            <w:pPr>
              <w:autoSpaceDE w:val="0"/>
              <w:autoSpaceDN w:val="0"/>
              <w:adjustRightInd w:val="0"/>
              <w:ind w:left="-66" w:right="-79"/>
              <w:rPr>
                <w:sz w:val="18"/>
              </w:rPr>
            </w:pPr>
          </w:p>
          <w:p w:rsidR="00345A03" w:rsidRDefault="00345A03" w:rsidP="003233E7">
            <w:pPr>
              <w:autoSpaceDE w:val="0"/>
              <w:autoSpaceDN w:val="0"/>
              <w:adjustRightInd w:val="0"/>
              <w:ind w:left="-66" w:right="-79"/>
              <w:rPr>
                <w:sz w:val="18"/>
              </w:rPr>
            </w:pPr>
            <w:r>
              <w:rPr>
                <w:sz w:val="18"/>
              </w:rPr>
              <w:t>-Usar y establecer el gobierno para la gestión del repositorio de la arquitectura empresarial.</w:t>
            </w:r>
          </w:p>
          <w:p w:rsidR="009C70B1" w:rsidRDefault="009C70B1" w:rsidP="003233E7">
            <w:pPr>
              <w:autoSpaceDE w:val="0"/>
              <w:autoSpaceDN w:val="0"/>
              <w:adjustRightInd w:val="0"/>
              <w:ind w:left="-66" w:right="-79"/>
              <w:rPr>
                <w:sz w:val="18"/>
              </w:rPr>
            </w:pPr>
          </w:p>
          <w:p w:rsidR="009C70B1" w:rsidRDefault="009C70B1" w:rsidP="003233E7">
            <w:pPr>
              <w:autoSpaceDE w:val="0"/>
              <w:autoSpaceDN w:val="0"/>
              <w:adjustRightInd w:val="0"/>
              <w:ind w:left="-66" w:right="-79"/>
              <w:rPr>
                <w:sz w:val="18"/>
              </w:rPr>
            </w:pPr>
            <w:r>
              <w:rPr>
                <w:sz w:val="18"/>
              </w:rPr>
              <w:t>-Actualizar el repositorio de la arquitectura empresarial.</w:t>
            </w:r>
          </w:p>
          <w:p w:rsidR="00F17D93" w:rsidRPr="004177C8" w:rsidRDefault="00F17D93" w:rsidP="00097D1A">
            <w:pPr>
              <w:autoSpaceDE w:val="0"/>
              <w:autoSpaceDN w:val="0"/>
              <w:adjustRightInd w:val="0"/>
              <w:ind w:left="-66" w:right="-79"/>
              <w:rPr>
                <w:sz w:val="18"/>
              </w:rPr>
            </w:pPr>
          </w:p>
        </w:tc>
      </w:tr>
      <w:tr w:rsidR="005F7305" w:rsidRPr="004177C8" w:rsidTr="0046742A">
        <w:tc>
          <w:tcPr>
            <w:tcW w:w="1259" w:type="dxa"/>
          </w:tcPr>
          <w:p w:rsidR="00F17D93" w:rsidRPr="00B63FE1" w:rsidRDefault="00F17D93" w:rsidP="003E11F6">
            <w:pPr>
              <w:pStyle w:val="Prrafodelista"/>
              <w:autoSpaceDE w:val="0"/>
              <w:autoSpaceDN w:val="0"/>
              <w:adjustRightInd w:val="0"/>
              <w:ind w:left="-88"/>
              <w:rPr>
                <w:sz w:val="18"/>
              </w:rPr>
            </w:pPr>
            <w:r>
              <w:rPr>
                <w:sz w:val="18"/>
              </w:rPr>
              <w:lastRenderedPageBreak/>
              <w:t>-</w:t>
            </w:r>
            <w:r w:rsidRPr="00B63FE1">
              <w:rPr>
                <w:sz w:val="18"/>
              </w:rPr>
              <w:t xml:space="preserve">Fase B. </w:t>
            </w:r>
            <w:r w:rsidRPr="00125D9D">
              <w:rPr>
                <w:sz w:val="18"/>
              </w:rPr>
              <w:t xml:space="preserve">Arquitectura </w:t>
            </w:r>
            <w:r>
              <w:rPr>
                <w:sz w:val="18"/>
              </w:rPr>
              <w:t>Empresarial de negocio (1)</w:t>
            </w:r>
          </w:p>
          <w:p w:rsidR="00F17D93" w:rsidRPr="00B63FE1" w:rsidRDefault="00F17D93" w:rsidP="003E11F6">
            <w:pPr>
              <w:pStyle w:val="Prrafodelista"/>
              <w:autoSpaceDE w:val="0"/>
              <w:autoSpaceDN w:val="0"/>
              <w:adjustRightInd w:val="0"/>
              <w:ind w:left="-88"/>
              <w:rPr>
                <w:sz w:val="18"/>
              </w:rPr>
            </w:pPr>
            <w:r>
              <w:rPr>
                <w:sz w:val="18"/>
              </w:rPr>
              <w:t>-</w:t>
            </w:r>
            <w:r w:rsidRPr="00B63FE1">
              <w:rPr>
                <w:sz w:val="18"/>
              </w:rPr>
              <w:t xml:space="preserve">Ejecución del ejercicio de Arquitectura Empresarial </w:t>
            </w:r>
            <w:r>
              <w:rPr>
                <w:sz w:val="18"/>
              </w:rPr>
              <w:t>(2)</w:t>
            </w:r>
          </w:p>
          <w:p w:rsidR="00F17D93" w:rsidRPr="004177C8" w:rsidRDefault="00F17D93" w:rsidP="003E11F6">
            <w:pPr>
              <w:pStyle w:val="Prrafodelista"/>
              <w:autoSpaceDE w:val="0"/>
              <w:autoSpaceDN w:val="0"/>
              <w:adjustRightInd w:val="0"/>
              <w:ind w:left="-88"/>
              <w:rPr>
                <w:sz w:val="18"/>
              </w:rPr>
            </w:pPr>
          </w:p>
        </w:tc>
        <w:tc>
          <w:tcPr>
            <w:tcW w:w="4378" w:type="dxa"/>
          </w:tcPr>
          <w:p w:rsidR="00952D89" w:rsidRDefault="00952D89" w:rsidP="00952D89">
            <w:pPr>
              <w:pStyle w:val="Prrafodelista"/>
              <w:autoSpaceDE w:val="0"/>
              <w:autoSpaceDN w:val="0"/>
              <w:adjustRightInd w:val="0"/>
              <w:ind w:left="-88" w:right="-62"/>
              <w:rPr>
                <w:sz w:val="18"/>
              </w:rPr>
            </w:pPr>
            <w:r>
              <w:rPr>
                <w:sz w:val="18"/>
              </w:rPr>
              <w:t xml:space="preserve">-El proceso está centrado en elaborar la arquitectura </w:t>
            </w:r>
            <w:r w:rsidR="000F2D16">
              <w:rPr>
                <w:sz w:val="18"/>
              </w:rPr>
              <w:t>de negocio</w:t>
            </w:r>
            <w:r>
              <w:rPr>
                <w:sz w:val="18"/>
              </w:rPr>
              <w:t>.</w:t>
            </w:r>
          </w:p>
          <w:p w:rsidR="00952D89" w:rsidRDefault="00952D89" w:rsidP="00175FBF">
            <w:pPr>
              <w:pStyle w:val="Prrafodelista"/>
              <w:autoSpaceDE w:val="0"/>
              <w:autoSpaceDN w:val="0"/>
              <w:adjustRightInd w:val="0"/>
              <w:ind w:left="-88" w:right="-76"/>
              <w:rPr>
                <w:sz w:val="18"/>
              </w:rPr>
            </w:pPr>
          </w:p>
          <w:p w:rsidR="00952D89" w:rsidRDefault="00952D89" w:rsidP="00206053">
            <w:pPr>
              <w:pStyle w:val="Prrafodelista"/>
              <w:numPr>
                <w:ilvl w:val="0"/>
                <w:numId w:val="12"/>
              </w:numPr>
              <w:ind w:left="142" w:right="-66" w:hanging="208"/>
              <w:rPr>
                <w:b/>
                <w:sz w:val="18"/>
              </w:rPr>
            </w:pPr>
            <w:r w:rsidRPr="00952D89">
              <w:rPr>
                <w:b/>
                <w:sz w:val="18"/>
              </w:rPr>
              <w:t>Seleccionar un modelo de referencia, puntos de vista y herramientas para l</w:t>
            </w:r>
            <w:r>
              <w:rPr>
                <w:b/>
                <w:sz w:val="18"/>
              </w:rPr>
              <w:t>a arquitectura de negocio.</w:t>
            </w:r>
          </w:p>
          <w:p w:rsidR="00BD3F41" w:rsidRDefault="00BD3F41" w:rsidP="00BD3F41">
            <w:pPr>
              <w:pStyle w:val="Prrafodelista"/>
              <w:ind w:left="-52"/>
              <w:rPr>
                <w:sz w:val="18"/>
              </w:rPr>
            </w:pPr>
            <w:r w:rsidRPr="009A2CAF">
              <w:rPr>
                <w:sz w:val="18"/>
              </w:rPr>
              <w:t>-</w:t>
            </w:r>
            <w:r>
              <w:rPr>
                <w:sz w:val="18"/>
              </w:rPr>
              <w:t>Documentar los resultados</w:t>
            </w:r>
            <w:r w:rsidR="00E3429E">
              <w:rPr>
                <w:sz w:val="18"/>
              </w:rPr>
              <w:t xml:space="preserve"> de la actividad</w:t>
            </w:r>
            <w:r w:rsidRPr="009A2CAF">
              <w:rPr>
                <w:sz w:val="18"/>
              </w:rPr>
              <w:t>.</w:t>
            </w:r>
          </w:p>
          <w:p w:rsidR="000F2D16" w:rsidRDefault="000F2D16" w:rsidP="000F2D16">
            <w:pPr>
              <w:pStyle w:val="Prrafodelista"/>
              <w:ind w:left="142" w:right="-66"/>
              <w:rPr>
                <w:b/>
                <w:sz w:val="18"/>
              </w:rPr>
            </w:pPr>
          </w:p>
          <w:p w:rsidR="00952D89" w:rsidRDefault="00952D89" w:rsidP="00206053">
            <w:pPr>
              <w:pStyle w:val="Prrafodelista"/>
              <w:numPr>
                <w:ilvl w:val="0"/>
                <w:numId w:val="12"/>
              </w:numPr>
              <w:ind w:left="142" w:right="-66" w:hanging="208"/>
              <w:rPr>
                <w:b/>
                <w:sz w:val="18"/>
              </w:rPr>
            </w:pPr>
            <w:r w:rsidRPr="00952D89">
              <w:rPr>
                <w:b/>
                <w:sz w:val="18"/>
              </w:rPr>
              <w:t>Desarrollar la línea base para la descripción de la arquitectura de negocio.</w:t>
            </w:r>
          </w:p>
          <w:p w:rsidR="00E3429E" w:rsidRDefault="00E3429E" w:rsidP="00E3429E">
            <w:pPr>
              <w:pStyle w:val="Prrafodelista"/>
              <w:ind w:left="-52"/>
              <w:rPr>
                <w:sz w:val="18"/>
              </w:rPr>
            </w:pPr>
            <w:r w:rsidRPr="009A2CAF">
              <w:rPr>
                <w:sz w:val="18"/>
              </w:rPr>
              <w:t>-</w:t>
            </w:r>
            <w:r>
              <w:rPr>
                <w:sz w:val="18"/>
              </w:rPr>
              <w:t>Documentar la línea base definida en la actividad</w:t>
            </w:r>
            <w:r w:rsidRPr="009A2CAF">
              <w:rPr>
                <w:sz w:val="18"/>
              </w:rPr>
              <w:t>.</w:t>
            </w:r>
          </w:p>
          <w:p w:rsidR="000F2D16" w:rsidRPr="000F2D16" w:rsidRDefault="000F2D16" w:rsidP="000F2D16">
            <w:pPr>
              <w:pStyle w:val="Prrafodelista"/>
              <w:rPr>
                <w:b/>
                <w:sz w:val="18"/>
              </w:rPr>
            </w:pPr>
          </w:p>
          <w:p w:rsidR="00952D89" w:rsidRDefault="00952D89" w:rsidP="00206053">
            <w:pPr>
              <w:pStyle w:val="Prrafodelista"/>
              <w:numPr>
                <w:ilvl w:val="0"/>
                <w:numId w:val="12"/>
              </w:numPr>
              <w:ind w:left="142" w:right="-66" w:hanging="208"/>
              <w:rPr>
                <w:b/>
                <w:sz w:val="18"/>
              </w:rPr>
            </w:pPr>
            <w:r w:rsidRPr="00F470A9">
              <w:rPr>
                <w:b/>
                <w:sz w:val="18"/>
              </w:rPr>
              <w:t xml:space="preserve">Desarrollar </w:t>
            </w:r>
            <w:r>
              <w:rPr>
                <w:b/>
                <w:sz w:val="18"/>
              </w:rPr>
              <w:t xml:space="preserve">el </w:t>
            </w:r>
            <w:r w:rsidRPr="00F470A9">
              <w:rPr>
                <w:b/>
                <w:sz w:val="18"/>
              </w:rPr>
              <w:t>objetivo para la descripción de la arquitectura de</w:t>
            </w:r>
            <w:r>
              <w:rPr>
                <w:b/>
                <w:sz w:val="18"/>
              </w:rPr>
              <w:t xml:space="preserve"> negocio.</w:t>
            </w:r>
          </w:p>
          <w:p w:rsidR="000F2D16" w:rsidRDefault="000F2D16" w:rsidP="000F2D16">
            <w:pPr>
              <w:pStyle w:val="Prrafodelista"/>
              <w:autoSpaceDE w:val="0"/>
              <w:autoSpaceDN w:val="0"/>
              <w:adjustRightInd w:val="0"/>
              <w:ind w:left="-88" w:right="-76"/>
              <w:rPr>
                <w:sz w:val="18"/>
              </w:rPr>
            </w:pPr>
            <w:r>
              <w:rPr>
                <w:sz w:val="18"/>
              </w:rPr>
              <w:t xml:space="preserve">-Conocer la </w:t>
            </w:r>
            <w:r w:rsidRPr="004B63D2">
              <w:rPr>
                <w:sz w:val="18"/>
              </w:rPr>
              <w:t>Ley 715 para la gestión de los colegios públicos colombianos</w:t>
            </w:r>
            <w:r w:rsidR="007E4D00">
              <w:rPr>
                <w:sz w:val="18"/>
              </w:rPr>
              <w:fldChar w:fldCharType="begin"/>
            </w:r>
            <w:r>
              <w:rPr>
                <w:sz w:val="18"/>
              </w:rPr>
              <w:instrText xml:space="preserve"> ADDIN ZOTERO_ITEM CSL_CITATION {"citationID":"6qFGywPT","properties":{"formattedCitation":"[21]","plainCitation":"[21]"},"citationItems":[{"id":223,"uris":["http://zotero.org/users/local/hQXZIek2/items/DVMV3ASW"],"uri":["http://zotero.org/users/local/hQXZIek2/items/DVMV3ASW"],"itemData":{"id":223,"type":"article","title":"Congreso de Colombia; Ley 715 de diciembre del 2001","URL":"http://www.mineducacion.gov.co/1621/articles-86098_archivo_pdf.pdf","accessed":{"date-parts":[["2015",10,30]]}}}],"schema":"https://github.com/citation-style-language/schema/raw/master/csl-citation.json"} </w:instrText>
            </w:r>
            <w:r w:rsidR="007E4D00">
              <w:rPr>
                <w:sz w:val="18"/>
              </w:rPr>
              <w:fldChar w:fldCharType="separate"/>
            </w:r>
            <w:r w:rsidRPr="00175FBF">
              <w:rPr>
                <w:rFonts w:ascii="Calibri" w:hAnsi="Calibri"/>
                <w:sz w:val="18"/>
              </w:rPr>
              <w:t>[21]</w:t>
            </w:r>
            <w:r w:rsidR="007E4D00">
              <w:rPr>
                <w:sz w:val="18"/>
              </w:rPr>
              <w:fldChar w:fldCharType="end"/>
            </w:r>
            <w:r w:rsidRPr="004B63D2">
              <w:rPr>
                <w:sz w:val="18"/>
              </w:rPr>
              <w:t>.</w:t>
            </w:r>
          </w:p>
          <w:p w:rsidR="000F2D16" w:rsidRDefault="000F2D16" w:rsidP="000F2D16">
            <w:pPr>
              <w:pStyle w:val="Prrafodelista"/>
              <w:autoSpaceDE w:val="0"/>
              <w:autoSpaceDN w:val="0"/>
              <w:adjustRightInd w:val="0"/>
              <w:ind w:left="-88" w:right="-76"/>
              <w:rPr>
                <w:sz w:val="18"/>
              </w:rPr>
            </w:pPr>
          </w:p>
          <w:p w:rsidR="000F2D16" w:rsidRDefault="000F2D16" w:rsidP="000F2D16">
            <w:pPr>
              <w:pStyle w:val="Prrafodelista"/>
              <w:autoSpaceDE w:val="0"/>
              <w:autoSpaceDN w:val="0"/>
              <w:adjustRightInd w:val="0"/>
              <w:ind w:left="-88" w:right="-76"/>
              <w:rPr>
                <w:sz w:val="18"/>
              </w:rPr>
            </w:pPr>
            <w:r>
              <w:rPr>
                <w:sz w:val="18"/>
              </w:rPr>
              <w:t>-Conocer el decreto 1290 en la cual se reglamenta la evaluación del aprendizaje</w:t>
            </w:r>
            <w:r w:rsidR="007E4D00">
              <w:rPr>
                <w:sz w:val="18"/>
              </w:rPr>
              <w:fldChar w:fldCharType="begin"/>
            </w:r>
            <w:r>
              <w:rPr>
                <w:sz w:val="18"/>
              </w:rPr>
              <w:instrText xml:space="preserve"> ADDIN ZOTERO_ITEM CSL_CITATION {"citationID":"WHHUfWNl","properties":{"formattedCitation":"[22]","plainCitation":"[22]"},"citationItems":[{"id":225,"uris":["http://zotero.org/users/local/hQXZIek2/items/Q72FBMD9"],"uri":["http://zotero.org/users/local/hQXZIek2/items/Q72FBMD9"],"itemData":{"id":225,"type":"article","title":"Ministerio de la Republica; Decreto_1290","URL":"http://www.mineducacion.gov.co/1621/articles-187765_archivo_pdf_decreto_1290.pdf","accessed":{"date-parts":[["2015",10,30]]}}}],"schema":"https://github.com/citation-style-language/schema/raw/master/csl-citation.json"} </w:instrText>
            </w:r>
            <w:r w:rsidR="007E4D00">
              <w:rPr>
                <w:sz w:val="18"/>
              </w:rPr>
              <w:fldChar w:fldCharType="separate"/>
            </w:r>
            <w:r w:rsidRPr="00175FBF">
              <w:rPr>
                <w:rFonts w:ascii="Calibri" w:hAnsi="Calibri"/>
                <w:sz w:val="18"/>
              </w:rPr>
              <w:t>[22]</w:t>
            </w:r>
            <w:r w:rsidR="007E4D00">
              <w:rPr>
                <w:sz w:val="18"/>
              </w:rPr>
              <w:fldChar w:fldCharType="end"/>
            </w:r>
            <w:r>
              <w:rPr>
                <w:sz w:val="18"/>
              </w:rPr>
              <w:t>.</w:t>
            </w:r>
          </w:p>
          <w:p w:rsidR="000F2D16" w:rsidRDefault="000F2D16" w:rsidP="000F2D16">
            <w:pPr>
              <w:pStyle w:val="Prrafodelista"/>
              <w:autoSpaceDE w:val="0"/>
              <w:autoSpaceDN w:val="0"/>
              <w:adjustRightInd w:val="0"/>
              <w:ind w:left="-88" w:right="-76"/>
              <w:rPr>
                <w:sz w:val="18"/>
              </w:rPr>
            </w:pPr>
          </w:p>
          <w:p w:rsidR="000F2D16" w:rsidRDefault="000F2D16" w:rsidP="000F2D16">
            <w:pPr>
              <w:pStyle w:val="Prrafodelista"/>
              <w:autoSpaceDE w:val="0"/>
              <w:autoSpaceDN w:val="0"/>
              <w:adjustRightInd w:val="0"/>
              <w:ind w:left="-88" w:right="-76"/>
              <w:rPr>
                <w:sz w:val="18"/>
              </w:rPr>
            </w:pPr>
            <w:r>
              <w:rPr>
                <w:sz w:val="18"/>
              </w:rPr>
              <w:t>- Conocer el ley 1324 de 2009 para la evaluación de calidad de la educación</w:t>
            </w:r>
            <w:r w:rsidR="007E4D00">
              <w:rPr>
                <w:sz w:val="18"/>
              </w:rPr>
              <w:fldChar w:fldCharType="begin"/>
            </w:r>
            <w:r>
              <w:rPr>
                <w:sz w:val="18"/>
              </w:rPr>
              <w:instrText xml:space="preserve"> ADDIN ZOTERO_ITEM CSL_CITATION {"citationID":"19kb6eutiq","properties":{"formattedCitation":"[14]","plainCitation":"[14]"},"citationItems":[{"id":226,"uris":["http://zotero.org/users/local/hQXZIek2/items/F5R8RQRU"],"uri":["http://zotero.org/users/local/hQXZIek2/items/F5R8RQRU"],"itemData":{"id":226,"type":"webpage","title":"Leyes - ..::Ministerio de Educación Nacional de Colombia::..","URL":"http://www.mineducacion.gov.co/1621/propertyvalue-31214.html","author":[{"family":"Ministerio de Educación","given":"Colombia"}],"issued":{"date-parts":[["2015"]]},"accessed":{"date-parts":[["2015",10,30]]}}}],"schema":"https://github.com/citation-style-language/schema/raw/master/csl-citation.json"} </w:instrText>
            </w:r>
            <w:r w:rsidR="007E4D00">
              <w:rPr>
                <w:sz w:val="18"/>
              </w:rPr>
              <w:fldChar w:fldCharType="separate"/>
            </w:r>
            <w:r w:rsidRPr="00175FBF">
              <w:rPr>
                <w:rFonts w:ascii="Calibri" w:hAnsi="Calibri"/>
                <w:sz w:val="18"/>
              </w:rPr>
              <w:t>[14]</w:t>
            </w:r>
            <w:r w:rsidR="007E4D00">
              <w:rPr>
                <w:sz w:val="18"/>
              </w:rPr>
              <w:fldChar w:fldCharType="end"/>
            </w:r>
            <w:r>
              <w:rPr>
                <w:sz w:val="18"/>
              </w:rPr>
              <w:t>.</w:t>
            </w:r>
          </w:p>
          <w:p w:rsidR="000F2D16" w:rsidRDefault="000F2D16" w:rsidP="000F2D16">
            <w:pPr>
              <w:pStyle w:val="Prrafodelista"/>
              <w:autoSpaceDE w:val="0"/>
              <w:autoSpaceDN w:val="0"/>
              <w:adjustRightInd w:val="0"/>
              <w:ind w:left="-88" w:right="-76"/>
              <w:rPr>
                <w:sz w:val="18"/>
              </w:rPr>
            </w:pPr>
          </w:p>
          <w:p w:rsidR="000F2D16" w:rsidRDefault="000F2D16" w:rsidP="000F2D16">
            <w:pPr>
              <w:pStyle w:val="Prrafodelista"/>
              <w:autoSpaceDE w:val="0"/>
              <w:autoSpaceDN w:val="0"/>
              <w:adjustRightInd w:val="0"/>
              <w:ind w:left="-88" w:right="-76"/>
              <w:rPr>
                <w:sz w:val="18"/>
              </w:rPr>
            </w:pPr>
            <w:r>
              <w:rPr>
                <w:sz w:val="18"/>
              </w:rPr>
              <w:t>-Conocer la Ley 80 de 1993 y la ley 1150 de 2007 para la contratación de recursos públicos</w:t>
            </w:r>
            <w:r w:rsidR="007E4D00">
              <w:rPr>
                <w:sz w:val="18"/>
              </w:rPr>
              <w:fldChar w:fldCharType="begin"/>
            </w:r>
            <w:r>
              <w:rPr>
                <w:sz w:val="18"/>
              </w:rPr>
              <w:instrText xml:space="preserve"> ADDIN ZOTERO_ITEM CSL_CITATION {"citationID":"odaURlK5","properties":{"formattedCitation":"[23]","plainCitation":"[23]"},"citationItems":[{"id":228,"uris":["http://zotero.org/users/local/hQXZIek2/items/N6R2RMFM"],"uri":["http://zotero.org/users/local/hQXZIek2/items/N6R2RMFM"],"itemData":{"id":228,"type":"article","title":"Congreso de la Republica; Ley_80_1993_Estatuto_General_Contratacion_Administracion_Publica","URL":"http://www.educacionbogota.edu.co/archivos/Temas%20estrategicos/FSE/2014/Normograma/Leyes/Ley_80_1993_Estatuto_General_Contratacion_Administracion_Publica.pdf","accessed":{"date-parts":[["2015",10,30]]}}}],"schema":"https://github.com/citation-style-language/schema/raw/master/csl-citation.json"} </w:instrText>
            </w:r>
            <w:r w:rsidR="007E4D00">
              <w:rPr>
                <w:sz w:val="18"/>
              </w:rPr>
              <w:fldChar w:fldCharType="separate"/>
            </w:r>
            <w:r w:rsidRPr="003B346F">
              <w:rPr>
                <w:rFonts w:ascii="Calibri" w:hAnsi="Calibri"/>
                <w:sz w:val="18"/>
              </w:rPr>
              <w:t>[23]</w:t>
            </w:r>
            <w:r w:rsidR="007E4D00">
              <w:rPr>
                <w:sz w:val="18"/>
              </w:rPr>
              <w:fldChar w:fldCharType="end"/>
            </w:r>
            <w:r>
              <w:rPr>
                <w:sz w:val="18"/>
              </w:rPr>
              <w:t>.</w:t>
            </w:r>
          </w:p>
          <w:p w:rsidR="000F2D16" w:rsidRDefault="000F2D16" w:rsidP="000F2D16">
            <w:pPr>
              <w:pStyle w:val="Prrafodelista"/>
              <w:autoSpaceDE w:val="0"/>
              <w:autoSpaceDN w:val="0"/>
              <w:adjustRightInd w:val="0"/>
              <w:ind w:left="-88" w:right="-76"/>
              <w:rPr>
                <w:sz w:val="18"/>
              </w:rPr>
            </w:pPr>
          </w:p>
          <w:p w:rsidR="000F2D16" w:rsidRDefault="000F2D16" w:rsidP="000F2D16">
            <w:pPr>
              <w:pStyle w:val="Prrafodelista"/>
              <w:autoSpaceDE w:val="0"/>
              <w:autoSpaceDN w:val="0"/>
              <w:adjustRightInd w:val="0"/>
              <w:ind w:left="-88" w:right="-76"/>
              <w:rPr>
                <w:sz w:val="18"/>
              </w:rPr>
            </w:pPr>
            <w:r>
              <w:rPr>
                <w:sz w:val="18"/>
              </w:rPr>
              <w:t>-Conocer la Ley 115 para la reglamentación del derecho a la educación.</w:t>
            </w:r>
            <w:r w:rsidR="007E4D00">
              <w:rPr>
                <w:sz w:val="18"/>
              </w:rPr>
              <w:fldChar w:fldCharType="begin"/>
            </w:r>
            <w:r>
              <w:rPr>
                <w:sz w:val="18"/>
              </w:rPr>
              <w:instrText xml:space="preserve"> ADDIN ZOTERO_ITEM CSL_CITATION {"citationID":"YsTg0bk9","properties":{"formattedCitation":"[24]","plainCitation":"[24]"},"citationItems":[{"id":229,"uris":["http://zotero.org/users/local/hQXZIek2/items/UX92NACZ"],"uri":["http://zotero.org/users/local/hQXZIek2/items/UX92NACZ"],"itemData":{"id":229,"type":"article","title":"Congreso de la republica; Ley_115_1994","URL":"http://www.mineducacion.gov.co/1621/articles-85906_archivo_pdf.pdf","accessed":{"date-parts":[["2015",10,30]]}}}],"schema":"https://github.com/citation-style-language/schema/raw/master/csl-citation.json"} </w:instrText>
            </w:r>
            <w:r w:rsidR="007E4D00">
              <w:rPr>
                <w:sz w:val="18"/>
              </w:rPr>
              <w:fldChar w:fldCharType="separate"/>
            </w:r>
            <w:r w:rsidRPr="003B346F">
              <w:rPr>
                <w:rFonts w:ascii="Calibri" w:hAnsi="Calibri"/>
                <w:sz w:val="18"/>
              </w:rPr>
              <w:t>[24]</w:t>
            </w:r>
            <w:r w:rsidR="007E4D00">
              <w:rPr>
                <w:sz w:val="18"/>
              </w:rPr>
              <w:fldChar w:fldCharType="end"/>
            </w:r>
          </w:p>
          <w:p w:rsidR="000F2D16" w:rsidRDefault="000F2D16" w:rsidP="000F2D16">
            <w:pPr>
              <w:pStyle w:val="Prrafodelista"/>
              <w:autoSpaceDE w:val="0"/>
              <w:autoSpaceDN w:val="0"/>
              <w:adjustRightInd w:val="0"/>
              <w:ind w:left="-88" w:right="-76"/>
              <w:rPr>
                <w:sz w:val="18"/>
              </w:rPr>
            </w:pPr>
          </w:p>
          <w:p w:rsidR="000F2D16" w:rsidRDefault="000F2D16" w:rsidP="000F2D16">
            <w:pPr>
              <w:pStyle w:val="Prrafodelista"/>
              <w:autoSpaceDE w:val="0"/>
              <w:autoSpaceDN w:val="0"/>
              <w:adjustRightInd w:val="0"/>
              <w:ind w:left="-88" w:right="-76"/>
              <w:rPr>
                <w:sz w:val="18"/>
              </w:rPr>
            </w:pPr>
            <w:r>
              <w:rPr>
                <w:sz w:val="18"/>
              </w:rPr>
              <w:t>- Conocer la Ley 4807 para la gestión de los recursos de gratuidad de las instituciones educativas</w:t>
            </w:r>
            <w:r w:rsidR="007E4D00">
              <w:rPr>
                <w:sz w:val="18"/>
              </w:rPr>
              <w:fldChar w:fldCharType="begin"/>
            </w:r>
            <w:r>
              <w:rPr>
                <w:sz w:val="18"/>
              </w:rPr>
              <w:instrText xml:space="preserve"> ADDIN ZOTERO_ITEM CSL_CITATION {"citationID":"1huegqdg2q","properties":{"formattedCitation":"[14]","plainCitation":"[14]"},"citationItems":[{"id":226,"uris":["http://zotero.org/users/local/hQXZIek2/items/F5R8RQRU"],"uri":["http://zotero.org/users/local/hQXZIek2/items/F5R8RQRU"],"itemData":{"id":226,"type":"webpage","title":"Leyes - ..::Ministerio de Educación Nacional de Colombia::..","URL":"http://www.mineducacion.gov.co/1621/propertyvalue-31214.html","author":[{"family":"Ministerio de Educación","given":"Colombia"}],"issued":{"date-parts":[["2015"]]},"accessed":{"date-parts":[["2015",10,30]]}}}],"schema":"https://github.com/citation-style-language/schema/raw/master/csl-citation.json"} </w:instrText>
            </w:r>
            <w:r w:rsidR="007E4D00">
              <w:rPr>
                <w:sz w:val="18"/>
              </w:rPr>
              <w:fldChar w:fldCharType="separate"/>
            </w:r>
            <w:r w:rsidRPr="00175FBF">
              <w:rPr>
                <w:rFonts w:ascii="Calibri" w:hAnsi="Calibri"/>
                <w:sz w:val="18"/>
              </w:rPr>
              <w:t>[14]</w:t>
            </w:r>
            <w:r w:rsidR="007E4D00">
              <w:rPr>
                <w:sz w:val="18"/>
              </w:rPr>
              <w:fldChar w:fldCharType="end"/>
            </w:r>
            <w:r>
              <w:rPr>
                <w:sz w:val="18"/>
              </w:rPr>
              <w:t>.</w:t>
            </w:r>
          </w:p>
          <w:p w:rsidR="000F2D16" w:rsidRDefault="000F2D16" w:rsidP="000F2D16">
            <w:pPr>
              <w:pStyle w:val="Prrafodelista"/>
              <w:ind w:left="142" w:right="-66"/>
              <w:rPr>
                <w:b/>
                <w:sz w:val="18"/>
              </w:rPr>
            </w:pPr>
          </w:p>
          <w:p w:rsidR="00952D89" w:rsidRDefault="00952D89" w:rsidP="00206053">
            <w:pPr>
              <w:pStyle w:val="Prrafodelista"/>
              <w:numPr>
                <w:ilvl w:val="0"/>
                <w:numId w:val="12"/>
              </w:numPr>
              <w:ind w:left="142" w:right="-66" w:hanging="208"/>
              <w:rPr>
                <w:b/>
                <w:sz w:val="18"/>
              </w:rPr>
            </w:pPr>
            <w:r w:rsidRPr="00952D89">
              <w:rPr>
                <w:b/>
                <w:sz w:val="18"/>
              </w:rPr>
              <w:t>Realizar análisis de brechas.</w:t>
            </w:r>
          </w:p>
          <w:p w:rsidR="00E3429E" w:rsidRDefault="00E3429E" w:rsidP="00E3429E">
            <w:pPr>
              <w:pStyle w:val="Prrafodelista"/>
              <w:ind w:left="-52"/>
              <w:rPr>
                <w:sz w:val="18"/>
              </w:rPr>
            </w:pPr>
            <w:r w:rsidRPr="009A2CAF">
              <w:rPr>
                <w:sz w:val="18"/>
              </w:rPr>
              <w:t>-</w:t>
            </w:r>
            <w:r>
              <w:rPr>
                <w:sz w:val="18"/>
              </w:rPr>
              <w:t>Documentar las brechas identificadas en la actividad</w:t>
            </w:r>
            <w:r w:rsidRPr="009A2CAF">
              <w:rPr>
                <w:sz w:val="18"/>
              </w:rPr>
              <w:t>.</w:t>
            </w:r>
          </w:p>
          <w:p w:rsidR="000F2D16" w:rsidRDefault="000F2D16" w:rsidP="000F2D16">
            <w:pPr>
              <w:pStyle w:val="Prrafodelista"/>
              <w:ind w:left="142" w:right="-66"/>
              <w:rPr>
                <w:b/>
                <w:sz w:val="18"/>
              </w:rPr>
            </w:pPr>
          </w:p>
          <w:p w:rsidR="00952D89" w:rsidRDefault="00952D89" w:rsidP="00206053">
            <w:pPr>
              <w:pStyle w:val="Prrafodelista"/>
              <w:numPr>
                <w:ilvl w:val="0"/>
                <w:numId w:val="12"/>
              </w:numPr>
              <w:ind w:left="142" w:right="-66" w:hanging="208"/>
              <w:rPr>
                <w:b/>
                <w:sz w:val="18"/>
              </w:rPr>
            </w:pPr>
            <w:r w:rsidRPr="00952D89">
              <w:rPr>
                <w:b/>
                <w:sz w:val="18"/>
              </w:rPr>
              <w:t>Definir los componentes de la hoja de ruta candidatos.</w:t>
            </w:r>
          </w:p>
          <w:p w:rsidR="00E3429E" w:rsidRDefault="00E3429E" w:rsidP="00E3429E">
            <w:pPr>
              <w:pStyle w:val="Prrafodelista"/>
              <w:ind w:left="-52"/>
              <w:rPr>
                <w:sz w:val="18"/>
              </w:rPr>
            </w:pPr>
            <w:r w:rsidRPr="009A2CAF">
              <w:rPr>
                <w:sz w:val="18"/>
              </w:rPr>
              <w:t>-</w:t>
            </w:r>
            <w:r>
              <w:rPr>
                <w:sz w:val="18"/>
              </w:rPr>
              <w:t>Documentar los resultados de la actividad</w:t>
            </w:r>
            <w:r w:rsidRPr="009A2CAF">
              <w:rPr>
                <w:sz w:val="18"/>
              </w:rPr>
              <w:t>.</w:t>
            </w:r>
          </w:p>
          <w:p w:rsidR="000F2D16" w:rsidRPr="000F2D16" w:rsidRDefault="000F2D16" w:rsidP="000F2D16">
            <w:pPr>
              <w:pStyle w:val="Prrafodelista"/>
              <w:rPr>
                <w:b/>
                <w:sz w:val="18"/>
              </w:rPr>
            </w:pPr>
          </w:p>
          <w:p w:rsidR="00952D89" w:rsidRDefault="00952D89" w:rsidP="00206053">
            <w:pPr>
              <w:pStyle w:val="Prrafodelista"/>
              <w:numPr>
                <w:ilvl w:val="0"/>
                <w:numId w:val="12"/>
              </w:numPr>
              <w:ind w:left="142" w:right="-66" w:hanging="208"/>
              <w:rPr>
                <w:b/>
                <w:sz w:val="18"/>
              </w:rPr>
            </w:pPr>
            <w:r w:rsidRPr="00952D89">
              <w:rPr>
                <w:b/>
                <w:sz w:val="18"/>
              </w:rPr>
              <w:t>Resolver los impactos en la arquitectura.</w:t>
            </w:r>
          </w:p>
          <w:p w:rsidR="00E3429E" w:rsidRDefault="00E3429E" w:rsidP="00E3429E">
            <w:pPr>
              <w:pStyle w:val="Prrafodelista"/>
              <w:ind w:left="-52"/>
              <w:rPr>
                <w:sz w:val="18"/>
              </w:rPr>
            </w:pPr>
            <w:r w:rsidRPr="009A2CAF">
              <w:rPr>
                <w:sz w:val="18"/>
              </w:rPr>
              <w:t>-</w:t>
            </w:r>
            <w:r>
              <w:rPr>
                <w:sz w:val="18"/>
              </w:rPr>
              <w:t>Documentar y atender los impactos de la arquitectura</w:t>
            </w:r>
            <w:r w:rsidRPr="009A2CAF">
              <w:rPr>
                <w:sz w:val="18"/>
              </w:rPr>
              <w:t>.</w:t>
            </w:r>
          </w:p>
          <w:p w:rsidR="000F2D16" w:rsidRPr="000F2D16" w:rsidRDefault="000F2D16" w:rsidP="000F2D16">
            <w:pPr>
              <w:pStyle w:val="Prrafodelista"/>
              <w:rPr>
                <w:b/>
                <w:sz w:val="18"/>
              </w:rPr>
            </w:pPr>
          </w:p>
          <w:p w:rsidR="00952D89" w:rsidRDefault="00952D89" w:rsidP="00206053">
            <w:pPr>
              <w:pStyle w:val="Prrafodelista"/>
              <w:numPr>
                <w:ilvl w:val="0"/>
                <w:numId w:val="12"/>
              </w:numPr>
              <w:ind w:left="142" w:right="-66" w:hanging="208"/>
              <w:rPr>
                <w:b/>
                <w:sz w:val="18"/>
              </w:rPr>
            </w:pPr>
            <w:r w:rsidRPr="00952D89">
              <w:rPr>
                <w:b/>
                <w:sz w:val="18"/>
              </w:rPr>
              <w:t>Llevar a cabo una revisión formal para las partes interesadas.</w:t>
            </w:r>
          </w:p>
          <w:p w:rsidR="00E3429E" w:rsidRDefault="00E3429E" w:rsidP="00E3429E">
            <w:pPr>
              <w:pStyle w:val="Prrafodelista"/>
              <w:ind w:left="-52"/>
              <w:rPr>
                <w:sz w:val="18"/>
              </w:rPr>
            </w:pPr>
            <w:r w:rsidRPr="009A2CAF">
              <w:rPr>
                <w:sz w:val="18"/>
              </w:rPr>
              <w:lastRenderedPageBreak/>
              <w:t>-</w:t>
            </w:r>
            <w:r>
              <w:rPr>
                <w:sz w:val="18"/>
              </w:rPr>
              <w:t>Documentar los resultados de la actividad</w:t>
            </w:r>
            <w:r w:rsidRPr="009A2CAF">
              <w:rPr>
                <w:sz w:val="18"/>
              </w:rPr>
              <w:t>.</w:t>
            </w:r>
          </w:p>
          <w:p w:rsidR="000F2D16" w:rsidRPr="000F2D16" w:rsidRDefault="000F2D16" w:rsidP="000F2D16">
            <w:pPr>
              <w:pStyle w:val="Prrafodelista"/>
              <w:rPr>
                <w:b/>
                <w:sz w:val="18"/>
              </w:rPr>
            </w:pPr>
          </w:p>
          <w:p w:rsidR="00952D89" w:rsidRDefault="00952D89" w:rsidP="00206053">
            <w:pPr>
              <w:pStyle w:val="Prrafodelista"/>
              <w:numPr>
                <w:ilvl w:val="0"/>
                <w:numId w:val="12"/>
              </w:numPr>
              <w:ind w:left="142" w:right="-66" w:hanging="208"/>
              <w:rPr>
                <w:b/>
                <w:sz w:val="18"/>
              </w:rPr>
            </w:pPr>
            <w:r w:rsidRPr="00952D89">
              <w:rPr>
                <w:b/>
                <w:sz w:val="18"/>
              </w:rPr>
              <w:t>Finalizar la arquitectura empresarial.</w:t>
            </w:r>
          </w:p>
          <w:p w:rsidR="00E3429E" w:rsidRDefault="00E3429E" w:rsidP="00E3429E">
            <w:pPr>
              <w:pStyle w:val="Prrafodelista"/>
              <w:ind w:left="-52"/>
              <w:rPr>
                <w:sz w:val="18"/>
              </w:rPr>
            </w:pPr>
            <w:r w:rsidRPr="009A2CAF">
              <w:rPr>
                <w:sz w:val="18"/>
              </w:rPr>
              <w:t>-</w:t>
            </w:r>
            <w:r>
              <w:rPr>
                <w:sz w:val="18"/>
              </w:rPr>
              <w:t>Documentar acta de entrega de la fase</w:t>
            </w:r>
            <w:r w:rsidRPr="009A2CAF">
              <w:rPr>
                <w:sz w:val="18"/>
              </w:rPr>
              <w:t>.</w:t>
            </w:r>
          </w:p>
          <w:p w:rsidR="000F2D16" w:rsidRPr="000F2D16" w:rsidRDefault="000F2D16" w:rsidP="000F2D16">
            <w:pPr>
              <w:pStyle w:val="Prrafodelista"/>
              <w:rPr>
                <w:b/>
                <w:sz w:val="18"/>
              </w:rPr>
            </w:pPr>
          </w:p>
          <w:p w:rsidR="00952D89" w:rsidRDefault="00952D89" w:rsidP="00206053">
            <w:pPr>
              <w:pStyle w:val="Prrafodelista"/>
              <w:numPr>
                <w:ilvl w:val="0"/>
                <w:numId w:val="12"/>
              </w:numPr>
              <w:ind w:left="142" w:right="-66" w:hanging="208"/>
              <w:rPr>
                <w:b/>
                <w:sz w:val="18"/>
              </w:rPr>
            </w:pPr>
            <w:r w:rsidRPr="00952D89">
              <w:rPr>
                <w:b/>
                <w:sz w:val="18"/>
              </w:rPr>
              <w:t>Crear documento de definición de la arquitectura.</w:t>
            </w:r>
          </w:p>
          <w:p w:rsidR="00E3429E" w:rsidRDefault="00E3429E" w:rsidP="00E3429E">
            <w:pPr>
              <w:pStyle w:val="Prrafodelista"/>
              <w:ind w:left="-52"/>
              <w:rPr>
                <w:sz w:val="18"/>
              </w:rPr>
            </w:pPr>
            <w:r w:rsidRPr="009A2CAF">
              <w:rPr>
                <w:sz w:val="18"/>
              </w:rPr>
              <w:t>-</w:t>
            </w:r>
            <w:r>
              <w:rPr>
                <w:sz w:val="18"/>
              </w:rPr>
              <w:t>Documentar los resultados de la actividad</w:t>
            </w:r>
            <w:r w:rsidRPr="009A2CAF">
              <w:rPr>
                <w:sz w:val="18"/>
              </w:rPr>
              <w:t>.</w:t>
            </w:r>
          </w:p>
          <w:p w:rsidR="000F2D16" w:rsidRPr="000F2D16" w:rsidRDefault="000F2D16" w:rsidP="000F2D16">
            <w:pPr>
              <w:pStyle w:val="Prrafodelista"/>
              <w:rPr>
                <w:b/>
                <w:sz w:val="18"/>
              </w:rPr>
            </w:pPr>
          </w:p>
          <w:p w:rsidR="00952D89" w:rsidRDefault="00952D89" w:rsidP="00206053">
            <w:pPr>
              <w:pStyle w:val="Prrafodelista"/>
              <w:numPr>
                <w:ilvl w:val="0"/>
                <w:numId w:val="12"/>
              </w:numPr>
              <w:ind w:left="184" w:right="-66" w:hanging="250"/>
              <w:rPr>
                <w:b/>
                <w:sz w:val="18"/>
              </w:rPr>
            </w:pPr>
            <w:r w:rsidRPr="00952D89">
              <w:rPr>
                <w:b/>
                <w:sz w:val="18"/>
              </w:rPr>
              <w:t>Realizar una Evaluación del ejercicio.</w:t>
            </w:r>
          </w:p>
          <w:p w:rsidR="00E3429E" w:rsidRDefault="00E3429E" w:rsidP="00E3429E">
            <w:pPr>
              <w:pStyle w:val="Prrafodelista"/>
              <w:ind w:left="-52"/>
              <w:rPr>
                <w:sz w:val="18"/>
              </w:rPr>
            </w:pPr>
            <w:r w:rsidRPr="009A2CAF">
              <w:rPr>
                <w:sz w:val="18"/>
              </w:rPr>
              <w:t>-</w:t>
            </w:r>
            <w:r>
              <w:rPr>
                <w:sz w:val="18"/>
              </w:rPr>
              <w:t>Documentar los resultados de la evaluación de la arquitectura.</w:t>
            </w:r>
          </w:p>
          <w:p w:rsidR="000504A1" w:rsidRPr="004177C8" w:rsidRDefault="000504A1" w:rsidP="00952D89">
            <w:pPr>
              <w:pStyle w:val="Prrafodelista"/>
              <w:autoSpaceDE w:val="0"/>
              <w:autoSpaceDN w:val="0"/>
              <w:adjustRightInd w:val="0"/>
              <w:ind w:left="-88" w:right="-76"/>
              <w:rPr>
                <w:sz w:val="18"/>
              </w:rPr>
            </w:pPr>
          </w:p>
        </w:tc>
        <w:tc>
          <w:tcPr>
            <w:tcW w:w="1842" w:type="dxa"/>
          </w:tcPr>
          <w:p w:rsidR="004679F1" w:rsidRDefault="004679F1" w:rsidP="004679F1">
            <w:pPr>
              <w:autoSpaceDE w:val="0"/>
              <w:autoSpaceDN w:val="0"/>
              <w:adjustRightInd w:val="0"/>
              <w:ind w:left="-66" w:right="-79"/>
              <w:rPr>
                <w:sz w:val="18"/>
              </w:rPr>
            </w:pPr>
            <w:r>
              <w:rPr>
                <w:sz w:val="18"/>
              </w:rPr>
              <w:lastRenderedPageBreak/>
              <w:t>-Realizar reuniones con las personas que conocen los procesos de negocio, visión, misión y los objetivos estratégicos de la organización y como estos se integran.</w:t>
            </w:r>
          </w:p>
          <w:p w:rsidR="00D34633" w:rsidRPr="004177C8" w:rsidRDefault="00D34633" w:rsidP="003D1235">
            <w:pPr>
              <w:autoSpaceDE w:val="0"/>
              <w:autoSpaceDN w:val="0"/>
              <w:adjustRightInd w:val="0"/>
              <w:ind w:left="-66" w:right="-79"/>
              <w:rPr>
                <w:sz w:val="18"/>
              </w:rPr>
            </w:pPr>
          </w:p>
        </w:tc>
        <w:tc>
          <w:tcPr>
            <w:tcW w:w="1572" w:type="dxa"/>
          </w:tcPr>
          <w:p w:rsidR="00345A03" w:rsidRDefault="00345A03" w:rsidP="00097D1A">
            <w:pPr>
              <w:autoSpaceDE w:val="0"/>
              <w:autoSpaceDN w:val="0"/>
              <w:adjustRightInd w:val="0"/>
              <w:ind w:left="-66" w:right="-79"/>
              <w:rPr>
                <w:sz w:val="18"/>
              </w:rPr>
            </w:pPr>
            <w:r>
              <w:rPr>
                <w:sz w:val="18"/>
              </w:rPr>
              <w:t>- Usar ofimática para documentar los procesos de negocio, las brechas identificadas, el impacto de arquitectura empresarial.</w:t>
            </w:r>
          </w:p>
          <w:p w:rsidR="00345A03" w:rsidRDefault="00345A03" w:rsidP="00097D1A">
            <w:pPr>
              <w:autoSpaceDE w:val="0"/>
              <w:autoSpaceDN w:val="0"/>
              <w:adjustRightInd w:val="0"/>
              <w:ind w:left="-66" w:right="-79"/>
              <w:rPr>
                <w:sz w:val="18"/>
              </w:rPr>
            </w:pPr>
          </w:p>
          <w:p w:rsidR="00097D1A" w:rsidRDefault="003D1235" w:rsidP="00097D1A">
            <w:pPr>
              <w:autoSpaceDE w:val="0"/>
              <w:autoSpaceDN w:val="0"/>
              <w:adjustRightInd w:val="0"/>
              <w:ind w:left="-66" w:right="-79"/>
              <w:rPr>
                <w:sz w:val="18"/>
              </w:rPr>
            </w:pPr>
            <w:r>
              <w:rPr>
                <w:sz w:val="18"/>
              </w:rPr>
              <w:t>-I</w:t>
            </w:r>
            <w:r w:rsidR="00097D1A">
              <w:rPr>
                <w:sz w:val="18"/>
              </w:rPr>
              <w:t>dentificar</w:t>
            </w:r>
            <w:r w:rsidR="00345A03">
              <w:rPr>
                <w:sz w:val="18"/>
              </w:rPr>
              <w:t>, seleccionar</w:t>
            </w:r>
            <w:r w:rsidR="00097D1A">
              <w:rPr>
                <w:sz w:val="18"/>
              </w:rPr>
              <w:t xml:space="preserve"> y aprender a usar herramientas que apoyen el diseño de los flujos de procesos</w:t>
            </w:r>
            <w:r w:rsidR="00345A03">
              <w:rPr>
                <w:sz w:val="18"/>
              </w:rPr>
              <w:t xml:space="preserve">, por ejemplo, </w:t>
            </w:r>
            <w:proofErr w:type="spellStart"/>
            <w:r w:rsidR="00345A03">
              <w:rPr>
                <w:sz w:val="18"/>
              </w:rPr>
              <w:t>Bizagi</w:t>
            </w:r>
            <w:proofErr w:type="spellEnd"/>
            <w:r w:rsidR="007E4D00">
              <w:rPr>
                <w:sz w:val="18"/>
              </w:rPr>
              <w:fldChar w:fldCharType="begin"/>
            </w:r>
            <w:r w:rsidR="00175FBF">
              <w:rPr>
                <w:sz w:val="18"/>
              </w:rPr>
              <w:instrText xml:space="preserve"> ADDIN ZOTERO_ITEM CSL_CITATION {"citationID":"vmm2h2pav","properties":{"formattedCitation":"[25]","plainCitation":"[25]"},"citationItems":[{"id":249,"uris":["http://zotero.org/users/local/hQXZIek2/items/BQWXWHAR"],"uri":["http://zotero.org/users/local/hQXZIek2/items/BQWXWHAR"],"itemData":{"id":249,"type":"webpage","title":"Bizagi - Business Process Management (BPMS) and Workflow software","URL":"http://www.bizagi.com/es/","issued":{"date-parts":[["2002"]],"season":"2015"},"accessed":{"date-parts":[["2015",10,31]]}}}],"schema":"https://github.com/citation-style-language/schema/raw/master/csl-citation.json"} </w:instrText>
            </w:r>
            <w:r w:rsidR="007E4D00">
              <w:rPr>
                <w:sz w:val="18"/>
              </w:rPr>
              <w:fldChar w:fldCharType="separate"/>
            </w:r>
            <w:r w:rsidR="00175FBF" w:rsidRPr="00175FBF">
              <w:rPr>
                <w:rFonts w:ascii="Calibri" w:hAnsi="Calibri"/>
                <w:sz w:val="18"/>
              </w:rPr>
              <w:t>[25]</w:t>
            </w:r>
            <w:r w:rsidR="007E4D00">
              <w:rPr>
                <w:sz w:val="18"/>
              </w:rPr>
              <w:fldChar w:fldCharType="end"/>
            </w:r>
            <w:r w:rsidR="00345A03">
              <w:rPr>
                <w:sz w:val="18"/>
              </w:rPr>
              <w:t xml:space="preserve">, </w:t>
            </w:r>
            <w:proofErr w:type="spellStart"/>
            <w:r w:rsidR="00345A03">
              <w:rPr>
                <w:sz w:val="18"/>
              </w:rPr>
              <w:t>bonitaSoft</w:t>
            </w:r>
            <w:proofErr w:type="spellEnd"/>
            <w:r w:rsidR="007E4D00">
              <w:rPr>
                <w:sz w:val="18"/>
              </w:rPr>
              <w:fldChar w:fldCharType="begin"/>
            </w:r>
            <w:r w:rsidR="00175FBF">
              <w:rPr>
                <w:sz w:val="18"/>
              </w:rPr>
              <w:instrText xml:space="preserve"> ADDIN ZOTERO_ITEM CSL_CITATION {"citationID":"22prdvfiu6","properties":{"formattedCitation":"[26]","plainCitation":"[26]"},"citationItems":[{"id":251,"uris":["http://zotero.org/users/local/hQXZIek2/items/S4HB4NMN"],"uri":["http://zotero.org/users/local/hQXZIek2/items/S4HB4NMN"],"itemData":{"id":251,"type":"webpage","title":"Bonita BPM: Bonitasoft","URL":"http://es.bonitasoft.com/","author":[{"family":"Bonitasoft","given":""}],"issued":{"date-parts":[["2001"]],"season":"2015"},"accessed":{"date-parts":[["2015",10,31]]}}}],"schema":"https://github.com/citation-style-language/schema/raw/master/csl-citation.json"} </w:instrText>
            </w:r>
            <w:r w:rsidR="007E4D00">
              <w:rPr>
                <w:sz w:val="18"/>
              </w:rPr>
              <w:fldChar w:fldCharType="separate"/>
            </w:r>
            <w:r w:rsidR="00175FBF" w:rsidRPr="00175FBF">
              <w:rPr>
                <w:rFonts w:ascii="Calibri" w:hAnsi="Calibri"/>
                <w:sz w:val="18"/>
              </w:rPr>
              <w:t>[26]</w:t>
            </w:r>
            <w:r w:rsidR="007E4D00">
              <w:rPr>
                <w:sz w:val="18"/>
              </w:rPr>
              <w:fldChar w:fldCharType="end"/>
            </w:r>
            <w:r w:rsidR="00345A03">
              <w:rPr>
                <w:sz w:val="18"/>
              </w:rPr>
              <w:t>, entre otros</w:t>
            </w:r>
            <w:r w:rsidR="00097D1A">
              <w:rPr>
                <w:sz w:val="18"/>
              </w:rPr>
              <w:t>.</w:t>
            </w:r>
          </w:p>
          <w:p w:rsidR="009C70B1" w:rsidRDefault="009C70B1" w:rsidP="00097D1A">
            <w:pPr>
              <w:autoSpaceDE w:val="0"/>
              <w:autoSpaceDN w:val="0"/>
              <w:adjustRightInd w:val="0"/>
              <w:ind w:left="-66" w:right="-79"/>
              <w:rPr>
                <w:sz w:val="18"/>
              </w:rPr>
            </w:pPr>
          </w:p>
          <w:p w:rsidR="009C70B1" w:rsidRDefault="009C70B1" w:rsidP="00097D1A">
            <w:pPr>
              <w:autoSpaceDE w:val="0"/>
              <w:autoSpaceDN w:val="0"/>
              <w:adjustRightInd w:val="0"/>
              <w:ind w:left="-66" w:right="-79"/>
              <w:rPr>
                <w:sz w:val="18"/>
              </w:rPr>
            </w:pPr>
            <w:r>
              <w:rPr>
                <w:sz w:val="18"/>
              </w:rPr>
              <w:t>-Actualizar el repositorio de la arquitectura empresarial.</w:t>
            </w:r>
          </w:p>
          <w:p w:rsidR="00F17D93" w:rsidRPr="004177C8" w:rsidRDefault="00F17D93" w:rsidP="00097D1A">
            <w:pPr>
              <w:autoSpaceDE w:val="0"/>
              <w:autoSpaceDN w:val="0"/>
              <w:adjustRightInd w:val="0"/>
              <w:ind w:left="-66" w:right="-79"/>
              <w:rPr>
                <w:sz w:val="18"/>
              </w:rPr>
            </w:pPr>
          </w:p>
        </w:tc>
      </w:tr>
      <w:tr w:rsidR="005F7305" w:rsidRPr="004177C8" w:rsidTr="0046742A">
        <w:tc>
          <w:tcPr>
            <w:tcW w:w="1260" w:type="dxa"/>
          </w:tcPr>
          <w:p w:rsidR="00F17D93" w:rsidRDefault="00F17D93" w:rsidP="003E11F6">
            <w:pPr>
              <w:pStyle w:val="Prrafodelista"/>
              <w:autoSpaceDE w:val="0"/>
              <w:autoSpaceDN w:val="0"/>
              <w:adjustRightInd w:val="0"/>
              <w:ind w:left="-88"/>
              <w:rPr>
                <w:sz w:val="18"/>
              </w:rPr>
            </w:pPr>
            <w:r>
              <w:rPr>
                <w:sz w:val="18"/>
              </w:rPr>
              <w:lastRenderedPageBreak/>
              <w:t>-</w:t>
            </w:r>
            <w:r w:rsidRPr="00B63FE1">
              <w:rPr>
                <w:sz w:val="18"/>
              </w:rPr>
              <w:t>Fase C. La arquitectura empresarial de sistemas de información contempla las arquitecturas</w:t>
            </w:r>
            <w:r w:rsidRPr="00125D9D">
              <w:rPr>
                <w:sz w:val="18"/>
              </w:rPr>
              <w:t xml:space="preserve"> particulares para datos y aplicaciones.</w:t>
            </w:r>
            <w:r>
              <w:rPr>
                <w:sz w:val="18"/>
              </w:rPr>
              <w:t xml:space="preserve"> (1)</w:t>
            </w:r>
          </w:p>
          <w:p w:rsidR="00F17D93" w:rsidRPr="00B63FE1" w:rsidRDefault="00F17D93" w:rsidP="003E11F6">
            <w:pPr>
              <w:pStyle w:val="Prrafodelista"/>
              <w:autoSpaceDE w:val="0"/>
              <w:autoSpaceDN w:val="0"/>
              <w:adjustRightInd w:val="0"/>
              <w:ind w:left="-88"/>
              <w:rPr>
                <w:sz w:val="18"/>
              </w:rPr>
            </w:pPr>
            <w:r>
              <w:rPr>
                <w:sz w:val="18"/>
              </w:rPr>
              <w:t>-</w:t>
            </w:r>
            <w:r w:rsidRPr="00B63FE1">
              <w:rPr>
                <w:sz w:val="18"/>
              </w:rPr>
              <w:t xml:space="preserve">Ejecución del ejercicio de Arquitectura Empresarial </w:t>
            </w:r>
            <w:r>
              <w:rPr>
                <w:sz w:val="18"/>
              </w:rPr>
              <w:t>(2)</w:t>
            </w:r>
          </w:p>
          <w:p w:rsidR="00F17D93" w:rsidRDefault="00F17D93" w:rsidP="003E11F6">
            <w:pPr>
              <w:pStyle w:val="Prrafodelista"/>
              <w:autoSpaceDE w:val="0"/>
              <w:autoSpaceDN w:val="0"/>
              <w:adjustRightInd w:val="0"/>
              <w:ind w:left="-88"/>
              <w:rPr>
                <w:sz w:val="18"/>
              </w:rPr>
            </w:pPr>
          </w:p>
        </w:tc>
        <w:tc>
          <w:tcPr>
            <w:tcW w:w="4380" w:type="dxa"/>
          </w:tcPr>
          <w:p w:rsidR="000F2D16" w:rsidRDefault="000F2D16" w:rsidP="000F2D16">
            <w:pPr>
              <w:pStyle w:val="Prrafodelista"/>
              <w:autoSpaceDE w:val="0"/>
              <w:autoSpaceDN w:val="0"/>
              <w:adjustRightInd w:val="0"/>
              <w:ind w:left="-88" w:right="-62"/>
              <w:rPr>
                <w:sz w:val="18"/>
              </w:rPr>
            </w:pPr>
            <w:r>
              <w:rPr>
                <w:sz w:val="18"/>
              </w:rPr>
              <w:t>-El proceso está centrado en elaborar la arquitectura de Sistemas de información y aplicaciones.</w:t>
            </w:r>
          </w:p>
          <w:p w:rsidR="000F2D16" w:rsidRDefault="000F2D16" w:rsidP="000F2D16">
            <w:pPr>
              <w:pStyle w:val="Prrafodelista"/>
              <w:autoSpaceDE w:val="0"/>
              <w:autoSpaceDN w:val="0"/>
              <w:adjustRightInd w:val="0"/>
              <w:ind w:left="-88" w:right="-76"/>
              <w:rPr>
                <w:sz w:val="18"/>
              </w:rPr>
            </w:pPr>
          </w:p>
          <w:p w:rsidR="000F2D16" w:rsidRDefault="000F2D16" w:rsidP="00206053">
            <w:pPr>
              <w:pStyle w:val="Prrafodelista"/>
              <w:numPr>
                <w:ilvl w:val="0"/>
                <w:numId w:val="13"/>
              </w:numPr>
              <w:ind w:left="156" w:right="-66" w:hanging="222"/>
              <w:rPr>
                <w:b/>
                <w:sz w:val="18"/>
              </w:rPr>
            </w:pPr>
            <w:r w:rsidRPr="00952D89">
              <w:rPr>
                <w:b/>
                <w:sz w:val="18"/>
              </w:rPr>
              <w:t>Seleccionar un modelo de referencia, puntos de vista y herramientas para l</w:t>
            </w:r>
            <w:r>
              <w:rPr>
                <w:b/>
                <w:sz w:val="18"/>
              </w:rPr>
              <w:t>a arquitectura de sistemas de información y de datos.</w:t>
            </w:r>
          </w:p>
          <w:p w:rsidR="00E3429E" w:rsidRDefault="00E3429E" w:rsidP="00E3429E">
            <w:pPr>
              <w:pStyle w:val="Prrafodelista"/>
              <w:ind w:left="-52"/>
              <w:rPr>
                <w:sz w:val="18"/>
              </w:rPr>
            </w:pPr>
            <w:r w:rsidRPr="009A2CAF">
              <w:rPr>
                <w:sz w:val="18"/>
              </w:rPr>
              <w:t>-</w:t>
            </w:r>
            <w:r>
              <w:rPr>
                <w:sz w:val="18"/>
              </w:rPr>
              <w:t>Documentar los resultados de la actividad</w:t>
            </w:r>
            <w:r w:rsidRPr="009A2CAF">
              <w:rPr>
                <w:sz w:val="18"/>
              </w:rPr>
              <w:t>.</w:t>
            </w:r>
          </w:p>
          <w:p w:rsidR="000F2D16" w:rsidRDefault="000F2D16" w:rsidP="000F2D16">
            <w:pPr>
              <w:pStyle w:val="Prrafodelista"/>
              <w:ind w:left="156" w:right="-66"/>
              <w:rPr>
                <w:b/>
                <w:sz w:val="18"/>
              </w:rPr>
            </w:pPr>
          </w:p>
          <w:p w:rsidR="000F2D16" w:rsidRDefault="000F2D16" w:rsidP="00206053">
            <w:pPr>
              <w:pStyle w:val="Prrafodelista"/>
              <w:numPr>
                <w:ilvl w:val="0"/>
                <w:numId w:val="13"/>
              </w:numPr>
              <w:ind w:left="142" w:right="-66" w:hanging="208"/>
              <w:rPr>
                <w:b/>
                <w:sz w:val="18"/>
              </w:rPr>
            </w:pPr>
            <w:r w:rsidRPr="00952D89">
              <w:rPr>
                <w:b/>
                <w:sz w:val="18"/>
              </w:rPr>
              <w:t xml:space="preserve">Desarrollar la línea base para la descripción de la arquitectura de </w:t>
            </w:r>
            <w:r>
              <w:rPr>
                <w:b/>
                <w:sz w:val="18"/>
              </w:rPr>
              <w:t>sistemas de información y de datos</w:t>
            </w:r>
            <w:r w:rsidRPr="00952D89">
              <w:rPr>
                <w:b/>
                <w:sz w:val="18"/>
              </w:rPr>
              <w:t>.</w:t>
            </w:r>
          </w:p>
          <w:p w:rsidR="00E3429E" w:rsidRDefault="00E3429E" w:rsidP="00E3429E">
            <w:pPr>
              <w:pStyle w:val="Prrafodelista"/>
              <w:ind w:left="-52"/>
              <w:rPr>
                <w:sz w:val="18"/>
              </w:rPr>
            </w:pPr>
            <w:r w:rsidRPr="009A2CAF">
              <w:rPr>
                <w:sz w:val="18"/>
              </w:rPr>
              <w:t>-</w:t>
            </w:r>
            <w:r>
              <w:rPr>
                <w:sz w:val="18"/>
              </w:rPr>
              <w:t>Documentar la línea base definida en la actividad</w:t>
            </w:r>
            <w:r w:rsidRPr="009A2CAF">
              <w:rPr>
                <w:sz w:val="18"/>
              </w:rPr>
              <w:t>.</w:t>
            </w:r>
          </w:p>
          <w:p w:rsidR="000F2D16" w:rsidRPr="00952D89" w:rsidRDefault="000F2D16" w:rsidP="000F2D16">
            <w:pPr>
              <w:pStyle w:val="Prrafodelista"/>
              <w:ind w:left="142" w:right="-66"/>
              <w:rPr>
                <w:b/>
                <w:sz w:val="18"/>
              </w:rPr>
            </w:pPr>
          </w:p>
          <w:p w:rsidR="000F2D16" w:rsidRDefault="000F2D16" w:rsidP="00206053">
            <w:pPr>
              <w:pStyle w:val="Prrafodelista"/>
              <w:numPr>
                <w:ilvl w:val="0"/>
                <w:numId w:val="13"/>
              </w:numPr>
              <w:ind w:left="142" w:right="-66" w:hanging="208"/>
              <w:rPr>
                <w:b/>
                <w:sz w:val="18"/>
              </w:rPr>
            </w:pPr>
            <w:r w:rsidRPr="00F470A9">
              <w:rPr>
                <w:b/>
                <w:sz w:val="18"/>
              </w:rPr>
              <w:t xml:space="preserve">Desarrollar </w:t>
            </w:r>
            <w:r>
              <w:rPr>
                <w:b/>
                <w:sz w:val="18"/>
              </w:rPr>
              <w:t xml:space="preserve">el </w:t>
            </w:r>
            <w:r w:rsidRPr="00F470A9">
              <w:rPr>
                <w:b/>
                <w:sz w:val="18"/>
              </w:rPr>
              <w:t>objetivo para la descripción de la arquitectura de</w:t>
            </w:r>
            <w:r>
              <w:rPr>
                <w:b/>
                <w:sz w:val="18"/>
              </w:rPr>
              <w:t xml:space="preserve"> sistemas de información y de datos.</w:t>
            </w:r>
          </w:p>
          <w:p w:rsidR="00D45BFA" w:rsidRDefault="00D45BFA" w:rsidP="00175FBF">
            <w:pPr>
              <w:pStyle w:val="Prrafodelista"/>
              <w:autoSpaceDE w:val="0"/>
              <w:autoSpaceDN w:val="0"/>
              <w:adjustRightInd w:val="0"/>
              <w:ind w:left="-88" w:right="-76"/>
              <w:rPr>
                <w:sz w:val="18"/>
              </w:rPr>
            </w:pPr>
            <w:r>
              <w:rPr>
                <w:sz w:val="18"/>
              </w:rPr>
              <w:t>-Conocer la Ley 1266 de 2008, la ley 1581</w:t>
            </w:r>
            <w:r w:rsidR="00F1680D">
              <w:rPr>
                <w:sz w:val="18"/>
              </w:rPr>
              <w:t xml:space="preserve"> de 2012 </w:t>
            </w:r>
            <w:r>
              <w:rPr>
                <w:sz w:val="18"/>
              </w:rPr>
              <w:t xml:space="preserve"> y la ley 1273 </w:t>
            </w:r>
            <w:r w:rsidR="00F1680D">
              <w:rPr>
                <w:sz w:val="18"/>
              </w:rPr>
              <w:t xml:space="preserve">de 2009 </w:t>
            </w:r>
            <w:r>
              <w:rPr>
                <w:sz w:val="18"/>
              </w:rPr>
              <w:t>sobre las disposiciones generales del hábeas data, la regulación y manejo de información personal y protección de datos</w:t>
            </w:r>
            <w:r w:rsidR="007E4D00">
              <w:rPr>
                <w:sz w:val="18"/>
              </w:rPr>
              <w:fldChar w:fldCharType="begin"/>
            </w:r>
            <w:r>
              <w:rPr>
                <w:sz w:val="18"/>
              </w:rPr>
              <w:instrText xml:space="preserve"> ADDIN ZOTERO_ITEM CSL_CITATION {"citationID":"UlbZeSu5","properties":{"formattedCitation":"[27]","plainCitation":"[27]"},"citationItems":[{"id":234,"uris":["http://zotero.org/users/local/hQXZIek2/items/B7XBIWSV"],"uri":["http://zotero.org/users/local/hQXZIek2/items/B7XBIWSV"],"itemData":{"id":234,"type":"article","title":"Congreso de Colombia; Ley_1581_2012","URL":"http://www.sic.gov.co/drupal/sites/default/files/normatividad/Ley_1581_2012.pdf","accessed":{"date-parts":[["2015",10,30]]}}}],"schema":"https://github.com/citation-style-language/schema/raw/master/csl-citation.json"} </w:instrText>
            </w:r>
            <w:r w:rsidR="007E4D00">
              <w:rPr>
                <w:sz w:val="18"/>
              </w:rPr>
              <w:fldChar w:fldCharType="separate"/>
            </w:r>
            <w:r w:rsidRPr="00175FBF">
              <w:rPr>
                <w:rFonts w:ascii="Calibri" w:hAnsi="Calibri"/>
                <w:sz w:val="18"/>
              </w:rPr>
              <w:t>[27]</w:t>
            </w:r>
            <w:r w:rsidR="007E4D00">
              <w:rPr>
                <w:sz w:val="18"/>
              </w:rPr>
              <w:fldChar w:fldCharType="end"/>
            </w:r>
            <w:r>
              <w:rPr>
                <w:sz w:val="18"/>
              </w:rPr>
              <w:t>.</w:t>
            </w:r>
          </w:p>
          <w:p w:rsidR="00D45BFA" w:rsidRDefault="00D45BFA" w:rsidP="00175FBF">
            <w:pPr>
              <w:pStyle w:val="Prrafodelista"/>
              <w:autoSpaceDE w:val="0"/>
              <w:autoSpaceDN w:val="0"/>
              <w:adjustRightInd w:val="0"/>
              <w:ind w:left="-88" w:right="-76"/>
              <w:rPr>
                <w:sz w:val="18"/>
              </w:rPr>
            </w:pPr>
          </w:p>
          <w:p w:rsidR="00D45BFA" w:rsidRDefault="00D45BFA" w:rsidP="00175FBF">
            <w:pPr>
              <w:pStyle w:val="Prrafodelista"/>
              <w:autoSpaceDE w:val="0"/>
              <w:autoSpaceDN w:val="0"/>
              <w:adjustRightInd w:val="0"/>
              <w:ind w:left="-88" w:right="-76"/>
              <w:rPr>
                <w:sz w:val="18"/>
              </w:rPr>
            </w:pPr>
            <w:r>
              <w:rPr>
                <w:sz w:val="18"/>
              </w:rPr>
              <w:t xml:space="preserve">-Conocer CONPES 3701  de 2011 sobre políticas de </w:t>
            </w:r>
            <w:proofErr w:type="spellStart"/>
            <w:r>
              <w:rPr>
                <w:sz w:val="18"/>
              </w:rPr>
              <w:t>ciber</w:t>
            </w:r>
            <w:proofErr w:type="spellEnd"/>
            <w:r>
              <w:rPr>
                <w:sz w:val="18"/>
              </w:rPr>
              <w:t xml:space="preserve">-seguridad y </w:t>
            </w:r>
            <w:proofErr w:type="spellStart"/>
            <w:r>
              <w:rPr>
                <w:sz w:val="18"/>
              </w:rPr>
              <w:t>ciber</w:t>
            </w:r>
            <w:proofErr w:type="spellEnd"/>
            <w:r>
              <w:rPr>
                <w:sz w:val="18"/>
              </w:rPr>
              <w:t>-defensa.</w:t>
            </w:r>
          </w:p>
          <w:p w:rsidR="002C42AE" w:rsidRDefault="002C42AE" w:rsidP="00175FBF">
            <w:pPr>
              <w:pStyle w:val="Prrafodelista"/>
              <w:autoSpaceDE w:val="0"/>
              <w:autoSpaceDN w:val="0"/>
              <w:adjustRightInd w:val="0"/>
              <w:ind w:left="-88" w:right="-76"/>
              <w:rPr>
                <w:sz w:val="18"/>
              </w:rPr>
            </w:pPr>
          </w:p>
          <w:p w:rsidR="002C42AE" w:rsidRDefault="002C42AE" w:rsidP="002C42AE">
            <w:pPr>
              <w:pStyle w:val="Prrafodelista"/>
              <w:autoSpaceDE w:val="0"/>
              <w:autoSpaceDN w:val="0"/>
              <w:adjustRightInd w:val="0"/>
              <w:ind w:left="-88" w:right="-76"/>
              <w:rPr>
                <w:sz w:val="18"/>
              </w:rPr>
            </w:pPr>
            <w:r>
              <w:rPr>
                <w:sz w:val="18"/>
              </w:rPr>
              <w:t>-Conocer la Ley 235 de 2010 sobre el intercambio de datos entre instituciones públicas</w:t>
            </w:r>
            <w:r w:rsidRPr="002C42AE">
              <w:rPr>
                <w:sz w:val="18"/>
              </w:rPr>
              <w:t>.</w:t>
            </w:r>
          </w:p>
          <w:p w:rsidR="002C42AE" w:rsidRDefault="002C42AE" w:rsidP="002C42AE">
            <w:pPr>
              <w:pStyle w:val="Prrafodelista"/>
              <w:autoSpaceDE w:val="0"/>
              <w:autoSpaceDN w:val="0"/>
              <w:adjustRightInd w:val="0"/>
              <w:ind w:left="-88" w:right="-76"/>
              <w:rPr>
                <w:sz w:val="18"/>
              </w:rPr>
            </w:pPr>
          </w:p>
          <w:p w:rsidR="002C42AE" w:rsidRDefault="002C42AE" w:rsidP="002C42AE">
            <w:pPr>
              <w:pStyle w:val="Prrafodelista"/>
              <w:autoSpaceDE w:val="0"/>
              <w:autoSpaceDN w:val="0"/>
              <w:adjustRightInd w:val="0"/>
              <w:ind w:left="-88" w:right="-76"/>
              <w:rPr>
                <w:sz w:val="18"/>
              </w:rPr>
            </w:pPr>
            <w:r>
              <w:rPr>
                <w:sz w:val="18"/>
              </w:rPr>
              <w:t>-Conocer la Ley 39 de 1981 sobre la certificación de archivos.</w:t>
            </w:r>
          </w:p>
          <w:p w:rsidR="002C42AE" w:rsidRDefault="002C42AE" w:rsidP="002C42AE">
            <w:pPr>
              <w:pStyle w:val="Prrafodelista"/>
              <w:autoSpaceDE w:val="0"/>
              <w:autoSpaceDN w:val="0"/>
              <w:adjustRightInd w:val="0"/>
              <w:ind w:left="-88" w:right="-76"/>
              <w:rPr>
                <w:sz w:val="18"/>
              </w:rPr>
            </w:pPr>
          </w:p>
          <w:p w:rsidR="002C42AE" w:rsidRDefault="002C42AE" w:rsidP="002C42AE">
            <w:pPr>
              <w:pStyle w:val="Prrafodelista"/>
              <w:autoSpaceDE w:val="0"/>
              <w:autoSpaceDN w:val="0"/>
              <w:adjustRightInd w:val="0"/>
              <w:ind w:left="-88" w:right="-76"/>
              <w:rPr>
                <w:sz w:val="18"/>
              </w:rPr>
            </w:pPr>
            <w:r>
              <w:rPr>
                <w:sz w:val="18"/>
              </w:rPr>
              <w:t>-Acuerdo 011 de 1996 sobre conservación y organización de archivos.</w:t>
            </w:r>
          </w:p>
          <w:p w:rsidR="00994FE0" w:rsidRDefault="00994FE0" w:rsidP="00175FBF">
            <w:pPr>
              <w:pStyle w:val="Prrafodelista"/>
              <w:autoSpaceDE w:val="0"/>
              <w:autoSpaceDN w:val="0"/>
              <w:adjustRightInd w:val="0"/>
              <w:ind w:left="-88" w:right="-76"/>
              <w:rPr>
                <w:sz w:val="18"/>
              </w:rPr>
            </w:pPr>
          </w:p>
          <w:p w:rsidR="00AD4CE3" w:rsidRDefault="004679F1" w:rsidP="00175FBF">
            <w:pPr>
              <w:pStyle w:val="Prrafodelista"/>
              <w:autoSpaceDE w:val="0"/>
              <w:autoSpaceDN w:val="0"/>
              <w:adjustRightInd w:val="0"/>
              <w:ind w:left="-88" w:right="-76"/>
              <w:rPr>
                <w:sz w:val="18"/>
              </w:rPr>
            </w:pPr>
            <w:r>
              <w:rPr>
                <w:sz w:val="18"/>
              </w:rPr>
              <w:t>- C</w:t>
            </w:r>
            <w:r w:rsidR="00AD4CE3">
              <w:rPr>
                <w:sz w:val="18"/>
              </w:rPr>
              <w:t xml:space="preserve">onocer el </w:t>
            </w:r>
            <w:r w:rsidR="00AD4CE3" w:rsidRPr="00AD4CE3">
              <w:rPr>
                <w:sz w:val="18"/>
              </w:rPr>
              <w:t>ISO 15489</w:t>
            </w:r>
            <w:r w:rsidR="00AD4CE3">
              <w:rPr>
                <w:sz w:val="18"/>
              </w:rPr>
              <w:t xml:space="preserve"> sobre la</w:t>
            </w:r>
            <w:r w:rsidR="00AD4CE3" w:rsidRPr="00AD4CE3">
              <w:rPr>
                <w:sz w:val="18"/>
              </w:rPr>
              <w:t xml:space="preserve"> Documentación y administración de registros de información</w:t>
            </w:r>
            <w:r w:rsidR="007E4D00">
              <w:rPr>
                <w:sz w:val="18"/>
              </w:rPr>
              <w:fldChar w:fldCharType="begin"/>
            </w:r>
            <w:r w:rsidR="00175FBF">
              <w:rPr>
                <w:sz w:val="18"/>
              </w:rPr>
              <w:instrText xml:space="preserve"> ADDIN ZOTERO_ITEM CSL_CITATION {"citationID":"8NzP2v0x","properties":{"formattedCitation":"[28]","plainCitation":"[28]"},"citationItems":[{"id":233,"uris":["http://zotero.org/users/local/hQXZIek2/items/WXUBV5EF"],"uri":["http://zotero.org/users/local/hQXZIek2/items/WXUBV5EF"],"itemData":{"id":233,"type":"article","title":"La norma ISO 15489 - Alonso_Garcia_Lloveras_-_La_norma_ISO_15489.pdf","URL":"http://eprints.rclis.org/12263/1/Alonso_Garcia_Lloveras_-_La_norma_ISO_15489.pdf","accessed":{"date-parts":[["2015",10,30]]}}}],"schema":"https://github.com/citation-style-language/schema/raw/master/csl-citation.json"} </w:instrText>
            </w:r>
            <w:r w:rsidR="007E4D00">
              <w:rPr>
                <w:sz w:val="18"/>
              </w:rPr>
              <w:fldChar w:fldCharType="separate"/>
            </w:r>
            <w:r w:rsidR="00175FBF" w:rsidRPr="00175FBF">
              <w:rPr>
                <w:rFonts w:ascii="Calibri" w:hAnsi="Calibri"/>
                <w:sz w:val="18"/>
              </w:rPr>
              <w:t>[28]</w:t>
            </w:r>
            <w:r w:rsidR="007E4D00">
              <w:rPr>
                <w:sz w:val="18"/>
              </w:rPr>
              <w:fldChar w:fldCharType="end"/>
            </w:r>
            <w:r w:rsidR="00AD4CE3" w:rsidRPr="00AD4CE3">
              <w:rPr>
                <w:sz w:val="18"/>
              </w:rPr>
              <w:t>.</w:t>
            </w:r>
          </w:p>
          <w:p w:rsidR="00994FE0" w:rsidRDefault="00994FE0" w:rsidP="00175FBF">
            <w:pPr>
              <w:pStyle w:val="Prrafodelista"/>
              <w:autoSpaceDE w:val="0"/>
              <w:autoSpaceDN w:val="0"/>
              <w:adjustRightInd w:val="0"/>
              <w:ind w:left="-88" w:right="-76"/>
              <w:rPr>
                <w:sz w:val="18"/>
              </w:rPr>
            </w:pPr>
          </w:p>
          <w:p w:rsidR="00AD4CE3" w:rsidRDefault="004679F1" w:rsidP="00175FBF">
            <w:pPr>
              <w:pStyle w:val="Prrafodelista"/>
              <w:autoSpaceDE w:val="0"/>
              <w:autoSpaceDN w:val="0"/>
              <w:adjustRightInd w:val="0"/>
              <w:ind w:left="-88" w:right="-76"/>
              <w:rPr>
                <w:sz w:val="18"/>
              </w:rPr>
            </w:pPr>
            <w:r>
              <w:rPr>
                <w:sz w:val="18"/>
              </w:rPr>
              <w:t>- C</w:t>
            </w:r>
            <w:r w:rsidR="005F7305">
              <w:rPr>
                <w:sz w:val="18"/>
              </w:rPr>
              <w:t xml:space="preserve">onocer el </w:t>
            </w:r>
            <w:r w:rsidR="00AD4CE3" w:rsidRPr="00AD4CE3">
              <w:rPr>
                <w:sz w:val="18"/>
              </w:rPr>
              <w:t xml:space="preserve">ISO 15926 </w:t>
            </w:r>
            <w:r w:rsidR="005F7305">
              <w:rPr>
                <w:sz w:val="18"/>
              </w:rPr>
              <w:t>e</w:t>
            </w:r>
            <w:r w:rsidR="005F7305" w:rsidRPr="00AD4CE3">
              <w:rPr>
                <w:sz w:val="18"/>
              </w:rPr>
              <w:t>stándar</w:t>
            </w:r>
            <w:r w:rsidR="00AD4CE3" w:rsidRPr="00AD4CE3">
              <w:rPr>
                <w:sz w:val="18"/>
              </w:rPr>
              <w:t xml:space="preserve"> de uso y descripción de información semántica, centrado principalmente en la integración, uso compartido de inte</w:t>
            </w:r>
            <w:r w:rsidR="005F7305">
              <w:rPr>
                <w:sz w:val="18"/>
              </w:rPr>
              <w:t>rcambio y de migración de datos</w:t>
            </w:r>
            <w:r w:rsidR="007E4D00">
              <w:rPr>
                <w:sz w:val="18"/>
              </w:rPr>
              <w:fldChar w:fldCharType="begin"/>
            </w:r>
            <w:r w:rsidR="00175FBF">
              <w:rPr>
                <w:sz w:val="18"/>
              </w:rPr>
              <w:instrText xml:space="preserve"> ADDIN ZOTERO_ITEM CSL_CITATION {"citationID":"13khnk9oc5","properties":{"formattedCitation":"[29]","plainCitation":"[29]"},"citationItems":[{"id":235,"uris":["http://zotero.org/users/local/hQXZIek2/items/PUUQ7JDB"],"uri":["http://zotero.org/users/local/hQXZIek2/items/PUUQ7JDB"],"itemData":{"id":235,"type":"webpage","title":"ISO 15926-2:2003 - Industrial automation systems and integration -- Integration of life-cycle data for process plants including oil and gas production facilities -- Part 2: Data model","URL":"http://www.iso.org/iso/iso_catalogue/catalogue_tc/catalogue_detail.htm?csnumber=29557","issued":{"date-parts":[["2003"]]},"accessed":{"date-parts":[["2015",10,30]]}}}],"schema":"https://github.com/citation-style-language/schema/raw/master/csl-citation.json"} </w:instrText>
            </w:r>
            <w:r w:rsidR="007E4D00">
              <w:rPr>
                <w:sz w:val="18"/>
              </w:rPr>
              <w:fldChar w:fldCharType="separate"/>
            </w:r>
            <w:r w:rsidR="00175FBF" w:rsidRPr="00175FBF">
              <w:rPr>
                <w:rFonts w:ascii="Calibri" w:hAnsi="Calibri"/>
                <w:sz w:val="18"/>
              </w:rPr>
              <w:t>[29]</w:t>
            </w:r>
            <w:r w:rsidR="007E4D00">
              <w:rPr>
                <w:sz w:val="18"/>
              </w:rPr>
              <w:fldChar w:fldCharType="end"/>
            </w:r>
            <w:r w:rsidR="005F7305">
              <w:rPr>
                <w:sz w:val="18"/>
              </w:rPr>
              <w:t>.</w:t>
            </w:r>
          </w:p>
          <w:p w:rsidR="00994FE0" w:rsidRPr="00AD4CE3" w:rsidRDefault="00994FE0" w:rsidP="00175FBF">
            <w:pPr>
              <w:pStyle w:val="Prrafodelista"/>
              <w:autoSpaceDE w:val="0"/>
              <w:autoSpaceDN w:val="0"/>
              <w:adjustRightInd w:val="0"/>
              <w:ind w:left="-88" w:right="-76"/>
              <w:rPr>
                <w:sz w:val="18"/>
              </w:rPr>
            </w:pPr>
          </w:p>
          <w:p w:rsidR="005F7305" w:rsidRDefault="004679F1" w:rsidP="00175FBF">
            <w:pPr>
              <w:pStyle w:val="Prrafodelista"/>
              <w:autoSpaceDE w:val="0"/>
              <w:autoSpaceDN w:val="0"/>
              <w:adjustRightInd w:val="0"/>
              <w:ind w:left="-88" w:right="-76"/>
              <w:rPr>
                <w:sz w:val="18"/>
              </w:rPr>
            </w:pPr>
            <w:r>
              <w:rPr>
                <w:sz w:val="18"/>
              </w:rPr>
              <w:t>- C</w:t>
            </w:r>
            <w:r w:rsidR="005F7305">
              <w:rPr>
                <w:sz w:val="18"/>
              </w:rPr>
              <w:t xml:space="preserve">onocer el </w:t>
            </w:r>
            <w:r w:rsidR="005F7305" w:rsidRPr="005F7305">
              <w:rPr>
                <w:sz w:val="18"/>
              </w:rPr>
              <w:t>ISO 23950:1998</w:t>
            </w:r>
            <w:r w:rsidR="005F7305">
              <w:rPr>
                <w:sz w:val="18"/>
              </w:rPr>
              <w:t xml:space="preserve"> para la</w:t>
            </w:r>
            <w:r w:rsidR="005F7305" w:rsidRPr="005F7305">
              <w:rPr>
                <w:sz w:val="18"/>
              </w:rPr>
              <w:t xml:space="preserve"> definición de servicios y protocolo de esp</w:t>
            </w:r>
            <w:r w:rsidR="005F7305">
              <w:rPr>
                <w:sz w:val="18"/>
              </w:rPr>
              <w:t>ecificación de información.</w:t>
            </w:r>
            <w:r w:rsidR="005F7305" w:rsidRPr="005F7305">
              <w:rPr>
                <w:sz w:val="18"/>
              </w:rPr>
              <w:t xml:space="preserve"> </w:t>
            </w:r>
          </w:p>
          <w:p w:rsidR="00994FE0" w:rsidRPr="005F7305" w:rsidRDefault="00994FE0" w:rsidP="00175FBF">
            <w:pPr>
              <w:pStyle w:val="Prrafodelista"/>
              <w:autoSpaceDE w:val="0"/>
              <w:autoSpaceDN w:val="0"/>
              <w:adjustRightInd w:val="0"/>
              <w:ind w:left="-88" w:right="-76"/>
              <w:rPr>
                <w:sz w:val="18"/>
              </w:rPr>
            </w:pPr>
          </w:p>
          <w:p w:rsidR="005F7305" w:rsidRDefault="004679F1" w:rsidP="00175FBF">
            <w:pPr>
              <w:ind w:left="-77" w:right="-76"/>
              <w:rPr>
                <w:sz w:val="18"/>
              </w:rPr>
            </w:pPr>
            <w:r>
              <w:rPr>
                <w:sz w:val="18"/>
              </w:rPr>
              <w:t>-C</w:t>
            </w:r>
            <w:r w:rsidR="005F7305">
              <w:rPr>
                <w:sz w:val="18"/>
              </w:rPr>
              <w:t xml:space="preserve">onocer la </w:t>
            </w:r>
            <w:r w:rsidR="005F7305" w:rsidRPr="005F7305">
              <w:rPr>
                <w:sz w:val="18"/>
              </w:rPr>
              <w:t>Norma Internacional de Sistemas de Gestión de la Calidad (SGC)</w:t>
            </w:r>
            <w:r w:rsidR="005F7305">
              <w:rPr>
                <w:sz w:val="18"/>
              </w:rPr>
              <w:t xml:space="preserve"> </w:t>
            </w:r>
            <w:r w:rsidR="005F7305" w:rsidRPr="005F7305">
              <w:rPr>
                <w:sz w:val="18"/>
              </w:rPr>
              <w:t>ISO 9001:2008</w:t>
            </w:r>
            <w:r w:rsidR="007E4D00">
              <w:rPr>
                <w:sz w:val="18"/>
              </w:rPr>
              <w:fldChar w:fldCharType="begin"/>
            </w:r>
            <w:r w:rsidR="00175FBF">
              <w:rPr>
                <w:sz w:val="18"/>
              </w:rPr>
              <w:instrText xml:space="preserve"> ADDIN ZOTERO_ITEM CSL_CITATION {"citationID":"SsiQ0Vzh","properties":{"formattedCitation":"[30]","plainCitation":"[30]"},"citationItems":[{"id":238,"uris":["http://zotero.org/users/local/hQXZIek2/items/7VWSTJX6"],"uri":["http://zotero.org/users/local/hQXZIek2/items/7VWSTJX6"],"itemData":{"id":238,"type":"article","title":"ISO 9000 quality management - ISO","URL":"http://www.iso.org/iso/home/standards/management-standards/iso_9000.htm","accessed":{"date-parts":[["2015",10,30]]}}}],"schema":"https://github.com/citation-style-language/schema/raw/master/csl-citation.json"} </w:instrText>
            </w:r>
            <w:r w:rsidR="007E4D00">
              <w:rPr>
                <w:sz w:val="18"/>
              </w:rPr>
              <w:fldChar w:fldCharType="separate"/>
            </w:r>
            <w:r w:rsidR="00175FBF" w:rsidRPr="00175FBF">
              <w:rPr>
                <w:rFonts w:ascii="Calibri" w:hAnsi="Calibri"/>
                <w:sz w:val="18"/>
              </w:rPr>
              <w:t>[30]</w:t>
            </w:r>
            <w:r w:rsidR="007E4D00">
              <w:rPr>
                <w:sz w:val="18"/>
              </w:rPr>
              <w:fldChar w:fldCharType="end"/>
            </w:r>
            <w:r w:rsidR="005F7305" w:rsidRPr="005F7305">
              <w:rPr>
                <w:sz w:val="18"/>
              </w:rPr>
              <w:t>.</w:t>
            </w:r>
          </w:p>
          <w:p w:rsidR="00994FE0" w:rsidRDefault="00994FE0" w:rsidP="00175FBF">
            <w:pPr>
              <w:ind w:left="-77" w:right="-76"/>
              <w:jc w:val="both"/>
              <w:rPr>
                <w:sz w:val="18"/>
              </w:rPr>
            </w:pPr>
          </w:p>
          <w:p w:rsidR="005F7305" w:rsidRDefault="004679F1" w:rsidP="00175FBF">
            <w:pPr>
              <w:pStyle w:val="Prrafodelista"/>
              <w:autoSpaceDE w:val="0"/>
              <w:autoSpaceDN w:val="0"/>
              <w:adjustRightInd w:val="0"/>
              <w:ind w:left="-88" w:right="-76"/>
              <w:rPr>
                <w:sz w:val="18"/>
              </w:rPr>
            </w:pPr>
            <w:r>
              <w:rPr>
                <w:sz w:val="18"/>
              </w:rPr>
              <w:t>- C</w:t>
            </w:r>
            <w:r w:rsidR="005F7305">
              <w:rPr>
                <w:sz w:val="18"/>
              </w:rPr>
              <w:t xml:space="preserve">onocer el </w:t>
            </w:r>
            <w:r w:rsidR="005F7305" w:rsidRPr="005F7305">
              <w:rPr>
                <w:sz w:val="18"/>
              </w:rPr>
              <w:t>ISO/FDIS 15836</w:t>
            </w:r>
            <w:r w:rsidR="005F7305">
              <w:rPr>
                <w:sz w:val="18"/>
              </w:rPr>
              <w:t xml:space="preserve"> sobre la</w:t>
            </w:r>
            <w:r w:rsidR="005F7305" w:rsidRPr="005F7305">
              <w:rPr>
                <w:sz w:val="18"/>
              </w:rPr>
              <w:t xml:space="preserve"> Información y documentación de características descriptivas de de los datos</w:t>
            </w:r>
            <w:r w:rsidR="007E4D00">
              <w:rPr>
                <w:sz w:val="18"/>
              </w:rPr>
              <w:fldChar w:fldCharType="begin"/>
            </w:r>
            <w:r w:rsidR="00175FBF">
              <w:rPr>
                <w:sz w:val="18"/>
              </w:rPr>
              <w:instrText xml:space="preserve"> ADDIN ZOTERO_ITEM CSL_CITATION {"citationID":"23r4p8b3rd","properties":{"formattedCitation":"[31]","plainCitation":"[31]"},"citationItems":[{"id":239,"uris":["http://zotero.org/users/local/hQXZIek2/items/7VNQEV2P"],"uri":["http://zotero.org/users/local/hQXZIek2/items/7VNQEV2P"],"itemData":{"id":239,"type":"webpage","title":"ISO 15836:2009 - Information and documentation -- The Dublin Core metadata element set","URL":"http://www.iso.org/iso/catalogue_detail?csnumber=52142","issued":{"date-parts":[["2009"]]},"accessed":{"date-parts":[["2015",10,30]]}}}],"schema":"https://github.com/citation-style-language/schema/raw/master/csl-citation.json"} </w:instrText>
            </w:r>
            <w:r w:rsidR="007E4D00">
              <w:rPr>
                <w:sz w:val="18"/>
              </w:rPr>
              <w:fldChar w:fldCharType="separate"/>
            </w:r>
            <w:r w:rsidR="00175FBF" w:rsidRPr="00175FBF">
              <w:rPr>
                <w:rFonts w:ascii="Calibri" w:hAnsi="Calibri"/>
                <w:sz w:val="18"/>
              </w:rPr>
              <w:t>[31]</w:t>
            </w:r>
            <w:r w:rsidR="007E4D00">
              <w:rPr>
                <w:sz w:val="18"/>
              </w:rPr>
              <w:fldChar w:fldCharType="end"/>
            </w:r>
            <w:r w:rsidR="005F7305" w:rsidRPr="005F7305">
              <w:rPr>
                <w:sz w:val="18"/>
              </w:rPr>
              <w:t>.</w:t>
            </w:r>
          </w:p>
          <w:p w:rsidR="00994FE0" w:rsidRDefault="00994FE0" w:rsidP="00175FBF">
            <w:pPr>
              <w:pStyle w:val="Prrafodelista"/>
              <w:autoSpaceDE w:val="0"/>
              <w:autoSpaceDN w:val="0"/>
              <w:adjustRightInd w:val="0"/>
              <w:ind w:left="-88" w:right="-76"/>
              <w:rPr>
                <w:sz w:val="18"/>
              </w:rPr>
            </w:pPr>
          </w:p>
          <w:p w:rsidR="005F7305" w:rsidRDefault="004679F1" w:rsidP="00175FBF">
            <w:pPr>
              <w:pStyle w:val="Prrafodelista"/>
              <w:autoSpaceDE w:val="0"/>
              <w:autoSpaceDN w:val="0"/>
              <w:adjustRightInd w:val="0"/>
              <w:ind w:left="-88" w:right="-76"/>
              <w:rPr>
                <w:sz w:val="18"/>
              </w:rPr>
            </w:pPr>
            <w:r>
              <w:rPr>
                <w:sz w:val="18"/>
              </w:rPr>
              <w:t>- C</w:t>
            </w:r>
            <w:r w:rsidR="005F7305">
              <w:rPr>
                <w:sz w:val="18"/>
              </w:rPr>
              <w:t xml:space="preserve">onocer el </w:t>
            </w:r>
            <w:r w:rsidR="005F7305" w:rsidRPr="005F7305">
              <w:rPr>
                <w:sz w:val="18"/>
              </w:rPr>
              <w:t>ISO/IEC 11179- 1:2004 Modelado de Metadatos y Datos</w:t>
            </w:r>
            <w:r w:rsidR="007E4D00">
              <w:rPr>
                <w:sz w:val="18"/>
              </w:rPr>
              <w:fldChar w:fldCharType="begin"/>
            </w:r>
            <w:r w:rsidR="00175FBF">
              <w:rPr>
                <w:sz w:val="18"/>
              </w:rPr>
              <w:instrText xml:space="preserve"> ADDIN ZOTERO_ITEM CSL_CITATION {"citationID":"1s2mkrcspo","properties":{"formattedCitation":"[32]","plainCitation":"[32]"},"citationItems":[{"id":241,"uris":["http://zotero.org/users/local/hQXZIek2/items/QGEXVI7R"],"uri":["http://zotero.org/users/local/hQXZIek2/items/QGEXVI7R"],"itemData":{"id":241,"type":"webpage","title":"ISO/IEC 11179-1:2004 - Information technology -- Metadata registries (MDR) -- Part 1: Framework","URL":"http://www.iso.org/iso/catalogue_detail.htm?csnumber=35343","issued":{"date-parts":[["2004"]]},"accessed":{"date-parts":[["2015",10,30]]}}}],"schema":"https://github.com/citation-style-language/schema/raw/master/csl-citation.json"} </w:instrText>
            </w:r>
            <w:r w:rsidR="007E4D00">
              <w:rPr>
                <w:sz w:val="18"/>
              </w:rPr>
              <w:fldChar w:fldCharType="separate"/>
            </w:r>
            <w:r w:rsidR="00175FBF" w:rsidRPr="00175FBF">
              <w:rPr>
                <w:rFonts w:ascii="Calibri" w:hAnsi="Calibri"/>
                <w:sz w:val="18"/>
              </w:rPr>
              <w:t>[32]</w:t>
            </w:r>
            <w:r w:rsidR="007E4D00">
              <w:rPr>
                <w:sz w:val="18"/>
              </w:rPr>
              <w:fldChar w:fldCharType="end"/>
            </w:r>
            <w:r w:rsidR="005F7305">
              <w:rPr>
                <w:sz w:val="18"/>
              </w:rPr>
              <w:t>.</w:t>
            </w:r>
          </w:p>
          <w:p w:rsidR="000F2D16" w:rsidRDefault="000F2D16" w:rsidP="000F2D16">
            <w:pPr>
              <w:ind w:left="0" w:right="-66"/>
              <w:rPr>
                <w:sz w:val="18"/>
              </w:rPr>
            </w:pPr>
          </w:p>
          <w:p w:rsidR="000F2D16" w:rsidRDefault="000F2D16" w:rsidP="00206053">
            <w:pPr>
              <w:pStyle w:val="Prrafodelista"/>
              <w:numPr>
                <w:ilvl w:val="0"/>
                <w:numId w:val="13"/>
              </w:numPr>
              <w:ind w:left="142" w:right="-66" w:hanging="208"/>
              <w:rPr>
                <w:b/>
                <w:sz w:val="18"/>
              </w:rPr>
            </w:pPr>
            <w:r w:rsidRPr="000F2D16">
              <w:rPr>
                <w:b/>
                <w:sz w:val="18"/>
              </w:rPr>
              <w:t>Realizar análisis de brechas.</w:t>
            </w:r>
          </w:p>
          <w:p w:rsidR="00E3429E" w:rsidRDefault="00E3429E" w:rsidP="00E3429E">
            <w:pPr>
              <w:pStyle w:val="Prrafodelista"/>
              <w:ind w:left="-52"/>
              <w:rPr>
                <w:sz w:val="18"/>
              </w:rPr>
            </w:pPr>
            <w:r w:rsidRPr="009A2CAF">
              <w:rPr>
                <w:sz w:val="18"/>
              </w:rPr>
              <w:t>-</w:t>
            </w:r>
            <w:r>
              <w:rPr>
                <w:sz w:val="18"/>
              </w:rPr>
              <w:t>Documentar las brechas identificadas en la actividad</w:t>
            </w:r>
            <w:r w:rsidRPr="009A2CAF">
              <w:rPr>
                <w:sz w:val="18"/>
              </w:rPr>
              <w:t>.</w:t>
            </w:r>
          </w:p>
          <w:p w:rsidR="000F2D16" w:rsidRDefault="000F2D16" w:rsidP="000F2D16">
            <w:pPr>
              <w:pStyle w:val="Prrafodelista"/>
              <w:ind w:left="142" w:right="-66"/>
              <w:rPr>
                <w:b/>
                <w:sz w:val="18"/>
              </w:rPr>
            </w:pPr>
          </w:p>
          <w:p w:rsidR="000F2D16" w:rsidRDefault="000F2D16" w:rsidP="00206053">
            <w:pPr>
              <w:pStyle w:val="Prrafodelista"/>
              <w:numPr>
                <w:ilvl w:val="0"/>
                <w:numId w:val="13"/>
              </w:numPr>
              <w:ind w:left="142" w:right="-66" w:hanging="208"/>
              <w:rPr>
                <w:b/>
                <w:sz w:val="18"/>
              </w:rPr>
            </w:pPr>
            <w:r w:rsidRPr="00952D89">
              <w:rPr>
                <w:b/>
                <w:sz w:val="18"/>
              </w:rPr>
              <w:t>Definir los componentes de la hoja de ruta candidatos.</w:t>
            </w:r>
          </w:p>
          <w:p w:rsidR="00E3429E" w:rsidRDefault="00E3429E" w:rsidP="00E3429E">
            <w:pPr>
              <w:pStyle w:val="Prrafodelista"/>
              <w:ind w:left="-52"/>
              <w:rPr>
                <w:sz w:val="18"/>
              </w:rPr>
            </w:pPr>
            <w:r w:rsidRPr="009A2CAF">
              <w:rPr>
                <w:sz w:val="18"/>
              </w:rPr>
              <w:t>-</w:t>
            </w:r>
            <w:r>
              <w:rPr>
                <w:sz w:val="18"/>
              </w:rPr>
              <w:t>Documentar los resultados de la actividad</w:t>
            </w:r>
            <w:r w:rsidRPr="009A2CAF">
              <w:rPr>
                <w:sz w:val="18"/>
              </w:rPr>
              <w:t>.</w:t>
            </w:r>
          </w:p>
          <w:p w:rsidR="000F2D16" w:rsidRDefault="000F2D16" w:rsidP="000F2D16">
            <w:pPr>
              <w:pStyle w:val="Prrafodelista"/>
              <w:ind w:left="142" w:right="-66"/>
              <w:rPr>
                <w:b/>
                <w:sz w:val="18"/>
              </w:rPr>
            </w:pPr>
          </w:p>
          <w:p w:rsidR="000F2D16" w:rsidRDefault="000F2D16" w:rsidP="00206053">
            <w:pPr>
              <w:pStyle w:val="Prrafodelista"/>
              <w:numPr>
                <w:ilvl w:val="0"/>
                <w:numId w:val="13"/>
              </w:numPr>
              <w:ind w:left="142" w:right="-66" w:hanging="208"/>
              <w:rPr>
                <w:b/>
                <w:sz w:val="18"/>
              </w:rPr>
            </w:pPr>
            <w:r w:rsidRPr="00952D89">
              <w:rPr>
                <w:b/>
                <w:sz w:val="18"/>
              </w:rPr>
              <w:t>Resolver los impactos en la arquitectura.</w:t>
            </w:r>
          </w:p>
          <w:p w:rsidR="00E3429E" w:rsidRDefault="00E3429E" w:rsidP="00E3429E">
            <w:pPr>
              <w:pStyle w:val="Prrafodelista"/>
              <w:ind w:left="-52"/>
              <w:rPr>
                <w:sz w:val="18"/>
              </w:rPr>
            </w:pPr>
            <w:r w:rsidRPr="009A2CAF">
              <w:rPr>
                <w:sz w:val="18"/>
              </w:rPr>
              <w:t>-</w:t>
            </w:r>
            <w:r>
              <w:rPr>
                <w:sz w:val="18"/>
              </w:rPr>
              <w:t>Documentar y atender los impactos de la arquitectura</w:t>
            </w:r>
            <w:r w:rsidRPr="009A2CAF">
              <w:rPr>
                <w:sz w:val="18"/>
              </w:rPr>
              <w:t>.</w:t>
            </w:r>
          </w:p>
          <w:p w:rsidR="000F2D16" w:rsidRDefault="000F2D16" w:rsidP="000F2D16">
            <w:pPr>
              <w:pStyle w:val="Prrafodelista"/>
              <w:ind w:left="142" w:right="-66"/>
              <w:rPr>
                <w:b/>
                <w:sz w:val="18"/>
              </w:rPr>
            </w:pPr>
          </w:p>
          <w:p w:rsidR="000F2D16" w:rsidRDefault="000F2D16" w:rsidP="00206053">
            <w:pPr>
              <w:pStyle w:val="Prrafodelista"/>
              <w:numPr>
                <w:ilvl w:val="0"/>
                <w:numId w:val="13"/>
              </w:numPr>
              <w:ind w:left="142" w:right="-66" w:hanging="208"/>
              <w:rPr>
                <w:b/>
                <w:sz w:val="18"/>
              </w:rPr>
            </w:pPr>
            <w:r w:rsidRPr="00952D89">
              <w:rPr>
                <w:b/>
                <w:sz w:val="18"/>
              </w:rPr>
              <w:t>Llevar a cabo una revisión formal para las partes interesadas.</w:t>
            </w:r>
          </w:p>
          <w:p w:rsidR="00E3429E" w:rsidRDefault="00E3429E" w:rsidP="00E3429E">
            <w:pPr>
              <w:pStyle w:val="Prrafodelista"/>
              <w:ind w:left="-52"/>
              <w:rPr>
                <w:sz w:val="18"/>
              </w:rPr>
            </w:pPr>
            <w:r w:rsidRPr="009A2CAF">
              <w:rPr>
                <w:sz w:val="18"/>
              </w:rPr>
              <w:t>-</w:t>
            </w:r>
            <w:r>
              <w:rPr>
                <w:sz w:val="18"/>
              </w:rPr>
              <w:t>Documentar los resultados de la actividad</w:t>
            </w:r>
            <w:r w:rsidRPr="009A2CAF">
              <w:rPr>
                <w:sz w:val="18"/>
              </w:rPr>
              <w:t>.</w:t>
            </w:r>
          </w:p>
          <w:p w:rsidR="000F2D16" w:rsidRDefault="000F2D16" w:rsidP="000F2D16">
            <w:pPr>
              <w:pStyle w:val="Prrafodelista"/>
              <w:ind w:left="142" w:right="-66"/>
              <w:rPr>
                <w:b/>
                <w:sz w:val="18"/>
              </w:rPr>
            </w:pPr>
          </w:p>
          <w:p w:rsidR="000F2D16" w:rsidRDefault="000F2D16" w:rsidP="00206053">
            <w:pPr>
              <w:pStyle w:val="Prrafodelista"/>
              <w:numPr>
                <w:ilvl w:val="0"/>
                <w:numId w:val="13"/>
              </w:numPr>
              <w:ind w:left="142" w:right="-66" w:hanging="208"/>
              <w:rPr>
                <w:b/>
                <w:sz w:val="18"/>
              </w:rPr>
            </w:pPr>
            <w:r w:rsidRPr="00952D89">
              <w:rPr>
                <w:b/>
                <w:sz w:val="18"/>
              </w:rPr>
              <w:t>Finalizar la arquitectura empresarial.</w:t>
            </w:r>
          </w:p>
          <w:p w:rsidR="00E3429E" w:rsidRDefault="00E3429E" w:rsidP="00E3429E">
            <w:pPr>
              <w:pStyle w:val="Prrafodelista"/>
              <w:ind w:left="-52"/>
              <w:rPr>
                <w:sz w:val="18"/>
              </w:rPr>
            </w:pPr>
            <w:r w:rsidRPr="009A2CAF">
              <w:rPr>
                <w:sz w:val="18"/>
              </w:rPr>
              <w:t>-</w:t>
            </w:r>
            <w:r>
              <w:rPr>
                <w:sz w:val="18"/>
              </w:rPr>
              <w:t>Documentar acta de entrega de la fase</w:t>
            </w:r>
            <w:r w:rsidRPr="009A2CAF">
              <w:rPr>
                <w:sz w:val="18"/>
              </w:rPr>
              <w:t>.</w:t>
            </w:r>
          </w:p>
          <w:p w:rsidR="000F2D16" w:rsidRDefault="000F2D16" w:rsidP="000F2D16">
            <w:pPr>
              <w:pStyle w:val="Prrafodelista"/>
              <w:ind w:left="142" w:right="-66"/>
              <w:rPr>
                <w:b/>
                <w:sz w:val="18"/>
              </w:rPr>
            </w:pPr>
          </w:p>
          <w:p w:rsidR="000F2D16" w:rsidRDefault="000F2D16" w:rsidP="00206053">
            <w:pPr>
              <w:pStyle w:val="Prrafodelista"/>
              <w:numPr>
                <w:ilvl w:val="0"/>
                <w:numId w:val="13"/>
              </w:numPr>
              <w:ind w:left="142" w:right="-66" w:hanging="208"/>
              <w:rPr>
                <w:b/>
                <w:sz w:val="18"/>
              </w:rPr>
            </w:pPr>
            <w:r w:rsidRPr="00952D89">
              <w:rPr>
                <w:b/>
                <w:sz w:val="18"/>
              </w:rPr>
              <w:t>Crear documento de definición de la arquitectura.</w:t>
            </w:r>
          </w:p>
          <w:p w:rsidR="00E3429E" w:rsidRDefault="00E3429E" w:rsidP="00E3429E">
            <w:pPr>
              <w:pStyle w:val="Prrafodelista"/>
              <w:ind w:left="-52"/>
              <w:rPr>
                <w:sz w:val="18"/>
              </w:rPr>
            </w:pPr>
            <w:r w:rsidRPr="009A2CAF">
              <w:rPr>
                <w:sz w:val="18"/>
              </w:rPr>
              <w:t>-</w:t>
            </w:r>
            <w:r>
              <w:rPr>
                <w:sz w:val="18"/>
              </w:rPr>
              <w:t>Documentar los resultados de la actividad</w:t>
            </w:r>
            <w:r w:rsidRPr="009A2CAF">
              <w:rPr>
                <w:sz w:val="18"/>
              </w:rPr>
              <w:t>.</w:t>
            </w:r>
          </w:p>
          <w:p w:rsidR="000F2D16" w:rsidRDefault="000F2D16" w:rsidP="000F2D16">
            <w:pPr>
              <w:pStyle w:val="Prrafodelista"/>
              <w:ind w:left="170" w:right="-66"/>
              <w:rPr>
                <w:b/>
                <w:sz w:val="18"/>
              </w:rPr>
            </w:pPr>
          </w:p>
          <w:p w:rsidR="000F2D16" w:rsidRPr="00952D89" w:rsidRDefault="000F2D16" w:rsidP="00206053">
            <w:pPr>
              <w:pStyle w:val="Prrafodelista"/>
              <w:numPr>
                <w:ilvl w:val="0"/>
                <w:numId w:val="13"/>
              </w:numPr>
              <w:ind w:left="170" w:right="-66" w:hanging="236"/>
              <w:rPr>
                <w:b/>
                <w:sz w:val="18"/>
              </w:rPr>
            </w:pPr>
            <w:r w:rsidRPr="00952D89">
              <w:rPr>
                <w:b/>
                <w:sz w:val="18"/>
              </w:rPr>
              <w:t>Realizar una Evaluación del ejercicio.</w:t>
            </w:r>
          </w:p>
          <w:p w:rsidR="00E3429E" w:rsidRDefault="00E3429E" w:rsidP="00E3429E">
            <w:pPr>
              <w:pStyle w:val="Prrafodelista"/>
              <w:ind w:left="-52"/>
              <w:rPr>
                <w:sz w:val="18"/>
              </w:rPr>
            </w:pPr>
            <w:r w:rsidRPr="009A2CAF">
              <w:rPr>
                <w:sz w:val="18"/>
              </w:rPr>
              <w:t>-</w:t>
            </w:r>
            <w:r>
              <w:rPr>
                <w:sz w:val="18"/>
              </w:rPr>
              <w:t>Documentar los resultados de la evaluación de la arquitectura.</w:t>
            </w:r>
          </w:p>
          <w:p w:rsidR="008F1DA8" w:rsidRPr="004177C8" w:rsidRDefault="008F1DA8" w:rsidP="00175FBF">
            <w:pPr>
              <w:pStyle w:val="Prrafodelista"/>
              <w:autoSpaceDE w:val="0"/>
              <w:autoSpaceDN w:val="0"/>
              <w:adjustRightInd w:val="0"/>
              <w:ind w:left="-88" w:right="-76"/>
              <w:rPr>
                <w:sz w:val="18"/>
              </w:rPr>
            </w:pPr>
          </w:p>
        </w:tc>
        <w:tc>
          <w:tcPr>
            <w:tcW w:w="1842" w:type="dxa"/>
          </w:tcPr>
          <w:p w:rsidR="00F17D93" w:rsidRDefault="00BC6004" w:rsidP="00BC6004">
            <w:pPr>
              <w:autoSpaceDE w:val="0"/>
              <w:autoSpaceDN w:val="0"/>
              <w:adjustRightInd w:val="0"/>
              <w:ind w:left="-66" w:right="-79"/>
              <w:rPr>
                <w:sz w:val="18"/>
              </w:rPr>
            </w:pPr>
            <w:r>
              <w:rPr>
                <w:sz w:val="18"/>
              </w:rPr>
              <w:lastRenderedPageBreak/>
              <w:t>-Realizar reuniones con las personas que conocen las aplicaciones</w:t>
            </w:r>
            <w:r w:rsidR="00062FA9">
              <w:rPr>
                <w:sz w:val="18"/>
              </w:rPr>
              <w:t xml:space="preserve"> y datos</w:t>
            </w:r>
            <w:r>
              <w:rPr>
                <w:sz w:val="18"/>
              </w:rPr>
              <w:t xml:space="preserve"> de la organización y como </w:t>
            </w:r>
            <w:r w:rsidR="00062FA9">
              <w:rPr>
                <w:sz w:val="18"/>
              </w:rPr>
              <w:t>esto</w:t>
            </w:r>
            <w:r>
              <w:rPr>
                <w:sz w:val="18"/>
              </w:rPr>
              <w:t>s se integran.</w:t>
            </w:r>
          </w:p>
          <w:p w:rsidR="00BC6004" w:rsidRDefault="00BC6004" w:rsidP="00BC6004">
            <w:pPr>
              <w:autoSpaceDE w:val="0"/>
              <w:autoSpaceDN w:val="0"/>
              <w:adjustRightInd w:val="0"/>
              <w:ind w:left="-66" w:right="-79"/>
              <w:rPr>
                <w:sz w:val="18"/>
              </w:rPr>
            </w:pPr>
          </w:p>
          <w:p w:rsidR="00BC6004" w:rsidRPr="004177C8" w:rsidRDefault="00BC6004" w:rsidP="00BC6004">
            <w:pPr>
              <w:autoSpaceDE w:val="0"/>
              <w:autoSpaceDN w:val="0"/>
              <w:adjustRightInd w:val="0"/>
              <w:ind w:left="-66" w:right="-79"/>
              <w:rPr>
                <w:sz w:val="18"/>
              </w:rPr>
            </w:pPr>
          </w:p>
        </w:tc>
        <w:tc>
          <w:tcPr>
            <w:tcW w:w="1572" w:type="dxa"/>
          </w:tcPr>
          <w:p w:rsidR="00345A03" w:rsidRDefault="00345A03" w:rsidP="00345A03">
            <w:pPr>
              <w:autoSpaceDE w:val="0"/>
              <w:autoSpaceDN w:val="0"/>
              <w:adjustRightInd w:val="0"/>
              <w:ind w:left="-66" w:right="-79"/>
              <w:rPr>
                <w:sz w:val="18"/>
              </w:rPr>
            </w:pPr>
            <w:r>
              <w:rPr>
                <w:sz w:val="18"/>
              </w:rPr>
              <w:t xml:space="preserve">- Usar ofimática para </w:t>
            </w:r>
            <w:r w:rsidR="00062693">
              <w:rPr>
                <w:sz w:val="18"/>
              </w:rPr>
              <w:t>documentar la</w:t>
            </w:r>
            <w:r>
              <w:rPr>
                <w:sz w:val="18"/>
              </w:rPr>
              <w:t xml:space="preserve">s </w:t>
            </w:r>
            <w:r w:rsidR="00B0012C">
              <w:rPr>
                <w:sz w:val="18"/>
              </w:rPr>
              <w:t>aplicaciones y los datos del negocio</w:t>
            </w:r>
            <w:r>
              <w:rPr>
                <w:sz w:val="18"/>
              </w:rPr>
              <w:t xml:space="preserve">, las brechas identificadas, el impacto </w:t>
            </w:r>
            <w:r w:rsidR="00067B45">
              <w:rPr>
                <w:sz w:val="18"/>
              </w:rPr>
              <w:t>de</w:t>
            </w:r>
            <w:r w:rsidR="00B0012C">
              <w:rPr>
                <w:sz w:val="18"/>
              </w:rPr>
              <w:t xml:space="preserve"> la</w:t>
            </w:r>
            <w:r>
              <w:rPr>
                <w:sz w:val="18"/>
              </w:rPr>
              <w:t xml:space="preserve"> arquitectura empresarial.</w:t>
            </w:r>
          </w:p>
          <w:p w:rsidR="00F17D93" w:rsidRDefault="00F17D93" w:rsidP="00097D1A">
            <w:pPr>
              <w:autoSpaceDE w:val="0"/>
              <w:autoSpaceDN w:val="0"/>
              <w:adjustRightInd w:val="0"/>
              <w:ind w:left="-66" w:right="-79"/>
              <w:rPr>
                <w:sz w:val="18"/>
              </w:rPr>
            </w:pPr>
          </w:p>
          <w:p w:rsidR="00345A03" w:rsidRDefault="004679F1" w:rsidP="00097D1A">
            <w:pPr>
              <w:autoSpaceDE w:val="0"/>
              <w:autoSpaceDN w:val="0"/>
              <w:adjustRightInd w:val="0"/>
              <w:ind w:left="-66" w:right="-79"/>
              <w:rPr>
                <w:sz w:val="18"/>
              </w:rPr>
            </w:pPr>
            <w:r>
              <w:rPr>
                <w:sz w:val="18"/>
              </w:rPr>
              <w:t>-Identificar, seleccionar y usar</w:t>
            </w:r>
            <w:r w:rsidR="00345A03">
              <w:rPr>
                <w:sz w:val="18"/>
              </w:rPr>
              <w:t xml:space="preserve"> herramientas para definir ontologías de los dato.</w:t>
            </w:r>
          </w:p>
          <w:p w:rsidR="00345A03" w:rsidRDefault="00345A03" w:rsidP="00097D1A">
            <w:pPr>
              <w:autoSpaceDE w:val="0"/>
              <w:autoSpaceDN w:val="0"/>
              <w:adjustRightInd w:val="0"/>
              <w:ind w:left="-66" w:right="-79"/>
              <w:rPr>
                <w:sz w:val="18"/>
              </w:rPr>
            </w:pPr>
          </w:p>
          <w:p w:rsidR="00345A03" w:rsidRDefault="004679F1" w:rsidP="00097D1A">
            <w:pPr>
              <w:autoSpaceDE w:val="0"/>
              <w:autoSpaceDN w:val="0"/>
              <w:adjustRightInd w:val="0"/>
              <w:ind w:left="-66" w:right="-79"/>
              <w:rPr>
                <w:sz w:val="18"/>
              </w:rPr>
            </w:pPr>
            <w:r>
              <w:rPr>
                <w:sz w:val="18"/>
              </w:rPr>
              <w:t>-Identificar</w:t>
            </w:r>
            <w:r w:rsidR="00345A03">
              <w:rPr>
                <w:sz w:val="18"/>
              </w:rPr>
              <w:t xml:space="preserve"> herramientas </w:t>
            </w:r>
            <w:r w:rsidR="00BC6004">
              <w:rPr>
                <w:sz w:val="18"/>
              </w:rPr>
              <w:t>para el modelado de arquitectura Ejemplo, Archimate</w:t>
            </w:r>
            <w:r w:rsidR="007E4D00">
              <w:rPr>
                <w:sz w:val="18"/>
              </w:rPr>
              <w:fldChar w:fldCharType="begin"/>
            </w:r>
            <w:r w:rsidR="00175FBF">
              <w:rPr>
                <w:sz w:val="18"/>
              </w:rPr>
              <w:instrText xml:space="preserve"> ADDIN ZOTERO_ITEM CSL_CITATION {"citationID":"1qakkgl57h","properties":{"formattedCitation":"[33]","plainCitation":"[33]"},"citationItems":[{"id":230,"uris":["http://zotero.org/users/local/hQXZIek2/items/3U2WBAGH"],"uri":["http://zotero.org/users/local/hQXZIek2/items/3U2WBAGH"],"itemData":{"id":230,"type":"webpage","title":"ArchiMate® | The Open Group","URL":"http://www.opengroup.org/subjectareas/enterprise/archimate","issued":{"date-parts":[["1995"]],"season":"2015"},"accessed":{"date-parts":[["2015",10,30]]}}}],"schema":"https://github.com/citation-style-language/schema/raw/master/csl-citation.json"} </w:instrText>
            </w:r>
            <w:r w:rsidR="007E4D00">
              <w:rPr>
                <w:sz w:val="18"/>
              </w:rPr>
              <w:fldChar w:fldCharType="separate"/>
            </w:r>
            <w:r w:rsidR="00175FBF" w:rsidRPr="00175FBF">
              <w:rPr>
                <w:rFonts w:ascii="Calibri" w:hAnsi="Calibri"/>
                <w:sz w:val="18"/>
              </w:rPr>
              <w:t>[33]</w:t>
            </w:r>
            <w:r w:rsidR="007E4D00">
              <w:rPr>
                <w:sz w:val="18"/>
              </w:rPr>
              <w:fldChar w:fldCharType="end"/>
            </w:r>
            <w:r w:rsidR="00BC6004">
              <w:rPr>
                <w:sz w:val="18"/>
              </w:rPr>
              <w:t>.</w:t>
            </w:r>
          </w:p>
          <w:p w:rsidR="009C70B1" w:rsidRDefault="009C70B1" w:rsidP="00097D1A">
            <w:pPr>
              <w:autoSpaceDE w:val="0"/>
              <w:autoSpaceDN w:val="0"/>
              <w:adjustRightInd w:val="0"/>
              <w:ind w:left="-66" w:right="-79"/>
              <w:rPr>
                <w:sz w:val="18"/>
              </w:rPr>
            </w:pPr>
          </w:p>
          <w:p w:rsidR="009C70B1" w:rsidRPr="004177C8" w:rsidRDefault="009C70B1" w:rsidP="00097D1A">
            <w:pPr>
              <w:autoSpaceDE w:val="0"/>
              <w:autoSpaceDN w:val="0"/>
              <w:adjustRightInd w:val="0"/>
              <w:ind w:left="-66" w:right="-79"/>
              <w:rPr>
                <w:sz w:val="18"/>
              </w:rPr>
            </w:pPr>
            <w:r>
              <w:rPr>
                <w:sz w:val="18"/>
              </w:rPr>
              <w:t>-Actualizar el repositorio de la arquitectura empresarial.</w:t>
            </w:r>
          </w:p>
        </w:tc>
      </w:tr>
      <w:tr w:rsidR="005F7305" w:rsidRPr="004177C8" w:rsidTr="0046742A">
        <w:tc>
          <w:tcPr>
            <w:tcW w:w="1259" w:type="dxa"/>
          </w:tcPr>
          <w:p w:rsidR="00F17D93" w:rsidRPr="00125D9D" w:rsidRDefault="00F17D93" w:rsidP="007F6EF8">
            <w:pPr>
              <w:autoSpaceDE w:val="0"/>
              <w:autoSpaceDN w:val="0"/>
              <w:adjustRightInd w:val="0"/>
              <w:ind w:left="-66" w:right="-83"/>
              <w:rPr>
                <w:sz w:val="18"/>
              </w:rPr>
            </w:pPr>
            <w:r>
              <w:rPr>
                <w:sz w:val="18"/>
              </w:rPr>
              <w:lastRenderedPageBreak/>
              <w:t>-</w:t>
            </w:r>
            <w:r w:rsidRPr="00327471">
              <w:rPr>
                <w:sz w:val="18"/>
              </w:rPr>
              <w:t>Fase D.</w:t>
            </w:r>
            <w:r w:rsidRPr="00125D9D">
              <w:rPr>
                <w:sz w:val="18"/>
              </w:rPr>
              <w:t xml:space="preserve"> La arquitectura tecnológica define la arquitectura empresarial integrada que s</w:t>
            </w:r>
            <w:r>
              <w:rPr>
                <w:sz w:val="18"/>
              </w:rPr>
              <w:t>e desarrollara en fases futuras (1)</w:t>
            </w:r>
          </w:p>
          <w:p w:rsidR="00F17D93" w:rsidRPr="00327471" w:rsidRDefault="00F17D93" w:rsidP="007F6EF8">
            <w:pPr>
              <w:autoSpaceDE w:val="0"/>
              <w:autoSpaceDN w:val="0"/>
              <w:adjustRightInd w:val="0"/>
              <w:ind w:left="-66" w:right="-83"/>
              <w:rPr>
                <w:sz w:val="18"/>
              </w:rPr>
            </w:pPr>
            <w:r>
              <w:rPr>
                <w:sz w:val="18"/>
              </w:rPr>
              <w:t>-</w:t>
            </w:r>
            <w:r w:rsidRPr="00327471">
              <w:rPr>
                <w:sz w:val="18"/>
              </w:rPr>
              <w:t xml:space="preserve">Ejecución del ejercicio de Arquitectura Empresarial </w:t>
            </w:r>
            <w:r>
              <w:rPr>
                <w:sz w:val="18"/>
              </w:rPr>
              <w:t>(2)</w:t>
            </w:r>
          </w:p>
          <w:p w:rsidR="00F17D93" w:rsidRDefault="00F17D93" w:rsidP="007F6EF8">
            <w:pPr>
              <w:autoSpaceDE w:val="0"/>
              <w:autoSpaceDN w:val="0"/>
              <w:adjustRightInd w:val="0"/>
              <w:ind w:left="-66" w:right="-83" w:firstLine="708"/>
              <w:rPr>
                <w:sz w:val="18"/>
              </w:rPr>
            </w:pPr>
          </w:p>
        </w:tc>
        <w:tc>
          <w:tcPr>
            <w:tcW w:w="4378" w:type="dxa"/>
          </w:tcPr>
          <w:p w:rsidR="000F2D16" w:rsidRDefault="000F2D16" w:rsidP="000F2D16">
            <w:pPr>
              <w:pStyle w:val="Prrafodelista"/>
              <w:autoSpaceDE w:val="0"/>
              <w:autoSpaceDN w:val="0"/>
              <w:adjustRightInd w:val="0"/>
              <w:ind w:left="-88" w:right="-62"/>
              <w:rPr>
                <w:sz w:val="18"/>
              </w:rPr>
            </w:pPr>
            <w:r>
              <w:rPr>
                <w:sz w:val="18"/>
              </w:rPr>
              <w:t>-El proceso está centrado en elaborar la arquitectura tecnológica.</w:t>
            </w:r>
          </w:p>
          <w:p w:rsidR="000F2D16" w:rsidRDefault="000F2D16" w:rsidP="000F2D16">
            <w:pPr>
              <w:pStyle w:val="Prrafodelista"/>
              <w:autoSpaceDE w:val="0"/>
              <w:autoSpaceDN w:val="0"/>
              <w:adjustRightInd w:val="0"/>
              <w:ind w:left="-88" w:right="-76"/>
              <w:rPr>
                <w:sz w:val="18"/>
              </w:rPr>
            </w:pPr>
          </w:p>
          <w:p w:rsidR="000F2D16" w:rsidRDefault="000F2D16" w:rsidP="00206053">
            <w:pPr>
              <w:pStyle w:val="Prrafodelista"/>
              <w:numPr>
                <w:ilvl w:val="0"/>
                <w:numId w:val="14"/>
              </w:numPr>
              <w:ind w:left="170" w:right="-66" w:hanging="236"/>
              <w:rPr>
                <w:b/>
                <w:sz w:val="18"/>
              </w:rPr>
            </w:pPr>
            <w:r w:rsidRPr="00952D89">
              <w:rPr>
                <w:b/>
                <w:sz w:val="18"/>
              </w:rPr>
              <w:t>Seleccionar un modelo de referencia, puntos de vista y herramientas para l</w:t>
            </w:r>
            <w:r>
              <w:rPr>
                <w:b/>
                <w:sz w:val="18"/>
              </w:rPr>
              <w:t>a arquitectura tecnológica.</w:t>
            </w:r>
          </w:p>
          <w:p w:rsidR="00E3429E" w:rsidRDefault="00E3429E" w:rsidP="00E3429E">
            <w:pPr>
              <w:pStyle w:val="Prrafodelista"/>
              <w:ind w:left="-52"/>
              <w:rPr>
                <w:sz w:val="18"/>
              </w:rPr>
            </w:pPr>
            <w:r w:rsidRPr="009A2CAF">
              <w:rPr>
                <w:sz w:val="18"/>
              </w:rPr>
              <w:t>-</w:t>
            </w:r>
            <w:r>
              <w:rPr>
                <w:sz w:val="18"/>
              </w:rPr>
              <w:t>Documentar los resultados de la actividad</w:t>
            </w:r>
            <w:r w:rsidRPr="009A2CAF">
              <w:rPr>
                <w:sz w:val="18"/>
              </w:rPr>
              <w:t>.</w:t>
            </w:r>
          </w:p>
          <w:p w:rsidR="000F2D16" w:rsidRDefault="000F2D16" w:rsidP="000F2D16">
            <w:pPr>
              <w:pStyle w:val="Prrafodelista"/>
              <w:ind w:left="156" w:right="-66"/>
              <w:rPr>
                <w:b/>
                <w:sz w:val="18"/>
              </w:rPr>
            </w:pPr>
          </w:p>
          <w:p w:rsidR="000F2D16" w:rsidRDefault="000F2D16" w:rsidP="00206053">
            <w:pPr>
              <w:pStyle w:val="Prrafodelista"/>
              <w:numPr>
                <w:ilvl w:val="0"/>
                <w:numId w:val="14"/>
              </w:numPr>
              <w:ind w:left="142" w:right="-66" w:hanging="208"/>
              <w:rPr>
                <w:b/>
                <w:sz w:val="18"/>
              </w:rPr>
            </w:pPr>
            <w:r w:rsidRPr="00952D89">
              <w:rPr>
                <w:b/>
                <w:sz w:val="18"/>
              </w:rPr>
              <w:t xml:space="preserve">Desarrollar la línea base para la descripción de la arquitectura </w:t>
            </w:r>
            <w:r>
              <w:rPr>
                <w:b/>
                <w:sz w:val="18"/>
              </w:rPr>
              <w:t>tecnológica</w:t>
            </w:r>
            <w:r w:rsidRPr="00952D89">
              <w:rPr>
                <w:b/>
                <w:sz w:val="18"/>
              </w:rPr>
              <w:t>.</w:t>
            </w:r>
          </w:p>
          <w:p w:rsidR="00E3429E" w:rsidRDefault="00E3429E" w:rsidP="00E3429E">
            <w:pPr>
              <w:pStyle w:val="Prrafodelista"/>
              <w:ind w:left="-52"/>
              <w:rPr>
                <w:sz w:val="18"/>
              </w:rPr>
            </w:pPr>
            <w:r w:rsidRPr="009A2CAF">
              <w:rPr>
                <w:sz w:val="18"/>
              </w:rPr>
              <w:t>-</w:t>
            </w:r>
            <w:r>
              <w:rPr>
                <w:sz w:val="18"/>
              </w:rPr>
              <w:t>Documentar la línea base definida en la actividad</w:t>
            </w:r>
            <w:r w:rsidRPr="009A2CAF">
              <w:rPr>
                <w:sz w:val="18"/>
              </w:rPr>
              <w:t>.</w:t>
            </w:r>
          </w:p>
          <w:p w:rsidR="000F2D16" w:rsidRPr="00952D89" w:rsidRDefault="000F2D16" w:rsidP="000F2D16">
            <w:pPr>
              <w:pStyle w:val="Prrafodelista"/>
              <w:ind w:left="142" w:right="-66"/>
              <w:rPr>
                <w:b/>
                <w:sz w:val="18"/>
              </w:rPr>
            </w:pPr>
          </w:p>
          <w:p w:rsidR="000F2D16" w:rsidRDefault="000F2D16" w:rsidP="00206053">
            <w:pPr>
              <w:pStyle w:val="Prrafodelista"/>
              <w:numPr>
                <w:ilvl w:val="0"/>
                <w:numId w:val="14"/>
              </w:numPr>
              <w:ind w:left="142" w:right="-66" w:hanging="208"/>
              <w:rPr>
                <w:b/>
                <w:sz w:val="18"/>
              </w:rPr>
            </w:pPr>
            <w:r w:rsidRPr="00F470A9">
              <w:rPr>
                <w:b/>
                <w:sz w:val="18"/>
              </w:rPr>
              <w:t xml:space="preserve">Desarrollar </w:t>
            </w:r>
            <w:r>
              <w:rPr>
                <w:b/>
                <w:sz w:val="18"/>
              </w:rPr>
              <w:t xml:space="preserve">el </w:t>
            </w:r>
            <w:r w:rsidRPr="00F470A9">
              <w:rPr>
                <w:b/>
                <w:sz w:val="18"/>
              </w:rPr>
              <w:t xml:space="preserve">objetivo para la descripción de la arquitectura </w:t>
            </w:r>
            <w:r>
              <w:rPr>
                <w:b/>
                <w:sz w:val="18"/>
              </w:rPr>
              <w:t>tecnológica.</w:t>
            </w:r>
          </w:p>
          <w:p w:rsidR="00F17D93" w:rsidRDefault="00B03A8D" w:rsidP="00B03A8D">
            <w:pPr>
              <w:pStyle w:val="Prrafodelista"/>
              <w:autoSpaceDE w:val="0"/>
              <w:autoSpaceDN w:val="0"/>
              <w:adjustRightInd w:val="0"/>
              <w:ind w:left="-88"/>
              <w:rPr>
                <w:sz w:val="18"/>
              </w:rPr>
            </w:pPr>
            <w:r>
              <w:rPr>
                <w:sz w:val="18"/>
              </w:rPr>
              <w:t>-Conocer el proceso y documentación exigida por el DANE para el monitoreo de la infraestructura tecnológica.</w:t>
            </w:r>
          </w:p>
          <w:p w:rsidR="000F2D16" w:rsidRDefault="000F2D16" w:rsidP="00B03A8D">
            <w:pPr>
              <w:pStyle w:val="Prrafodelista"/>
              <w:autoSpaceDE w:val="0"/>
              <w:autoSpaceDN w:val="0"/>
              <w:adjustRightInd w:val="0"/>
              <w:ind w:left="-88"/>
              <w:rPr>
                <w:sz w:val="18"/>
              </w:rPr>
            </w:pPr>
          </w:p>
          <w:p w:rsidR="000F2D16" w:rsidRDefault="000F2D16" w:rsidP="00206053">
            <w:pPr>
              <w:pStyle w:val="Prrafodelista"/>
              <w:numPr>
                <w:ilvl w:val="0"/>
                <w:numId w:val="14"/>
              </w:numPr>
              <w:ind w:left="142" w:right="-66" w:hanging="208"/>
              <w:rPr>
                <w:b/>
                <w:sz w:val="18"/>
              </w:rPr>
            </w:pPr>
            <w:r w:rsidRPr="000F2D16">
              <w:rPr>
                <w:b/>
                <w:sz w:val="18"/>
              </w:rPr>
              <w:t>Realizar análisis de brechas.</w:t>
            </w:r>
          </w:p>
          <w:p w:rsidR="00E3429E" w:rsidRDefault="00E3429E" w:rsidP="00E3429E">
            <w:pPr>
              <w:pStyle w:val="Prrafodelista"/>
              <w:ind w:left="-52"/>
              <w:rPr>
                <w:sz w:val="18"/>
              </w:rPr>
            </w:pPr>
            <w:r w:rsidRPr="009A2CAF">
              <w:rPr>
                <w:sz w:val="18"/>
              </w:rPr>
              <w:t>-</w:t>
            </w:r>
            <w:r>
              <w:rPr>
                <w:sz w:val="18"/>
              </w:rPr>
              <w:t>Documentar las brechas identificadas en la actividad</w:t>
            </w:r>
            <w:r w:rsidRPr="009A2CAF">
              <w:rPr>
                <w:sz w:val="18"/>
              </w:rPr>
              <w:t>.</w:t>
            </w:r>
          </w:p>
          <w:p w:rsidR="000F2D16" w:rsidRDefault="000F2D16" w:rsidP="000F2D16">
            <w:pPr>
              <w:pStyle w:val="Prrafodelista"/>
              <w:ind w:left="142" w:right="-66"/>
              <w:rPr>
                <w:b/>
                <w:sz w:val="18"/>
              </w:rPr>
            </w:pPr>
          </w:p>
          <w:p w:rsidR="000F2D16" w:rsidRDefault="000F2D16" w:rsidP="00206053">
            <w:pPr>
              <w:pStyle w:val="Prrafodelista"/>
              <w:numPr>
                <w:ilvl w:val="0"/>
                <w:numId w:val="14"/>
              </w:numPr>
              <w:ind w:left="142" w:right="-66" w:hanging="208"/>
              <w:rPr>
                <w:b/>
                <w:sz w:val="18"/>
              </w:rPr>
            </w:pPr>
            <w:r w:rsidRPr="00952D89">
              <w:rPr>
                <w:b/>
                <w:sz w:val="18"/>
              </w:rPr>
              <w:t>Definir los componentes de la hoja de ruta candidatos.</w:t>
            </w:r>
          </w:p>
          <w:p w:rsidR="00E3429E" w:rsidRDefault="00E3429E" w:rsidP="00E3429E">
            <w:pPr>
              <w:pStyle w:val="Prrafodelista"/>
              <w:ind w:left="-52"/>
              <w:rPr>
                <w:sz w:val="18"/>
              </w:rPr>
            </w:pPr>
            <w:r w:rsidRPr="009A2CAF">
              <w:rPr>
                <w:sz w:val="18"/>
              </w:rPr>
              <w:t>-</w:t>
            </w:r>
            <w:r>
              <w:rPr>
                <w:sz w:val="18"/>
              </w:rPr>
              <w:t>Documentar los resultados de la actividad</w:t>
            </w:r>
            <w:r w:rsidRPr="009A2CAF">
              <w:rPr>
                <w:sz w:val="18"/>
              </w:rPr>
              <w:t>.</w:t>
            </w:r>
          </w:p>
          <w:p w:rsidR="000F2D16" w:rsidRDefault="000F2D16" w:rsidP="000F2D16">
            <w:pPr>
              <w:pStyle w:val="Prrafodelista"/>
              <w:ind w:left="142" w:right="-66"/>
              <w:rPr>
                <w:b/>
                <w:sz w:val="18"/>
              </w:rPr>
            </w:pPr>
          </w:p>
          <w:p w:rsidR="000F2D16" w:rsidRDefault="000F2D16" w:rsidP="00206053">
            <w:pPr>
              <w:pStyle w:val="Prrafodelista"/>
              <w:numPr>
                <w:ilvl w:val="0"/>
                <w:numId w:val="14"/>
              </w:numPr>
              <w:ind w:left="142" w:right="-66" w:hanging="208"/>
              <w:rPr>
                <w:b/>
                <w:sz w:val="18"/>
              </w:rPr>
            </w:pPr>
            <w:r w:rsidRPr="00952D89">
              <w:rPr>
                <w:b/>
                <w:sz w:val="18"/>
              </w:rPr>
              <w:t>Resolver los impactos en la arquitectura.</w:t>
            </w:r>
          </w:p>
          <w:p w:rsidR="00E3429E" w:rsidRDefault="00E3429E" w:rsidP="00E3429E">
            <w:pPr>
              <w:pStyle w:val="Prrafodelista"/>
              <w:ind w:left="-52"/>
              <w:rPr>
                <w:sz w:val="18"/>
              </w:rPr>
            </w:pPr>
            <w:r w:rsidRPr="009A2CAF">
              <w:rPr>
                <w:sz w:val="18"/>
              </w:rPr>
              <w:t>-</w:t>
            </w:r>
            <w:r>
              <w:rPr>
                <w:sz w:val="18"/>
              </w:rPr>
              <w:t>Documentar y atender los impactos de la arquitectura</w:t>
            </w:r>
            <w:r w:rsidRPr="009A2CAF">
              <w:rPr>
                <w:sz w:val="18"/>
              </w:rPr>
              <w:t>.</w:t>
            </w:r>
          </w:p>
          <w:p w:rsidR="000F2D16" w:rsidRDefault="000F2D16" w:rsidP="000F2D16">
            <w:pPr>
              <w:pStyle w:val="Prrafodelista"/>
              <w:ind w:left="142" w:right="-66"/>
              <w:rPr>
                <w:b/>
                <w:sz w:val="18"/>
              </w:rPr>
            </w:pPr>
          </w:p>
          <w:p w:rsidR="000F2D16" w:rsidRDefault="000F2D16" w:rsidP="00206053">
            <w:pPr>
              <w:pStyle w:val="Prrafodelista"/>
              <w:numPr>
                <w:ilvl w:val="0"/>
                <w:numId w:val="14"/>
              </w:numPr>
              <w:ind w:left="142" w:right="-66" w:hanging="208"/>
              <w:rPr>
                <w:b/>
                <w:sz w:val="18"/>
              </w:rPr>
            </w:pPr>
            <w:r w:rsidRPr="00952D89">
              <w:rPr>
                <w:b/>
                <w:sz w:val="18"/>
              </w:rPr>
              <w:lastRenderedPageBreak/>
              <w:t>Llevar a cabo una revisión formal para las partes interesadas.</w:t>
            </w:r>
          </w:p>
          <w:p w:rsidR="00E3429E" w:rsidRDefault="00E3429E" w:rsidP="00E3429E">
            <w:pPr>
              <w:pStyle w:val="Prrafodelista"/>
              <w:ind w:left="-52"/>
              <w:rPr>
                <w:sz w:val="18"/>
              </w:rPr>
            </w:pPr>
            <w:r w:rsidRPr="009A2CAF">
              <w:rPr>
                <w:sz w:val="18"/>
              </w:rPr>
              <w:t>-</w:t>
            </w:r>
            <w:r>
              <w:rPr>
                <w:sz w:val="18"/>
              </w:rPr>
              <w:t>Documentar los resultados de la actividad</w:t>
            </w:r>
            <w:r w:rsidRPr="009A2CAF">
              <w:rPr>
                <w:sz w:val="18"/>
              </w:rPr>
              <w:t>.</w:t>
            </w:r>
          </w:p>
          <w:p w:rsidR="000F2D16" w:rsidRDefault="000F2D16" w:rsidP="000F2D16">
            <w:pPr>
              <w:pStyle w:val="Prrafodelista"/>
              <w:ind w:left="142" w:right="-66"/>
              <w:rPr>
                <w:b/>
                <w:sz w:val="18"/>
              </w:rPr>
            </w:pPr>
          </w:p>
          <w:p w:rsidR="000F2D16" w:rsidRDefault="000F2D16" w:rsidP="00206053">
            <w:pPr>
              <w:pStyle w:val="Prrafodelista"/>
              <w:numPr>
                <w:ilvl w:val="0"/>
                <w:numId w:val="14"/>
              </w:numPr>
              <w:ind w:left="142" w:right="-66" w:hanging="208"/>
              <w:rPr>
                <w:b/>
                <w:sz w:val="18"/>
              </w:rPr>
            </w:pPr>
            <w:r w:rsidRPr="00952D89">
              <w:rPr>
                <w:b/>
                <w:sz w:val="18"/>
              </w:rPr>
              <w:t>Finalizar la arquitectura empresarial.</w:t>
            </w:r>
          </w:p>
          <w:p w:rsidR="00E3429E" w:rsidRDefault="00E3429E" w:rsidP="00E3429E">
            <w:pPr>
              <w:pStyle w:val="Prrafodelista"/>
              <w:ind w:left="-52"/>
              <w:rPr>
                <w:sz w:val="18"/>
              </w:rPr>
            </w:pPr>
            <w:r w:rsidRPr="009A2CAF">
              <w:rPr>
                <w:sz w:val="18"/>
              </w:rPr>
              <w:t>-</w:t>
            </w:r>
            <w:r>
              <w:rPr>
                <w:sz w:val="18"/>
              </w:rPr>
              <w:t>Documentar acta de entrega de la fase</w:t>
            </w:r>
            <w:r w:rsidRPr="009A2CAF">
              <w:rPr>
                <w:sz w:val="18"/>
              </w:rPr>
              <w:t>.</w:t>
            </w:r>
          </w:p>
          <w:p w:rsidR="000F2D16" w:rsidRDefault="000F2D16" w:rsidP="000F2D16">
            <w:pPr>
              <w:pStyle w:val="Prrafodelista"/>
              <w:ind w:left="142" w:right="-66"/>
              <w:rPr>
                <w:b/>
                <w:sz w:val="18"/>
              </w:rPr>
            </w:pPr>
          </w:p>
          <w:p w:rsidR="000F2D16" w:rsidRDefault="000F2D16" w:rsidP="00206053">
            <w:pPr>
              <w:pStyle w:val="Prrafodelista"/>
              <w:numPr>
                <w:ilvl w:val="0"/>
                <w:numId w:val="14"/>
              </w:numPr>
              <w:ind w:left="142" w:right="-66" w:hanging="208"/>
              <w:rPr>
                <w:b/>
                <w:sz w:val="18"/>
              </w:rPr>
            </w:pPr>
            <w:r w:rsidRPr="00952D89">
              <w:rPr>
                <w:b/>
                <w:sz w:val="18"/>
              </w:rPr>
              <w:t>Crear documento de definición de la arquitectura.</w:t>
            </w:r>
          </w:p>
          <w:p w:rsidR="00E3429E" w:rsidRDefault="00E3429E" w:rsidP="00E3429E">
            <w:pPr>
              <w:pStyle w:val="Prrafodelista"/>
              <w:ind w:left="-52"/>
              <w:rPr>
                <w:sz w:val="18"/>
              </w:rPr>
            </w:pPr>
            <w:r w:rsidRPr="009A2CAF">
              <w:rPr>
                <w:sz w:val="18"/>
              </w:rPr>
              <w:t>-</w:t>
            </w:r>
            <w:r>
              <w:rPr>
                <w:sz w:val="18"/>
              </w:rPr>
              <w:t>Documentar los resultados de la actividad</w:t>
            </w:r>
            <w:r w:rsidRPr="009A2CAF">
              <w:rPr>
                <w:sz w:val="18"/>
              </w:rPr>
              <w:t>.</w:t>
            </w:r>
          </w:p>
          <w:p w:rsidR="000F2D16" w:rsidRDefault="000F2D16" w:rsidP="000F2D16">
            <w:pPr>
              <w:pStyle w:val="Prrafodelista"/>
              <w:ind w:left="170" w:right="-66"/>
              <w:rPr>
                <w:b/>
                <w:sz w:val="18"/>
              </w:rPr>
            </w:pPr>
          </w:p>
          <w:p w:rsidR="000F2D16" w:rsidRPr="00952D89" w:rsidRDefault="000F2D16" w:rsidP="00206053">
            <w:pPr>
              <w:pStyle w:val="Prrafodelista"/>
              <w:numPr>
                <w:ilvl w:val="0"/>
                <w:numId w:val="14"/>
              </w:numPr>
              <w:ind w:left="212" w:right="-66" w:hanging="278"/>
              <w:rPr>
                <w:b/>
                <w:sz w:val="18"/>
              </w:rPr>
            </w:pPr>
            <w:r w:rsidRPr="00952D89">
              <w:rPr>
                <w:b/>
                <w:sz w:val="18"/>
              </w:rPr>
              <w:t>Realizar una Evaluación del ejercicio.</w:t>
            </w:r>
          </w:p>
          <w:p w:rsidR="00E3429E" w:rsidRDefault="00E3429E" w:rsidP="00E3429E">
            <w:pPr>
              <w:pStyle w:val="Prrafodelista"/>
              <w:ind w:left="-52"/>
              <w:rPr>
                <w:sz w:val="18"/>
              </w:rPr>
            </w:pPr>
            <w:r w:rsidRPr="009A2CAF">
              <w:rPr>
                <w:sz w:val="18"/>
              </w:rPr>
              <w:t>-</w:t>
            </w:r>
            <w:r>
              <w:rPr>
                <w:sz w:val="18"/>
              </w:rPr>
              <w:t>Documentar los resultados de la evaluación de la arquitectura.</w:t>
            </w:r>
          </w:p>
          <w:p w:rsidR="000F2D16" w:rsidRPr="004177C8" w:rsidRDefault="000F2D16" w:rsidP="00B03A8D">
            <w:pPr>
              <w:pStyle w:val="Prrafodelista"/>
              <w:autoSpaceDE w:val="0"/>
              <w:autoSpaceDN w:val="0"/>
              <w:adjustRightInd w:val="0"/>
              <w:ind w:left="-88"/>
              <w:rPr>
                <w:sz w:val="18"/>
              </w:rPr>
            </w:pPr>
          </w:p>
        </w:tc>
        <w:tc>
          <w:tcPr>
            <w:tcW w:w="1842" w:type="dxa"/>
          </w:tcPr>
          <w:p w:rsidR="00B03A8D" w:rsidRDefault="00B03A8D" w:rsidP="00B03A8D">
            <w:pPr>
              <w:autoSpaceDE w:val="0"/>
              <w:autoSpaceDN w:val="0"/>
              <w:adjustRightInd w:val="0"/>
              <w:ind w:left="-66" w:right="-79"/>
              <w:rPr>
                <w:sz w:val="18"/>
              </w:rPr>
            </w:pPr>
            <w:r>
              <w:rPr>
                <w:sz w:val="18"/>
              </w:rPr>
              <w:lastRenderedPageBreak/>
              <w:t>-Realizar reuniones con las personas que conocen la infraestructura de la organización y como esta se integra.</w:t>
            </w:r>
          </w:p>
          <w:p w:rsidR="00F17D93" w:rsidRPr="004177C8" w:rsidRDefault="00F17D93" w:rsidP="00097D1A">
            <w:pPr>
              <w:autoSpaceDE w:val="0"/>
              <w:autoSpaceDN w:val="0"/>
              <w:adjustRightInd w:val="0"/>
              <w:ind w:left="-66" w:right="-79"/>
              <w:rPr>
                <w:sz w:val="18"/>
              </w:rPr>
            </w:pPr>
          </w:p>
        </w:tc>
        <w:tc>
          <w:tcPr>
            <w:tcW w:w="1572" w:type="dxa"/>
          </w:tcPr>
          <w:p w:rsidR="00B0012C" w:rsidRDefault="00B0012C" w:rsidP="00B0012C">
            <w:pPr>
              <w:autoSpaceDE w:val="0"/>
              <w:autoSpaceDN w:val="0"/>
              <w:adjustRightInd w:val="0"/>
              <w:ind w:left="-66" w:right="-79"/>
              <w:rPr>
                <w:sz w:val="18"/>
              </w:rPr>
            </w:pPr>
            <w:r>
              <w:rPr>
                <w:sz w:val="18"/>
              </w:rPr>
              <w:t xml:space="preserve">- Usar ofimática para documentar la </w:t>
            </w:r>
            <w:r w:rsidR="00067B45">
              <w:rPr>
                <w:sz w:val="18"/>
              </w:rPr>
              <w:t>infraestructura del</w:t>
            </w:r>
            <w:r>
              <w:rPr>
                <w:sz w:val="18"/>
              </w:rPr>
              <w:t xml:space="preserve"> negocio, las brechas identificadas, el impacto </w:t>
            </w:r>
            <w:r w:rsidR="00067B45">
              <w:rPr>
                <w:sz w:val="18"/>
              </w:rPr>
              <w:t>de</w:t>
            </w:r>
            <w:r>
              <w:rPr>
                <w:sz w:val="18"/>
              </w:rPr>
              <w:t xml:space="preserve"> la arquitectura empresarial.</w:t>
            </w:r>
          </w:p>
          <w:p w:rsidR="003E3E58" w:rsidRDefault="003E3E58" w:rsidP="00B0012C">
            <w:pPr>
              <w:autoSpaceDE w:val="0"/>
              <w:autoSpaceDN w:val="0"/>
              <w:adjustRightInd w:val="0"/>
              <w:ind w:left="-66" w:right="-79"/>
              <w:rPr>
                <w:sz w:val="18"/>
              </w:rPr>
            </w:pPr>
          </w:p>
          <w:p w:rsidR="003E3E58" w:rsidRDefault="009C70B1" w:rsidP="00B0012C">
            <w:pPr>
              <w:autoSpaceDE w:val="0"/>
              <w:autoSpaceDN w:val="0"/>
              <w:adjustRightInd w:val="0"/>
              <w:ind w:left="-66" w:right="-79"/>
              <w:rPr>
                <w:sz w:val="18"/>
              </w:rPr>
            </w:pPr>
            <w:r>
              <w:rPr>
                <w:sz w:val="18"/>
              </w:rPr>
              <w:t>-</w:t>
            </w:r>
            <w:r w:rsidR="003E3E58">
              <w:rPr>
                <w:sz w:val="18"/>
              </w:rPr>
              <w:t xml:space="preserve">Identificar y usar una herramienta para la diagramación de la infraestructura tecnológica. </w:t>
            </w:r>
          </w:p>
          <w:p w:rsidR="009C70B1" w:rsidRDefault="009C70B1" w:rsidP="00B0012C">
            <w:pPr>
              <w:autoSpaceDE w:val="0"/>
              <w:autoSpaceDN w:val="0"/>
              <w:adjustRightInd w:val="0"/>
              <w:ind w:left="-66" w:right="-79"/>
              <w:rPr>
                <w:sz w:val="18"/>
              </w:rPr>
            </w:pPr>
          </w:p>
          <w:p w:rsidR="009C70B1" w:rsidRDefault="009C70B1" w:rsidP="00B0012C">
            <w:pPr>
              <w:autoSpaceDE w:val="0"/>
              <w:autoSpaceDN w:val="0"/>
              <w:adjustRightInd w:val="0"/>
              <w:ind w:left="-66" w:right="-79"/>
              <w:rPr>
                <w:sz w:val="18"/>
              </w:rPr>
            </w:pPr>
            <w:r>
              <w:rPr>
                <w:sz w:val="18"/>
              </w:rPr>
              <w:t>-Actualizar el repositorio de la arquitectura empresarial.</w:t>
            </w:r>
          </w:p>
          <w:p w:rsidR="00F17D93" w:rsidRPr="004177C8" w:rsidRDefault="00F17D93" w:rsidP="00097D1A">
            <w:pPr>
              <w:autoSpaceDE w:val="0"/>
              <w:autoSpaceDN w:val="0"/>
              <w:adjustRightInd w:val="0"/>
              <w:ind w:left="-66" w:right="-79"/>
              <w:rPr>
                <w:sz w:val="18"/>
              </w:rPr>
            </w:pPr>
          </w:p>
        </w:tc>
      </w:tr>
      <w:tr w:rsidR="005F7305" w:rsidRPr="004177C8" w:rsidTr="0046742A">
        <w:tc>
          <w:tcPr>
            <w:tcW w:w="1259" w:type="dxa"/>
          </w:tcPr>
          <w:p w:rsidR="00F17D93" w:rsidRPr="00125D9D" w:rsidRDefault="00F17D93" w:rsidP="007F6EF8">
            <w:pPr>
              <w:autoSpaceDE w:val="0"/>
              <w:autoSpaceDN w:val="0"/>
              <w:adjustRightInd w:val="0"/>
              <w:ind w:left="-66" w:right="-83"/>
              <w:rPr>
                <w:sz w:val="18"/>
              </w:rPr>
            </w:pPr>
            <w:r>
              <w:rPr>
                <w:sz w:val="18"/>
              </w:rPr>
              <w:lastRenderedPageBreak/>
              <w:t>-</w:t>
            </w:r>
            <w:r w:rsidRPr="00327471">
              <w:rPr>
                <w:sz w:val="18"/>
              </w:rPr>
              <w:t>Fase E.</w:t>
            </w:r>
            <w:r w:rsidRPr="00125D9D">
              <w:rPr>
                <w:sz w:val="18"/>
              </w:rPr>
              <w:t xml:space="preserve"> La fase de oportunidades y soluciones permite det</w:t>
            </w:r>
            <w:r>
              <w:rPr>
                <w:sz w:val="18"/>
              </w:rPr>
              <w:t>erminar qué partes se comprarán(1)</w:t>
            </w:r>
          </w:p>
          <w:p w:rsidR="00F17D93" w:rsidRDefault="00F17D93" w:rsidP="007F6EF8">
            <w:pPr>
              <w:autoSpaceDE w:val="0"/>
              <w:autoSpaceDN w:val="0"/>
              <w:adjustRightInd w:val="0"/>
              <w:ind w:left="-66" w:right="-83"/>
              <w:rPr>
                <w:sz w:val="18"/>
              </w:rPr>
            </w:pPr>
          </w:p>
        </w:tc>
        <w:tc>
          <w:tcPr>
            <w:tcW w:w="4378" w:type="dxa"/>
          </w:tcPr>
          <w:p w:rsidR="00E3429E" w:rsidRDefault="00E3429E" w:rsidP="00E3429E">
            <w:pPr>
              <w:autoSpaceDE w:val="0"/>
              <w:autoSpaceDN w:val="0"/>
              <w:adjustRightInd w:val="0"/>
              <w:ind w:left="-68" w:right="-79"/>
              <w:rPr>
                <w:sz w:val="18"/>
              </w:rPr>
            </w:pPr>
            <w:r w:rsidRPr="00E3429E">
              <w:rPr>
                <w:sz w:val="18"/>
              </w:rPr>
              <w:t xml:space="preserve">-El proceso está centrado en elaborar </w:t>
            </w:r>
            <w:r>
              <w:rPr>
                <w:sz w:val="18"/>
              </w:rPr>
              <w:t>las oportunidades y soluciones de la arquitectura</w:t>
            </w:r>
            <w:r w:rsidRPr="00E3429E">
              <w:rPr>
                <w:sz w:val="18"/>
              </w:rPr>
              <w:t>.</w:t>
            </w:r>
          </w:p>
          <w:p w:rsidR="00E3429E" w:rsidRPr="00E3429E" w:rsidRDefault="00E3429E" w:rsidP="00E3429E">
            <w:pPr>
              <w:autoSpaceDE w:val="0"/>
              <w:autoSpaceDN w:val="0"/>
              <w:adjustRightInd w:val="0"/>
              <w:ind w:left="-68" w:right="-79"/>
              <w:rPr>
                <w:b/>
                <w:sz w:val="18"/>
              </w:rPr>
            </w:pPr>
          </w:p>
          <w:p w:rsidR="00FD3947" w:rsidRDefault="00FD3947" w:rsidP="00206053">
            <w:pPr>
              <w:pStyle w:val="Prrafodelista"/>
              <w:numPr>
                <w:ilvl w:val="0"/>
                <w:numId w:val="15"/>
              </w:numPr>
              <w:autoSpaceDE w:val="0"/>
              <w:autoSpaceDN w:val="0"/>
              <w:adjustRightInd w:val="0"/>
              <w:ind w:left="170" w:right="-79" w:hanging="238"/>
              <w:rPr>
                <w:b/>
                <w:sz w:val="18"/>
              </w:rPr>
            </w:pPr>
            <w:r w:rsidRPr="00FD3947">
              <w:rPr>
                <w:b/>
                <w:sz w:val="18"/>
              </w:rPr>
              <w:t>Definir las interacciones de gestión para el plan de implementación y migración.</w:t>
            </w:r>
          </w:p>
          <w:p w:rsidR="00FD3947" w:rsidRDefault="00FD3947" w:rsidP="00FD3947">
            <w:pPr>
              <w:autoSpaceDE w:val="0"/>
              <w:autoSpaceDN w:val="0"/>
              <w:adjustRightInd w:val="0"/>
              <w:ind w:left="-68" w:right="-79"/>
              <w:rPr>
                <w:sz w:val="18"/>
              </w:rPr>
            </w:pPr>
            <w:r w:rsidRPr="00FD3947">
              <w:rPr>
                <w:sz w:val="18"/>
              </w:rPr>
              <w:t>-Evaluar los procesos de negocio y las fases previas implementadas de la arquitectura empresarial. Para identificar brechas y trabajar en acciones de mejora.</w:t>
            </w:r>
          </w:p>
          <w:p w:rsidR="00BD3F41" w:rsidRPr="00FD3947" w:rsidRDefault="00BD3F41" w:rsidP="00FD3947">
            <w:pPr>
              <w:autoSpaceDE w:val="0"/>
              <w:autoSpaceDN w:val="0"/>
              <w:adjustRightInd w:val="0"/>
              <w:ind w:left="-68" w:right="-79"/>
              <w:rPr>
                <w:b/>
                <w:sz w:val="18"/>
              </w:rPr>
            </w:pPr>
          </w:p>
          <w:p w:rsidR="00FD3947" w:rsidRDefault="00FD3947" w:rsidP="00206053">
            <w:pPr>
              <w:pStyle w:val="Prrafodelista"/>
              <w:numPr>
                <w:ilvl w:val="0"/>
                <w:numId w:val="15"/>
              </w:numPr>
              <w:autoSpaceDE w:val="0"/>
              <w:autoSpaceDN w:val="0"/>
              <w:adjustRightInd w:val="0"/>
              <w:ind w:left="170" w:right="-79" w:hanging="238"/>
              <w:rPr>
                <w:b/>
                <w:sz w:val="18"/>
              </w:rPr>
            </w:pPr>
            <w:r w:rsidRPr="00FD3947">
              <w:rPr>
                <w:b/>
                <w:sz w:val="18"/>
              </w:rPr>
              <w:t>Asignar un valor en el negocio para cada paquete de trabajo.</w:t>
            </w:r>
          </w:p>
          <w:p w:rsidR="00A8569E" w:rsidRDefault="00A8569E" w:rsidP="00A8569E">
            <w:pPr>
              <w:autoSpaceDE w:val="0"/>
              <w:autoSpaceDN w:val="0"/>
              <w:adjustRightInd w:val="0"/>
              <w:ind w:left="-68" w:right="-79"/>
              <w:rPr>
                <w:sz w:val="18"/>
              </w:rPr>
            </w:pPr>
            <w:r w:rsidRPr="00FD3947">
              <w:rPr>
                <w:sz w:val="18"/>
              </w:rPr>
              <w:t>-</w:t>
            </w:r>
            <w:r>
              <w:rPr>
                <w:sz w:val="18"/>
              </w:rPr>
              <w:t>Establecer prioridad y valor a cada actividad y entregable de la arquitectura empresarial</w:t>
            </w:r>
            <w:r w:rsidRPr="00FD3947">
              <w:rPr>
                <w:sz w:val="18"/>
              </w:rPr>
              <w:t>.</w:t>
            </w:r>
          </w:p>
          <w:p w:rsidR="00BD3F41" w:rsidRDefault="00BD3F41" w:rsidP="00BD3F41">
            <w:pPr>
              <w:pStyle w:val="Prrafodelista"/>
              <w:autoSpaceDE w:val="0"/>
              <w:autoSpaceDN w:val="0"/>
              <w:adjustRightInd w:val="0"/>
              <w:ind w:left="170" w:right="-79"/>
              <w:rPr>
                <w:b/>
                <w:sz w:val="18"/>
              </w:rPr>
            </w:pPr>
          </w:p>
          <w:p w:rsidR="00FD3947" w:rsidRDefault="00FD3947" w:rsidP="00206053">
            <w:pPr>
              <w:pStyle w:val="Prrafodelista"/>
              <w:numPr>
                <w:ilvl w:val="0"/>
                <w:numId w:val="15"/>
              </w:numPr>
              <w:autoSpaceDE w:val="0"/>
              <w:autoSpaceDN w:val="0"/>
              <w:adjustRightInd w:val="0"/>
              <w:ind w:left="170" w:right="-79" w:hanging="238"/>
              <w:rPr>
                <w:b/>
                <w:sz w:val="18"/>
              </w:rPr>
            </w:pPr>
            <w:r w:rsidRPr="00FD3947">
              <w:rPr>
                <w:b/>
                <w:sz w:val="18"/>
              </w:rPr>
              <w:t>Estimar las necesidades de recursos, tiempos del proyecto y la disponibilidad.</w:t>
            </w:r>
          </w:p>
          <w:p w:rsidR="00A8569E" w:rsidRDefault="00A8569E" w:rsidP="00A8569E">
            <w:pPr>
              <w:autoSpaceDE w:val="0"/>
              <w:autoSpaceDN w:val="0"/>
              <w:adjustRightInd w:val="0"/>
              <w:ind w:left="-68" w:right="-79"/>
              <w:rPr>
                <w:sz w:val="18"/>
              </w:rPr>
            </w:pPr>
            <w:r w:rsidRPr="00FD3947">
              <w:rPr>
                <w:sz w:val="18"/>
              </w:rPr>
              <w:t>-</w:t>
            </w:r>
            <w:r w:rsidR="00DB7268">
              <w:rPr>
                <w:sz w:val="18"/>
              </w:rPr>
              <w:t>A</w:t>
            </w:r>
            <w:r>
              <w:rPr>
                <w:sz w:val="18"/>
              </w:rPr>
              <w:t>ctualizar la planeación si se requiere con los nuevos recursos identificados y requeridos</w:t>
            </w:r>
            <w:r w:rsidRPr="00FD3947">
              <w:rPr>
                <w:sz w:val="18"/>
              </w:rPr>
              <w:t>.</w:t>
            </w:r>
          </w:p>
          <w:p w:rsidR="00BD3F41" w:rsidRDefault="00BD3F41" w:rsidP="00BD3F41">
            <w:pPr>
              <w:pStyle w:val="Prrafodelista"/>
              <w:autoSpaceDE w:val="0"/>
              <w:autoSpaceDN w:val="0"/>
              <w:adjustRightInd w:val="0"/>
              <w:ind w:left="170" w:right="-79"/>
              <w:rPr>
                <w:b/>
                <w:sz w:val="18"/>
              </w:rPr>
            </w:pPr>
          </w:p>
          <w:p w:rsidR="00FD3947" w:rsidRDefault="00FD3947" w:rsidP="00206053">
            <w:pPr>
              <w:pStyle w:val="Prrafodelista"/>
              <w:numPr>
                <w:ilvl w:val="0"/>
                <w:numId w:val="15"/>
              </w:numPr>
              <w:autoSpaceDE w:val="0"/>
              <w:autoSpaceDN w:val="0"/>
              <w:adjustRightInd w:val="0"/>
              <w:ind w:left="170" w:right="-79" w:hanging="238"/>
              <w:rPr>
                <w:b/>
                <w:sz w:val="18"/>
              </w:rPr>
            </w:pPr>
            <w:r w:rsidRPr="004111EA">
              <w:rPr>
                <w:b/>
                <w:sz w:val="18"/>
              </w:rPr>
              <w:t>Dar prioridad a los proyectos de migración a través de la realización de una validación de costo / beneficio y evaluación de riesgos</w:t>
            </w:r>
            <w:r w:rsidR="00BD3F41">
              <w:rPr>
                <w:b/>
                <w:sz w:val="18"/>
              </w:rPr>
              <w:t>.</w:t>
            </w:r>
          </w:p>
          <w:p w:rsidR="00A8569E" w:rsidRDefault="00A8569E" w:rsidP="00A8569E">
            <w:pPr>
              <w:autoSpaceDE w:val="0"/>
              <w:autoSpaceDN w:val="0"/>
              <w:adjustRightInd w:val="0"/>
              <w:ind w:left="-68" w:right="-79"/>
              <w:rPr>
                <w:sz w:val="18"/>
              </w:rPr>
            </w:pPr>
            <w:r w:rsidRPr="00FD3947">
              <w:rPr>
                <w:sz w:val="18"/>
              </w:rPr>
              <w:t>-Evaluar los procesos de negocio y las fases previas implementadas de la arquitectura empresarial. Para identificar brechas y trabajar en acciones de mejora.</w:t>
            </w:r>
          </w:p>
          <w:p w:rsidR="00BD3F41" w:rsidRDefault="00BD3F41" w:rsidP="00BD3F41">
            <w:pPr>
              <w:pStyle w:val="Prrafodelista"/>
              <w:autoSpaceDE w:val="0"/>
              <w:autoSpaceDN w:val="0"/>
              <w:adjustRightInd w:val="0"/>
              <w:ind w:left="170" w:right="-79"/>
              <w:rPr>
                <w:b/>
                <w:sz w:val="18"/>
              </w:rPr>
            </w:pPr>
          </w:p>
          <w:p w:rsidR="00FD3947" w:rsidRDefault="00FD3947" w:rsidP="00206053">
            <w:pPr>
              <w:pStyle w:val="Prrafodelista"/>
              <w:numPr>
                <w:ilvl w:val="0"/>
                <w:numId w:val="15"/>
              </w:numPr>
              <w:autoSpaceDE w:val="0"/>
              <w:autoSpaceDN w:val="0"/>
              <w:adjustRightInd w:val="0"/>
              <w:ind w:left="170" w:right="-79" w:hanging="238"/>
              <w:rPr>
                <w:b/>
                <w:sz w:val="18"/>
              </w:rPr>
            </w:pPr>
            <w:r w:rsidRPr="004111EA">
              <w:rPr>
                <w:b/>
                <w:sz w:val="18"/>
              </w:rPr>
              <w:t>Confirmar la hoja de ruta de la arquitectura y actualizar la documentación de la arquitectura.</w:t>
            </w:r>
          </w:p>
          <w:p w:rsidR="00A8569E" w:rsidRDefault="00A8569E" w:rsidP="00A8569E">
            <w:pPr>
              <w:autoSpaceDE w:val="0"/>
              <w:autoSpaceDN w:val="0"/>
              <w:adjustRightInd w:val="0"/>
              <w:ind w:left="-68" w:right="-79"/>
              <w:rPr>
                <w:sz w:val="18"/>
              </w:rPr>
            </w:pPr>
            <w:r w:rsidRPr="00FD3947">
              <w:rPr>
                <w:sz w:val="18"/>
              </w:rPr>
              <w:t>-</w:t>
            </w:r>
            <w:r>
              <w:rPr>
                <w:sz w:val="18"/>
              </w:rPr>
              <w:t>Actualizar la hoja de ruta de la arquitectura</w:t>
            </w:r>
            <w:r w:rsidRPr="00FD3947">
              <w:rPr>
                <w:sz w:val="18"/>
              </w:rPr>
              <w:t>.</w:t>
            </w:r>
          </w:p>
          <w:p w:rsidR="00BD3F41" w:rsidRDefault="00BD3F41" w:rsidP="00BD3F41">
            <w:pPr>
              <w:pStyle w:val="Prrafodelista"/>
              <w:autoSpaceDE w:val="0"/>
              <w:autoSpaceDN w:val="0"/>
              <w:adjustRightInd w:val="0"/>
              <w:ind w:left="170" w:right="-79"/>
              <w:rPr>
                <w:b/>
                <w:sz w:val="18"/>
              </w:rPr>
            </w:pPr>
          </w:p>
          <w:p w:rsidR="00FD3947" w:rsidRDefault="00FD3947" w:rsidP="00206053">
            <w:pPr>
              <w:pStyle w:val="Prrafodelista"/>
              <w:numPr>
                <w:ilvl w:val="0"/>
                <w:numId w:val="15"/>
              </w:numPr>
              <w:autoSpaceDE w:val="0"/>
              <w:autoSpaceDN w:val="0"/>
              <w:adjustRightInd w:val="0"/>
              <w:ind w:left="170" w:right="-79" w:hanging="238"/>
              <w:rPr>
                <w:b/>
                <w:sz w:val="18"/>
              </w:rPr>
            </w:pPr>
            <w:r w:rsidRPr="004111EA">
              <w:rPr>
                <w:b/>
                <w:sz w:val="18"/>
              </w:rPr>
              <w:t>Generar el plan de implementación y migración</w:t>
            </w:r>
          </w:p>
          <w:p w:rsidR="00BD3F41" w:rsidRDefault="00A8569E" w:rsidP="00A8569E">
            <w:pPr>
              <w:autoSpaceDE w:val="0"/>
              <w:autoSpaceDN w:val="0"/>
              <w:adjustRightInd w:val="0"/>
              <w:ind w:left="-68" w:right="-79"/>
              <w:rPr>
                <w:sz w:val="18"/>
              </w:rPr>
            </w:pPr>
            <w:r w:rsidRPr="00FD3947">
              <w:rPr>
                <w:sz w:val="18"/>
              </w:rPr>
              <w:t>-</w:t>
            </w:r>
            <w:r>
              <w:rPr>
                <w:sz w:val="18"/>
              </w:rPr>
              <w:t>Actualizar la planeación si se requiere, y documentar los resultados.</w:t>
            </w:r>
          </w:p>
          <w:p w:rsidR="00A8569E" w:rsidRDefault="00A8569E" w:rsidP="00A8569E">
            <w:pPr>
              <w:autoSpaceDE w:val="0"/>
              <w:autoSpaceDN w:val="0"/>
              <w:adjustRightInd w:val="0"/>
              <w:ind w:left="-68" w:right="-79"/>
              <w:rPr>
                <w:b/>
                <w:sz w:val="18"/>
              </w:rPr>
            </w:pPr>
          </w:p>
          <w:p w:rsidR="00FD3947" w:rsidRPr="00FD3947" w:rsidRDefault="00FD3947" w:rsidP="00206053">
            <w:pPr>
              <w:pStyle w:val="Prrafodelista"/>
              <w:numPr>
                <w:ilvl w:val="0"/>
                <w:numId w:val="15"/>
              </w:numPr>
              <w:autoSpaceDE w:val="0"/>
              <w:autoSpaceDN w:val="0"/>
              <w:adjustRightInd w:val="0"/>
              <w:ind w:left="170" w:right="-79" w:hanging="238"/>
              <w:rPr>
                <w:b/>
                <w:sz w:val="18"/>
              </w:rPr>
            </w:pPr>
            <w:r w:rsidRPr="004111EA">
              <w:rPr>
                <w:b/>
                <w:sz w:val="18"/>
              </w:rPr>
              <w:t>Completar el ciclo de desarrollo de arquitectura y documentar las lecciones aprendidas</w:t>
            </w:r>
          </w:p>
          <w:p w:rsidR="00A8569E" w:rsidRDefault="00A8569E" w:rsidP="00A8569E">
            <w:pPr>
              <w:autoSpaceDE w:val="0"/>
              <w:autoSpaceDN w:val="0"/>
              <w:adjustRightInd w:val="0"/>
              <w:ind w:left="-68" w:right="-79"/>
              <w:rPr>
                <w:sz w:val="18"/>
              </w:rPr>
            </w:pPr>
            <w:r w:rsidRPr="00FD3947">
              <w:rPr>
                <w:sz w:val="18"/>
              </w:rPr>
              <w:t>-</w:t>
            </w:r>
            <w:r>
              <w:rPr>
                <w:sz w:val="18"/>
              </w:rPr>
              <w:t>Documentar las lecciones aprendidas</w:t>
            </w:r>
            <w:r w:rsidRPr="00FD3947">
              <w:rPr>
                <w:sz w:val="18"/>
              </w:rPr>
              <w:t>.</w:t>
            </w:r>
          </w:p>
          <w:p w:rsidR="00F17D93" w:rsidRPr="004177C8" w:rsidRDefault="00F17D93" w:rsidP="00445211">
            <w:pPr>
              <w:autoSpaceDE w:val="0"/>
              <w:autoSpaceDN w:val="0"/>
              <w:adjustRightInd w:val="0"/>
              <w:ind w:left="-66" w:right="-79"/>
              <w:rPr>
                <w:sz w:val="18"/>
              </w:rPr>
            </w:pPr>
          </w:p>
        </w:tc>
        <w:tc>
          <w:tcPr>
            <w:tcW w:w="1842" w:type="dxa"/>
          </w:tcPr>
          <w:p w:rsidR="00F17D93" w:rsidRPr="00B03A8D" w:rsidRDefault="00B03A8D" w:rsidP="003E3E58">
            <w:pPr>
              <w:autoSpaceDE w:val="0"/>
              <w:autoSpaceDN w:val="0"/>
              <w:adjustRightInd w:val="0"/>
              <w:ind w:left="-66" w:right="-79"/>
              <w:rPr>
                <w:sz w:val="18"/>
              </w:rPr>
            </w:pPr>
            <w:r>
              <w:rPr>
                <w:sz w:val="18"/>
              </w:rPr>
              <w:t>-Establecer un equipo</w:t>
            </w:r>
            <w:r w:rsidR="004679F1">
              <w:rPr>
                <w:sz w:val="18"/>
              </w:rPr>
              <w:t xml:space="preserve"> (2- 3 personas) </w:t>
            </w:r>
            <w:r>
              <w:rPr>
                <w:sz w:val="18"/>
              </w:rPr>
              <w:t xml:space="preserve"> de concientización del proyecto </w:t>
            </w:r>
            <w:r w:rsidR="003E3E58">
              <w:rPr>
                <w:sz w:val="18"/>
              </w:rPr>
              <w:t>para t</w:t>
            </w:r>
            <w:r>
              <w:rPr>
                <w:sz w:val="18"/>
              </w:rPr>
              <w:t>rabajar en gestión del cambio</w:t>
            </w:r>
            <w:r w:rsidR="00445211">
              <w:rPr>
                <w:sz w:val="18"/>
              </w:rPr>
              <w:t>.</w:t>
            </w:r>
          </w:p>
        </w:tc>
        <w:tc>
          <w:tcPr>
            <w:tcW w:w="1572" w:type="dxa"/>
          </w:tcPr>
          <w:p w:rsidR="00F17D93" w:rsidRPr="004177C8" w:rsidRDefault="00445211" w:rsidP="00097D1A">
            <w:pPr>
              <w:autoSpaceDE w:val="0"/>
              <w:autoSpaceDN w:val="0"/>
              <w:adjustRightInd w:val="0"/>
              <w:ind w:left="-66" w:right="-79"/>
              <w:rPr>
                <w:sz w:val="18"/>
              </w:rPr>
            </w:pPr>
            <w:r>
              <w:rPr>
                <w:sz w:val="18"/>
              </w:rPr>
              <w:t>-Usar ofimática para documentar la</w:t>
            </w:r>
            <w:r w:rsidR="003E3E58">
              <w:rPr>
                <w:sz w:val="18"/>
              </w:rPr>
              <w:t>s brechas identificadas y las acciones de mejora.</w:t>
            </w:r>
          </w:p>
        </w:tc>
      </w:tr>
      <w:tr w:rsidR="005F7305" w:rsidRPr="004177C8" w:rsidTr="0046742A">
        <w:tc>
          <w:tcPr>
            <w:tcW w:w="1259" w:type="dxa"/>
          </w:tcPr>
          <w:p w:rsidR="00F17D93" w:rsidRPr="00125D9D" w:rsidRDefault="00F17D93" w:rsidP="007F6EF8">
            <w:pPr>
              <w:autoSpaceDE w:val="0"/>
              <w:autoSpaceDN w:val="0"/>
              <w:adjustRightInd w:val="0"/>
              <w:ind w:left="-66" w:right="-83"/>
              <w:rPr>
                <w:sz w:val="18"/>
              </w:rPr>
            </w:pPr>
            <w:r w:rsidRPr="00327471">
              <w:rPr>
                <w:sz w:val="18"/>
              </w:rPr>
              <w:t>Fase F.</w:t>
            </w:r>
            <w:r w:rsidRPr="00125D9D">
              <w:rPr>
                <w:sz w:val="18"/>
              </w:rPr>
              <w:t xml:space="preserve"> El plan de migración sirve para priorizar los </w:t>
            </w:r>
            <w:r w:rsidRPr="00125D9D">
              <w:rPr>
                <w:sz w:val="18"/>
              </w:rPr>
              <w:lastRenderedPageBreak/>
              <w:t>proyectos y desarrollar el plan de migración</w:t>
            </w:r>
            <w:r>
              <w:rPr>
                <w:sz w:val="18"/>
              </w:rPr>
              <w:t>(1)</w:t>
            </w:r>
          </w:p>
          <w:p w:rsidR="00F17D93" w:rsidRDefault="00F17D93" w:rsidP="007F6EF8">
            <w:pPr>
              <w:autoSpaceDE w:val="0"/>
              <w:autoSpaceDN w:val="0"/>
              <w:adjustRightInd w:val="0"/>
              <w:ind w:left="-66" w:right="-83"/>
              <w:rPr>
                <w:sz w:val="18"/>
              </w:rPr>
            </w:pPr>
          </w:p>
        </w:tc>
        <w:tc>
          <w:tcPr>
            <w:tcW w:w="4378" w:type="dxa"/>
          </w:tcPr>
          <w:p w:rsidR="00E3429E" w:rsidRDefault="00E3429E" w:rsidP="00E3429E">
            <w:pPr>
              <w:autoSpaceDE w:val="0"/>
              <w:autoSpaceDN w:val="0"/>
              <w:adjustRightInd w:val="0"/>
              <w:ind w:left="-68" w:right="-79"/>
              <w:rPr>
                <w:sz w:val="18"/>
              </w:rPr>
            </w:pPr>
            <w:r w:rsidRPr="00E3429E">
              <w:rPr>
                <w:sz w:val="18"/>
              </w:rPr>
              <w:lastRenderedPageBreak/>
              <w:t xml:space="preserve">-El proceso está centrado en elaborar </w:t>
            </w:r>
            <w:r w:rsidR="00A8569E">
              <w:rPr>
                <w:sz w:val="18"/>
              </w:rPr>
              <w:t>el plan de migración</w:t>
            </w:r>
          </w:p>
          <w:p w:rsidR="008B7036" w:rsidRDefault="008B7036" w:rsidP="00E3429E">
            <w:pPr>
              <w:autoSpaceDE w:val="0"/>
              <w:autoSpaceDN w:val="0"/>
              <w:adjustRightInd w:val="0"/>
              <w:ind w:left="-68" w:right="-79"/>
              <w:rPr>
                <w:sz w:val="18"/>
              </w:rPr>
            </w:pPr>
          </w:p>
          <w:p w:rsidR="008B7036" w:rsidRPr="008B7036" w:rsidRDefault="008B7036" w:rsidP="00206053">
            <w:pPr>
              <w:pStyle w:val="Prrafodelista"/>
              <w:numPr>
                <w:ilvl w:val="0"/>
                <w:numId w:val="17"/>
              </w:numPr>
              <w:ind w:left="114" w:right="-66" w:hanging="180"/>
              <w:rPr>
                <w:b/>
                <w:sz w:val="18"/>
              </w:rPr>
            </w:pPr>
            <w:r w:rsidRPr="008B7036">
              <w:rPr>
                <w:b/>
                <w:sz w:val="18"/>
              </w:rPr>
              <w:t>Definir las interacciones de gestión para el plan de implementación y migración.</w:t>
            </w:r>
          </w:p>
          <w:p w:rsidR="008B7036" w:rsidRDefault="008B7036" w:rsidP="008B7036">
            <w:pPr>
              <w:autoSpaceDE w:val="0"/>
              <w:autoSpaceDN w:val="0"/>
              <w:adjustRightInd w:val="0"/>
              <w:ind w:left="-66" w:right="-79"/>
              <w:rPr>
                <w:sz w:val="18"/>
              </w:rPr>
            </w:pPr>
            <w:r>
              <w:rPr>
                <w:sz w:val="18"/>
              </w:rPr>
              <w:lastRenderedPageBreak/>
              <w:t>- Elaborar análisis para la priorización de proyectos, teniendo en cuenta los proceso de la gestión directiva.</w:t>
            </w:r>
          </w:p>
          <w:p w:rsidR="008B7036" w:rsidRPr="008B7036" w:rsidRDefault="008B7036" w:rsidP="008B7036">
            <w:pPr>
              <w:pStyle w:val="Prrafodelista"/>
              <w:ind w:left="294" w:right="-66"/>
              <w:rPr>
                <w:b/>
                <w:sz w:val="18"/>
              </w:rPr>
            </w:pPr>
          </w:p>
          <w:p w:rsidR="008B7036" w:rsidRPr="008B7036" w:rsidRDefault="008B7036" w:rsidP="00206053">
            <w:pPr>
              <w:pStyle w:val="Prrafodelista"/>
              <w:numPr>
                <w:ilvl w:val="0"/>
                <w:numId w:val="17"/>
              </w:numPr>
              <w:ind w:left="114" w:right="-66" w:hanging="180"/>
              <w:rPr>
                <w:b/>
                <w:sz w:val="18"/>
              </w:rPr>
            </w:pPr>
            <w:r w:rsidRPr="008B7036">
              <w:rPr>
                <w:b/>
                <w:sz w:val="18"/>
              </w:rPr>
              <w:t>Asignar un valor en el negocio para cada paquete de trabajo.</w:t>
            </w:r>
          </w:p>
          <w:p w:rsidR="008B7036" w:rsidRDefault="008B7036" w:rsidP="008B7036">
            <w:pPr>
              <w:autoSpaceDE w:val="0"/>
              <w:autoSpaceDN w:val="0"/>
              <w:adjustRightInd w:val="0"/>
              <w:ind w:left="-68" w:right="-79"/>
              <w:rPr>
                <w:sz w:val="18"/>
              </w:rPr>
            </w:pPr>
            <w:r w:rsidRPr="00FD3947">
              <w:rPr>
                <w:sz w:val="18"/>
              </w:rPr>
              <w:t>-</w:t>
            </w:r>
            <w:r>
              <w:rPr>
                <w:sz w:val="18"/>
              </w:rPr>
              <w:t>Actualizar la planeación si se requiere con los nuevos recursos identificados y requeridos</w:t>
            </w:r>
            <w:r w:rsidRPr="00FD3947">
              <w:rPr>
                <w:sz w:val="18"/>
              </w:rPr>
              <w:t>.</w:t>
            </w:r>
          </w:p>
          <w:p w:rsidR="008B7036" w:rsidRPr="008B7036" w:rsidRDefault="008B7036" w:rsidP="008B7036">
            <w:pPr>
              <w:pStyle w:val="Prrafodelista"/>
              <w:ind w:left="294" w:right="-66"/>
              <w:rPr>
                <w:b/>
                <w:sz w:val="18"/>
              </w:rPr>
            </w:pPr>
          </w:p>
          <w:p w:rsidR="008B7036" w:rsidRPr="008B7036" w:rsidRDefault="008B7036" w:rsidP="00206053">
            <w:pPr>
              <w:pStyle w:val="Prrafodelista"/>
              <w:numPr>
                <w:ilvl w:val="0"/>
                <w:numId w:val="17"/>
              </w:numPr>
              <w:ind w:left="128" w:right="-66" w:hanging="194"/>
              <w:rPr>
                <w:b/>
                <w:sz w:val="18"/>
              </w:rPr>
            </w:pPr>
            <w:r w:rsidRPr="008B7036">
              <w:rPr>
                <w:b/>
                <w:sz w:val="18"/>
              </w:rPr>
              <w:t>Estimar las necesidades de recursos, tiempos del proyecto y la disponibilidad.</w:t>
            </w:r>
          </w:p>
          <w:p w:rsidR="008B7036" w:rsidRDefault="008B7036" w:rsidP="008B7036">
            <w:pPr>
              <w:autoSpaceDE w:val="0"/>
              <w:autoSpaceDN w:val="0"/>
              <w:adjustRightInd w:val="0"/>
              <w:ind w:left="-68" w:right="-79"/>
              <w:rPr>
                <w:sz w:val="18"/>
              </w:rPr>
            </w:pPr>
            <w:r>
              <w:rPr>
                <w:sz w:val="18"/>
              </w:rPr>
              <w:t>-Actualizar la evaluación del cumplimento de la arquitectura.</w:t>
            </w:r>
          </w:p>
          <w:p w:rsidR="008B7036" w:rsidRPr="008B7036" w:rsidRDefault="008B7036" w:rsidP="008B7036">
            <w:pPr>
              <w:pStyle w:val="Prrafodelista"/>
              <w:ind w:left="294" w:right="-66"/>
              <w:rPr>
                <w:b/>
                <w:sz w:val="18"/>
              </w:rPr>
            </w:pPr>
          </w:p>
          <w:p w:rsidR="008B7036" w:rsidRPr="008B7036" w:rsidRDefault="008B7036" w:rsidP="00206053">
            <w:pPr>
              <w:pStyle w:val="Prrafodelista"/>
              <w:numPr>
                <w:ilvl w:val="0"/>
                <w:numId w:val="17"/>
              </w:numPr>
              <w:ind w:left="128" w:right="-66" w:hanging="194"/>
              <w:rPr>
                <w:b/>
                <w:sz w:val="18"/>
              </w:rPr>
            </w:pPr>
            <w:r w:rsidRPr="008B7036">
              <w:rPr>
                <w:b/>
                <w:sz w:val="18"/>
              </w:rPr>
              <w:t>Dar prioridad a los proyectos de migración a través de la realización de una validación de costo / beneficio y evaluación de riesgos.</w:t>
            </w:r>
          </w:p>
          <w:p w:rsidR="008B7036" w:rsidRDefault="008B7036" w:rsidP="008B7036">
            <w:pPr>
              <w:autoSpaceDE w:val="0"/>
              <w:autoSpaceDN w:val="0"/>
              <w:adjustRightInd w:val="0"/>
              <w:ind w:left="-68" w:right="-79"/>
              <w:rPr>
                <w:sz w:val="18"/>
              </w:rPr>
            </w:pPr>
            <w:r>
              <w:rPr>
                <w:sz w:val="18"/>
              </w:rPr>
              <w:t>-Documentar los resultados de la implementación de la operación del negocio y de TI</w:t>
            </w:r>
          </w:p>
          <w:p w:rsidR="008B7036" w:rsidRPr="008B7036" w:rsidRDefault="008B7036" w:rsidP="008B7036">
            <w:pPr>
              <w:pStyle w:val="Prrafodelista"/>
              <w:ind w:left="294" w:right="-66"/>
              <w:rPr>
                <w:b/>
                <w:sz w:val="18"/>
              </w:rPr>
            </w:pPr>
          </w:p>
          <w:p w:rsidR="008B7036" w:rsidRPr="008B7036" w:rsidRDefault="008B7036" w:rsidP="00206053">
            <w:pPr>
              <w:pStyle w:val="Prrafodelista"/>
              <w:numPr>
                <w:ilvl w:val="0"/>
                <w:numId w:val="17"/>
              </w:numPr>
              <w:ind w:left="142" w:right="-66" w:hanging="208"/>
              <w:rPr>
                <w:b/>
                <w:sz w:val="18"/>
              </w:rPr>
            </w:pPr>
            <w:r w:rsidRPr="008B7036">
              <w:rPr>
                <w:b/>
                <w:sz w:val="18"/>
              </w:rPr>
              <w:t>Confirmar la hoja de ruta de la arquitectura y actualizar la documentación de la arquitectura.</w:t>
            </w:r>
          </w:p>
          <w:p w:rsidR="008B7036" w:rsidRDefault="008B7036" w:rsidP="008B7036">
            <w:pPr>
              <w:autoSpaceDE w:val="0"/>
              <w:autoSpaceDN w:val="0"/>
              <w:adjustRightInd w:val="0"/>
              <w:ind w:left="-68" w:right="-79"/>
              <w:rPr>
                <w:sz w:val="18"/>
              </w:rPr>
            </w:pPr>
            <w:r>
              <w:rPr>
                <w:sz w:val="18"/>
              </w:rPr>
              <w:t>-Documentar las lecciones aprendías del proyecto.</w:t>
            </w:r>
          </w:p>
          <w:p w:rsidR="008B7036" w:rsidRPr="008B7036" w:rsidRDefault="008B7036" w:rsidP="008B7036">
            <w:pPr>
              <w:pStyle w:val="Prrafodelista"/>
              <w:ind w:left="294" w:right="-66"/>
              <w:rPr>
                <w:b/>
                <w:sz w:val="18"/>
              </w:rPr>
            </w:pPr>
          </w:p>
          <w:p w:rsidR="008B7036" w:rsidRPr="008B7036" w:rsidRDefault="008B7036" w:rsidP="00206053">
            <w:pPr>
              <w:pStyle w:val="Prrafodelista"/>
              <w:numPr>
                <w:ilvl w:val="0"/>
                <w:numId w:val="17"/>
              </w:numPr>
              <w:ind w:left="142" w:right="-66" w:hanging="208"/>
              <w:rPr>
                <w:b/>
                <w:sz w:val="18"/>
              </w:rPr>
            </w:pPr>
            <w:r w:rsidRPr="008B7036">
              <w:rPr>
                <w:b/>
                <w:sz w:val="18"/>
              </w:rPr>
              <w:t>Generar el plan de implementación y migración.</w:t>
            </w:r>
          </w:p>
          <w:p w:rsidR="008B7036" w:rsidRDefault="008B7036" w:rsidP="008B7036">
            <w:pPr>
              <w:autoSpaceDE w:val="0"/>
              <w:autoSpaceDN w:val="0"/>
              <w:adjustRightInd w:val="0"/>
              <w:ind w:left="-68" w:right="-79"/>
              <w:rPr>
                <w:sz w:val="18"/>
              </w:rPr>
            </w:pPr>
            <w:r>
              <w:rPr>
                <w:sz w:val="18"/>
              </w:rPr>
              <w:t>-Documentar las lecciones aprendías del proyecto.</w:t>
            </w:r>
          </w:p>
          <w:p w:rsidR="008B7036" w:rsidRPr="008B7036" w:rsidRDefault="008B7036" w:rsidP="008B7036">
            <w:pPr>
              <w:ind w:left="-66" w:right="-66"/>
              <w:rPr>
                <w:b/>
                <w:sz w:val="18"/>
              </w:rPr>
            </w:pPr>
          </w:p>
          <w:p w:rsidR="008B7036" w:rsidRPr="008B7036" w:rsidRDefault="008B7036" w:rsidP="00206053">
            <w:pPr>
              <w:pStyle w:val="Prrafodelista"/>
              <w:numPr>
                <w:ilvl w:val="0"/>
                <w:numId w:val="17"/>
              </w:numPr>
              <w:ind w:left="170" w:right="-66" w:hanging="236"/>
              <w:rPr>
                <w:b/>
                <w:sz w:val="18"/>
              </w:rPr>
            </w:pPr>
            <w:r w:rsidRPr="008B7036">
              <w:rPr>
                <w:b/>
                <w:sz w:val="18"/>
              </w:rPr>
              <w:t>Completar el ciclo de desarrollo de arquitectura y documentar las lecciones aprendidas.</w:t>
            </w:r>
          </w:p>
          <w:p w:rsidR="008B7036" w:rsidRDefault="008B7036" w:rsidP="008B7036">
            <w:pPr>
              <w:autoSpaceDE w:val="0"/>
              <w:autoSpaceDN w:val="0"/>
              <w:adjustRightInd w:val="0"/>
              <w:ind w:left="-68" w:right="-79"/>
              <w:rPr>
                <w:sz w:val="18"/>
              </w:rPr>
            </w:pPr>
            <w:r>
              <w:rPr>
                <w:sz w:val="18"/>
              </w:rPr>
              <w:t>-Documentar las lecciones aprendías del proyecto.</w:t>
            </w:r>
          </w:p>
          <w:p w:rsidR="00F17D93" w:rsidRPr="004177C8" w:rsidRDefault="00F17D93" w:rsidP="008B7036">
            <w:pPr>
              <w:autoSpaceDE w:val="0"/>
              <w:autoSpaceDN w:val="0"/>
              <w:adjustRightInd w:val="0"/>
              <w:ind w:left="-68" w:right="-79"/>
              <w:rPr>
                <w:sz w:val="18"/>
              </w:rPr>
            </w:pPr>
          </w:p>
        </w:tc>
        <w:tc>
          <w:tcPr>
            <w:tcW w:w="1842" w:type="dxa"/>
          </w:tcPr>
          <w:p w:rsidR="00F17D93" w:rsidRPr="004177C8" w:rsidRDefault="00B20197" w:rsidP="004679F1">
            <w:pPr>
              <w:autoSpaceDE w:val="0"/>
              <w:autoSpaceDN w:val="0"/>
              <w:adjustRightInd w:val="0"/>
              <w:ind w:left="-66" w:right="-79"/>
              <w:rPr>
                <w:sz w:val="18"/>
              </w:rPr>
            </w:pPr>
            <w:r>
              <w:rPr>
                <w:sz w:val="18"/>
              </w:rPr>
              <w:lastRenderedPageBreak/>
              <w:t>-</w:t>
            </w:r>
            <w:r w:rsidR="004679F1">
              <w:rPr>
                <w:sz w:val="18"/>
              </w:rPr>
              <w:t>Realizar reunión</w:t>
            </w:r>
            <w:r>
              <w:rPr>
                <w:sz w:val="18"/>
              </w:rPr>
              <w:t xml:space="preserve"> con el equipo de arquitectura teniendo un representante de cada </w:t>
            </w:r>
            <w:r>
              <w:rPr>
                <w:sz w:val="18"/>
              </w:rPr>
              <w:lastRenderedPageBreak/>
              <w:t>dominio de arquitectura empresarial para la priorización de proyectos.</w:t>
            </w:r>
          </w:p>
        </w:tc>
        <w:tc>
          <w:tcPr>
            <w:tcW w:w="1572" w:type="dxa"/>
          </w:tcPr>
          <w:p w:rsidR="00F17D93" w:rsidRDefault="00B20197" w:rsidP="00097D1A">
            <w:pPr>
              <w:autoSpaceDE w:val="0"/>
              <w:autoSpaceDN w:val="0"/>
              <w:adjustRightInd w:val="0"/>
              <w:ind w:left="-66" w:right="-79"/>
              <w:rPr>
                <w:sz w:val="18"/>
              </w:rPr>
            </w:pPr>
            <w:r>
              <w:rPr>
                <w:sz w:val="18"/>
              </w:rPr>
              <w:lastRenderedPageBreak/>
              <w:t xml:space="preserve">-Usar ofimática para documentar la priorización de proyectos y la hoja </w:t>
            </w:r>
            <w:r>
              <w:rPr>
                <w:sz w:val="18"/>
              </w:rPr>
              <w:lastRenderedPageBreak/>
              <w:t>de ruta de ejecución.</w:t>
            </w:r>
          </w:p>
          <w:p w:rsidR="009C70B1" w:rsidRDefault="009C70B1" w:rsidP="00097D1A">
            <w:pPr>
              <w:autoSpaceDE w:val="0"/>
              <w:autoSpaceDN w:val="0"/>
              <w:adjustRightInd w:val="0"/>
              <w:ind w:left="-66" w:right="-79"/>
              <w:rPr>
                <w:sz w:val="18"/>
              </w:rPr>
            </w:pPr>
          </w:p>
          <w:p w:rsidR="009C70B1" w:rsidRDefault="009C70B1" w:rsidP="00097D1A">
            <w:pPr>
              <w:autoSpaceDE w:val="0"/>
              <w:autoSpaceDN w:val="0"/>
              <w:adjustRightInd w:val="0"/>
              <w:ind w:left="-66" w:right="-79"/>
              <w:rPr>
                <w:sz w:val="18"/>
              </w:rPr>
            </w:pPr>
            <w:r>
              <w:rPr>
                <w:sz w:val="18"/>
              </w:rPr>
              <w:t>-Actualizar el repositorio de la arquitectura empresarial.</w:t>
            </w:r>
          </w:p>
          <w:p w:rsidR="009C70B1" w:rsidRPr="004177C8" w:rsidRDefault="009C70B1" w:rsidP="00097D1A">
            <w:pPr>
              <w:autoSpaceDE w:val="0"/>
              <w:autoSpaceDN w:val="0"/>
              <w:adjustRightInd w:val="0"/>
              <w:ind w:left="-66" w:right="-79"/>
              <w:rPr>
                <w:sz w:val="18"/>
              </w:rPr>
            </w:pPr>
          </w:p>
        </w:tc>
      </w:tr>
      <w:tr w:rsidR="005F7305" w:rsidRPr="004177C8" w:rsidTr="0046742A">
        <w:tc>
          <w:tcPr>
            <w:tcW w:w="1259" w:type="dxa"/>
          </w:tcPr>
          <w:p w:rsidR="00F17D93" w:rsidRDefault="00F17D93" w:rsidP="007F6EF8">
            <w:pPr>
              <w:autoSpaceDE w:val="0"/>
              <w:autoSpaceDN w:val="0"/>
              <w:adjustRightInd w:val="0"/>
              <w:ind w:left="-66" w:right="-83"/>
              <w:rPr>
                <w:sz w:val="18"/>
              </w:rPr>
            </w:pPr>
            <w:r w:rsidRPr="00327471">
              <w:rPr>
                <w:sz w:val="18"/>
              </w:rPr>
              <w:lastRenderedPageBreak/>
              <w:t>Fase G.</w:t>
            </w:r>
            <w:r w:rsidRPr="00125D9D">
              <w:rPr>
                <w:sz w:val="18"/>
              </w:rPr>
              <w:t xml:space="preserve"> Control de la implementación es la ejecución de los proyectos para</w:t>
            </w:r>
            <w:r>
              <w:rPr>
                <w:sz w:val="18"/>
              </w:rPr>
              <w:t xml:space="preserve"> construir las soluciones de TI(1)</w:t>
            </w:r>
          </w:p>
        </w:tc>
        <w:tc>
          <w:tcPr>
            <w:tcW w:w="4378" w:type="dxa"/>
          </w:tcPr>
          <w:p w:rsidR="00A8569E" w:rsidRDefault="00A8569E" w:rsidP="00A8569E">
            <w:pPr>
              <w:autoSpaceDE w:val="0"/>
              <w:autoSpaceDN w:val="0"/>
              <w:adjustRightInd w:val="0"/>
              <w:ind w:left="-68" w:right="-79"/>
              <w:rPr>
                <w:sz w:val="18"/>
              </w:rPr>
            </w:pPr>
            <w:r w:rsidRPr="00E3429E">
              <w:rPr>
                <w:sz w:val="18"/>
              </w:rPr>
              <w:t xml:space="preserve">-El proceso está centrado en </w:t>
            </w:r>
            <w:r w:rsidR="00ED7DA5">
              <w:rPr>
                <w:sz w:val="18"/>
              </w:rPr>
              <w:t xml:space="preserve">el control </w:t>
            </w:r>
            <w:r>
              <w:rPr>
                <w:sz w:val="18"/>
              </w:rPr>
              <w:t>de la arquitectura</w:t>
            </w:r>
            <w:r w:rsidRPr="00E3429E">
              <w:rPr>
                <w:sz w:val="18"/>
              </w:rPr>
              <w:t>.</w:t>
            </w:r>
          </w:p>
          <w:p w:rsidR="00A8569E" w:rsidRDefault="00A8569E" w:rsidP="00A8569E">
            <w:pPr>
              <w:ind w:left="-66" w:right="-66"/>
              <w:rPr>
                <w:b/>
                <w:sz w:val="18"/>
              </w:rPr>
            </w:pPr>
          </w:p>
          <w:p w:rsidR="00162DC7" w:rsidRDefault="008B7036" w:rsidP="00206053">
            <w:pPr>
              <w:pStyle w:val="Prrafodelista"/>
              <w:numPr>
                <w:ilvl w:val="0"/>
                <w:numId w:val="18"/>
              </w:numPr>
              <w:ind w:left="176" w:right="-66" w:hanging="242"/>
              <w:rPr>
                <w:b/>
                <w:sz w:val="18"/>
              </w:rPr>
            </w:pPr>
            <w:r w:rsidRPr="00162DC7">
              <w:rPr>
                <w:b/>
                <w:sz w:val="18"/>
              </w:rPr>
              <w:t>Determinar atributos corporativos para el cambio.</w:t>
            </w:r>
          </w:p>
          <w:p w:rsidR="00162DC7" w:rsidRDefault="00162DC7" w:rsidP="00162DC7">
            <w:pPr>
              <w:autoSpaceDE w:val="0"/>
              <w:autoSpaceDN w:val="0"/>
              <w:adjustRightInd w:val="0"/>
              <w:ind w:left="-68" w:right="-79"/>
              <w:rPr>
                <w:sz w:val="18"/>
              </w:rPr>
            </w:pPr>
            <w:r>
              <w:rPr>
                <w:sz w:val="18"/>
              </w:rPr>
              <w:t>- Documentar los atributos corporativos para el cambio.</w:t>
            </w:r>
          </w:p>
          <w:p w:rsidR="00162DC7" w:rsidRDefault="00162DC7" w:rsidP="00162DC7">
            <w:pPr>
              <w:pStyle w:val="Prrafodelista"/>
              <w:ind w:left="294" w:right="-66"/>
              <w:rPr>
                <w:b/>
                <w:sz w:val="18"/>
              </w:rPr>
            </w:pPr>
          </w:p>
          <w:p w:rsidR="00162DC7" w:rsidRDefault="008B7036" w:rsidP="00206053">
            <w:pPr>
              <w:pStyle w:val="Prrafodelista"/>
              <w:numPr>
                <w:ilvl w:val="0"/>
                <w:numId w:val="18"/>
              </w:numPr>
              <w:ind w:left="176" w:right="-66" w:hanging="242"/>
              <w:rPr>
                <w:b/>
                <w:sz w:val="18"/>
              </w:rPr>
            </w:pPr>
            <w:r w:rsidRPr="00162DC7">
              <w:rPr>
                <w:b/>
                <w:sz w:val="18"/>
              </w:rPr>
              <w:t>Determinar las limitaciones del negocio para la implementación.</w:t>
            </w:r>
          </w:p>
          <w:p w:rsidR="00162DC7" w:rsidRPr="00ED7DA5" w:rsidRDefault="00162DC7" w:rsidP="00162DC7">
            <w:pPr>
              <w:ind w:left="-54" w:right="-66"/>
              <w:rPr>
                <w:b/>
                <w:sz w:val="18"/>
              </w:rPr>
            </w:pPr>
            <w:r w:rsidRPr="00ED7DA5">
              <w:rPr>
                <w:sz w:val="18"/>
              </w:rPr>
              <w:t>-Requieren conocer la Norma técnica para la práctica de controles de seguridad de la información ISO/IEC 27002:2011 38500.</w:t>
            </w:r>
          </w:p>
          <w:p w:rsidR="00162DC7" w:rsidRPr="00AD4CE3" w:rsidRDefault="00162DC7" w:rsidP="00162DC7">
            <w:pPr>
              <w:pStyle w:val="Prrafodelista"/>
              <w:autoSpaceDE w:val="0"/>
              <w:autoSpaceDN w:val="0"/>
              <w:adjustRightInd w:val="0"/>
              <w:ind w:left="-88"/>
              <w:rPr>
                <w:sz w:val="18"/>
              </w:rPr>
            </w:pPr>
          </w:p>
          <w:p w:rsidR="00162DC7" w:rsidRDefault="00162DC7" w:rsidP="00162DC7">
            <w:pPr>
              <w:pStyle w:val="Prrafodelista"/>
              <w:autoSpaceDE w:val="0"/>
              <w:autoSpaceDN w:val="0"/>
              <w:adjustRightInd w:val="0"/>
              <w:ind w:left="-88"/>
              <w:rPr>
                <w:sz w:val="18"/>
              </w:rPr>
            </w:pPr>
            <w:r>
              <w:rPr>
                <w:sz w:val="18"/>
              </w:rPr>
              <w:t>-Requieren conocer la</w:t>
            </w:r>
            <w:r w:rsidRPr="00AD4CE3">
              <w:rPr>
                <w:sz w:val="18"/>
              </w:rPr>
              <w:t xml:space="preserve"> Norma técnica para la administración de riesgos ISO/IEC 31000.</w:t>
            </w:r>
          </w:p>
          <w:p w:rsidR="00162DC7" w:rsidRPr="00AD4CE3" w:rsidRDefault="00162DC7" w:rsidP="00162DC7">
            <w:pPr>
              <w:pStyle w:val="Prrafodelista"/>
              <w:autoSpaceDE w:val="0"/>
              <w:autoSpaceDN w:val="0"/>
              <w:adjustRightInd w:val="0"/>
              <w:ind w:left="-88"/>
              <w:rPr>
                <w:sz w:val="18"/>
              </w:rPr>
            </w:pPr>
          </w:p>
          <w:p w:rsidR="00162DC7" w:rsidRDefault="00162DC7" w:rsidP="00162DC7">
            <w:pPr>
              <w:pStyle w:val="Prrafodelista"/>
              <w:autoSpaceDE w:val="0"/>
              <w:autoSpaceDN w:val="0"/>
              <w:adjustRightInd w:val="0"/>
              <w:ind w:left="-88"/>
              <w:rPr>
                <w:sz w:val="18"/>
              </w:rPr>
            </w:pPr>
            <w:r>
              <w:rPr>
                <w:sz w:val="18"/>
              </w:rPr>
              <w:t xml:space="preserve">-Requieren conocer la </w:t>
            </w:r>
            <w:r w:rsidRPr="00AD4CE3">
              <w:rPr>
                <w:sz w:val="18"/>
              </w:rPr>
              <w:t>Norma técnica para la calidad de gestión pública NTCGP 1000:2004.</w:t>
            </w:r>
          </w:p>
          <w:p w:rsidR="00162DC7" w:rsidRPr="00AD4CE3" w:rsidRDefault="00162DC7" w:rsidP="00162DC7">
            <w:pPr>
              <w:pStyle w:val="Prrafodelista"/>
              <w:autoSpaceDE w:val="0"/>
              <w:autoSpaceDN w:val="0"/>
              <w:adjustRightInd w:val="0"/>
              <w:ind w:left="-88"/>
              <w:rPr>
                <w:sz w:val="18"/>
              </w:rPr>
            </w:pPr>
          </w:p>
          <w:p w:rsidR="00162DC7" w:rsidRDefault="00162DC7" w:rsidP="00162DC7">
            <w:pPr>
              <w:pStyle w:val="Prrafodelista"/>
              <w:autoSpaceDE w:val="0"/>
              <w:autoSpaceDN w:val="0"/>
              <w:adjustRightInd w:val="0"/>
              <w:ind w:left="-88"/>
              <w:rPr>
                <w:sz w:val="18"/>
              </w:rPr>
            </w:pPr>
            <w:r>
              <w:rPr>
                <w:sz w:val="18"/>
              </w:rPr>
              <w:t xml:space="preserve">-Requieren conocer la </w:t>
            </w:r>
            <w:r w:rsidRPr="00AD4CE3">
              <w:rPr>
                <w:sz w:val="18"/>
              </w:rPr>
              <w:t>Norma técnica con los requerimientos para un sistema de administración de la calidad ISO/IEC 9001:2008.</w:t>
            </w:r>
          </w:p>
          <w:p w:rsidR="00162DC7" w:rsidRPr="00AD4CE3" w:rsidRDefault="00162DC7" w:rsidP="00162DC7">
            <w:pPr>
              <w:pStyle w:val="Prrafodelista"/>
              <w:autoSpaceDE w:val="0"/>
              <w:autoSpaceDN w:val="0"/>
              <w:adjustRightInd w:val="0"/>
              <w:ind w:left="-88"/>
              <w:rPr>
                <w:sz w:val="18"/>
              </w:rPr>
            </w:pPr>
          </w:p>
          <w:p w:rsidR="00162DC7" w:rsidRDefault="00162DC7" w:rsidP="00162DC7">
            <w:pPr>
              <w:pStyle w:val="Prrafodelista"/>
              <w:autoSpaceDE w:val="0"/>
              <w:autoSpaceDN w:val="0"/>
              <w:adjustRightInd w:val="0"/>
              <w:ind w:left="-88"/>
              <w:rPr>
                <w:sz w:val="18"/>
              </w:rPr>
            </w:pPr>
            <w:r>
              <w:rPr>
                <w:sz w:val="18"/>
              </w:rPr>
              <w:t xml:space="preserve">-Requieren conocer la </w:t>
            </w:r>
            <w:r w:rsidRPr="00AD4CE3">
              <w:rPr>
                <w:sz w:val="18"/>
              </w:rPr>
              <w:t>Norma técnica para el gobierno corporativo de las tecnológicas de información ISOIEC 38500.</w:t>
            </w:r>
          </w:p>
          <w:p w:rsidR="00162DC7" w:rsidRDefault="00162DC7" w:rsidP="00162DC7">
            <w:pPr>
              <w:pStyle w:val="Prrafodelista"/>
              <w:autoSpaceDE w:val="0"/>
              <w:autoSpaceDN w:val="0"/>
              <w:adjustRightInd w:val="0"/>
              <w:ind w:left="-88"/>
              <w:rPr>
                <w:sz w:val="18"/>
              </w:rPr>
            </w:pPr>
          </w:p>
          <w:p w:rsidR="00162DC7" w:rsidRDefault="00162DC7" w:rsidP="00162DC7">
            <w:pPr>
              <w:pStyle w:val="Prrafodelista"/>
              <w:autoSpaceDE w:val="0"/>
              <w:autoSpaceDN w:val="0"/>
              <w:adjustRightInd w:val="0"/>
              <w:ind w:left="-88"/>
              <w:rPr>
                <w:sz w:val="18"/>
              </w:rPr>
            </w:pPr>
            <w:r>
              <w:rPr>
                <w:sz w:val="18"/>
              </w:rPr>
              <w:t xml:space="preserve">-Requieren conocer el </w:t>
            </w:r>
            <w:r w:rsidRPr="005F7305">
              <w:rPr>
                <w:sz w:val="18"/>
              </w:rPr>
              <w:t xml:space="preserve">ISO/IEC 27001 para la práctica de la </w:t>
            </w:r>
            <w:r w:rsidRPr="005F7305">
              <w:rPr>
                <w:sz w:val="18"/>
              </w:rPr>
              <w:lastRenderedPageBreak/>
              <w:t>gestión de la seguridad de la información.</w:t>
            </w:r>
          </w:p>
          <w:p w:rsidR="00162DC7" w:rsidRDefault="00162DC7" w:rsidP="00162DC7">
            <w:pPr>
              <w:pStyle w:val="Prrafodelista"/>
              <w:autoSpaceDE w:val="0"/>
              <w:autoSpaceDN w:val="0"/>
              <w:adjustRightInd w:val="0"/>
              <w:ind w:left="-88"/>
              <w:rPr>
                <w:sz w:val="18"/>
              </w:rPr>
            </w:pPr>
          </w:p>
          <w:p w:rsidR="00162DC7" w:rsidRDefault="00162DC7" w:rsidP="00162DC7">
            <w:pPr>
              <w:pStyle w:val="Prrafodelista"/>
              <w:autoSpaceDE w:val="0"/>
              <w:autoSpaceDN w:val="0"/>
              <w:adjustRightInd w:val="0"/>
              <w:ind w:left="-88"/>
              <w:rPr>
                <w:sz w:val="18"/>
              </w:rPr>
            </w:pPr>
            <w:r>
              <w:rPr>
                <w:sz w:val="18"/>
              </w:rPr>
              <w:t xml:space="preserve">-Requieren conocer el </w:t>
            </w:r>
            <w:r w:rsidRPr="00782F43">
              <w:rPr>
                <w:sz w:val="18"/>
              </w:rPr>
              <w:t>ISO/IEC 27002:2005 para la práctica de la gestión de la seguridad de la información.</w:t>
            </w:r>
          </w:p>
          <w:p w:rsidR="00162DC7" w:rsidRDefault="00162DC7" w:rsidP="00162DC7">
            <w:pPr>
              <w:pStyle w:val="Prrafodelista"/>
              <w:ind w:left="294" w:right="-66"/>
              <w:rPr>
                <w:b/>
                <w:sz w:val="18"/>
              </w:rPr>
            </w:pPr>
          </w:p>
          <w:p w:rsidR="00162DC7" w:rsidRDefault="008B7036" w:rsidP="00206053">
            <w:pPr>
              <w:pStyle w:val="Prrafodelista"/>
              <w:numPr>
                <w:ilvl w:val="0"/>
                <w:numId w:val="18"/>
              </w:numPr>
              <w:ind w:left="176" w:right="-66" w:hanging="242"/>
              <w:rPr>
                <w:b/>
                <w:sz w:val="18"/>
              </w:rPr>
            </w:pPr>
            <w:r w:rsidRPr="00162DC7">
              <w:rPr>
                <w:b/>
                <w:sz w:val="18"/>
              </w:rPr>
              <w:t>Revisar y consolidar las brechas del análisis de los resultados de las Fases B a D.</w:t>
            </w:r>
          </w:p>
          <w:p w:rsidR="00162DC7" w:rsidRDefault="00162DC7" w:rsidP="00162DC7">
            <w:pPr>
              <w:autoSpaceDE w:val="0"/>
              <w:autoSpaceDN w:val="0"/>
              <w:adjustRightInd w:val="0"/>
              <w:ind w:left="-68" w:right="-79"/>
              <w:rPr>
                <w:sz w:val="18"/>
              </w:rPr>
            </w:pPr>
            <w:r>
              <w:rPr>
                <w:sz w:val="18"/>
              </w:rPr>
              <w:t xml:space="preserve">-Documentar las </w:t>
            </w:r>
            <w:r w:rsidR="005E1334">
              <w:rPr>
                <w:sz w:val="18"/>
              </w:rPr>
              <w:t xml:space="preserve">brechas identificadas en la implementación del </w:t>
            </w:r>
            <w:r>
              <w:rPr>
                <w:sz w:val="18"/>
              </w:rPr>
              <w:t>proyecto.</w:t>
            </w:r>
          </w:p>
          <w:p w:rsidR="00162DC7" w:rsidRDefault="00162DC7" w:rsidP="00162DC7">
            <w:pPr>
              <w:pStyle w:val="Prrafodelista"/>
              <w:ind w:left="176" w:right="-66"/>
              <w:rPr>
                <w:b/>
                <w:sz w:val="18"/>
              </w:rPr>
            </w:pPr>
          </w:p>
          <w:p w:rsidR="00162DC7" w:rsidRDefault="008B7036" w:rsidP="00206053">
            <w:pPr>
              <w:pStyle w:val="Prrafodelista"/>
              <w:numPr>
                <w:ilvl w:val="0"/>
                <w:numId w:val="18"/>
              </w:numPr>
              <w:ind w:left="176" w:right="-66" w:hanging="242"/>
              <w:rPr>
                <w:b/>
                <w:sz w:val="18"/>
              </w:rPr>
            </w:pPr>
            <w:r w:rsidRPr="00162DC7">
              <w:rPr>
                <w:b/>
                <w:sz w:val="18"/>
              </w:rPr>
              <w:t>Revisión de los requerimientos consolidados por cada área de negocio relacionada.</w:t>
            </w:r>
          </w:p>
          <w:p w:rsidR="00162DC7" w:rsidRDefault="00162DC7" w:rsidP="00162DC7">
            <w:pPr>
              <w:autoSpaceDE w:val="0"/>
              <w:autoSpaceDN w:val="0"/>
              <w:adjustRightInd w:val="0"/>
              <w:ind w:left="-68" w:right="-79"/>
              <w:rPr>
                <w:sz w:val="18"/>
              </w:rPr>
            </w:pPr>
            <w:r w:rsidRPr="00FD3947">
              <w:rPr>
                <w:sz w:val="18"/>
              </w:rPr>
              <w:t>-</w:t>
            </w:r>
            <w:r w:rsidR="005E1334">
              <w:rPr>
                <w:sz w:val="18"/>
              </w:rPr>
              <w:t>Evaluar los resultados generados en la arquitectura empresarial</w:t>
            </w:r>
            <w:r w:rsidRPr="00FD3947">
              <w:rPr>
                <w:sz w:val="18"/>
              </w:rPr>
              <w:t>.</w:t>
            </w:r>
          </w:p>
          <w:p w:rsidR="00162DC7" w:rsidRDefault="00162DC7" w:rsidP="00162DC7">
            <w:pPr>
              <w:pStyle w:val="Prrafodelista"/>
              <w:ind w:left="294" w:right="-66"/>
              <w:rPr>
                <w:b/>
                <w:sz w:val="18"/>
              </w:rPr>
            </w:pPr>
          </w:p>
          <w:p w:rsidR="00162DC7" w:rsidRDefault="008B7036" w:rsidP="00206053">
            <w:pPr>
              <w:pStyle w:val="Prrafodelista"/>
              <w:numPr>
                <w:ilvl w:val="0"/>
                <w:numId w:val="18"/>
              </w:numPr>
              <w:ind w:left="176" w:right="-66" w:hanging="242"/>
              <w:rPr>
                <w:b/>
                <w:sz w:val="18"/>
              </w:rPr>
            </w:pPr>
            <w:r w:rsidRPr="00162DC7">
              <w:rPr>
                <w:b/>
                <w:sz w:val="18"/>
              </w:rPr>
              <w:t>Consolidar los requisitos de interoperabilidad.</w:t>
            </w:r>
          </w:p>
          <w:p w:rsidR="00162DC7" w:rsidRDefault="00162DC7" w:rsidP="00162DC7">
            <w:pPr>
              <w:autoSpaceDE w:val="0"/>
              <w:autoSpaceDN w:val="0"/>
              <w:adjustRightInd w:val="0"/>
              <w:ind w:left="-68" w:right="-79"/>
              <w:rPr>
                <w:sz w:val="18"/>
              </w:rPr>
            </w:pPr>
            <w:r>
              <w:rPr>
                <w:sz w:val="18"/>
              </w:rPr>
              <w:t>-</w:t>
            </w:r>
            <w:r w:rsidR="00411A5E">
              <w:rPr>
                <w:sz w:val="18"/>
              </w:rPr>
              <w:t>Documentar los requerimientos de  interoperabilidad</w:t>
            </w:r>
            <w:r>
              <w:rPr>
                <w:sz w:val="18"/>
              </w:rPr>
              <w:t>.</w:t>
            </w:r>
          </w:p>
          <w:p w:rsidR="00162DC7" w:rsidRDefault="00162DC7" w:rsidP="00162DC7">
            <w:pPr>
              <w:pStyle w:val="Prrafodelista"/>
              <w:ind w:left="294" w:right="-66"/>
              <w:rPr>
                <w:b/>
                <w:sz w:val="18"/>
              </w:rPr>
            </w:pPr>
          </w:p>
          <w:p w:rsidR="00162DC7" w:rsidRDefault="008B7036" w:rsidP="00206053">
            <w:pPr>
              <w:pStyle w:val="Prrafodelista"/>
              <w:numPr>
                <w:ilvl w:val="0"/>
                <w:numId w:val="18"/>
              </w:numPr>
              <w:ind w:left="176" w:right="-66" w:hanging="242"/>
              <w:rPr>
                <w:b/>
                <w:sz w:val="18"/>
              </w:rPr>
            </w:pPr>
            <w:r w:rsidRPr="00162DC7">
              <w:rPr>
                <w:b/>
                <w:sz w:val="18"/>
              </w:rPr>
              <w:t>Refinar y validar dependencias.</w:t>
            </w:r>
          </w:p>
          <w:p w:rsidR="00411A5E" w:rsidRDefault="00411A5E" w:rsidP="00411A5E">
            <w:pPr>
              <w:autoSpaceDE w:val="0"/>
              <w:autoSpaceDN w:val="0"/>
              <w:adjustRightInd w:val="0"/>
              <w:ind w:left="-68" w:right="-79"/>
              <w:rPr>
                <w:sz w:val="18"/>
              </w:rPr>
            </w:pPr>
            <w:r>
              <w:rPr>
                <w:sz w:val="18"/>
              </w:rPr>
              <w:t>-Documentar las dependencias de la arquitectura empresarial.</w:t>
            </w:r>
          </w:p>
          <w:p w:rsidR="00411A5E" w:rsidRDefault="00411A5E" w:rsidP="00411A5E">
            <w:pPr>
              <w:pStyle w:val="Prrafodelista"/>
              <w:ind w:left="176" w:right="-66"/>
              <w:rPr>
                <w:b/>
                <w:sz w:val="18"/>
              </w:rPr>
            </w:pPr>
          </w:p>
          <w:p w:rsidR="00162DC7" w:rsidRDefault="008B7036" w:rsidP="00206053">
            <w:pPr>
              <w:pStyle w:val="Prrafodelista"/>
              <w:numPr>
                <w:ilvl w:val="0"/>
                <w:numId w:val="18"/>
              </w:numPr>
              <w:ind w:left="176" w:right="-66" w:hanging="242"/>
              <w:rPr>
                <w:b/>
                <w:sz w:val="18"/>
              </w:rPr>
            </w:pPr>
            <w:r w:rsidRPr="00162DC7">
              <w:rPr>
                <w:b/>
                <w:sz w:val="18"/>
              </w:rPr>
              <w:t>Confirmar la disposición y el riesgo de la transformación del negocio.</w:t>
            </w:r>
          </w:p>
          <w:p w:rsidR="00411A5E" w:rsidRDefault="00411A5E" w:rsidP="00411A5E">
            <w:pPr>
              <w:autoSpaceDE w:val="0"/>
              <w:autoSpaceDN w:val="0"/>
              <w:adjustRightInd w:val="0"/>
              <w:ind w:left="-68" w:right="-79"/>
              <w:rPr>
                <w:sz w:val="18"/>
              </w:rPr>
            </w:pPr>
            <w:r>
              <w:rPr>
                <w:sz w:val="18"/>
              </w:rPr>
              <w:t>-Documentar los riegos y los planes de acciones para el cambio en el proyecto.</w:t>
            </w:r>
          </w:p>
          <w:p w:rsidR="00411A5E" w:rsidRDefault="00411A5E" w:rsidP="00411A5E">
            <w:pPr>
              <w:pStyle w:val="Prrafodelista"/>
              <w:ind w:left="176" w:right="-66"/>
              <w:rPr>
                <w:b/>
                <w:sz w:val="18"/>
              </w:rPr>
            </w:pPr>
          </w:p>
          <w:p w:rsidR="00162DC7" w:rsidRDefault="008B7036" w:rsidP="00206053">
            <w:pPr>
              <w:pStyle w:val="Prrafodelista"/>
              <w:numPr>
                <w:ilvl w:val="0"/>
                <w:numId w:val="18"/>
              </w:numPr>
              <w:ind w:left="176" w:right="-66" w:hanging="242"/>
              <w:rPr>
                <w:b/>
                <w:sz w:val="18"/>
              </w:rPr>
            </w:pPr>
            <w:r w:rsidRPr="00162DC7">
              <w:rPr>
                <w:b/>
                <w:sz w:val="18"/>
              </w:rPr>
              <w:t>Formular la estrategia de implementación y migración.</w:t>
            </w:r>
          </w:p>
          <w:p w:rsidR="00411A5E" w:rsidRDefault="00411A5E" w:rsidP="00411A5E">
            <w:pPr>
              <w:autoSpaceDE w:val="0"/>
              <w:autoSpaceDN w:val="0"/>
              <w:adjustRightInd w:val="0"/>
              <w:ind w:left="-68" w:right="-79"/>
              <w:rPr>
                <w:sz w:val="18"/>
              </w:rPr>
            </w:pPr>
            <w:r>
              <w:rPr>
                <w:sz w:val="18"/>
              </w:rPr>
              <w:t>-Documentar las estrategias de implementación y migración del proyecto.</w:t>
            </w:r>
          </w:p>
          <w:p w:rsidR="00411A5E" w:rsidRDefault="00411A5E" w:rsidP="00411A5E">
            <w:pPr>
              <w:pStyle w:val="Prrafodelista"/>
              <w:ind w:left="176" w:right="-66"/>
              <w:rPr>
                <w:b/>
                <w:sz w:val="18"/>
              </w:rPr>
            </w:pPr>
          </w:p>
          <w:p w:rsidR="00162DC7" w:rsidRDefault="008B7036" w:rsidP="00206053">
            <w:pPr>
              <w:pStyle w:val="Prrafodelista"/>
              <w:numPr>
                <w:ilvl w:val="0"/>
                <w:numId w:val="18"/>
              </w:numPr>
              <w:ind w:left="176" w:right="-66" w:hanging="242"/>
              <w:rPr>
                <w:b/>
                <w:sz w:val="18"/>
              </w:rPr>
            </w:pPr>
            <w:r w:rsidRPr="00162DC7">
              <w:rPr>
                <w:b/>
                <w:sz w:val="18"/>
              </w:rPr>
              <w:t>Identificar grupos principales de trabajo.</w:t>
            </w:r>
          </w:p>
          <w:p w:rsidR="00162DC7" w:rsidRDefault="00162DC7" w:rsidP="00162DC7">
            <w:pPr>
              <w:autoSpaceDE w:val="0"/>
              <w:autoSpaceDN w:val="0"/>
              <w:adjustRightInd w:val="0"/>
              <w:ind w:left="-68" w:right="-79"/>
              <w:rPr>
                <w:sz w:val="18"/>
              </w:rPr>
            </w:pPr>
            <w:r>
              <w:rPr>
                <w:sz w:val="18"/>
              </w:rPr>
              <w:t>-</w:t>
            </w:r>
            <w:r w:rsidR="00046A61">
              <w:rPr>
                <w:sz w:val="18"/>
              </w:rPr>
              <w:t>Actualizar los grupos de trabajo actualmente documentados</w:t>
            </w:r>
          </w:p>
          <w:p w:rsidR="00162DC7" w:rsidRPr="00162DC7" w:rsidRDefault="00162DC7" w:rsidP="00162DC7">
            <w:pPr>
              <w:ind w:left="-66" w:right="-66"/>
              <w:rPr>
                <w:b/>
                <w:sz w:val="18"/>
              </w:rPr>
            </w:pPr>
          </w:p>
          <w:p w:rsidR="00162DC7" w:rsidRDefault="008B7036" w:rsidP="00206053">
            <w:pPr>
              <w:pStyle w:val="Prrafodelista"/>
              <w:numPr>
                <w:ilvl w:val="0"/>
                <w:numId w:val="18"/>
              </w:numPr>
              <w:ind w:left="176" w:right="-66" w:hanging="242"/>
              <w:rPr>
                <w:b/>
                <w:sz w:val="18"/>
              </w:rPr>
            </w:pPr>
            <w:r w:rsidRPr="00162DC7">
              <w:rPr>
                <w:b/>
                <w:sz w:val="18"/>
              </w:rPr>
              <w:t>Identificar las arquitecturas de transición.</w:t>
            </w:r>
          </w:p>
          <w:p w:rsidR="00162DC7" w:rsidRDefault="00162DC7" w:rsidP="00162DC7">
            <w:pPr>
              <w:autoSpaceDE w:val="0"/>
              <w:autoSpaceDN w:val="0"/>
              <w:adjustRightInd w:val="0"/>
              <w:ind w:left="-68" w:right="-79"/>
              <w:rPr>
                <w:sz w:val="18"/>
              </w:rPr>
            </w:pPr>
            <w:r>
              <w:rPr>
                <w:sz w:val="18"/>
              </w:rPr>
              <w:t>-Documentar</w:t>
            </w:r>
            <w:r w:rsidR="00046A61">
              <w:rPr>
                <w:sz w:val="18"/>
              </w:rPr>
              <w:t xml:space="preserve"> los resultados de la arquitectura de transición</w:t>
            </w:r>
            <w:r>
              <w:rPr>
                <w:sz w:val="18"/>
              </w:rPr>
              <w:t>.</w:t>
            </w:r>
          </w:p>
          <w:p w:rsidR="00162DC7" w:rsidRDefault="00162DC7" w:rsidP="00162DC7">
            <w:pPr>
              <w:pStyle w:val="Prrafodelista"/>
              <w:ind w:left="294" w:right="-66"/>
              <w:rPr>
                <w:b/>
                <w:sz w:val="18"/>
              </w:rPr>
            </w:pPr>
          </w:p>
          <w:p w:rsidR="008B7036" w:rsidRDefault="008B7036" w:rsidP="00206053">
            <w:pPr>
              <w:pStyle w:val="Prrafodelista"/>
              <w:numPr>
                <w:ilvl w:val="0"/>
                <w:numId w:val="18"/>
              </w:numPr>
              <w:ind w:left="176" w:right="-66" w:hanging="242"/>
              <w:rPr>
                <w:b/>
                <w:sz w:val="18"/>
              </w:rPr>
            </w:pPr>
            <w:r w:rsidRPr="00162DC7">
              <w:rPr>
                <w:b/>
                <w:sz w:val="18"/>
              </w:rPr>
              <w:t>Crear arquitectura hoja de ruta y la ejecución y plan de migración.</w:t>
            </w:r>
          </w:p>
          <w:p w:rsidR="00046A61" w:rsidRDefault="00046A61" w:rsidP="00046A61">
            <w:pPr>
              <w:autoSpaceDE w:val="0"/>
              <w:autoSpaceDN w:val="0"/>
              <w:adjustRightInd w:val="0"/>
              <w:ind w:left="-68" w:right="-79"/>
              <w:rPr>
                <w:sz w:val="18"/>
              </w:rPr>
            </w:pPr>
            <w:r>
              <w:rPr>
                <w:sz w:val="18"/>
              </w:rPr>
              <w:t>-Documentar la actualización de la hoja de ruta.</w:t>
            </w:r>
          </w:p>
          <w:p w:rsidR="00F17D93" w:rsidRPr="00DB7268" w:rsidRDefault="00F17D93" w:rsidP="00162DC7">
            <w:pPr>
              <w:ind w:left="0" w:right="-66"/>
              <w:rPr>
                <w:sz w:val="18"/>
              </w:rPr>
            </w:pPr>
          </w:p>
        </w:tc>
        <w:tc>
          <w:tcPr>
            <w:tcW w:w="1842" w:type="dxa"/>
          </w:tcPr>
          <w:p w:rsidR="00F17D93" w:rsidRPr="004177C8" w:rsidRDefault="0031123A" w:rsidP="009C70B1">
            <w:pPr>
              <w:autoSpaceDE w:val="0"/>
              <w:autoSpaceDN w:val="0"/>
              <w:adjustRightInd w:val="0"/>
              <w:ind w:left="-66" w:right="-79"/>
              <w:rPr>
                <w:sz w:val="18"/>
              </w:rPr>
            </w:pPr>
            <w:r>
              <w:rPr>
                <w:sz w:val="18"/>
              </w:rPr>
              <w:lastRenderedPageBreak/>
              <w:t>-Establecer responsables</w:t>
            </w:r>
            <w:r w:rsidR="004679F1">
              <w:rPr>
                <w:sz w:val="18"/>
              </w:rPr>
              <w:t xml:space="preserve"> (2- 3 personas) </w:t>
            </w:r>
            <w:r>
              <w:rPr>
                <w:sz w:val="18"/>
              </w:rPr>
              <w:t xml:space="preserve"> de asegurar el seguimiento de los controles planteados en el gobierno de la arquitectura empresarial.</w:t>
            </w:r>
          </w:p>
        </w:tc>
        <w:tc>
          <w:tcPr>
            <w:tcW w:w="1572" w:type="dxa"/>
          </w:tcPr>
          <w:p w:rsidR="00F17D93" w:rsidRDefault="00507DD7" w:rsidP="009C70B1">
            <w:pPr>
              <w:autoSpaceDE w:val="0"/>
              <w:autoSpaceDN w:val="0"/>
              <w:adjustRightInd w:val="0"/>
              <w:ind w:left="-66" w:right="-79"/>
              <w:rPr>
                <w:sz w:val="18"/>
              </w:rPr>
            </w:pPr>
            <w:r>
              <w:rPr>
                <w:sz w:val="18"/>
              </w:rPr>
              <w:t>- Usar ofimática para documentar el gobierno de la arquitectura empresarial.</w:t>
            </w:r>
          </w:p>
          <w:p w:rsidR="009C70B1" w:rsidRDefault="009C70B1" w:rsidP="009C70B1">
            <w:pPr>
              <w:autoSpaceDE w:val="0"/>
              <w:autoSpaceDN w:val="0"/>
              <w:adjustRightInd w:val="0"/>
              <w:ind w:left="-66" w:right="-79"/>
              <w:rPr>
                <w:sz w:val="18"/>
              </w:rPr>
            </w:pPr>
          </w:p>
          <w:p w:rsidR="009C70B1" w:rsidRPr="004177C8" w:rsidRDefault="009C70B1" w:rsidP="009C70B1">
            <w:pPr>
              <w:autoSpaceDE w:val="0"/>
              <w:autoSpaceDN w:val="0"/>
              <w:adjustRightInd w:val="0"/>
              <w:ind w:left="-66" w:right="-79"/>
              <w:rPr>
                <w:sz w:val="18"/>
              </w:rPr>
            </w:pPr>
            <w:r>
              <w:rPr>
                <w:sz w:val="18"/>
              </w:rPr>
              <w:t>-Actualizar el repositorio de la arquitectura empresarial.</w:t>
            </w:r>
          </w:p>
        </w:tc>
      </w:tr>
      <w:tr w:rsidR="009C70B1" w:rsidRPr="004177C8" w:rsidTr="0046742A">
        <w:tc>
          <w:tcPr>
            <w:tcW w:w="1259" w:type="dxa"/>
          </w:tcPr>
          <w:p w:rsidR="009C70B1" w:rsidRDefault="009C70B1" w:rsidP="007F6EF8">
            <w:pPr>
              <w:autoSpaceDE w:val="0"/>
              <w:autoSpaceDN w:val="0"/>
              <w:adjustRightInd w:val="0"/>
              <w:ind w:left="-66" w:right="-83"/>
              <w:rPr>
                <w:sz w:val="18"/>
              </w:rPr>
            </w:pPr>
            <w:r w:rsidRPr="00327471">
              <w:rPr>
                <w:sz w:val="18"/>
              </w:rPr>
              <w:lastRenderedPageBreak/>
              <w:t>Fase H.</w:t>
            </w:r>
            <w:r w:rsidRPr="00125D9D">
              <w:rPr>
                <w:sz w:val="18"/>
              </w:rPr>
              <w:t xml:space="preserve"> La administración del cambio de la arquitectura empresarial implica monitorear y evaluar los sistemas existentes para determinar cuándo iniciar </w:t>
            </w:r>
            <w:r w:rsidRPr="00125D9D">
              <w:rPr>
                <w:sz w:val="18"/>
              </w:rPr>
              <w:lastRenderedPageBreak/>
              <w:t>un nuevo ciclo de ADM</w:t>
            </w:r>
            <w:r>
              <w:rPr>
                <w:sz w:val="18"/>
              </w:rPr>
              <w:t>(1)</w:t>
            </w:r>
          </w:p>
        </w:tc>
        <w:tc>
          <w:tcPr>
            <w:tcW w:w="4378" w:type="dxa"/>
          </w:tcPr>
          <w:p w:rsidR="00A8569E" w:rsidRDefault="00A8569E" w:rsidP="00A8569E">
            <w:pPr>
              <w:autoSpaceDE w:val="0"/>
              <w:autoSpaceDN w:val="0"/>
              <w:adjustRightInd w:val="0"/>
              <w:ind w:left="-68" w:right="-79"/>
              <w:rPr>
                <w:sz w:val="18"/>
              </w:rPr>
            </w:pPr>
            <w:r w:rsidRPr="00E3429E">
              <w:rPr>
                <w:sz w:val="18"/>
              </w:rPr>
              <w:lastRenderedPageBreak/>
              <w:t xml:space="preserve">-El proceso está centrado en elaborar </w:t>
            </w:r>
            <w:r w:rsidR="00046A61">
              <w:rPr>
                <w:sz w:val="18"/>
              </w:rPr>
              <w:t>la gestión del cambio de la arquitectura empresarial</w:t>
            </w:r>
            <w:r w:rsidRPr="00E3429E">
              <w:rPr>
                <w:sz w:val="18"/>
              </w:rPr>
              <w:t>.</w:t>
            </w:r>
          </w:p>
          <w:p w:rsidR="00162DC7" w:rsidRDefault="00162DC7" w:rsidP="00A8569E">
            <w:pPr>
              <w:autoSpaceDE w:val="0"/>
              <w:autoSpaceDN w:val="0"/>
              <w:adjustRightInd w:val="0"/>
              <w:ind w:left="-68" w:right="-79"/>
              <w:rPr>
                <w:sz w:val="18"/>
              </w:rPr>
            </w:pPr>
          </w:p>
          <w:p w:rsidR="00ED7DA5" w:rsidRDefault="00ED7DA5" w:rsidP="00206053">
            <w:pPr>
              <w:pStyle w:val="Prrafodelista"/>
              <w:numPr>
                <w:ilvl w:val="0"/>
                <w:numId w:val="16"/>
              </w:numPr>
              <w:spacing w:after="160" w:line="288" w:lineRule="auto"/>
              <w:ind w:left="114" w:right="-66" w:hanging="180"/>
              <w:rPr>
                <w:b/>
                <w:sz w:val="18"/>
              </w:rPr>
            </w:pPr>
            <w:r w:rsidRPr="00A8569E">
              <w:rPr>
                <w:b/>
                <w:sz w:val="18"/>
              </w:rPr>
              <w:t>Establecer el valor de los procesos realizados.</w:t>
            </w:r>
          </w:p>
          <w:p w:rsidR="00046A61" w:rsidRDefault="00046A61" w:rsidP="00046A61">
            <w:pPr>
              <w:pStyle w:val="Prrafodelista"/>
              <w:autoSpaceDE w:val="0"/>
              <w:autoSpaceDN w:val="0"/>
              <w:adjustRightInd w:val="0"/>
              <w:ind w:left="-88"/>
              <w:rPr>
                <w:sz w:val="18"/>
              </w:rPr>
            </w:pPr>
            <w:r>
              <w:rPr>
                <w:sz w:val="18"/>
              </w:rPr>
              <w:t>-Documentar el valor de los procesos realizado para implementar la arquitectura empresarial.</w:t>
            </w:r>
          </w:p>
          <w:p w:rsidR="00ED7DA5" w:rsidRDefault="00ED7DA5" w:rsidP="00ED7DA5">
            <w:pPr>
              <w:pStyle w:val="Prrafodelista"/>
              <w:ind w:left="114" w:right="-66"/>
              <w:rPr>
                <w:b/>
                <w:sz w:val="18"/>
              </w:rPr>
            </w:pPr>
          </w:p>
          <w:p w:rsidR="00ED7DA5" w:rsidRDefault="00ED7DA5" w:rsidP="00206053">
            <w:pPr>
              <w:pStyle w:val="Prrafodelista"/>
              <w:numPr>
                <w:ilvl w:val="0"/>
                <w:numId w:val="16"/>
              </w:numPr>
              <w:spacing w:after="160" w:line="288" w:lineRule="auto"/>
              <w:ind w:left="114" w:right="-66" w:hanging="180"/>
              <w:rPr>
                <w:b/>
                <w:sz w:val="18"/>
              </w:rPr>
            </w:pPr>
            <w:r w:rsidRPr="00A8569E">
              <w:rPr>
                <w:b/>
                <w:sz w:val="18"/>
              </w:rPr>
              <w:t>Implementar herramientas de monitoreo.</w:t>
            </w:r>
          </w:p>
          <w:p w:rsidR="009C70B1" w:rsidRDefault="0031123A" w:rsidP="0031123A">
            <w:pPr>
              <w:pStyle w:val="Prrafodelista"/>
              <w:autoSpaceDE w:val="0"/>
              <w:autoSpaceDN w:val="0"/>
              <w:adjustRightInd w:val="0"/>
              <w:ind w:left="-88"/>
              <w:rPr>
                <w:sz w:val="18"/>
              </w:rPr>
            </w:pPr>
            <w:r>
              <w:rPr>
                <w:sz w:val="18"/>
              </w:rPr>
              <w:t>-Identificar</w:t>
            </w:r>
            <w:r w:rsidR="00046A61">
              <w:rPr>
                <w:sz w:val="18"/>
              </w:rPr>
              <w:t xml:space="preserve"> y aprender a usar una herramienta que permita realizar control sobre la arquitectura empresarial</w:t>
            </w:r>
            <w:r w:rsidR="00EE4A24">
              <w:rPr>
                <w:sz w:val="18"/>
              </w:rPr>
              <w:t>.</w:t>
            </w:r>
          </w:p>
          <w:p w:rsidR="00046A61" w:rsidRDefault="00046A61" w:rsidP="0031123A">
            <w:pPr>
              <w:pStyle w:val="Prrafodelista"/>
              <w:autoSpaceDE w:val="0"/>
              <w:autoSpaceDN w:val="0"/>
              <w:adjustRightInd w:val="0"/>
              <w:ind w:left="-88"/>
              <w:rPr>
                <w:sz w:val="18"/>
              </w:rPr>
            </w:pPr>
            <w:r>
              <w:rPr>
                <w:sz w:val="18"/>
              </w:rPr>
              <w:t>-Documentar el uso de la herramienta tecnológica.</w:t>
            </w:r>
          </w:p>
          <w:p w:rsidR="00EE4A24" w:rsidRDefault="00EE4A24" w:rsidP="0031123A">
            <w:pPr>
              <w:pStyle w:val="Prrafodelista"/>
              <w:autoSpaceDE w:val="0"/>
              <w:autoSpaceDN w:val="0"/>
              <w:adjustRightInd w:val="0"/>
              <w:ind w:left="-88"/>
              <w:rPr>
                <w:sz w:val="18"/>
              </w:rPr>
            </w:pPr>
          </w:p>
          <w:p w:rsidR="00ED7DA5" w:rsidRPr="00ED7DA5" w:rsidRDefault="00ED7DA5" w:rsidP="00206053">
            <w:pPr>
              <w:pStyle w:val="Prrafodelista"/>
              <w:numPr>
                <w:ilvl w:val="0"/>
                <w:numId w:val="16"/>
              </w:numPr>
              <w:ind w:left="128" w:right="-66" w:hanging="194"/>
              <w:rPr>
                <w:b/>
                <w:sz w:val="18"/>
              </w:rPr>
            </w:pPr>
            <w:r w:rsidRPr="00ED7DA5">
              <w:rPr>
                <w:b/>
                <w:sz w:val="18"/>
              </w:rPr>
              <w:lastRenderedPageBreak/>
              <w:t>Manejar riesgos.</w:t>
            </w:r>
          </w:p>
          <w:p w:rsidR="00EE4A24" w:rsidRDefault="00EE4A24" w:rsidP="0031123A">
            <w:pPr>
              <w:pStyle w:val="Prrafodelista"/>
              <w:autoSpaceDE w:val="0"/>
              <w:autoSpaceDN w:val="0"/>
              <w:adjustRightInd w:val="0"/>
              <w:ind w:left="-88"/>
              <w:rPr>
                <w:sz w:val="18"/>
              </w:rPr>
            </w:pPr>
            <w:r>
              <w:rPr>
                <w:sz w:val="18"/>
              </w:rPr>
              <w:t>-</w:t>
            </w:r>
            <w:r w:rsidR="00046A61">
              <w:rPr>
                <w:sz w:val="18"/>
              </w:rPr>
              <w:t xml:space="preserve"> Documentar los resultados de la gestión de riesgos de forma sistemática</w:t>
            </w:r>
            <w:r>
              <w:rPr>
                <w:sz w:val="18"/>
              </w:rPr>
              <w:t xml:space="preserve">. </w:t>
            </w:r>
          </w:p>
          <w:p w:rsidR="00ED7DA5" w:rsidRDefault="00ED7DA5" w:rsidP="0031123A">
            <w:pPr>
              <w:pStyle w:val="Prrafodelista"/>
              <w:autoSpaceDE w:val="0"/>
              <w:autoSpaceDN w:val="0"/>
              <w:adjustRightInd w:val="0"/>
              <w:ind w:left="-88"/>
              <w:rPr>
                <w:sz w:val="18"/>
              </w:rPr>
            </w:pPr>
          </w:p>
          <w:p w:rsidR="00ED7DA5" w:rsidRDefault="00ED7DA5" w:rsidP="00206053">
            <w:pPr>
              <w:pStyle w:val="Prrafodelista"/>
              <w:numPr>
                <w:ilvl w:val="0"/>
                <w:numId w:val="16"/>
              </w:numPr>
              <w:spacing w:after="160" w:line="288" w:lineRule="auto"/>
              <w:ind w:left="114" w:right="-66" w:hanging="180"/>
              <w:rPr>
                <w:b/>
                <w:sz w:val="18"/>
              </w:rPr>
            </w:pPr>
            <w:r w:rsidRPr="00A8569E">
              <w:rPr>
                <w:b/>
                <w:sz w:val="18"/>
              </w:rPr>
              <w:t>Proporcionar análisis para la gestión del cambio.</w:t>
            </w:r>
          </w:p>
          <w:p w:rsidR="00046A61" w:rsidRDefault="00046A61" w:rsidP="00046A61">
            <w:pPr>
              <w:pStyle w:val="Prrafodelista"/>
              <w:autoSpaceDE w:val="0"/>
              <w:autoSpaceDN w:val="0"/>
              <w:adjustRightInd w:val="0"/>
              <w:ind w:left="-88"/>
              <w:rPr>
                <w:sz w:val="18"/>
              </w:rPr>
            </w:pPr>
            <w:r>
              <w:rPr>
                <w:sz w:val="18"/>
              </w:rPr>
              <w:t xml:space="preserve">-Identificar estrategias para la gestión de riesgos teniendo en cuenta el </w:t>
            </w:r>
            <w:r w:rsidRPr="00AD4CE3">
              <w:rPr>
                <w:sz w:val="18"/>
              </w:rPr>
              <w:t>ISO/IEC 31000</w:t>
            </w:r>
            <w:r w:rsidR="007E4D00">
              <w:rPr>
                <w:sz w:val="18"/>
              </w:rPr>
              <w:fldChar w:fldCharType="begin"/>
            </w:r>
            <w:r>
              <w:rPr>
                <w:sz w:val="18"/>
              </w:rPr>
              <w:instrText xml:space="preserve"> ADDIN ZOTERO_ITEM CSL_CITATION {"citationID":"1jnun05p38","properties":{"formattedCitation":"[20]","plainCitation":"[20]"},"citationItems":[{"id":248,"uris":["http://zotero.org/users/local/hQXZIek2/items/G7BGK2MX"],"uri":["http://zotero.org/users/local/hQXZIek2/items/G7BGK2MX"],"itemData":{"id":248,"type":"article","title":"Incontec Internaciona; NORMA TÉCNICA NTC COLOMBIANA 947-1 - NTC-ISO31000.pdf","URL":"http://tienda.icontec.org/brief/NTC-ISO31000.pdf","accessed":{"date-parts":[["2015",10,30]]}}}],"schema":"https://github.com/citation-style-language/schema/raw/master/csl-citation.json"} </w:instrText>
            </w:r>
            <w:r w:rsidR="007E4D00">
              <w:rPr>
                <w:sz w:val="18"/>
              </w:rPr>
              <w:fldChar w:fldCharType="separate"/>
            </w:r>
            <w:r w:rsidRPr="00175FBF">
              <w:rPr>
                <w:rFonts w:ascii="Calibri" w:hAnsi="Calibri"/>
                <w:sz w:val="18"/>
              </w:rPr>
              <w:t>[20]</w:t>
            </w:r>
            <w:r w:rsidR="007E4D00">
              <w:rPr>
                <w:sz w:val="18"/>
              </w:rPr>
              <w:fldChar w:fldCharType="end"/>
            </w:r>
            <w:r>
              <w:rPr>
                <w:sz w:val="18"/>
              </w:rPr>
              <w:t>.</w:t>
            </w:r>
          </w:p>
          <w:p w:rsidR="00ED7DA5" w:rsidRDefault="00ED7DA5" w:rsidP="00ED7DA5">
            <w:pPr>
              <w:pStyle w:val="Prrafodelista"/>
              <w:spacing w:after="160" w:line="288" w:lineRule="auto"/>
              <w:ind w:left="114" w:right="-66"/>
              <w:rPr>
                <w:b/>
                <w:sz w:val="18"/>
              </w:rPr>
            </w:pPr>
          </w:p>
          <w:p w:rsidR="00ED7DA5" w:rsidRDefault="00ED7DA5" w:rsidP="00206053">
            <w:pPr>
              <w:pStyle w:val="Prrafodelista"/>
              <w:numPr>
                <w:ilvl w:val="0"/>
                <w:numId w:val="16"/>
              </w:numPr>
              <w:spacing w:after="160" w:line="288" w:lineRule="auto"/>
              <w:ind w:left="114" w:right="-66" w:hanging="180"/>
              <w:rPr>
                <w:b/>
                <w:sz w:val="18"/>
              </w:rPr>
            </w:pPr>
            <w:r w:rsidRPr="00A8569E">
              <w:rPr>
                <w:b/>
                <w:sz w:val="18"/>
              </w:rPr>
              <w:t>Desarrollar requerimientos para cumplir con los objetivos de rendimiento.</w:t>
            </w:r>
          </w:p>
          <w:p w:rsidR="00046A61" w:rsidRDefault="00046A61" w:rsidP="00046A61">
            <w:pPr>
              <w:pStyle w:val="Prrafodelista"/>
              <w:autoSpaceDE w:val="0"/>
              <w:autoSpaceDN w:val="0"/>
              <w:adjustRightInd w:val="0"/>
              <w:ind w:left="-88"/>
              <w:rPr>
                <w:sz w:val="18"/>
              </w:rPr>
            </w:pPr>
            <w:r>
              <w:rPr>
                <w:sz w:val="18"/>
              </w:rPr>
              <w:t xml:space="preserve">-Documentar los requerimientos y los objetivos </w:t>
            </w:r>
            <w:r w:rsidR="00DB50D0">
              <w:rPr>
                <w:sz w:val="18"/>
              </w:rPr>
              <w:t>por</w:t>
            </w:r>
            <w:r>
              <w:rPr>
                <w:sz w:val="18"/>
              </w:rPr>
              <w:t xml:space="preserve"> rendimiento.</w:t>
            </w:r>
          </w:p>
          <w:p w:rsidR="00ED7DA5" w:rsidRDefault="00ED7DA5" w:rsidP="00ED7DA5">
            <w:pPr>
              <w:pStyle w:val="Prrafodelista"/>
              <w:ind w:left="114" w:right="-66"/>
              <w:rPr>
                <w:b/>
                <w:sz w:val="18"/>
              </w:rPr>
            </w:pPr>
          </w:p>
          <w:p w:rsidR="00ED7DA5" w:rsidRPr="00ED7DA5" w:rsidRDefault="00ED7DA5" w:rsidP="00206053">
            <w:pPr>
              <w:pStyle w:val="Prrafodelista"/>
              <w:numPr>
                <w:ilvl w:val="0"/>
                <w:numId w:val="16"/>
              </w:numPr>
              <w:spacing w:after="160" w:line="288" w:lineRule="auto"/>
              <w:ind w:left="114" w:right="-66" w:hanging="180"/>
              <w:rPr>
                <w:b/>
                <w:sz w:val="18"/>
              </w:rPr>
            </w:pPr>
            <w:r w:rsidRPr="00ED7DA5">
              <w:rPr>
                <w:b/>
                <w:sz w:val="18"/>
              </w:rPr>
              <w:t>Administrar proceso de gobierno de la arquitectura</w:t>
            </w:r>
            <w:r w:rsidRPr="00ED7DA5">
              <w:rPr>
                <w:sz w:val="18"/>
              </w:rPr>
              <w:t xml:space="preserve"> </w:t>
            </w:r>
          </w:p>
          <w:p w:rsidR="00ED7DA5" w:rsidRPr="00782F43" w:rsidRDefault="00ED7DA5" w:rsidP="00ED7DA5">
            <w:pPr>
              <w:pStyle w:val="Prrafodelista"/>
              <w:autoSpaceDE w:val="0"/>
              <w:autoSpaceDN w:val="0"/>
              <w:adjustRightInd w:val="0"/>
              <w:ind w:left="-88"/>
              <w:rPr>
                <w:sz w:val="18"/>
              </w:rPr>
            </w:pPr>
            <w:r>
              <w:rPr>
                <w:sz w:val="18"/>
              </w:rPr>
              <w:t>-Elaborar controles para el gobierno de la arquitectura empresarial definida.</w:t>
            </w:r>
          </w:p>
          <w:p w:rsidR="00ED7DA5" w:rsidRPr="00ED7DA5" w:rsidRDefault="00ED7DA5" w:rsidP="00ED7DA5">
            <w:pPr>
              <w:pStyle w:val="Prrafodelista"/>
              <w:ind w:left="114" w:right="-66"/>
              <w:rPr>
                <w:b/>
                <w:sz w:val="18"/>
              </w:rPr>
            </w:pPr>
          </w:p>
          <w:p w:rsidR="00ED7DA5" w:rsidRPr="00ED7DA5" w:rsidRDefault="00ED7DA5" w:rsidP="00206053">
            <w:pPr>
              <w:pStyle w:val="Prrafodelista"/>
              <w:numPr>
                <w:ilvl w:val="0"/>
                <w:numId w:val="16"/>
              </w:numPr>
              <w:spacing w:after="160" w:line="288" w:lineRule="auto"/>
              <w:ind w:left="114" w:right="-66" w:hanging="180"/>
              <w:rPr>
                <w:b/>
                <w:sz w:val="18"/>
              </w:rPr>
            </w:pPr>
            <w:r w:rsidRPr="00ED7DA5">
              <w:rPr>
                <w:b/>
                <w:sz w:val="18"/>
              </w:rPr>
              <w:t>Activar el proceso para implementar el cambio.</w:t>
            </w:r>
          </w:p>
          <w:p w:rsidR="00ED7DA5" w:rsidRPr="004177C8" w:rsidRDefault="00046A61" w:rsidP="0031123A">
            <w:pPr>
              <w:pStyle w:val="Prrafodelista"/>
              <w:autoSpaceDE w:val="0"/>
              <w:autoSpaceDN w:val="0"/>
              <w:adjustRightInd w:val="0"/>
              <w:ind w:left="-88"/>
              <w:rPr>
                <w:sz w:val="18"/>
              </w:rPr>
            </w:pPr>
            <w:r>
              <w:rPr>
                <w:sz w:val="18"/>
              </w:rPr>
              <w:t>- Realizar talleres para implementar el cambio.</w:t>
            </w:r>
          </w:p>
        </w:tc>
        <w:tc>
          <w:tcPr>
            <w:tcW w:w="1842" w:type="dxa"/>
          </w:tcPr>
          <w:p w:rsidR="009C70B1" w:rsidRPr="004177C8" w:rsidRDefault="0031123A" w:rsidP="0031123A">
            <w:pPr>
              <w:autoSpaceDE w:val="0"/>
              <w:autoSpaceDN w:val="0"/>
              <w:adjustRightInd w:val="0"/>
              <w:ind w:left="-66" w:right="-79"/>
              <w:rPr>
                <w:sz w:val="18"/>
              </w:rPr>
            </w:pPr>
            <w:r>
              <w:rPr>
                <w:sz w:val="18"/>
              </w:rPr>
              <w:lastRenderedPageBreak/>
              <w:t xml:space="preserve">-Establecer responsables </w:t>
            </w:r>
            <w:r w:rsidR="004679F1">
              <w:rPr>
                <w:sz w:val="18"/>
              </w:rPr>
              <w:t xml:space="preserve">(2- 3 personas) </w:t>
            </w:r>
            <w:r>
              <w:rPr>
                <w:sz w:val="18"/>
              </w:rPr>
              <w:t>de asegurar la gestión de riesgos de la arquitectura empresarial.</w:t>
            </w:r>
          </w:p>
        </w:tc>
        <w:tc>
          <w:tcPr>
            <w:tcW w:w="1572" w:type="dxa"/>
          </w:tcPr>
          <w:p w:rsidR="009C70B1" w:rsidRDefault="009C70B1" w:rsidP="00D14192">
            <w:pPr>
              <w:autoSpaceDE w:val="0"/>
              <w:autoSpaceDN w:val="0"/>
              <w:adjustRightInd w:val="0"/>
              <w:ind w:left="-66" w:right="-79"/>
              <w:rPr>
                <w:sz w:val="18"/>
              </w:rPr>
            </w:pPr>
            <w:r>
              <w:rPr>
                <w:sz w:val="18"/>
              </w:rPr>
              <w:t xml:space="preserve">- Usar ofimática para documentar </w:t>
            </w:r>
            <w:r w:rsidR="00EE4A24">
              <w:rPr>
                <w:sz w:val="18"/>
              </w:rPr>
              <w:t xml:space="preserve">la gestión de riesgos y las estrategias de gestión del cambio </w:t>
            </w:r>
            <w:r>
              <w:rPr>
                <w:sz w:val="18"/>
              </w:rPr>
              <w:t>de la arquitectura empresarial.</w:t>
            </w:r>
          </w:p>
          <w:p w:rsidR="009C70B1" w:rsidRDefault="009C70B1" w:rsidP="00D14192">
            <w:pPr>
              <w:autoSpaceDE w:val="0"/>
              <w:autoSpaceDN w:val="0"/>
              <w:adjustRightInd w:val="0"/>
              <w:ind w:left="-66" w:right="-79"/>
              <w:rPr>
                <w:sz w:val="18"/>
              </w:rPr>
            </w:pPr>
          </w:p>
          <w:p w:rsidR="009C70B1" w:rsidRPr="004177C8" w:rsidRDefault="009C70B1" w:rsidP="00D14192">
            <w:pPr>
              <w:autoSpaceDE w:val="0"/>
              <w:autoSpaceDN w:val="0"/>
              <w:adjustRightInd w:val="0"/>
              <w:ind w:left="-66" w:right="-79"/>
              <w:rPr>
                <w:sz w:val="18"/>
              </w:rPr>
            </w:pPr>
            <w:r>
              <w:rPr>
                <w:sz w:val="18"/>
              </w:rPr>
              <w:t>-Actualizar el repositorio de la arquitectura empresarial.</w:t>
            </w:r>
          </w:p>
        </w:tc>
      </w:tr>
    </w:tbl>
    <w:p w:rsidR="002E6ADB" w:rsidRPr="00BB1248" w:rsidRDefault="002E6ADB" w:rsidP="002E6ADB">
      <w:pPr>
        <w:jc w:val="center"/>
        <w:rPr>
          <w:sz w:val="18"/>
          <w:szCs w:val="18"/>
        </w:rPr>
      </w:pPr>
      <w:r w:rsidRPr="00BB1248">
        <w:rPr>
          <w:sz w:val="18"/>
          <w:szCs w:val="18"/>
        </w:rPr>
        <w:lastRenderedPageBreak/>
        <w:t>Fuente: Elaboración propia</w:t>
      </w:r>
      <w:r>
        <w:rPr>
          <w:sz w:val="18"/>
          <w:szCs w:val="18"/>
        </w:rPr>
        <w:t xml:space="preserve"> basa en teoría documentada por The Open Group</w:t>
      </w:r>
      <w:r w:rsidR="007E4D00">
        <w:rPr>
          <w:sz w:val="18"/>
          <w:szCs w:val="18"/>
        </w:rPr>
        <w:fldChar w:fldCharType="begin"/>
      </w:r>
      <w:r>
        <w:rPr>
          <w:sz w:val="18"/>
          <w:szCs w:val="18"/>
        </w:rPr>
        <w:instrText xml:space="preserve"> ADDIN ZOTERO_ITEM CSL_CITATION {"citationID":"tjvfKI2O","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r>
        <w:rPr>
          <w:sz w:val="18"/>
          <w:szCs w:val="18"/>
        </w:rPr>
        <w:t xml:space="preserve"> y normativa colombiana</w:t>
      </w:r>
    </w:p>
    <w:p w:rsidR="00F17D93" w:rsidRDefault="00F17D93" w:rsidP="00A821E9">
      <w:pPr>
        <w:ind w:left="0"/>
        <w:jc w:val="both"/>
      </w:pPr>
    </w:p>
    <w:p w:rsidR="000F3947" w:rsidRDefault="00D917D8" w:rsidP="006007DD">
      <w:pPr>
        <w:pStyle w:val="bizHeadingBAS1"/>
        <w:rPr>
          <w:caps w:val="0"/>
        </w:rPr>
      </w:pPr>
      <w:bookmarkStart w:id="19" w:name="_Toc435779512"/>
      <w:r>
        <w:rPr>
          <w:caps w:val="0"/>
        </w:rPr>
        <w:lastRenderedPageBreak/>
        <w:t>CONOCIMIENTO</w:t>
      </w:r>
      <w:bookmarkEnd w:id="19"/>
    </w:p>
    <w:p w:rsidR="00105518" w:rsidRDefault="009F1942" w:rsidP="00105518">
      <w:pPr>
        <w:ind w:left="360"/>
        <w:jc w:val="both"/>
      </w:pPr>
      <w:r>
        <w:t xml:space="preserve">El capítulo </w:t>
      </w:r>
      <w:r w:rsidR="00105518">
        <w:t>de conocimiento está asociado</w:t>
      </w:r>
      <w:r w:rsidR="00CE2DC9">
        <w:t xml:space="preserve"> a </w:t>
      </w:r>
      <w:r w:rsidR="009F09A0">
        <w:t xml:space="preserve">ilustrar </w:t>
      </w:r>
      <w:r w:rsidR="00CE2DC9">
        <w:t xml:space="preserve">los </w:t>
      </w:r>
      <w:r w:rsidR="009F09A0">
        <w:t>componentes y procesos necesarios para la elaboración de la guía de implementación de arquitectura empresarial</w:t>
      </w:r>
      <w:r w:rsidR="004F63A3">
        <w:t xml:space="preserve"> como se muestra en la Ilustración </w:t>
      </w:r>
      <w:r w:rsidR="007D658D">
        <w:t>5</w:t>
      </w:r>
      <w:r w:rsidR="009F09A0">
        <w:t>, el objetivo es entregar las herramientas mínimas que permitan realizar un análisis, asociando los componentes i</w:t>
      </w:r>
      <w:r w:rsidR="00105518">
        <w:t>dentificados en el entendimiento de la institución educativa con los</w:t>
      </w:r>
      <w:r w:rsidR="009F09A0">
        <w:t xml:space="preserve"> conocim</w:t>
      </w:r>
      <w:r w:rsidR="00105518">
        <w:t>ientos identificados y usados como soporte para elaborar la guía de implementación.</w:t>
      </w:r>
    </w:p>
    <w:p w:rsidR="00105518" w:rsidRDefault="00105518" w:rsidP="00105518">
      <w:pPr>
        <w:pStyle w:val="Epgrafe"/>
        <w:spacing w:after="0"/>
      </w:pPr>
      <w:bookmarkStart w:id="20" w:name="_Toc436492100"/>
      <w:r>
        <w:t xml:space="preserve">Ilustración </w:t>
      </w:r>
      <w:fldSimple w:instr=" SEQ Ilustración \* ARABIC ">
        <w:r w:rsidR="00D358FF">
          <w:rPr>
            <w:noProof/>
          </w:rPr>
          <w:t>5</w:t>
        </w:r>
      </w:fldSimple>
      <w:r>
        <w:t>. Conocimiento</w:t>
      </w:r>
      <w:bookmarkEnd w:id="20"/>
    </w:p>
    <w:p w:rsidR="00105518" w:rsidRDefault="00105518" w:rsidP="00105518">
      <w:pPr>
        <w:keepNext/>
        <w:spacing w:after="0"/>
        <w:ind w:left="360"/>
        <w:jc w:val="center"/>
      </w:pPr>
      <w:r w:rsidRPr="00105518">
        <w:rPr>
          <w:noProof/>
          <w:lang w:eastAsia="es-CO" w:bidi="ar-SA"/>
        </w:rPr>
        <w:drawing>
          <wp:inline distT="0" distB="0" distL="0" distR="0">
            <wp:extent cx="3367338" cy="1583140"/>
            <wp:effectExtent l="19050" t="0" r="4512" b="0"/>
            <wp:docPr id="17"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49128" cy="3888432"/>
                      <a:chOff x="104931" y="116632"/>
                      <a:chExt cx="8949128" cy="3888432"/>
                    </a:xfrm>
                  </a:grpSpPr>
                  <a:sp>
                    <a:nvSpPr>
                      <a:cNvPr id="4" name="3 Rectángulo redondeado"/>
                      <a:cNvSpPr/>
                    </a:nvSpPr>
                    <a:spPr>
                      <a:xfrm>
                        <a:off x="104931" y="119922"/>
                        <a:ext cx="8949128" cy="3878872"/>
                      </a:xfrm>
                      <a:prstGeom prst="roundRect">
                        <a:avLst/>
                      </a:prstGeom>
                      <a:solidFill>
                        <a:schemeClr val="accent1">
                          <a:lumMod val="20000"/>
                          <a:lumOff val="80000"/>
                        </a:schemeClr>
                      </a:solidFill>
                      <a:ln>
                        <a:solidFill>
                          <a:schemeClr val="bg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redondeado"/>
                      <a:cNvSpPr/>
                    </a:nvSpPr>
                    <a:spPr>
                      <a:xfrm>
                        <a:off x="251520" y="476672"/>
                        <a:ext cx="2520280" cy="3096344"/>
                      </a:xfrm>
                      <a:prstGeom prst="roundRect">
                        <a:avLst/>
                      </a:prstGeom>
                      <a:solidFill>
                        <a:schemeClr val="accent5">
                          <a:lumMod val="40000"/>
                          <a:lumOff val="60000"/>
                        </a:schemeClr>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CuadroTexto"/>
                      <a:cNvSpPr txBox="1"/>
                    </a:nvSpPr>
                    <a:spPr>
                      <a:xfrm>
                        <a:off x="539552" y="116632"/>
                        <a:ext cx="1944216" cy="3693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b="1" dirty="0" smtClean="0"/>
                            <a:t>ENTORNO</a:t>
                          </a:r>
                          <a:endParaRPr lang="es-CO" b="1" dirty="0"/>
                        </a:p>
                      </a:txBody>
                      <a:useSpRect/>
                    </a:txSp>
                  </a:sp>
                  <a:sp>
                    <a:nvSpPr>
                      <a:cNvPr id="7" name="6 CuadroTexto"/>
                      <a:cNvSpPr txBox="1"/>
                    </a:nvSpPr>
                    <a:spPr>
                      <a:xfrm>
                        <a:off x="3599892" y="116632"/>
                        <a:ext cx="1944216" cy="3693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b="1" dirty="0" smtClean="0"/>
                            <a:t>INVESTIGACIÓN</a:t>
                          </a:r>
                          <a:endParaRPr lang="es-CO" b="1" dirty="0"/>
                        </a:p>
                      </a:txBody>
                      <a:useSpRect/>
                    </a:txSp>
                  </a:sp>
                  <a:sp>
                    <a:nvSpPr>
                      <a:cNvPr id="8" name="7 CuadroTexto"/>
                      <a:cNvSpPr txBox="1"/>
                    </a:nvSpPr>
                    <a:spPr>
                      <a:xfrm>
                        <a:off x="6660232" y="116632"/>
                        <a:ext cx="1944216" cy="3693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b="1" dirty="0" smtClean="0"/>
                            <a:t>CONOCIMIENTO</a:t>
                          </a:r>
                          <a:endParaRPr lang="es-CO" b="1" dirty="0"/>
                        </a:p>
                      </a:txBody>
                      <a:useSpRect/>
                    </a:txSp>
                  </a:sp>
                  <a:sp>
                    <a:nvSpPr>
                      <a:cNvPr id="9" name="8 Rectángulo redondeado"/>
                      <a:cNvSpPr/>
                    </a:nvSpPr>
                    <a:spPr>
                      <a:xfrm>
                        <a:off x="3311860" y="476672"/>
                        <a:ext cx="2520280" cy="3096344"/>
                      </a:xfrm>
                      <a:prstGeom prst="roundRect">
                        <a:avLst/>
                      </a:prstGeom>
                      <a:solidFill>
                        <a:schemeClr val="accent5">
                          <a:lumMod val="40000"/>
                          <a:lumOff val="60000"/>
                        </a:schemeClr>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Rectángulo redondeado"/>
                      <a:cNvSpPr/>
                    </a:nvSpPr>
                    <a:spPr>
                      <a:xfrm>
                        <a:off x="6372200" y="476672"/>
                        <a:ext cx="2520280" cy="3096344"/>
                      </a:xfrm>
                      <a:prstGeom prst="roundRect">
                        <a:avLst/>
                      </a:prstGeom>
                      <a:solidFill>
                        <a:schemeClr val="tx1">
                          <a:lumMod val="50000"/>
                          <a:lumOff val="50000"/>
                        </a:schemeClr>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11 Rectángulo redondeado"/>
                      <a:cNvSpPr/>
                    </a:nvSpPr>
                    <a:spPr>
                      <a:xfrm>
                        <a:off x="3491880" y="2564904"/>
                        <a:ext cx="2223864" cy="936104"/>
                      </a:xfrm>
                      <a:prstGeom prst="roundRect">
                        <a:avLst/>
                      </a:prstGeom>
                      <a:solidFill>
                        <a:schemeClr val="bg1"/>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 </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redondeado"/>
                      <a:cNvSpPr/>
                    </a:nvSpPr>
                    <a:spPr>
                      <a:xfrm>
                        <a:off x="6516216" y="2128316"/>
                        <a:ext cx="2223864" cy="1084660"/>
                      </a:xfrm>
                      <a:prstGeom prst="roundRect">
                        <a:avLst/>
                      </a:prstGeom>
                      <a:solidFill>
                        <a:schemeClr val="bg1">
                          <a:lumMod val="95000"/>
                        </a:schemeClr>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Rectángulo redondeado"/>
                      <a:cNvSpPr/>
                    </a:nvSpPr>
                    <a:spPr>
                      <a:xfrm>
                        <a:off x="395536" y="836712"/>
                        <a:ext cx="2223864" cy="2376264"/>
                      </a:xfrm>
                      <a:prstGeom prst="roundRect">
                        <a:avLst/>
                      </a:prstGeom>
                      <a:solidFill>
                        <a:schemeClr val="bg1"/>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redondeado"/>
                      <a:cNvSpPr/>
                    </a:nvSpPr>
                    <a:spPr>
                      <a:xfrm>
                        <a:off x="3483496" y="548681"/>
                        <a:ext cx="2223864" cy="1469760"/>
                      </a:xfrm>
                      <a:prstGeom prst="roundRect">
                        <a:avLst/>
                      </a:prstGeom>
                      <a:solidFill>
                        <a:schemeClr val="bg1"/>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redondeado"/>
                      <a:cNvSpPr/>
                    </a:nvSpPr>
                    <a:spPr>
                      <a:xfrm>
                        <a:off x="6507832" y="809453"/>
                        <a:ext cx="2223864" cy="1251395"/>
                      </a:xfrm>
                      <a:prstGeom prst="roundRect">
                        <a:avLst/>
                      </a:prstGeom>
                      <a:solidFill>
                        <a:schemeClr val="bg1">
                          <a:lumMod val="95000"/>
                        </a:schemeClr>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16 CuadroTexto"/>
                      <a:cNvSpPr txBox="1"/>
                    </a:nvSpPr>
                    <a:spPr>
                      <a:xfrm>
                        <a:off x="6647656" y="881461"/>
                        <a:ext cx="1944216"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ARQUITECTURA </a:t>
                          </a:r>
                          <a:endParaRPr lang="es-CO" sz="1200" b="1" dirty="0"/>
                        </a:p>
                      </a:txBody>
                      <a:useSpRect/>
                    </a:txSp>
                  </a:sp>
                  <a:pic>
                    <a:nvPicPr>
                      <a:cNvPr id="18" name="17 Imagen" descr="Captura de pantalla 2015-08-06 19.20.26.png"/>
                      <a:cNvPicPr>
                        <a:picLocks noChangeAspect="1"/>
                      </a:cNvPicPr>
                    </a:nvPicPr>
                    <a:blipFill>
                      <a:blip r:embed="rId8" cstate="print"/>
                      <a:srcRect l="15351" t="15407" r="66537" b="71987"/>
                      <a:stretch>
                        <a:fillRect/>
                      </a:stretch>
                    </a:blipFill>
                    <a:spPr>
                      <a:xfrm>
                        <a:off x="6623654" y="1169493"/>
                        <a:ext cx="1992221" cy="779565"/>
                      </a:xfrm>
                      <a:prstGeom prst="rect">
                        <a:avLst/>
                      </a:prstGeom>
                    </a:spPr>
                  </a:pic>
                  <a:pic>
                    <a:nvPicPr>
                      <a:cNvPr id="1026" name="Picture 2" descr="http://webcolegios.com/colmafen/images/escudo.jpg"/>
                      <a:cNvPicPr>
                        <a:picLocks noChangeAspect="1" noChangeArrowheads="1"/>
                      </a:cNvPicPr>
                    </a:nvPicPr>
                    <a:blipFill>
                      <a:blip r:embed="rId9" cstate="print"/>
                      <a:srcRect/>
                      <a:stretch>
                        <a:fillRect/>
                      </a:stretch>
                    </a:blipFill>
                    <a:spPr bwMode="auto">
                      <a:xfrm>
                        <a:off x="1202156" y="2060848"/>
                        <a:ext cx="619009" cy="652340"/>
                      </a:xfrm>
                      <a:prstGeom prst="rect">
                        <a:avLst/>
                      </a:prstGeom>
                      <a:noFill/>
                    </a:spPr>
                  </a:pic>
                  <a:sp>
                    <a:nvSpPr>
                      <a:cNvPr id="21" name="20 CuadroTexto"/>
                      <a:cNvSpPr txBox="1"/>
                    </a:nvSpPr>
                    <a:spPr>
                      <a:xfrm>
                        <a:off x="395536" y="1270501"/>
                        <a:ext cx="2232248" cy="646331"/>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ENTENDIMIENTO COLEGIO MANUEL FERNANDEZ DE NOVOA</a:t>
                          </a:r>
                          <a:endParaRPr lang="es-CO" sz="1200" b="1" dirty="0"/>
                        </a:p>
                      </a:txBody>
                      <a:useSpRect/>
                    </a:txSp>
                  </a:sp>
                  <a:sp>
                    <a:nvSpPr>
                      <a:cNvPr id="22" name="21 CuadroTexto"/>
                      <a:cNvSpPr txBox="1"/>
                    </a:nvSpPr>
                    <a:spPr>
                      <a:xfrm>
                        <a:off x="3563888" y="548680"/>
                        <a:ext cx="2088232" cy="646331"/>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ESTRATEGIA PARA IMPLEMENTACIÓN EA PARA INSTITUCIONES EDUCATIVAS</a:t>
                          </a:r>
                          <a:endParaRPr lang="es-CO" sz="1200" b="1" dirty="0"/>
                        </a:p>
                      </a:txBody>
                      <a:useSpRect/>
                    </a:txSp>
                  </a:sp>
                  <a:sp>
                    <a:nvSpPr>
                      <a:cNvPr id="23" name="22 CuadroTexto"/>
                      <a:cNvSpPr txBox="1"/>
                    </a:nvSpPr>
                    <a:spPr>
                      <a:xfrm>
                        <a:off x="3275856" y="2708920"/>
                        <a:ext cx="2664296"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ASEGURAR RESULTADOS</a:t>
                          </a:r>
                          <a:endParaRPr lang="es-CO" sz="1200" b="1" dirty="0"/>
                        </a:p>
                      </a:txBody>
                      <a:useSpRect/>
                    </a:txSp>
                  </a:sp>
                  <a:pic>
                    <a:nvPicPr>
                      <a:cNvPr id="1030" name="Picture 6" descr="C:\Users\villamizare\AppData\Local\Microsoft\Windows\Temporary Internet Files\Content.IE5\3TQ1RYHJ\evaluación[1].jpg"/>
                      <a:cNvPicPr>
                        <a:picLocks noChangeAspect="1" noChangeArrowheads="1"/>
                      </a:cNvPicPr>
                    </a:nvPicPr>
                    <a:blipFill>
                      <a:blip r:embed="rId10" cstate="print"/>
                      <a:srcRect/>
                      <a:stretch>
                        <a:fillRect/>
                      </a:stretch>
                    </a:blipFill>
                    <a:spPr bwMode="auto">
                      <a:xfrm>
                        <a:off x="4427984" y="2996952"/>
                        <a:ext cx="301680" cy="454081"/>
                      </a:xfrm>
                      <a:prstGeom prst="rect">
                        <a:avLst/>
                      </a:prstGeom>
                      <a:noFill/>
                    </a:spPr>
                  </a:pic>
                  <a:cxnSp>
                    <a:nvCxnSpPr>
                      <a:cNvPr id="44" name="43 Conector recto de flecha"/>
                      <a:cNvCxnSpPr/>
                    </a:nvCxnSpPr>
                    <a:spPr>
                      <a:xfrm>
                        <a:off x="2483768" y="3262888"/>
                        <a:ext cx="1008112" cy="0"/>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9" name="48 CuadroTexto"/>
                      <a:cNvSpPr txBox="1"/>
                    </a:nvSpPr>
                    <a:spPr>
                      <a:xfrm>
                        <a:off x="2483768" y="2780928"/>
                        <a:ext cx="1008112" cy="461665"/>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RESULTADOS</a:t>
                          </a:r>
                        </a:p>
                        <a:p>
                          <a:pPr algn="ctr"/>
                          <a:r>
                            <a:rPr lang="es-CO" sz="1200" b="1" dirty="0" smtClean="0"/>
                            <a:t>ENTORNO</a:t>
                          </a:r>
                          <a:endParaRPr lang="es-CO" sz="1200" b="1" dirty="0"/>
                        </a:p>
                      </a:txBody>
                      <a:useSpRect/>
                    </a:txSp>
                  </a:sp>
                  <a:cxnSp>
                    <a:nvCxnSpPr>
                      <a:cNvPr id="51" name="50 Conector recto de flecha"/>
                      <a:cNvCxnSpPr/>
                    </a:nvCxnSpPr>
                    <a:spPr>
                      <a:xfrm flipH="1">
                        <a:off x="5145206" y="2026891"/>
                        <a:ext cx="2858" cy="538013"/>
                      </a:xfrm>
                      <a:prstGeom prst="straightConnector1">
                        <a:avLst/>
                      </a:prstGeom>
                      <a:ln w="28575">
                        <a:solidFill>
                          <a:schemeClr val="accent3">
                            <a:lumMod val="50000"/>
                          </a:schemeClr>
                        </a:solidFill>
                        <a:prstDash val="solid"/>
                        <a:tailEnd type="arrow"/>
                      </a:ln>
                    </a:spPr>
                    <a:style>
                      <a:lnRef idx="1">
                        <a:schemeClr val="accent1"/>
                      </a:lnRef>
                      <a:fillRef idx="0">
                        <a:schemeClr val="accent1"/>
                      </a:fillRef>
                      <a:effectRef idx="0">
                        <a:schemeClr val="accent1"/>
                      </a:effectRef>
                      <a:fontRef idx="minor">
                        <a:schemeClr val="tx1"/>
                      </a:fontRef>
                    </a:style>
                  </a:cxnSp>
                  <a:cxnSp>
                    <a:nvCxnSpPr>
                      <a:cNvPr id="55" name="54 Conector recto de flecha"/>
                      <a:cNvCxnSpPr/>
                    </a:nvCxnSpPr>
                    <a:spPr>
                      <a:xfrm flipV="1">
                        <a:off x="4135272" y="1988840"/>
                        <a:ext cx="4680" cy="528197"/>
                      </a:xfrm>
                      <a:prstGeom prst="straightConnector1">
                        <a:avLst/>
                      </a:prstGeom>
                      <a:ln w="28575">
                        <a:solidFill>
                          <a:schemeClr val="accent3">
                            <a:lumMod val="50000"/>
                          </a:schemeClr>
                        </a:solidFill>
                        <a:prstDash val="solid"/>
                        <a:tailEnd type="arrow"/>
                      </a:ln>
                    </a:spPr>
                    <a:style>
                      <a:lnRef idx="1">
                        <a:schemeClr val="accent1"/>
                      </a:lnRef>
                      <a:fillRef idx="0">
                        <a:schemeClr val="accent1"/>
                      </a:fillRef>
                      <a:effectRef idx="0">
                        <a:schemeClr val="accent1"/>
                      </a:effectRef>
                      <a:fontRef idx="minor">
                        <a:schemeClr val="tx1"/>
                      </a:fontRef>
                    </a:style>
                  </a:cxnSp>
                  <a:sp>
                    <a:nvSpPr>
                      <a:cNvPr id="57" name="56 CuadroTexto"/>
                      <a:cNvSpPr txBox="1"/>
                    </a:nvSpPr>
                    <a:spPr>
                      <a:xfrm>
                        <a:off x="4139952" y="2060848"/>
                        <a:ext cx="1008112" cy="2880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EVALUAR</a:t>
                          </a:r>
                          <a:endParaRPr lang="es-CO" sz="1200" b="1" dirty="0"/>
                        </a:p>
                      </a:txBody>
                      <a:useSpRect/>
                    </a:txSp>
                  </a:sp>
                  <a:sp>
                    <a:nvSpPr>
                      <a:cNvPr id="58" name="57 CuadroTexto"/>
                      <a:cNvSpPr txBox="1"/>
                    </a:nvSpPr>
                    <a:spPr>
                      <a:xfrm>
                        <a:off x="4139952" y="2348880"/>
                        <a:ext cx="1008112" cy="2880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DEPURAR</a:t>
                          </a:r>
                          <a:endParaRPr lang="es-CO" sz="1200" b="1" dirty="0"/>
                        </a:p>
                      </a:txBody>
                      <a:useSpRect/>
                    </a:txSp>
                  </a:sp>
                  <a:sp>
                    <a:nvSpPr>
                      <a:cNvPr id="59" name="58 CuadroTexto"/>
                      <a:cNvSpPr txBox="1"/>
                    </a:nvSpPr>
                    <a:spPr>
                      <a:xfrm>
                        <a:off x="6584032" y="2293377"/>
                        <a:ext cx="2088232"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INVESTIGACIÓN EN EA  </a:t>
                          </a:r>
                          <a:endParaRPr lang="es-CO" sz="1200" b="1" dirty="0"/>
                        </a:p>
                      </a:txBody>
                      <a:useSpRect/>
                    </a:txSp>
                  </a:sp>
                  <a:pic>
                    <a:nvPicPr>
                      <a:cNvPr id="1033" name="Picture 9" descr="https://encrypted-tbn3.gstatic.com/images?q=tbn:ANd9GcSPcqL2X4TfTTFqHo8w4xPsJWuyUkCiZlrPVUbR3dW876yu6VDx9g"/>
                      <a:cNvPicPr>
                        <a:picLocks noChangeAspect="1" noChangeArrowheads="1"/>
                      </a:cNvPicPr>
                    </a:nvPicPr>
                    <a:blipFill>
                      <a:blip r:embed="rId11" cstate="print"/>
                      <a:srcRect b="11137"/>
                      <a:stretch>
                        <a:fillRect/>
                      </a:stretch>
                    </a:blipFill>
                    <a:spPr bwMode="auto">
                      <a:xfrm>
                        <a:off x="7384995" y="2559343"/>
                        <a:ext cx="571381" cy="423604"/>
                      </a:xfrm>
                      <a:prstGeom prst="rect">
                        <a:avLst/>
                      </a:prstGeom>
                      <a:noFill/>
                    </a:spPr>
                  </a:pic>
                  <a:cxnSp>
                    <a:nvCxnSpPr>
                      <a:cNvPr id="63" name="62 Conector recto de flecha"/>
                      <a:cNvCxnSpPr/>
                    </a:nvCxnSpPr>
                    <a:spPr>
                      <a:xfrm flipH="1">
                        <a:off x="5665852" y="3292505"/>
                        <a:ext cx="1008112" cy="0"/>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4" name="63 CuadroTexto"/>
                      <a:cNvSpPr txBox="1"/>
                    </a:nvSpPr>
                    <a:spPr>
                      <a:xfrm>
                        <a:off x="5580112" y="2780928"/>
                        <a:ext cx="1179592" cy="461665"/>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RESULTADOS</a:t>
                          </a:r>
                        </a:p>
                        <a:p>
                          <a:pPr algn="ctr"/>
                          <a:r>
                            <a:rPr lang="es-CO" sz="1200" b="1" dirty="0" smtClean="0"/>
                            <a:t>CONOMIENTO</a:t>
                          </a:r>
                          <a:endParaRPr lang="es-CO" sz="1200" b="1" dirty="0"/>
                        </a:p>
                      </a:txBody>
                      <a:useSpRect/>
                    </a:txSp>
                  </a:sp>
                  <a:cxnSp>
                    <a:nvCxnSpPr>
                      <a:cNvPr id="66" name="65 Conector curvado"/>
                      <a:cNvCxnSpPr>
                        <a:stCxn id="9" idx="2"/>
                        <a:endCxn id="10" idx="2"/>
                      </a:cNvCxnSpPr>
                    </a:nvCxnSpPr>
                    <a:spPr>
                      <a:xfrm rot="16200000" flipH="1">
                        <a:off x="6102170" y="2042846"/>
                        <a:ext cx="12700" cy="3060340"/>
                      </a:xfrm>
                      <a:prstGeom prst="curvedConnector3">
                        <a:avLst>
                          <a:gd name="adj1" fmla="val 1800000"/>
                        </a:avLst>
                      </a:prstGeom>
                      <a:ln w="285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78" name="77 CuadroTexto"/>
                      <a:cNvSpPr txBox="1"/>
                    </a:nvSpPr>
                    <a:spPr>
                      <a:xfrm>
                        <a:off x="5508104" y="3501008"/>
                        <a:ext cx="1179592"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MENORIA TG</a:t>
                          </a:r>
                          <a:endParaRPr lang="es-CO" sz="1200" b="1" dirty="0"/>
                        </a:p>
                      </a:txBody>
                      <a:useSpRect/>
                    </a:txSp>
                  </a:sp>
                  <a:cxnSp>
                    <a:nvCxnSpPr>
                      <a:cNvPr id="79" name="78 Conector curvado"/>
                      <a:cNvCxnSpPr>
                        <a:stCxn id="9" idx="2"/>
                        <a:endCxn id="5" idx="2"/>
                      </a:cNvCxnSpPr>
                    </a:nvCxnSpPr>
                    <a:spPr>
                      <a:xfrm rot="5400000">
                        <a:off x="3041830" y="2042846"/>
                        <a:ext cx="12700" cy="3060340"/>
                      </a:xfrm>
                      <a:prstGeom prst="curvedConnector3">
                        <a:avLst>
                          <a:gd name="adj1" fmla="val 1800000"/>
                        </a:avLst>
                      </a:prstGeom>
                      <a:ln w="285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80" name="79 CuadroTexto"/>
                      <a:cNvSpPr txBox="1"/>
                    </a:nvSpPr>
                    <a:spPr>
                      <a:xfrm>
                        <a:off x="2123728" y="3543399"/>
                        <a:ext cx="1872208" cy="461665"/>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DOCUMENTO PARA ESTABLECER EA</a:t>
                          </a:r>
                          <a:endParaRPr lang="es-CO" sz="1200" b="1" dirty="0"/>
                        </a:p>
                      </a:txBody>
                      <a:useSpRect/>
                    </a:txSp>
                  </a:sp>
                  <a:sp>
                    <a:nvSpPr>
                      <a:cNvPr id="38" name="37 Elipse"/>
                      <a:cNvSpPr/>
                    </a:nvSpPr>
                    <a:spPr>
                      <a:xfrm>
                        <a:off x="2483768" y="1484784"/>
                        <a:ext cx="1008112" cy="432048"/>
                      </a:xfrm>
                      <a:prstGeom prst="ellipse">
                        <a:avLst/>
                      </a:prstGeom>
                    </a:spPr>
                    <a:txSp>
                      <a:txBody>
                        <a:bodyPr lIns="0" tIns="0" rIns="0" bIns="0"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050" b="1" dirty="0" smtClean="0"/>
                            <a:t>RELEVANCIA</a:t>
                          </a:r>
                          <a:endParaRPr lang="es-CO" sz="105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38 Elipse"/>
                      <a:cNvSpPr/>
                    </a:nvSpPr>
                    <a:spPr>
                      <a:xfrm>
                        <a:off x="5580112" y="1484784"/>
                        <a:ext cx="1008112" cy="432048"/>
                      </a:xfrm>
                      <a:prstGeom prst="ellipse">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050" b="1" dirty="0" smtClean="0"/>
                            <a:t>RIGOR</a:t>
                          </a:r>
                          <a:endParaRPr lang="es-CO" sz="105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39 Elipse"/>
                      <a:cNvSpPr/>
                    </a:nvSpPr>
                    <a:spPr>
                      <a:xfrm>
                        <a:off x="4139952" y="1628800"/>
                        <a:ext cx="1008112" cy="432048"/>
                      </a:xfrm>
                      <a:prstGeom prst="ellipse">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050" b="1" dirty="0" smtClean="0"/>
                            <a:t>DISEÑO</a:t>
                          </a:r>
                          <a:endParaRPr lang="es-CO" sz="1050" b="1"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41" name="Picture 2"/>
                      <a:cNvPicPr>
                        <a:picLocks noChangeAspect="1" noChangeArrowheads="1"/>
                      </a:cNvPicPr>
                    </a:nvPicPr>
                    <a:blipFill>
                      <a:blip r:embed="rId12" cstate="print"/>
                      <a:srcRect l="51811" t="45142" r="31155" b="33398"/>
                      <a:stretch>
                        <a:fillRect/>
                      </a:stretch>
                    </a:blipFill>
                    <a:spPr bwMode="auto">
                      <a:xfrm>
                        <a:off x="4283968" y="1124744"/>
                        <a:ext cx="672510" cy="476361"/>
                      </a:xfrm>
                      <a:prstGeom prst="rect">
                        <a:avLst/>
                      </a:prstGeom>
                      <a:noFill/>
                      <a:ln w="9525">
                        <a:noFill/>
                        <a:miter lim="800000"/>
                        <a:headEnd/>
                        <a:tailEnd/>
                      </a:ln>
                    </a:spPr>
                  </a:pic>
                </lc:lockedCanvas>
              </a:graphicData>
            </a:graphic>
          </wp:inline>
        </w:drawing>
      </w:r>
    </w:p>
    <w:p w:rsidR="0046025D" w:rsidRDefault="0046025D" w:rsidP="00105518">
      <w:pPr>
        <w:keepNext/>
        <w:spacing w:after="0"/>
        <w:ind w:left="360"/>
        <w:jc w:val="center"/>
      </w:pPr>
    </w:p>
    <w:p w:rsidR="0046025D" w:rsidRDefault="0046025D" w:rsidP="0046025D">
      <w:pPr>
        <w:pStyle w:val="Ttulo2"/>
      </w:pPr>
      <w:bookmarkStart w:id="21" w:name="_Toc435779519"/>
      <w:r>
        <w:t>CRITERIOS DE ANÁLISIS DE LOS MARCOS DE ARQUITECTURA EMPRESARIAL</w:t>
      </w:r>
      <w:bookmarkEnd w:id="21"/>
      <w:r>
        <w:t xml:space="preserve"> </w:t>
      </w:r>
    </w:p>
    <w:p w:rsidR="0046025D" w:rsidRDefault="0046025D" w:rsidP="0046025D">
      <w:pPr>
        <w:ind w:left="360"/>
        <w:jc w:val="both"/>
        <w:rPr>
          <w:rStyle w:val="hps"/>
          <w:lang w:val="es-ES"/>
        </w:rPr>
      </w:pPr>
      <w:r>
        <w:rPr>
          <w:rStyle w:val="hps"/>
          <w:lang w:val="es-ES"/>
        </w:rPr>
        <w:t xml:space="preserve">Dada la importancia de comprender </w:t>
      </w:r>
      <w:r w:rsidRPr="008D7B08">
        <w:rPr>
          <w:rStyle w:val="hps"/>
          <w:lang w:val="es-ES"/>
        </w:rPr>
        <w:t>con claridad los puntos fuertes y débiles de</w:t>
      </w:r>
      <w:r>
        <w:rPr>
          <w:rStyle w:val="hps"/>
          <w:lang w:val="es-ES"/>
        </w:rPr>
        <w:t xml:space="preserve"> </w:t>
      </w:r>
      <w:r w:rsidRPr="008D7B08">
        <w:rPr>
          <w:rStyle w:val="hps"/>
          <w:lang w:val="es-ES"/>
        </w:rPr>
        <w:t>l</w:t>
      </w:r>
      <w:r>
        <w:rPr>
          <w:rStyle w:val="hps"/>
          <w:lang w:val="es-ES"/>
        </w:rPr>
        <w:t>os</w:t>
      </w:r>
      <w:r w:rsidRPr="008D7B08">
        <w:rPr>
          <w:rStyle w:val="hps"/>
          <w:lang w:val="es-ES"/>
        </w:rPr>
        <w:t xml:space="preserve"> marco</w:t>
      </w:r>
      <w:r>
        <w:rPr>
          <w:rStyle w:val="hps"/>
          <w:lang w:val="es-ES"/>
        </w:rPr>
        <w:t>s</w:t>
      </w:r>
      <w:r w:rsidRPr="008D7B08">
        <w:rPr>
          <w:rStyle w:val="hps"/>
          <w:lang w:val="es-ES"/>
        </w:rPr>
        <w:t xml:space="preserve"> de referencia</w:t>
      </w:r>
      <w:r w:rsidRPr="00AD70A8">
        <w:t xml:space="preserve"> </w:t>
      </w:r>
      <w:r>
        <w:t xml:space="preserve">se tuvo en cuenta los criterios y la estrategia planteada por Roger </w:t>
      </w:r>
      <w:proofErr w:type="spellStart"/>
      <w:r>
        <w:t>Seccions</w:t>
      </w:r>
      <w:proofErr w:type="spellEnd"/>
      <w:r>
        <w:t xml:space="preserve"> para la valoración en su documento titulado </w:t>
      </w:r>
      <w:proofErr w:type="spellStart"/>
      <w:r w:rsidRPr="009E44B7">
        <w:rPr>
          <w:i/>
        </w:rPr>
        <w:t>Comparatión</w:t>
      </w:r>
      <w:proofErr w:type="spellEnd"/>
      <w:r w:rsidRPr="009E44B7">
        <w:rPr>
          <w:i/>
        </w:rPr>
        <w:t xml:space="preserve"> of </w:t>
      </w:r>
      <w:proofErr w:type="spellStart"/>
      <w:r w:rsidRPr="009E44B7">
        <w:rPr>
          <w:i/>
        </w:rPr>
        <w:t>the</w:t>
      </w:r>
      <w:proofErr w:type="spellEnd"/>
      <w:r w:rsidRPr="009E44B7">
        <w:rPr>
          <w:i/>
        </w:rPr>
        <w:t xml:space="preserve"> </w:t>
      </w:r>
      <w:proofErr w:type="spellStart"/>
      <w:r w:rsidRPr="009E44B7">
        <w:rPr>
          <w:i/>
        </w:rPr>
        <w:t>four</w:t>
      </w:r>
      <w:proofErr w:type="spellEnd"/>
      <w:r w:rsidRPr="009E44B7">
        <w:rPr>
          <w:i/>
        </w:rPr>
        <w:t xml:space="preserve"> Enterprise </w:t>
      </w:r>
      <w:proofErr w:type="spellStart"/>
      <w:r w:rsidRPr="009E44B7">
        <w:rPr>
          <w:i/>
        </w:rPr>
        <w:t>methodologies</w:t>
      </w:r>
      <w:proofErr w:type="spellEnd"/>
      <w:r>
        <w:t xml:space="preserve"> </w:t>
      </w:r>
      <w:r w:rsidR="007E4D00">
        <w:rPr>
          <w:rStyle w:val="hps"/>
          <w:lang w:val="es-ES"/>
        </w:rPr>
        <w:fldChar w:fldCharType="begin"/>
      </w:r>
      <w:r>
        <w:rPr>
          <w:rStyle w:val="hps"/>
          <w:lang w:val="es-ES"/>
        </w:rPr>
        <w:instrText xml:space="preserve"> ADDIN ZOTERO_ITEM CSL_CITATION {"citationID":"23i4ios8sh","properties":{"formattedCitation":"[34]","plainCitation":"[34]"},"citationItems":[{"id":214,"uris":["http://zotero.org/users/local/hQXZIek2/items/ADZ6T94A"],"uri":["http://zotero.org/users/local/hQXZIek2/items/ADZ6T94A"],"itemData":{"id":214,"type":"webpage","title":"Comparison of the Top Four Enterprise Architecture Methodologies.pdf","container-title":"Google Docs","URL":"https://drive.google.com/file/d/0B_PdYY3dTisIMTREUDNuVkhsbXM/view?usp=embed_facebook","language":"English","author":[{"family":"Sessions","given":"Roger"}],"issued":{"date-parts":[["2007"]]},"accessed":{"date-parts":[["2015",10,18]]}}}],"schema":"https://github.com/citation-style-language/schema/raw/master/csl-citation.json"} </w:instrText>
      </w:r>
      <w:r w:rsidR="007E4D00">
        <w:rPr>
          <w:rStyle w:val="hps"/>
          <w:lang w:val="es-ES"/>
        </w:rPr>
        <w:fldChar w:fldCharType="separate"/>
      </w:r>
      <w:r w:rsidRPr="00175FBF">
        <w:rPr>
          <w:rFonts w:ascii="Calibri" w:hAnsi="Calibri"/>
        </w:rPr>
        <w:t>[34]</w:t>
      </w:r>
      <w:r w:rsidR="007E4D00">
        <w:rPr>
          <w:rStyle w:val="hps"/>
          <w:lang w:val="es-ES"/>
        </w:rPr>
        <w:fldChar w:fldCharType="end"/>
      </w:r>
      <w:r w:rsidRPr="008D7B08">
        <w:rPr>
          <w:rStyle w:val="hps"/>
          <w:lang w:val="es-ES"/>
        </w:rPr>
        <w:t>.</w:t>
      </w:r>
      <w:r w:rsidRPr="004427D6">
        <w:rPr>
          <w:rStyle w:val="hps"/>
          <w:lang w:val="es-ES"/>
        </w:rPr>
        <w:t xml:space="preserve"> </w:t>
      </w:r>
      <w:r w:rsidRPr="008D7B08">
        <w:rPr>
          <w:rStyle w:val="hps"/>
          <w:lang w:val="es-ES"/>
        </w:rPr>
        <w:t xml:space="preserve">A continuación se realiza una </w:t>
      </w:r>
      <w:r>
        <w:rPr>
          <w:rStyle w:val="hps"/>
          <w:lang w:val="es-ES"/>
        </w:rPr>
        <w:t>descripción</w:t>
      </w:r>
      <w:r w:rsidRPr="008D7B08">
        <w:rPr>
          <w:rStyle w:val="hps"/>
          <w:lang w:val="es-ES"/>
        </w:rPr>
        <w:t xml:space="preserve"> de criterios</w:t>
      </w:r>
      <w:r>
        <w:rPr>
          <w:rStyle w:val="hps"/>
          <w:lang w:val="es-ES"/>
        </w:rPr>
        <w:t xml:space="preserve"> y una escala de valoración</w:t>
      </w:r>
      <w:r w:rsidRPr="008D7B08">
        <w:rPr>
          <w:rStyle w:val="hps"/>
          <w:lang w:val="es-ES"/>
        </w:rPr>
        <w:t xml:space="preserve"> que permiten realizar </w:t>
      </w:r>
      <w:r>
        <w:rPr>
          <w:rStyle w:val="hps"/>
          <w:lang w:val="es-ES"/>
        </w:rPr>
        <w:t>el análisis.</w:t>
      </w:r>
    </w:p>
    <w:p w:rsidR="0046025D" w:rsidRDefault="0046025D" w:rsidP="0046025D">
      <w:pPr>
        <w:ind w:left="360"/>
        <w:jc w:val="both"/>
        <w:rPr>
          <w:rStyle w:val="hps"/>
          <w:lang w:val="es-ES"/>
        </w:rPr>
      </w:pPr>
      <w:r>
        <w:rPr>
          <w:rStyle w:val="hps"/>
          <w:lang w:val="es-ES"/>
        </w:rPr>
        <w:t>Criterios importantes para la evaluación del marco de referencia:</w:t>
      </w:r>
    </w:p>
    <w:p w:rsidR="0046025D" w:rsidRPr="004427D6" w:rsidRDefault="0046025D" w:rsidP="00206053">
      <w:pPr>
        <w:pStyle w:val="Prrafodelista"/>
        <w:numPr>
          <w:ilvl w:val="0"/>
          <w:numId w:val="7"/>
        </w:numPr>
        <w:ind w:left="709"/>
        <w:jc w:val="both"/>
        <w:rPr>
          <w:rStyle w:val="hps"/>
          <w:b/>
        </w:rPr>
      </w:pPr>
      <w:r w:rsidRPr="004427D6">
        <w:rPr>
          <w:rStyle w:val="hps"/>
          <w:b/>
          <w:lang w:val="es-ES"/>
        </w:rPr>
        <w:t xml:space="preserve">Taxonomía del marco de referencia: </w:t>
      </w:r>
    </w:p>
    <w:p w:rsidR="0046025D" w:rsidRPr="00634C6D" w:rsidRDefault="0046025D" w:rsidP="0046025D">
      <w:pPr>
        <w:pStyle w:val="Prrafodelista"/>
        <w:ind w:left="709"/>
        <w:jc w:val="both"/>
        <w:rPr>
          <w:rStyle w:val="hps"/>
        </w:rPr>
      </w:pPr>
      <w:r>
        <w:rPr>
          <w:rStyle w:val="hps"/>
          <w:lang w:val="es-ES"/>
        </w:rPr>
        <w:t>Se refiere al entendimiento de los diferentes artefactos que contiene la arquitectura y cómo estas se interrelacionan para un mejor entendimiento.</w:t>
      </w:r>
    </w:p>
    <w:p w:rsidR="0046025D" w:rsidRPr="004427D6" w:rsidRDefault="0046025D" w:rsidP="00206053">
      <w:pPr>
        <w:pStyle w:val="Prrafodelista"/>
        <w:numPr>
          <w:ilvl w:val="0"/>
          <w:numId w:val="7"/>
        </w:numPr>
        <w:ind w:left="709"/>
        <w:jc w:val="both"/>
        <w:rPr>
          <w:rStyle w:val="hps"/>
          <w:b/>
        </w:rPr>
      </w:pPr>
      <w:r w:rsidRPr="004427D6">
        <w:rPr>
          <w:rStyle w:val="hps"/>
          <w:b/>
          <w:lang w:val="es-ES"/>
        </w:rPr>
        <w:t>Integridad</w:t>
      </w:r>
      <w:r w:rsidRPr="004427D6">
        <w:rPr>
          <w:rStyle w:val="shorttext"/>
          <w:b/>
          <w:lang w:val="es-ES"/>
        </w:rPr>
        <w:t xml:space="preserve"> </w:t>
      </w:r>
      <w:r w:rsidRPr="004427D6">
        <w:rPr>
          <w:rStyle w:val="hps"/>
          <w:b/>
          <w:lang w:val="es-ES"/>
        </w:rPr>
        <w:t>en los Procesos:</w:t>
      </w:r>
    </w:p>
    <w:p w:rsidR="0046025D" w:rsidRPr="00634C6D" w:rsidRDefault="0046025D" w:rsidP="0046025D">
      <w:pPr>
        <w:pStyle w:val="Prrafodelista"/>
        <w:ind w:left="709"/>
        <w:jc w:val="both"/>
        <w:rPr>
          <w:rStyle w:val="hps"/>
        </w:rPr>
      </w:pPr>
      <w:r>
        <w:rPr>
          <w:rStyle w:val="hps"/>
          <w:lang w:val="es-ES"/>
        </w:rPr>
        <w:t>Se refiere a la definición y documentación de los procesos, las entradas y salidas en cada uno de los procesos y como estas salidas son usadas para la apropiación de la arquitectura.</w:t>
      </w:r>
    </w:p>
    <w:p w:rsidR="0046025D" w:rsidRPr="004427D6" w:rsidRDefault="0046025D" w:rsidP="00206053">
      <w:pPr>
        <w:pStyle w:val="Prrafodelista"/>
        <w:numPr>
          <w:ilvl w:val="0"/>
          <w:numId w:val="7"/>
        </w:numPr>
        <w:ind w:left="709"/>
        <w:jc w:val="both"/>
        <w:rPr>
          <w:rStyle w:val="hps"/>
          <w:b/>
        </w:rPr>
      </w:pPr>
      <w:r w:rsidRPr="004427D6">
        <w:rPr>
          <w:rStyle w:val="hps"/>
          <w:b/>
          <w:lang w:val="es-ES"/>
        </w:rPr>
        <w:t>Guía del marco de referencia:</w:t>
      </w:r>
    </w:p>
    <w:p w:rsidR="0046025D" w:rsidRDefault="0046025D" w:rsidP="0046025D">
      <w:pPr>
        <w:pStyle w:val="Prrafodelista"/>
        <w:ind w:left="709"/>
        <w:jc w:val="both"/>
        <w:rPr>
          <w:rStyle w:val="hps"/>
          <w:lang w:val="es-ES"/>
        </w:rPr>
      </w:pPr>
      <w:r>
        <w:rPr>
          <w:rStyle w:val="hps"/>
          <w:lang w:val="es-ES"/>
        </w:rPr>
        <w:t>Se refiere a la capacidad que entrega el marco de referencia para implementar la arquitectura empresarial, una secuencia clara de pasos y como los artefactos se interrelacionan para lograr el objetivo.</w:t>
      </w:r>
    </w:p>
    <w:p w:rsidR="0046025D" w:rsidRPr="004427D6" w:rsidRDefault="0046025D" w:rsidP="00206053">
      <w:pPr>
        <w:pStyle w:val="Prrafodelista"/>
        <w:numPr>
          <w:ilvl w:val="0"/>
          <w:numId w:val="7"/>
        </w:numPr>
        <w:ind w:left="709"/>
        <w:jc w:val="both"/>
        <w:rPr>
          <w:rStyle w:val="hps"/>
          <w:b/>
        </w:rPr>
      </w:pPr>
      <w:r w:rsidRPr="004427D6">
        <w:rPr>
          <w:rStyle w:val="hps"/>
          <w:b/>
          <w:lang w:val="es-ES"/>
        </w:rPr>
        <w:t>Modelo de madurez:</w:t>
      </w:r>
    </w:p>
    <w:p w:rsidR="0046025D" w:rsidRDefault="0046025D" w:rsidP="0046025D">
      <w:pPr>
        <w:pStyle w:val="Prrafodelista"/>
        <w:ind w:left="709"/>
        <w:jc w:val="both"/>
        <w:rPr>
          <w:rStyle w:val="hps"/>
          <w:lang w:val="es-ES"/>
        </w:rPr>
      </w:pPr>
      <w:r>
        <w:rPr>
          <w:rStyle w:val="hps"/>
          <w:lang w:val="es-ES"/>
        </w:rPr>
        <w:lastRenderedPageBreak/>
        <w:t>Se refiere a la definición de un modelo de madurez que permita identificar el estado actual de la arquitectura y los pasos a seguir para mejorar.</w:t>
      </w:r>
    </w:p>
    <w:p w:rsidR="0046025D" w:rsidRPr="004427D6" w:rsidRDefault="0046025D" w:rsidP="00206053">
      <w:pPr>
        <w:pStyle w:val="Prrafodelista"/>
        <w:numPr>
          <w:ilvl w:val="0"/>
          <w:numId w:val="7"/>
        </w:numPr>
        <w:ind w:left="709"/>
        <w:jc w:val="both"/>
        <w:rPr>
          <w:rStyle w:val="hps"/>
          <w:b/>
        </w:rPr>
      </w:pPr>
      <w:r w:rsidRPr="004427D6">
        <w:rPr>
          <w:rStyle w:val="hps"/>
          <w:b/>
          <w:lang w:val="es-ES"/>
        </w:rPr>
        <w:t>Enfocado en el negocio:</w:t>
      </w:r>
    </w:p>
    <w:p w:rsidR="0046025D" w:rsidRDefault="0046025D" w:rsidP="0046025D">
      <w:pPr>
        <w:pStyle w:val="Prrafodelista"/>
        <w:ind w:left="709"/>
        <w:jc w:val="both"/>
        <w:rPr>
          <w:rStyle w:val="hps"/>
          <w:lang w:val="es-ES"/>
        </w:rPr>
      </w:pPr>
      <w:r>
        <w:rPr>
          <w:rStyle w:val="hps"/>
          <w:lang w:val="es-ES"/>
        </w:rPr>
        <w:t>Se refiere a la capacidad con la que cuenta su definición para atender a toda la organización y aportar hacia todos los ángulos de la organización.</w:t>
      </w:r>
    </w:p>
    <w:p w:rsidR="0046025D" w:rsidRPr="004427D6" w:rsidRDefault="0046025D" w:rsidP="00206053">
      <w:pPr>
        <w:pStyle w:val="Prrafodelista"/>
        <w:numPr>
          <w:ilvl w:val="0"/>
          <w:numId w:val="7"/>
        </w:numPr>
        <w:ind w:left="709"/>
        <w:jc w:val="both"/>
        <w:rPr>
          <w:rStyle w:val="hps"/>
          <w:b/>
        </w:rPr>
      </w:pPr>
      <w:r w:rsidRPr="004427D6">
        <w:rPr>
          <w:rStyle w:val="hps"/>
          <w:b/>
          <w:lang w:val="es-ES"/>
        </w:rPr>
        <w:t>Guía para el gobierno del marco de referencia:</w:t>
      </w:r>
    </w:p>
    <w:p w:rsidR="0046025D" w:rsidRDefault="0046025D" w:rsidP="0046025D">
      <w:pPr>
        <w:pStyle w:val="Prrafodelista"/>
        <w:ind w:left="709"/>
        <w:jc w:val="both"/>
        <w:rPr>
          <w:rStyle w:val="hps"/>
          <w:lang w:val="es-ES"/>
        </w:rPr>
      </w:pPr>
      <w:r>
        <w:rPr>
          <w:rStyle w:val="hps"/>
          <w:lang w:val="es-ES"/>
        </w:rPr>
        <w:t>Se refiere a la definición de un esquema claro para la gestión de los artefactos, indicadores, controles y procesos definidos en la arquitectura ofrecida por el marco de referencia.</w:t>
      </w:r>
    </w:p>
    <w:p w:rsidR="0046025D" w:rsidRPr="004427D6" w:rsidRDefault="0046025D" w:rsidP="00206053">
      <w:pPr>
        <w:pStyle w:val="Prrafodelista"/>
        <w:numPr>
          <w:ilvl w:val="0"/>
          <w:numId w:val="7"/>
        </w:numPr>
        <w:ind w:left="709"/>
        <w:jc w:val="both"/>
        <w:rPr>
          <w:rStyle w:val="hps"/>
          <w:b/>
        </w:rPr>
      </w:pPr>
      <w:r w:rsidRPr="004427D6">
        <w:rPr>
          <w:rStyle w:val="hps"/>
          <w:b/>
        </w:rPr>
        <w:t>Guía para definir grupos / áreas /particiones de la empresa:</w:t>
      </w:r>
    </w:p>
    <w:p w:rsidR="0046025D" w:rsidRDefault="0046025D" w:rsidP="0046025D">
      <w:pPr>
        <w:pStyle w:val="Prrafodelista"/>
        <w:ind w:left="709"/>
        <w:jc w:val="both"/>
        <w:rPr>
          <w:rStyle w:val="hps"/>
        </w:rPr>
      </w:pPr>
      <w:r>
        <w:rPr>
          <w:rStyle w:val="hps"/>
        </w:rPr>
        <w:t>Se refiere a la capacidad del marco de referencia de establecer criterios para agrupar la organización en pro de implementar adecuadamente la arquitectura deseada.</w:t>
      </w:r>
    </w:p>
    <w:p w:rsidR="0046025D" w:rsidRPr="004427D6" w:rsidRDefault="0046025D" w:rsidP="00206053">
      <w:pPr>
        <w:pStyle w:val="Prrafodelista"/>
        <w:numPr>
          <w:ilvl w:val="0"/>
          <w:numId w:val="7"/>
        </w:numPr>
        <w:ind w:left="709"/>
        <w:jc w:val="both"/>
        <w:rPr>
          <w:rStyle w:val="hps"/>
          <w:b/>
        </w:rPr>
      </w:pPr>
      <w:r w:rsidRPr="004427D6">
        <w:rPr>
          <w:rStyle w:val="hps"/>
          <w:b/>
        </w:rPr>
        <w:t>Guía para la elaboración del catálogo:</w:t>
      </w:r>
    </w:p>
    <w:p w:rsidR="0046025D" w:rsidRDefault="0046025D" w:rsidP="0046025D">
      <w:pPr>
        <w:pStyle w:val="Prrafodelista"/>
        <w:ind w:left="709"/>
        <w:jc w:val="both"/>
        <w:rPr>
          <w:rStyle w:val="hps"/>
        </w:rPr>
      </w:pPr>
      <w:r>
        <w:rPr>
          <w:rStyle w:val="hps"/>
        </w:rPr>
        <w:t xml:space="preserve">Se refiere a la capacidad de plantear una documentación clara de los diferentes artefactos definidos en el marco de referencia. Esto puede ser apoyado con ontologías y repositorios documentados. </w:t>
      </w:r>
    </w:p>
    <w:p w:rsidR="0046025D" w:rsidRPr="004427D6" w:rsidRDefault="0046025D" w:rsidP="00206053">
      <w:pPr>
        <w:pStyle w:val="Prrafodelista"/>
        <w:numPr>
          <w:ilvl w:val="0"/>
          <w:numId w:val="7"/>
        </w:numPr>
        <w:ind w:left="709"/>
        <w:jc w:val="both"/>
        <w:rPr>
          <w:rStyle w:val="hps"/>
          <w:b/>
        </w:rPr>
      </w:pPr>
      <w:r w:rsidRPr="004427D6">
        <w:rPr>
          <w:rStyle w:val="hps"/>
          <w:b/>
          <w:lang w:val="es-ES"/>
        </w:rPr>
        <w:t>La neutralidad</w:t>
      </w:r>
      <w:r w:rsidRPr="004427D6">
        <w:rPr>
          <w:b/>
          <w:lang w:val="es-ES"/>
        </w:rPr>
        <w:t xml:space="preserve"> </w:t>
      </w:r>
      <w:r w:rsidRPr="004427D6">
        <w:rPr>
          <w:rStyle w:val="hps"/>
          <w:b/>
          <w:lang w:val="es-ES"/>
        </w:rPr>
        <w:t xml:space="preserve">de proveedores: </w:t>
      </w:r>
    </w:p>
    <w:p w:rsidR="0046025D" w:rsidRDefault="0046025D" w:rsidP="0046025D">
      <w:pPr>
        <w:pStyle w:val="Prrafodelista"/>
        <w:ind w:left="709"/>
        <w:jc w:val="both"/>
        <w:rPr>
          <w:lang w:val="es-ES"/>
        </w:rPr>
      </w:pPr>
      <w:r>
        <w:rPr>
          <w:rStyle w:val="hps"/>
          <w:lang w:val="es-ES"/>
        </w:rPr>
        <w:t>Se refiere a</w:t>
      </w:r>
      <w:r>
        <w:rPr>
          <w:lang w:val="es-ES"/>
        </w:rPr>
        <w:t xml:space="preserve"> la posibilidad que contar con varias </w:t>
      </w:r>
      <w:r>
        <w:rPr>
          <w:rStyle w:val="hps"/>
          <w:lang w:val="es-ES"/>
        </w:rPr>
        <w:t>organizaciones de consultoría que permita la adopción de</w:t>
      </w:r>
      <w:r>
        <w:rPr>
          <w:lang w:val="es-ES"/>
        </w:rPr>
        <w:t xml:space="preserve"> </w:t>
      </w:r>
      <w:r>
        <w:rPr>
          <w:rStyle w:val="hps"/>
          <w:lang w:val="es-ES"/>
        </w:rPr>
        <w:t>esta metodología. En consecuencia está asociada a la probabilidad que sea un marco de referencia con un gran número de personas que conozcan de este</w:t>
      </w:r>
      <w:r>
        <w:rPr>
          <w:lang w:val="es-ES"/>
        </w:rPr>
        <w:t xml:space="preserve">. </w:t>
      </w:r>
    </w:p>
    <w:p w:rsidR="0046025D" w:rsidRPr="004427D6" w:rsidRDefault="0046025D" w:rsidP="00206053">
      <w:pPr>
        <w:pStyle w:val="Prrafodelista"/>
        <w:numPr>
          <w:ilvl w:val="0"/>
          <w:numId w:val="7"/>
        </w:numPr>
        <w:ind w:left="709"/>
        <w:jc w:val="both"/>
        <w:rPr>
          <w:b/>
        </w:rPr>
      </w:pPr>
      <w:r w:rsidRPr="004427D6">
        <w:rPr>
          <w:b/>
          <w:lang w:val="es-ES"/>
        </w:rPr>
        <w:t xml:space="preserve">Disponibilidad de la información: </w:t>
      </w:r>
    </w:p>
    <w:p w:rsidR="0046025D" w:rsidRDefault="0046025D" w:rsidP="0046025D">
      <w:pPr>
        <w:pStyle w:val="Prrafodelista"/>
        <w:ind w:left="709"/>
        <w:jc w:val="both"/>
        <w:rPr>
          <w:lang w:val="es-ES"/>
        </w:rPr>
      </w:pPr>
      <w:r>
        <w:rPr>
          <w:lang w:val="es-ES"/>
        </w:rPr>
        <w:t>Se refiere a la posibilidad de contar con la información mínima requerida para la implementar el marco de referencia.</w:t>
      </w:r>
    </w:p>
    <w:p w:rsidR="0046025D" w:rsidRPr="004427D6" w:rsidRDefault="0046025D" w:rsidP="00206053">
      <w:pPr>
        <w:pStyle w:val="Prrafodelista"/>
        <w:numPr>
          <w:ilvl w:val="0"/>
          <w:numId w:val="7"/>
        </w:numPr>
        <w:ind w:left="709"/>
        <w:jc w:val="both"/>
        <w:rPr>
          <w:b/>
        </w:rPr>
      </w:pPr>
      <w:r w:rsidRPr="004427D6">
        <w:rPr>
          <w:b/>
          <w:lang w:val="es-ES"/>
        </w:rPr>
        <w:t>Tiempo de valoración:</w:t>
      </w:r>
    </w:p>
    <w:p w:rsidR="0046025D" w:rsidRDefault="0046025D" w:rsidP="0046025D">
      <w:pPr>
        <w:pStyle w:val="Prrafodelista"/>
        <w:ind w:left="709"/>
        <w:jc w:val="both"/>
        <w:rPr>
          <w:lang w:val="es-ES"/>
        </w:rPr>
      </w:pPr>
      <w:r>
        <w:rPr>
          <w:rStyle w:val="hps"/>
        </w:rPr>
        <w:t>S</w:t>
      </w:r>
      <w:r w:rsidRPr="006F3230">
        <w:rPr>
          <w:rStyle w:val="hps"/>
          <w:lang w:val="es-ES"/>
        </w:rPr>
        <w:t>e refiere a</w:t>
      </w:r>
      <w:r w:rsidRPr="006F3230">
        <w:rPr>
          <w:lang w:val="es-ES"/>
        </w:rPr>
        <w:t xml:space="preserve"> </w:t>
      </w:r>
      <w:r w:rsidRPr="006F3230">
        <w:rPr>
          <w:rStyle w:val="hps"/>
          <w:lang w:val="es-ES"/>
        </w:rPr>
        <w:t>la cantidad de tiempo</w:t>
      </w:r>
      <w:r w:rsidRPr="006F3230">
        <w:rPr>
          <w:lang w:val="es-ES"/>
        </w:rPr>
        <w:t xml:space="preserve"> </w:t>
      </w:r>
      <w:r w:rsidRPr="006F3230">
        <w:rPr>
          <w:rStyle w:val="hps"/>
          <w:lang w:val="es-ES"/>
        </w:rPr>
        <w:t>probable que se</w:t>
      </w:r>
      <w:r w:rsidRPr="006F3230">
        <w:rPr>
          <w:lang w:val="es-ES"/>
        </w:rPr>
        <w:t xml:space="preserve"> </w:t>
      </w:r>
      <w:r>
        <w:rPr>
          <w:rStyle w:val="hps"/>
          <w:lang w:val="es-ES"/>
        </w:rPr>
        <w:t xml:space="preserve">requiere </w:t>
      </w:r>
      <w:r w:rsidRPr="006F3230">
        <w:rPr>
          <w:rStyle w:val="hps"/>
          <w:lang w:val="es-ES"/>
        </w:rPr>
        <w:t>de empezar a</w:t>
      </w:r>
      <w:r w:rsidRPr="006F3230">
        <w:rPr>
          <w:lang w:val="es-ES"/>
        </w:rPr>
        <w:t xml:space="preserve"> </w:t>
      </w:r>
      <w:r>
        <w:rPr>
          <w:rStyle w:val="hps"/>
          <w:lang w:val="es-ES"/>
        </w:rPr>
        <w:t>usar el marco de referencia</w:t>
      </w:r>
      <w:r w:rsidRPr="006F3230">
        <w:rPr>
          <w:rStyle w:val="hps"/>
          <w:lang w:val="es-ES"/>
        </w:rPr>
        <w:t xml:space="preserve"> para</w:t>
      </w:r>
      <w:r w:rsidRPr="006F3230">
        <w:rPr>
          <w:lang w:val="es-ES"/>
        </w:rPr>
        <w:t xml:space="preserve"> </w:t>
      </w:r>
      <w:r w:rsidRPr="006F3230">
        <w:rPr>
          <w:rStyle w:val="hps"/>
          <w:lang w:val="es-ES"/>
        </w:rPr>
        <w:t>construir soluciones</w:t>
      </w:r>
      <w:r w:rsidRPr="006F3230">
        <w:rPr>
          <w:lang w:val="es-ES"/>
        </w:rPr>
        <w:t xml:space="preserve"> </w:t>
      </w:r>
      <w:r w:rsidRPr="006F3230">
        <w:rPr>
          <w:rStyle w:val="hps"/>
          <w:lang w:val="es-ES"/>
        </w:rPr>
        <w:t>que ofrecen</w:t>
      </w:r>
      <w:r w:rsidRPr="006F3230">
        <w:rPr>
          <w:lang w:val="es-ES"/>
        </w:rPr>
        <w:t xml:space="preserve"> </w:t>
      </w:r>
      <w:r w:rsidRPr="006F3230">
        <w:rPr>
          <w:rStyle w:val="hps"/>
          <w:lang w:val="es-ES"/>
        </w:rPr>
        <w:t>valor</w:t>
      </w:r>
      <w:r>
        <w:rPr>
          <w:rStyle w:val="hps"/>
          <w:lang w:val="es-ES"/>
        </w:rPr>
        <w:t xml:space="preserve"> a la organización</w:t>
      </w:r>
      <w:r>
        <w:rPr>
          <w:lang w:val="es-ES"/>
        </w:rPr>
        <w:t>.</w:t>
      </w:r>
    </w:p>
    <w:p w:rsidR="0046025D" w:rsidRDefault="0046025D" w:rsidP="0046025D">
      <w:pPr>
        <w:pStyle w:val="Prrafodelista"/>
        <w:ind w:left="709"/>
        <w:jc w:val="both"/>
        <w:rPr>
          <w:lang w:val="es-ES"/>
        </w:rPr>
      </w:pPr>
    </w:p>
    <w:p w:rsidR="0046025D" w:rsidRDefault="0046025D" w:rsidP="0046025D">
      <w:pPr>
        <w:pStyle w:val="Prrafodelista"/>
        <w:ind w:left="322"/>
        <w:jc w:val="both"/>
        <w:rPr>
          <w:lang w:val="es-ES"/>
        </w:rPr>
      </w:pPr>
      <w:r>
        <w:rPr>
          <w:lang w:val="es-ES"/>
        </w:rPr>
        <w:t>Para realizar el análisis y la valoración se define una escala que será descrita a continuación.</w:t>
      </w:r>
    </w:p>
    <w:p w:rsidR="0046025D" w:rsidRDefault="0046025D" w:rsidP="00206053">
      <w:pPr>
        <w:pStyle w:val="Prrafodelista"/>
        <w:numPr>
          <w:ilvl w:val="0"/>
          <w:numId w:val="7"/>
        </w:numPr>
        <w:jc w:val="both"/>
        <w:rPr>
          <w:lang w:val="es-ES"/>
        </w:rPr>
      </w:pPr>
      <w:r>
        <w:rPr>
          <w:lang w:val="es-ES"/>
        </w:rPr>
        <w:t>1: Tiene una definición pobre en esa área</w:t>
      </w:r>
    </w:p>
    <w:p w:rsidR="0046025D" w:rsidRDefault="0046025D" w:rsidP="00206053">
      <w:pPr>
        <w:pStyle w:val="Prrafodelista"/>
        <w:numPr>
          <w:ilvl w:val="0"/>
          <w:numId w:val="7"/>
        </w:numPr>
        <w:jc w:val="both"/>
        <w:rPr>
          <w:lang w:val="es-ES"/>
        </w:rPr>
      </w:pPr>
      <w:r>
        <w:rPr>
          <w:lang w:val="es-ES"/>
        </w:rPr>
        <w:t>2: Tiene una definición improcedente en esa área</w:t>
      </w:r>
    </w:p>
    <w:p w:rsidR="0046025D" w:rsidRDefault="0046025D" w:rsidP="00206053">
      <w:pPr>
        <w:pStyle w:val="Prrafodelista"/>
        <w:numPr>
          <w:ilvl w:val="0"/>
          <w:numId w:val="7"/>
        </w:numPr>
        <w:jc w:val="both"/>
        <w:rPr>
          <w:lang w:val="es-ES"/>
        </w:rPr>
      </w:pPr>
      <w:r>
        <w:rPr>
          <w:lang w:val="es-ES"/>
        </w:rPr>
        <w:t>3: Tiene una definición aceptable en esa área</w:t>
      </w:r>
    </w:p>
    <w:p w:rsidR="0046025D" w:rsidRDefault="0046025D" w:rsidP="00206053">
      <w:pPr>
        <w:pStyle w:val="Prrafodelista"/>
        <w:numPr>
          <w:ilvl w:val="0"/>
          <w:numId w:val="7"/>
        </w:numPr>
        <w:jc w:val="both"/>
        <w:rPr>
          <w:lang w:val="es-ES"/>
        </w:rPr>
      </w:pPr>
      <w:r>
        <w:rPr>
          <w:lang w:val="es-ES"/>
        </w:rPr>
        <w:t>4: Tiene una definición muy clara en esa área</w:t>
      </w:r>
    </w:p>
    <w:p w:rsidR="00942F05" w:rsidRDefault="00942F05">
      <w:pPr>
        <w:ind w:left="2160"/>
        <w:rPr>
          <w:lang w:val="es-ES"/>
        </w:rPr>
      </w:pPr>
      <w:r>
        <w:rPr>
          <w:lang w:val="es-ES"/>
        </w:rPr>
        <w:br w:type="page"/>
      </w:r>
    </w:p>
    <w:p w:rsidR="00942F05" w:rsidRDefault="00942F05" w:rsidP="00942F05">
      <w:pPr>
        <w:pStyle w:val="Ttulo2"/>
      </w:pPr>
      <w:bookmarkStart w:id="22" w:name="_Toc435779520"/>
      <w:r>
        <w:lastRenderedPageBreak/>
        <w:t>ENTENDIMIENTO EVALUACIÓN DE MADUREZ</w:t>
      </w:r>
      <w:bookmarkEnd w:id="22"/>
    </w:p>
    <w:p w:rsidR="00942F05" w:rsidRDefault="00942F05" w:rsidP="00942F05">
      <w:pPr>
        <w:pStyle w:val="Ttulo3"/>
      </w:pPr>
      <w:bookmarkStart w:id="23" w:name="_Toc435779521"/>
      <w:r>
        <w:t>Método para la evaluación de madurez de arquitectura empresarial</w:t>
      </w:r>
      <w:bookmarkEnd w:id="23"/>
    </w:p>
    <w:p w:rsidR="00942F05" w:rsidRDefault="00942F05" w:rsidP="00942F05">
      <w:pPr>
        <w:ind w:left="426"/>
        <w:jc w:val="both"/>
      </w:pPr>
      <w:r>
        <w:t>Dado la necesidad de identificar el estado inicial, es importante catalogar en un rango que permita apoyar la evolución y desarrollar una hoja de ruta.</w:t>
      </w:r>
    </w:p>
    <w:p w:rsidR="00942F05" w:rsidRDefault="00942F05" w:rsidP="00942F05">
      <w:pPr>
        <w:ind w:left="426"/>
        <w:jc w:val="both"/>
      </w:pPr>
      <w:r>
        <w:t>Para la evaluación de madurez inicial del caso de estudio se tomará el recomendado por TOGAF que fue definido por el SEI</w:t>
      </w:r>
      <w:r w:rsidR="007E4D00">
        <w:fldChar w:fldCharType="begin"/>
      </w:r>
      <w:r>
        <w:instrText xml:space="preserve"> ADDIN ZOTERO_ITEM CSL_CITATION {"citationID":"dnha10pk3","properties":{"formattedCitation":"[10]","plainCitation":"[10]"},"citationItems":[{"id":160,"uris":["http://zotero.org/users/local/hQXZIek2/items/W6N4FTV2"],"uri":["http://zotero.org/users/local/hQXZIek2/items/W6N4FTV2"],"itemData":{"id":160,"type":"webpage","title":"Software Engineering Institute","URL":"http://www.sei.cmu.edu/","language":"English","author":[{"literal":"Carnegie Mellon University"}],"issued":{"date-parts":[["2015"]]},"accessed":{"date-parts":[["2015",10,3]]}}}],"schema":"https://github.com/citation-style-language/schema/raw/master/csl-citation.json"} </w:instrText>
      </w:r>
      <w:r w:rsidR="007E4D00">
        <w:fldChar w:fldCharType="separate"/>
      </w:r>
      <w:r w:rsidRPr="00610A4B">
        <w:rPr>
          <w:rFonts w:ascii="Calibri" w:hAnsi="Calibri"/>
        </w:rPr>
        <w:t>[10]</w:t>
      </w:r>
      <w:r w:rsidR="007E4D00">
        <w:fldChar w:fldCharType="end"/>
      </w:r>
      <w:r>
        <w:t>, también es importante tener en cuenta que Arquitectura TI Colombia tomó a TOGAF como referencia para su definición.</w:t>
      </w:r>
    </w:p>
    <w:p w:rsidR="00942F05" w:rsidRPr="005B66F1" w:rsidRDefault="00942F05" w:rsidP="00942F05">
      <w:pPr>
        <w:pStyle w:val="Ttulo3"/>
        <w:rPr>
          <w:lang w:val="en-US"/>
        </w:rPr>
      </w:pPr>
      <w:bookmarkStart w:id="24" w:name="_Toc435779522"/>
      <w:r w:rsidRPr="005B66F1">
        <w:rPr>
          <w:lang w:val="en-US"/>
        </w:rPr>
        <w:t>Architecture Capability Maturity Model (ACMM) -</w:t>
      </w:r>
      <w:r>
        <w:rPr>
          <w:lang w:val="en-US"/>
        </w:rPr>
        <w:t>TOGAF</w:t>
      </w:r>
      <w:bookmarkEnd w:id="24"/>
    </w:p>
    <w:p w:rsidR="00942F05" w:rsidRDefault="00942F05" w:rsidP="00942F05">
      <w:pPr>
        <w:ind w:left="378"/>
        <w:jc w:val="both"/>
      </w:pPr>
      <w:r>
        <w:t>Para la evaluación de la arquitectura empresarial el modelo ACMM permite estimar la capacidad de la arquitectura basado en un modelo definido por el SEI</w:t>
      </w:r>
      <w:r w:rsidR="007E4D00">
        <w:rPr>
          <w:lang w:val="en-US"/>
        </w:rPr>
        <w:fldChar w:fldCharType="begin"/>
      </w:r>
      <w:r>
        <w:instrText xml:space="preserve"> ADDIN ZOTERO_ITEM CSL_CITATION {"citationID":"mgh2v0jhr","properties":{"formattedCitation":"[10]","plainCitation":"[10]"},"citationItems":[{"id":160,"uris":["http://zotero.org/users/local/hQXZIek2/items/W6N4FTV2"],"uri":["http://zotero.org/users/local/hQXZIek2/items/W6N4FTV2"],"itemData":{"id":160,"type":"webpage","title":"Software Engineering Institute","URL":"http://www.sei.cmu.edu/","language":"English","author":[{"literal":"Carnegie Mellon University"}],"issued":{"date-parts":[["2015"]]},"accessed":{"date-parts":[["2015",10,3]]}}}],"schema":"https://github.com/citation-style-language/schema/raw/master/csl-citation.json"} </w:instrText>
      </w:r>
      <w:r w:rsidR="007E4D00">
        <w:rPr>
          <w:lang w:val="en-US"/>
        </w:rPr>
        <w:fldChar w:fldCharType="separate"/>
      </w:r>
      <w:r w:rsidRPr="00610A4B">
        <w:rPr>
          <w:rFonts w:ascii="Calibri" w:hAnsi="Calibri"/>
        </w:rPr>
        <w:t>[10]</w:t>
      </w:r>
      <w:r w:rsidR="007E4D00">
        <w:rPr>
          <w:lang w:val="en-US"/>
        </w:rPr>
        <w:fldChar w:fldCharType="end"/>
      </w:r>
      <w:r w:rsidRPr="003F2504">
        <w:rPr>
          <w:rStyle w:val="hps"/>
          <w:lang w:val="es-ES"/>
        </w:rPr>
        <w:t xml:space="preserve"> </w:t>
      </w:r>
      <w:r w:rsidR="007E4D00">
        <w:rPr>
          <w:rStyle w:val="hps"/>
          <w:lang w:val="es-ES"/>
        </w:rPr>
        <w:fldChar w:fldCharType="begin"/>
      </w:r>
      <w:r>
        <w:rPr>
          <w:rStyle w:val="hps"/>
          <w:lang w:val="es-ES"/>
        </w:rPr>
        <w:instrText xml:space="preserve"> ADDIN ZOTERO_ITEM CSL_CITATION {"citationID":"i97fi5cj8","properties":{"formattedCitation":"[35]","plainCitation":"[35]"},"citationItems":[{"id":185,"uris":["http://zotero.org/users/local/hQXZIek2/items/6BKGMGB3"],"uri":["http://zotero.org/users/local/hQXZIek2/items/6BKGMGB3"],"itemData":{"id":185,"type":"webpage","title":"The Dynamic Architecture Maturity Matrix Assessment analysis and instrument validation","URL":"https://www.google.com/url?sa=t&amp;rct=j&amp;q=&amp;esrc=s&amp;source=web&amp;cd=1&amp;ved=0CB0QFjAAahUKEwj38uCj0qnIAhWBuB4KHTYUArA&amp;url=http%3A%2F%2Fwww.cs.uu.nl%2Feducation%2Fscripties%2Fpdf.php%3FSID%3DINF%2FSCR-2011-036&amp;usg=AFQjCNHFY7Ver5arC3wy1EKem37gWes40w&amp;sig2=iW38o_4-khV2IDG2LjECFA&amp;cad=rja","language":"English","author":[{"literal":"Jurjen Schipper"},{"literal":"dr. ir. M.E. van Steenbergen"},{"literal":"dr. R. Bos (daily supervisor)"},{"literal":"prof. dr. S. Brinkkemper (second supervisor)"}],"issued":{"date-parts":[["2002"]]},"accessed":{"date-parts":[["2015",10,4]]}}}],"schema":"https://github.com/citation-style-language/schema/raw/master/csl-citation.json"} </w:instrText>
      </w:r>
      <w:r w:rsidR="007E4D00">
        <w:rPr>
          <w:rStyle w:val="hps"/>
          <w:lang w:val="es-ES"/>
        </w:rPr>
        <w:fldChar w:fldCharType="separate"/>
      </w:r>
      <w:r w:rsidRPr="00175FBF">
        <w:rPr>
          <w:rFonts w:ascii="Calibri" w:hAnsi="Calibri"/>
        </w:rPr>
        <w:t>[35]</w:t>
      </w:r>
      <w:r w:rsidR="007E4D00">
        <w:rPr>
          <w:rStyle w:val="hps"/>
          <w:lang w:val="es-ES"/>
        </w:rPr>
        <w:fldChar w:fldCharType="end"/>
      </w:r>
      <w:r>
        <w:rPr>
          <w:rStyle w:val="hps"/>
          <w:lang w:val="es-ES"/>
        </w:rPr>
        <w:t xml:space="preserve"> </w:t>
      </w:r>
      <w:r w:rsidR="007E4D00">
        <w:rPr>
          <w:rStyle w:val="hps"/>
          <w:lang w:val="es-ES"/>
        </w:rPr>
        <w:fldChar w:fldCharType="begin"/>
      </w:r>
      <w:r>
        <w:rPr>
          <w:rStyle w:val="hps"/>
          <w:lang w:val="es-ES"/>
        </w:rPr>
        <w:instrText xml:space="preserve"> ADDIN ZOTERO_ITEM CSL_CITATION {"citationID":"T3XC0L1p","properties":{"formattedCitation":"[36]","plainCitation":"[36]"},"citationItems":[{"id":190,"uris":["http://zotero.org/users/local/hQXZIek2/items/XBFJU2I3"],"uri":["http://zotero.org/users/local/hQXZIek2/items/XBFJU2I3"],"itemData":{"id":190,"type":"article","title":"GAO-03-584G Information Technology: A Framework for Assessing and Improving Enterprise Architecture Management (Version 1.1) - d03584g.pdf","URL":"http://www.gao.gov/new.items/d03584g.pdf","accessed":{"date-parts":[["2015",10,4]]}}}],"schema":"https://github.com/citation-style-language/schema/raw/master/csl-citation.json"} </w:instrText>
      </w:r>
      <w:r w:rsidR="007E4D00">
        <w:rPr>
          <w:rStyle w:val="hps"/>
          <w:lang w:val="es-ES"/>
        </w:rPr>
        <w:fldChar w:fldCharType="separate"/>
      </w:r>
      <w:r w:rsidRPr="00175FBF">
        <w:rPr>
          <w:rFonts w:ascii="Calibri" w:hAnsi="Calibri"/>
        </w:rPr>
        <w:t>[36]</w:t>
      </w:r>
      <w:r w:rsidR="007E4D00">
        <w:rPr>
          <w:rStyle w:val="hps"/>
          <w:lang w:val="es-ES"/>
        </w:rPr>
        <w:fldChar w:fldCharType="end"/>
      </w:r>
      <w:r>
        <w:rPr>
          <w:rStyle w:val="hps"/>
          <w:lang w:val="es-ES"/>
        </w:rPr>
        <w:t xml:space="preserve"> </w:t>
      </w:r>
      <w:r w:rsidR="007E4D00">
        <w:rPr>
          <w:rStyle w:val="hps"/>
          <w:lang w:val="es-ES"/>
        </w:rPr>
        <w:fldChar w:fldCharType="begin"/>
      </w:r>
      <w:r>
        <w:rPr>
          <w:rStyle w:val="hps"/>
          <w:lang w:val="es-ES"/>
        </w:rPr>
        <w:instrText xml:space="preserve"> ADDIN ZOTERO_ITEM CSL_CITATION {"citationID":"PzlTClXN","properties":{"formattedCitation":"[37]","plainCitation":"[37]"},"citationItems":[{"id":216,"uris":["http://zotero.org/users/local/hQXZIek2/items/FU6PKR7I"],"uri":["http://zotero.org/users/local/hQXZIek2/items/FU6PKR7I"],"itemData":{"id":216,"type":"article","title":"Gonzalo Valdés; Modelo de Madurez y Capacidad de Implementación  de Gobierno Electrónico en Instituciones Públicas; eGovMM- MScThesis","URL":"http://web.stanford.edu/~gvaldesu/articles/MScThesisSummary-eGovMM-gvaldes.pdf","accessed":{"date-parts":[["2015",10,18]]}}}],"schema":"https://github.com/citation-style-language/schema/raw/master/csl-citation.json"} </w:instrText>
      </w:r>
      <w:r w:rsidR="007E4D00">
        <w:rPr>
          <w:rStyle w:val="hps"/>
          <w:lang w:val="es-ES"/>
        </w:rPr>
        <w:fldChar w:fldCharType="separate"/>
      </w:r>
      <w:r w:rsidRPr="00175FBF">
        <w:rPr>
          <w:rFonts w:ascii="Calibri" w:hAnsi="Calibri"/>
        </w:rPr>
        <w:t>[37]</w:t>
      </w:r>
      <w:r w:rsidR="007E4D00">
        <w:rPr>
          <w:rStyle w:val="hps"/>
          <w:lang w:val="es-ES"/>
        </w:rPr>
        <w:fldChar w:fldCharType="end"/>
      </w:r>
      <w:r w:rsidRPr="003F2504">
        <w:t xml:space="preserve"> </w:t>
      </w:r>
      <w:r w:rsidR="007E4D00">
        <w:rPr>
          <w:rStyle w:val="hps"/>
          <w:lang w:val="es-ES"/>
        </w:rPr>
        <w:fldChar w:fldCharType="begin"/>
      </w:r>
      <w:r>
        <w:rPr>
          <w:rStyle w:val="hps"/>
          <w:lang w:val="es-ES"/>
        </w:rPr>
        <w:instrText xml:space="preserve"> ADDIN ZOTERO_ITEM CSL_CITATION {"citationID":"dnt5muelt","properties":{"formattedCitation":"[38]","plainCitation":"[38]"},"citationItems":[{"id":187,"uris":["http://zotero.org/users/local/hQXZIek2/items/37PQ472K"],"uri":["http://zotero.org/users/local/hQXZIek2/items/37PQ472K"],"itemData":{"id":187,"type":"paper-conference","title":"State of the art of the maturity models to an evaluation of the enterprise architecture","container-title":"ISKO-Maghreb, 2013 3rd International Symposium","page":"1-8","source":"IEEE Xplore","event":"ISKO-Maghreb, 2013 3rd International Symposium","abstract":"The evaluation of enterprise Architecture EA allows companies to evaluate their current situation. More specifically, it optimizes the alignment, the business strategy, the organization, the resources, the processes and the technology. This optimized architecture provides a cost-efficient solution and also contributes to ensure the successful implementation of the purposes of the organization. However it is very difficult to find a complete method of evaluation in term of indicators of evaluation and which ensures the follow-up of all the stages of development of the architecture of company. This article presents the possibility of evaluation starting from the methods of maturity of existing enterprise architecture.","DOI":"10.1109/ISKO-Maghreb.2013.6728119","author":[{"family":"Lakhrouit","given":"J."},{"family":"Baina","given":"K."}],"issued":{"date-parts":[["2013",11]]}}}],"schema":"https://github.com/citation-style-language/schema/raw/master/csl-citation.json"} </w:instrText>
      </w:r>
      <w:r w:rsidR="007E4D00">
        <w:rPr>
          <w:rStyle w:val="hps"/>
          <w:lang w:val="es-ES"/>
        </w:rPr>
        <w:fldChar w:fldCharType="separate"/>
      </w:r>
      <w:r w:rsidRPr="00175FBF">
        <w:rPr>
          <w:rFonts w:ascii="Calibri" w:hAnsi="Calibri"/>
        </w:rPr>
        <w:t>[38]</w:t>
      </w:r>
      <w:r w:rsidR="007E4D00">
        <w:rPr>
          <w:rStyle w:val="hps"/>
          <w:lang w:val="es-ES"/>
        </w:rPr>
        <w:fldChar w:fldCharType="end"/>
      </w:r>
      <w:r>
        <w:rPr>
          <w:rStyle w:val="hps"/>
          <w:lang w:val="es-ES"/>
        </w:rPr>
        <w:t>.</w:t>
      </w:r>
    </w:p>
    <w:p w:rsidR="00942F05" w:rsidRDefault="00942F05" w:rsidP="00942F05">
      <w:pPr>
        <w:ind w:left="378"/>
        <w:jc w:val="both"/>
      </w:pPr>
      <w:r>
        <w:t>La evaluación de madurez de la arquitectura empresarial comprende tres secciones</w:t>
      </w:r>
      <w:r w:rsidR="007E4D00">
        <w:fldChar w:fldCharType="begin"/>
      </w:r>
      <w:r>
        <w:instrText xml:space="preserve"> ADDIN ZOTERO_ITEM CSL_CITATION {"citationID":"iou15ofts","properties":{"formattedCitation":"[9]","plainCitation":"[9]"},"citationItems":[{"id":183,"uris":["http://zotero.org/users/local/hQXZIek2/items/J4CNU9MK"],"uri":["http://zotero.org/users/local/hQXZIek2/items/J4CNU9MK"],"itemData":{"id":183,"type":"webpage","title":"Office of the Chief Information Officer - Enterprise Architecture - DOC ACMM v1.2","URL":"http://ocio.os.doc.gov/ITPolicyandPrograms/Enterprise_Architecture/PROD01_004935","language":"English","author":[{"literal":"U.S. Department of Commerce"}],"issued":{"date-parts":[["2007"]],"season":"Dic.   de"},"accessed":{"date-parts":[["2015",10,4]]}}}],"schema":"https://github.com/citation-style-language/schema/raw/master/csl-citation.json"} </w:instrText>
      </w:r>
      <w:r w:rsidR="007E4D00">
        <w:fldChar w:fldCharType="separate"/>
      </w:r>
      <w:r w:rsidRPr="00610A4B">
        <w:rPr>
          <w:rFonts w:ascii="Calibri" w:hAnsi="Calibri"/>
        </w:rPr>
        <w:t>[9]</w:t>
      </w:r>
      <w:r w:rsidR="007E4D00">
        <w:fldChar w:fldCharType="end"/>
      </w:r>
      <w:r>
        <w:t xml:space="preserve"> como se presenta en la Ilustración 6:</w:t>
      </w:r>
    </w:p>
    <w:p w:rsidR="00942F05" w:rsidRDefault="00942F05" w:rsidP="00942F05">
      <w:pPr>
        <w:pStyle w:val="Epgrafe"/>
        <w:spacing w:after="0"/>
      </w:pPr>
      <w:bookmarkStart w:id="25" w:name="_Toc436492104"/>
      <w:r>
        <w:t xml:space="preserve">Ilustración </w:t>
      </w:r>
      <w:fldSimple w:instr=" SEQ Ilustración \* ARABIC ">
        <w:r>
          <w:rPr>
            <w:noProof/>
          </w:rPr>
          <w:t>6</w:t>
        </w:r>
      </w:fldSimple>
      <w:r>
        <w:t>.S</w:t>
      </w:r>
      <w:r w:rsidRPr="008D324C">
        <w:t xml:space="preserve">ecciones </w:t>
      </w:r>
      <w:r>
        <w:t>Evaluación de la Madurez de la Arquitectura E</w:t>
      </w:r>
      <w:r w:rsidRPr="008D324C">
        <w:t>mpresarial</w:t>
      </w:r>
      <w:bookmarkEnd w:id="25"/>
    </w:p>
    <w:p w:rsidR="00942F05" w:rsidRDefault="00942F05" w:rsidP="00942F05">
      <w:pPr>
        <w:spacing w:after="0"/>
        <w:ind w:left="0"/>
        <w:jc w:val="center"/>
      </w:pPr>
      <w:r>
        <w:rPr>
          <w:noProof/>
          <w:lang w:eastAsia="es-CO" w:bidi="ar-SA"/>
        </w:rPr>
        <w:drawing>
          <wp:inline distT="0" distB="0" distL="0" distR="0">
            <wp:extent cx="5033175" cy="774148"/>
            <wp:effectExtent l="19050" t="0" r="15075" b="6902"/>
            <wp:docPr id="21"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942F05" w:rsidRPr="002E6ADB" w:rsidRDefault="00942F05" w:rsidP="00942F05">
      <w:pPr>
        <w:jc w:val="center"/>
      </w:pPr>
      <w:r w:rsidRPr="00BB1248">
        <w:rPr>
          <w:sz w:val="18"/>
          <w:szCs w:val="18"/>
        </w:rPr>
        <w:t>Fuente: Elaboración propia</w:t>
      </w:r>
      <w:r>
        <w:rPr>
          <w:sz w:val="18"/>
          <w:szCs w:val="18"/>
        </w:rPr>
        <w:t xml:space="preserve"> basa en teoría documentada por </w:t>
      </w:r>
      <w:proofErr w:type="spellStart"/>
      <w:r>
        <w:rPr>
          <w:sz w:val="18"/>
          <w:szCs w:val="18"/>
        </w:rPr>
        <w:t>The</w:t>
      </w:r>
      <w:proofErr w:type="spellEnd"/>
      <w:r>
        <w:rPr>
          <w:sz w:val="18"/>
          <w:szCs w:val="18"/>
        </w:rPr>
        <w:t xml:space="preserve"> Open </w:t>
      </w:r>
      <w:proofErr w:type="spellStart"/>
      <w:r>
        <w:rPr>
          <w:sz w:val="18"/>
          <w:szCs w:val="18"/>
        </w:rPr>
        <w:t>Group</w:t>
      </w:r>
      <w:proofErr w:type="spellEnd"/>
      <w:r w:rsidR="007E4D00">
        <w:rPr>
          <w:sz w:val="18"/>
          <w:szCs w:val="18"/>
        </w:rPr>
        <w:fldChar w:fldCharType="begin"/>
      </w:r>
      <w:r>
        <w:rPr>
          <w:sz w:val="18"/>
          <w:szCs w:val="18"/>
        </w:rPr>
        <w:instrText xml:space="preserve"> ADDIN ZOTERO_ITEM CSL_CITATION {"citationID":"WHTZg5pa","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p>
    <w:p w:rsidR="00942F05" w:rsidRDefault="00942F05" w:rsidP="00942F05">
      <w:pPr>
        <w:ind w:left="378"/>
        <w:jc w:val="both"/>
      </w:pPr>
      <w:r>
        <w:t>La evaluación de ACMM mostrada en la Ilustración 7 cuenta con nueve elementos importantes.</w:t>
      </w:r>
    </w:p>
    <w:p w:rsidR="00942F05" w:rsidRDefault="00942F05" w:rsidP="00942F05">
      <w:pPr>
        <w:pStyle w:val="Epgrafe"/>
        <w:spacing w:after="0"/>
      </w:pPr>
      <w:bookmarkStart w:id="26" w:name="_Toc436492105"/>
      <w:r>
        <w:t xml:space="preserve">Ilustración </w:t>
      </w:r>
      <w:fldSimple w:instr=" SEQ Ilustración \* ARABIC ">
        <w:r>
          <w:rPr>
            <w:noProof/>
          </w:rPr>
          <w:t>7</w:t>
        </w:r>
      </w:fldSimple>
      <w:r>
        <w:t>. Elementos de valoración de la Arquitectura E</w:t>
      </w:r>
      <w:r w:rsidRPr="00F106AE">
        <w:t>mpresarial</w:t>
      </w:r>
      <w:bookmarkEnd w:id="26"/>
    </w:p>
    <w:p w:rsidR="00942F05" w:rsidRDefault="00942F05" w:rsidP="00942F05">
      <w:pPr>
        <w:spacing w:after="0"/>
        <w:ind w:left="14"/>
        <w:jc w:val="center"/>
      </w:pPr>
      <w:r w:rsidRPr="0016673B">
        <w:rPr>
          <w:noProof/>
          <w:lang w:eastAsia="es-CO" w:bidi="ar-SA"/>
        </w:rPr>
        <w:drawing>
          <wp:inline distT="0" distB="0" distL="0" distR="0">
            <wp:extent cx="5297221" cy="1163117"/>
            <wp:effectExtent l="19050" t="0" r="17729" b="0"/>
            <wp:docPr id="2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42F05" w:rsidRPr="002E6ADB" w:rsidRDefault="00942F05" w:rsidP="00942F05">
      <w:pPr>
        <w:jc w:val="center"/>
      </w:pPr>
      <w:r w:rsidRPr="00BB1248">
        <w:rPr>
          <w:sz w:val="18"/>
          <w:szCs w:val="18"/>
        </w:rPr>
        <w:t>Fuente: Elaboración propia</w:t>
      </w:r>
      <w:r>
        <w:rPr>
          <w:sz w:val="18"/>
          <w:szCs w:val="18"/>
        </w:rPr>
        <w:t xml:space="preserve"> basa en teoría documentada por </w:t>
      </w:r>
      <w:proofErr w:type="spellStart"/>
      <w:r>
        <w:rPr>
          <w:sz w:val="18"/>
          <w:szCs w:val="18"/>
        </w:rPr>
        <w:t>The</w:t>
      </w:r>
      <w:proofErr w:type="spellEnd"/>
      <w:r>
        <w:rPr>
          <w:sz w:val="18"/>
          <w:szCs w:val="18"/>
        </w:rPr>
        <w:t xml:space="preserve"> Open </w:t>
      </w:r>
      <w:proofErr w:type="spellStart"/>
      <w:r>
        <w:rPr>
          <w:sz w:val="18"/>
          <w:szCs w:val="18"/>
        </w:rPr>
        <w:t>Group</w:t>
      </w:r>
      <w:proofErr w:type="spellEnd"/>
      <w:r w:rsidR="007E4D00">
        <w:rPr>
          <w:sz w:val="18"/>
          <w:szCs w:val="18"/>
        </w:rPr>
        <w:fldChar w:fldCharType="begin"/>
      </w:r>
      <w:r>
        <w:rPr>
          <w:sz w:val="18"/>
          <w:szCs w:val="18"/>
        </w:rPr>
        <w:instrText xml:space="preserve"> ADDIN ZOTERO_ITEM CSL_CITATION {"citationID":"o1v1Q9Kn","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p>
    <w:p w:rsidR="00942F05" w:rsidRDefault="00942F05" w:rsidP="00942F05">
      <w:pPr>
        <w:ind w:left="378"/>
        <w:jc w:val="both"/>
      </w:pPr>
      <w:r>
        <w:t>Este modelo de madurez presentado en la Ilustración 8 cuenta con seis niveles:</w:t>
      </w:r>
    </w:p>
    <w:p w:rsidR="00942F05" w:rsidRDefault="00942F05" w:rsidP="00942F05">
      <w:pPr>
        <w:ind w:left="2160"/>
      </w:pPr>
      <w:r>
        <w:br w:type="page"/>
      </w:r>
    </w:p>
    <w:p w:rsidR="00942F05" w:rsidRDefault="00942F05" w:rsidP="00942F05">
      <w:pPr>
        <w:pStyle w:val="Epgrafe"/>
        <w:spacing w:after="0"/>
      </w:pPr>
      <w:bookmarkStart w:id="27" w:name="_Toc436492106"/>
      <w:r>
        <w:lastRenderedPageBreak/>
        <w:t xml:space="preserve">Ilustración </w:t>
      </w:r>
      <w:fldSimple w:instr=" SEQ Ilustración \* ARABIC ">
        <w:r>
          <w:rPr>
            <w:noProof/>
          </w:rPr>
          <w:t>8</w:t>
        </w:r>
      </w:fldSimple>
      <w:r>
        <w:t>.Niveles de M</w:t>
      </w:r>
      <w:r w:rsidRPr="00DB551C">
        <w:t>adurez</w:t>
      </w:r>
      <w:bookmarkEnd w:id="27"/>
    </w:p>
    <w:p w:rsidR="00942F05" w:rsidRDefault="00942F05" w:rsidP="00942F05">
      <w:pPr>
        <w:pStyle w:val="Epgrafe"/>
      </w:pPr>
      <w:r>
        <w:rPr>
          <w:noProof/>
          <w:lang w:eastAsia="es-CO" w:bidi="ar-SA"/>
        </w:rPr>
        <w:drawing>
          <wp:inline distT="0" distB="0" distL="0" distR="0">
            <wp:extent cx="5481701" cy="2062887"/>
            <wp:effectExtent l="38100" t="0" r="42799" b="0"/>
            <wp:docPr id="23"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942F05" w:rsidRPr="002E6ADB" w:rsidRDefault="00942F05" w:rsidP="00942F05">
      <w:pPr>
        <w:jc w:val="center"/>
      </w:pPr>
      <w:r w:rsidRPr="00BB1248">
        <w:rPr>
          <w:sz w:val="18"/>
          <w:szCs w:val="18"/>
        </w:rPr>
        <w:t>Fuente: Elaboración propia</w:t>
      </w:r>
      <w:r>
        <w:rPr>
          <w:sz w:val="18"/>
          <w:szCs w:val="18"/>
        </w:rPr>
        <w:t xml:space="preserve"> basa en teoría documentada por </w:t>
      </w:r>
      <w:proofErr w:type="spellStart"/>
      <w:r>
        <w:rPr>
          <w:sz w:val="18"/>
          <w:szCs w:val="18"/>
        </w:rPr>
        <w:t>The</w:t>
      </w:r>
      <w:proofErr w:type="spellEnd"/>
      <w:r>
        <w:rPr>
          <w:sz w:val="18"/>
          <w:szCs w:val="18"/>
        </w:rPr>
        <w:t xml:space="preserve"> Open </w:t>
      </w:r>
      <w:proofErr w:type="spellStart"/>
      <w:r>
        <w:rPr>
          <w:sz w:val="18"/>
          <w:szCs w:val="18"/>
        </w:rPr>
        <w:t>Group</w:t>
      </w:r>
      <w:proofErr w:type="spellEnd"/>
      <w:r w:rsidR="007E4D00">
        <w:rPr>
          <w:sz w:val="18"/>
          <w:szCs w:val="18"/>
        </w:rPr>
        <w:fldChar w:fldCharType="begin"/>
      </w:r>
      <w:r>
        <w:rPr>
          <w:sz w:val="18"/>
          <w:szCs w:val="18"/>
        </w:rPr>
        <w:instrText xml:space="preserve"> ADDIN ZOTERO_ITEM CSL_CITATION {"citationID":"WCvQsrSW","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p>
    <w:p w:rsidR="00942F05" w:rsidRDefault="00942F05" w:rsidP="00942F05">
      <w:pPr>
        <w:ind w:left="378"/>
        <w:jc w:val="both"/>
      </w:pPr>
      <w:r>
        <w:t>Para la evaluación de madurez planteada por el modelo ACMM se cuentan con dos tipos de evaluación como se muestra en la Ilustración 9.</w:t>
      </w:r>
    </w:p>
    <w:p w:rsidR="00942F05" w:rsidRDefault="00942F05" w:rsidP="00942F05">
      <w:pPr>
        <w:pStyle w:val="Epgrafe"/>
        <w:spacing w:after="0"/>
      </w:pPr>
      <w:bookmarkStart w:id="28" w:name="_Toc434154391"/>
      <w:bookmarkStart w:id="29" w:name="_Toc436492107"/>
      <w:r>
        <w:t xml:space="preserve">Ilustración </w:t>
      </w:r>
      <w:fldSimple w:instr=" SEQ Ilustración \* ARABIC ">
        <w:r>
          <w:rPr>
            <w:noProof/>
          </w:rPr>
          <w:t>9</w:t>
        </w:r>
      </w:fldSimple>
      <w:r>
        <w:t>.</w:t>
      </w:r>
      <w:r w:rsidRPr="007B3F65">
        <w:t>métodos de valoración de la madurez</w:t>
      </w:r>
      <w:bookmarkEnd w:id="28"/>
      <w:bookmarkEnd w:id="29"/>
    </w:p>
    <w:p w:rsidR="00942F05" w:rsidRDefault="00942F05" w:rsidP="00942F05">
      <w:pPr>
        <w:spacing w:after="0"/>
        <w:ind w:left="378"/>
        <w:jc w:val="center"/>
      </w:pPr>
      <w:r>
        <w:rPr>
          <w:noProof/>
          <w:lang w:eastAsia="es-CO" w:bidi="ar-SA"/>
        </w:rPr>
        <w:drawing>
          <wp:inline distT="0" distB="0" distL="0" distR="0">
            <wp:extent cx="5358917" cy="1192378"/>
            <wp:effectExtent l="19050" t="0" r="13183" b="0"/>
            <wp:docPr id="2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942F05" w:rsidRPr="002E6ADB" w:rsidRDefault="00942F05" w:rsidP="00942F05">
      <w:pPr>
        <w:jc w:val="center"/>
      </w:pPr>
      <w:r w:rsidRPr="00BB1248">
        <w:rPr>
          <w:sz w:val="18"/>
          <w:szCs w:val="18"/>
        </w:rPr>
        <w:t>Fuente: Elaboración propia</w:t>
      </w:r>
      <w:r>
        <w:rPr>
          <w:sz w:val="18"/>
          <w:szCs w:val="18"/>
        </w:rPr>
        <w:t xml:space="preserve"> basa en teoría documentada por </w:t>
      </w:r>
      <w:proofErr w:type="spellStart"/>
      <w:r>
        <w:rPr>
          <w:sz w:val="18"/>
          <w:szCs w:val="18"/>
        </w:rPr>
        <w:t>The</w:t>
      </w:r>
      <w:proofErr w:type="spellEnd"/>
      <w:r>
        <w:rPr>
          <w:sz w:val="18"/>
          <w:szCs w:val="18"/>
        </w:rPr>
        <w:t xml:space="preserve"> Open </w:t>
      </w:r>
      <w:proofErr w:type="spellStart"/>
      <w:r>
        <w:rPr>
          <w:sz w:val="18"/>
          <w:szCs w:val="18"/>
        </w:rPr>
        <w:t>Group</w:t>
      </w:r>
      <w:proofErr w:type="spellEnd"/>
      <w:r w:rsidR="007E4D00">
        <w:rPr>
          <w:sz w:val="18"/>
          <w:szCs w:val="18"/>
        </w:rPr>
        <w:fldChar w:fldCharType="begin"/>
      </w:r>
      <w:r>
        <w:rPr>
          <w:sz w:val="18"/>
          <w:szCs w:val="18"/>
        </w:rPr>
        <w:instrText xml:space="preserve"> ADDIN ZOTERO_ITEM CSL_CITATION {"citationID":"d5ffrBCh","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p>
    <w:p w:rsidR="00942F05" w:rsidRDefault="00942F05" w:rsidP="00942F05">
      <w:pPr>
        <w:ind w:left="378"/>
        <w:jc w:val="both"/>
      </w:pPr>
      <w:r>
        <w:t>Para este estudio se tendrá en cuenta el método 2 que permite identificar en los nueve elementos de la arquitectura las características requeridas para lograr un nivel de madurez, a continuación se describe los criterios para identificar el grado de madurez de la arquitectura empresarial.</w:t>
      </w:r>
    </w:p>
    <w:p w:rsidR="00942F05" w:rsidRDefault="00942F05">
      <w:pPr>
        <w:ind w:left="2160"/>
        <w:rPr>
          <w:lang w:val="es-ES"/>
        </w:rPr>
      </w:pPr>
      <w:r>
        <w:rPr>
          <w:lang w:val="es-ES"/>
        </w:rPr>
        <w:br w:type="page"/>
      </w:r>
    </w:p>
    <w:p w:rsidR="00942F05" w:rsidRDefault="00942F05">
      <w:pPr>
        <w:ind w:left="2160"/>
        <w:rPr>
          <w:lang w:val="es-ES"/>
        </w:rPr>
        <w:sectPr w:rsidR="00942F05" w:rsidSect="00C05818">
          <w:headerReference w:type="default" r:id="rId39"/>
          <w:footerReference w:type="default" r:id="rId40"/>
          <w:endnotePr>
            <w:numFmt w:val="decimal"/>
          </w:endnotePr>
          <w:pgSz w:w="12240" w:h="15840"/>
          <w:pgMar w:top="1417" w:right="1701" w:bottom="1417" w:left="1701" w:header="708" w:footer="708" w:gutter="0"/>
          <w:cols w:space="708"/>
          <w:titlePg/>
          <w:docGrid w:linePitch="360"/>
        </w:sectPr>
      </w:pPr>
    </w:p>
    <w:p w:rsidR="00942F05" w:rsidRDefault="00942F05" w:rsidP="00942F05">
      <w:pPr>
        <w:pStyle w:val="Epgrafe"/>
        <w:spacing w:after="0"/>
      </w:pPr>
      <w:r>
        <w:lastRenderedPageBreak/>
        <w:t xml:space="preserve">Tabla </w:t>
      </w:r>
      <w:fldSimple w:instr=" SEQ Tabla \* ARABIC ">
        <w:r w:rsidR="00E045AA">
          <w:rPr>
            <w:noProof/>
          </w:rPr>
          <w:t>3</w:t>
        </w:r>
      </w:fldSimple>
      <w:r>
        <w:t>: Criterios de Valoración de la Arquitectura Empresarial</w:t>
      </w:r>
    </w:p>
    <w:tbl>
      <w:tblPr>
        <w:tblStyle w:val="Tablaconcuadrcula"/>
        <w:tblW w:w="0" w:type="auto"/>
        <w:tblInd w:w="378" w:type="dxa"/>
        <w:tblLook w:val="04A0"/>
      </w:tblPr>
      <w:tblGrid>
        <w:gridCol w:w="1857"/>
        <w:gridCol w:w="1842"/>
        <w:gridCol w:w="1843"/>
        <w:gridCol w:w="1701"/>
        <w:gridCol w:w="1701"/>
        <w:gridCol w:w="1843"/>
        <w:gridCol w:w="1984"/>
      </w:tblGrid>
      <w:tr w:rsidR="00942F05" w:rsidTr="004C59A5">
        <w:tc>
          <w:tcPr>
            <w:tcW w:w="1857" w:type="dxa"/>
            <w:shd w:val="clear" w:color="auto" w:fill="7F7F7F" w:themeFill="text1" w:themeFillTint="80"/>
          </w:tcPr>
          <w:p w:rsidR="00942F05" w:rsidRPr="003326CB" w:rsidRDefault="00942F05" w:rsidP="004C59A5">
            <w:pPr>
              <w:ind w:left="0"/>
              <w:jc w:val="both"/>
              <w:rPr>
                <w:b/>
                <w:color w:val="FFFFFF" w:themeColor="background1"/>
              </w:rPr>
            </w:pPr>
          </w:p>
        </w:tc>
        <w:tc>
          <w:tcPr>
            <w:tcW w:w="1842" w:type="dxa"/>
            <w:shd w:val="clear" w:color="auto" w:fill="7F7F7F" w:themeFill="text1" w:themeFillTint="80"/>
          </w:tcPr>
          <w:p w:rsidR="00942F05" w:rsidRPr="003326CB" w:rsidRDefault="00942F05" w:rsidP="004C59A5">
            <w:pPr>
              <w:ind w:left="0"/>
              <w:jc w:val="both"/>
              <w:rPr>
                <w:b/>
                <w:color w:val="FFFFFF" w:themeColor="background1"/>
              </w:rPr>
            </w:pPr>
          </w:p>
        </w:tc>
        <w:tc>
          <w:tcPr>
            <w:tcW w:w="1843" w:type="dxa"/>
            <w:shd w:val="clear" w:color="auto" w:fill="7F7F7F" w:themeFill="text1" w:themeFillTint="80"/>
          </w:tcPr>
          <w:p w:rsidR="00942F05" w:rsidRPr="003326CB" w:rsidRDefault="00942F05" w:rsidP="004C59A5">
            <w:pPr>
              <w:ind w:left="0"/>
              <w:jc w:val="both"/>
              <w:rPr>
                <w:b/>
                <w:color w:val="FFFFFF" w:themeColor="background1"/>
              </w:rPr>
            </w:pPr>
          </w:p>
        </w:tc>
        <w:tc>
          <w:tcPr>
            <w:tcW w:w="1701" w:type="dxa"/>
            <w:shd w:val="clear" w:color="auto" w:fill="7F7F7F" w:themeFill="text1" w:themeFillTint="80"/>
          </w:tcPr>
          <w:p w:rsidR="00942F05" w:rsidRPr="003326CB" w:rsidRDefault="00942F05" w:rsidP="004C59A5">
            <w:pPr>
              <w:ind w:left="0"/>
              <w:jc w:val="both"/>
              <w:rPr>
                <w:b/>
                <w:color w:val="FFFFFF" w:themeColor="background1"/>
              </w:rPr>
            </w:pPr>
          </w:p>
        </w:tc>
        <w:tc>
          <w:tcPr>
            <w:tcW w:w="1701" w:type="dxa"/>
            <w:shd w:val="clear" w:color="auto" w:fill="7F7F7F" w:themeFill="text1" w:themeFillTint="80"/>
          </w:tcPr>
          <w:p w:rsidR="00942F05" w:rsidRPr="003326CB" w:rsidRDefault="00942F05" w:rsidP="004C59A5">
            <w:pPr>
              <w:ind w:left="0"/>
              <w:jc w:val="both"/>
              <w:rPr>
                <w:b/>
                <w:color w:val="FFFFFF" w:themeColor="background1"/>
              </w:rPr>
            </w:pPr>
          </w:p>
        </w:tc>
        <w:tc>
          <w:tcPr>
            <w:tcW w:w="1843" w:type="dxa"/>
            <w:shd w:val="clear" w:color="auto" w:fill="7F7F7F" w:themeFill="text1" w:themeFillTint="80"/>
          </w:tcPr>
          <w:p w:rsidR="00942F05" w:rsidRPr="003326CB" w:rsidRDefault="00942F05" w:rsidP="004C59A5">
            <w:pPr>
              <w:ind w:left="0"/>
              <w:jc w:val="both"/>
              <w:rPr>
                <w:b/>
                <w:color w:val="FFFFFF" w:themeColor="background1"/>
              </w:rPr>
            </w:pPr>
          </w:p>
        </w:tc>
        <w:tc>
          <w:tcPr>
            <w:tcW w:w="1984" w:type="dxa"/>
            <w:shd w:val="clear" w:color="auto" w:fill="7F7F7F" w:themeFill="text1" w:themeFillTint="80"/>
          </w:tcPr>
          <w:p w:rsidR="00942F05" w:rsidRPr="003326CB" w:rsidRDefault="00942F05" w:rsidP="004C59A5">
            <w:pPr>
              <w:ind w:left="0"/>
              <w:jc w:val="both"/>
              <w:rPr>
                <w:b/>
                <w:color w:val="FFFFFF" w:themeColor="background1"/>
              </w:rPr>
            </w:pPr>
          </w:p>
        </w:tc>
      </w:tr>
      <w:tr w:rsidR="00942F05" w:rsidTr="004C59A5">
        <w:tc>
          <w:tcPr>
            <w:tcW w:w="1857" w:type="dxa"/>
            <w:shd w:val="clear" w:color="auto" w:fill="7F7F7F" w:themeFill="text1" w:themeFillTint="80"/>
          </w:tcPr>
          <w:p w:rsidR="00942F05" w:rsidRPr="003326CB" w:rsidRDefault="00942F05" w:rsidP="004C59A5">
            <w:pPr>
              <w:ind w:left="0"/>
              <w:jc w:val="both"/>
              <w:rPr>
                <w:b/>
                <w:color w:val="FFFFFF" w:themeColor="background1"/>
              </w:rPr>
            </w:pPr>
            <w:r w:rsidRPr="003326CB">
              <w:rPr>
                <w:b/>
                <w:color w:val="FFFFFF" w:themeColor="background1"/>
              </w:rPr>
              <w:t>Elemento</w:t>
            </w:r>
          </w:p>
        </w:tc>
        <w:tc>
          <w:tcPr>
            <w:tcW w:w="1842" w:type="dxa"/>
            <w:shd w:val="clear" w:color="auto" w:fill="7F7F7F" w:themeFill="text1" w:themeFillTint="80"/>
          </w:tcPr>
          <w:p w:rsidR="00942F05" w:rsidRPr="003326CB" w:rsidRDefault="00942F05" w:rsidP="004C59A5">
            <w:pPr>
              <w:ind w:left="0"/>
              <w:jc w:val="both"/>
              <w:rPr>
                <w:b/>
                <w:color w:val="FFFFFF" w:themeColor="background1"/>
              </w:rPr>
            </w:pPr>
            <w:r w:rsidRPr="003326CB">
              <w:rPr>
                <w:b/>
                <w:color w:val="FFFFFF" w:themeColor="background1"/>
              </w:rPr>
              <w:t>Nivel 0</w:t>
            </w:r>
          </w:p>
        </w:tc>
        <w:tc>
          <w:tcPr>
            <w:tcW w:w="1843" w:type="dxa"/>
            <w:shd w:val="clear" w:color="auto" w:fill="7F7F7F" w:themeFill="text1" w:themeFillTint="80"/>
          </w:tcPr>
          <w:p w:rsidR="00942F05" w:rsidRPr="003326CB" w:rsidRDefault="00942F05" w:rsidP="004C59A5">
            <w:pPr>
              <w:ind w:left="0"/>
              <w:jc w:val="both"/>
              <w:rPr>
                <w:b/>
                <w:color w:val="FFFFFF" w:themeColor="background1"/>
              </w:rPr>
            </w:pPr>
            <w:r w:rsidRPr="003326CB">
              <w:rPr>
                <w:b/>
                <w:color w:val="FFFFFF" w:themeColor="background1"/>
              </w:rPr>
              <w:t>Nivel 1</w:t>
            </w:r>
          </w:p>
        </w:tc>
        <w:tc>
          <w:tcPr>
            <w:tcW w:w="1701" w:type="dxa"/>
            <w:shd w:val="clear" w:color="auto" w:fill="7F7F7F" w:themeFill="text1" w:themeFillTint="80"/>
          </w:tcPr>
          <w:p w:rsidR="00942F05" w:rsidRPr="003326CB" w:rsidRDefault="00942F05" w:rsidP="004C59A5">
            <w:pPr>
              <w:ind w:left="0"/>
              <w:jc w:val="both"/>
              <w:rPr>
                <w:b/>
                <w:color w:val="FFFFFF" w:themeColor="background1"/>
              </w:rPr>
            </w:pPr>
            <w:r w:rsidRPr="003326CB">
              <w:rPr>
                <w:b/>
                <w:color w:val="FFFFFF" w:themeColor="background1"/>
              </w:rPr>
              <w:t>Nivel 2</w:t>
            </w:r>
          </w:p>
        </w:tc>
        <w:tc>
          <w:tcPr>
            <w:tcW w:w="1701" w:type="dxa"/>
            <w:shd w:val="clear" w:color="auto" w:fill="7F7F7F" w:themeFill="text1" w:themeFillTint="80"/>
          </w:tcPr>
          <w:p w:rsidR="00942F05" w:rsidRPr="003326CB" w:rsidRDefault="00942F05" w:rsidP="004C59A5">
            <w:pPr>
              <w:ind w:left="0"/>
              <w:jc w:val="both"/>
              <w:rPr>
                <w:b/>
                <w:color w:val="FFFFFF" w:themeColor="background1"/>
              </w:rPr>
            </w:pPr>
            <w:r w:rsidRPr="003326CB">
              <w:rPr>
                <w:b/>
                <w:color w:val="FFFFFF" w:themeColor="background1"/>
              </w:rPr>
              <w:t>Nivel 3</w:t>
            </w:r>
          </w:p>
        </w:tc>
        <w:tc>
          <w:tcPr>
            <w:tcW w:w="1843" w:type="dxa"/>
            <w:shd w:val="clear" w:color="auto" w:fill="7F7F7F" w:themeFill="text1" w:themeFillTint="80"/>
          </w:tcPr>
          <w:p w:rsidR="00942F05" w:rsidRPr="003326CB" w:rsidRDefault="00942F05" w:rsidP="004C59A5">
            <w:pPr>
              <w:ind w:left="0"/>
              <w:jc w:val="both"/>
              <w:rPr>
                <w:b/>
                <w:color w:val="FFFFFF" w:themeColor="background1"/>
              </w:rPr>
            </w:pPr>
            <w:r w:rsidRPr="003326CB">
              <w:rPr>
                <w:b/>
                <w:color w:val="FFFFFF" w:themeColor="background1"/>
              </w:rPr>
              <w:t>Nivel 4</w:t>
            </w:r>
          </w:p>
        </w:tc>
        <w:tc>
          <w:tcPr>
            <w:tcW w:w="1984" w:type="dxa"/>
            <w:shd w:val="clear" w:color="auto" w:fill="7F7F7F" w:themeFill="text1" w:themeFillTint="80"/>
          </w:tcPr>
          <w:p w:rsidR="00942F05" w:rsidRPr="003326CB" w:rsidRDefault="00942F05" w:rsidP="004C59A5">
            <w:pPr>
              <w:ind w:left="0"/>
              <w:jc w:val="both"/>
              <w:rPr>
                <w:b/>
                <w:color w:val="FFFFFF" w:themeColor="background1"/>
              </w:rPr>
            </w:pPr>
            <w:r w:rsidRPr="003326CB">
              <w:rPr>
                <w:b/>
                <w:color w:val="FFFFFF" w:themeColor="background1"/>
              </w:rPr>
              <w:t>Nivel 5</w:t>
            </w:r>
          </w:p>
        </w:tc>
      </w:tr>
      <w:tr w:rsidR="00942F05" w:rsidTr="004C59A5">
        <w:tc>
          <w:tcPr>
            <w:tcW w:w="1857" w:type="dxa"/>
          </w:tcPr>
          <w:p w:rsidR="00942F05" w:rsidRPr="006F6FA1" w:rsidRDefault="00942F05" w:rsidP="004C59A5">
            <w:pPr>
              <w:ind w:left="0"/>
              <w:rPr>
                <w:sz w:val="18"/>
              </w:rPr>
            </w:pPr>
            <w:r w:rsidRPr="006F6FA1">
              <w:rPr>
                <w:sz w:val="18"/>
              </w:rPr>
              <w:t>Proceso de Arquitectura</w:t>
            </w:r>
          </w:p>
        </w:tc>
        <w:tc>
          <w:tcPr>
            <w:tcW w:w="1842" w:type="dxa"/>
          </w:tcPr>
          <w:p w:rsidR="00942F05" w:rsidRPr="006F6FA1" w:rsidRDefault="00942F05" w:rsidP="004C59A5">
            <w:pPr>
              <w:ind w:left="0"/>
              <w:rPr>
                <w:sz w:val="18"/>
              </w:rPr>
            </w:pPr>
            <w:r w:rsidRPr="006F6FA1">
              <w:rPr>
                <w:sz w:val="18"/>
              </w:rPr>
              <w:t xml:space="preserve">No hay un </w:t>
            </w:r>
          </w:p>
          <w:p w:rsidR="00942F05" w:rsidRPr="006F6FA1" w:rsidRDefault="00942F05" w:rsidP="004C59A5">
            <w:pPr>
              <w:ind w:left="0"/>
              <w:rPr>
                <w:sz w:val="18"/>
              </w:rPr>
            </w:pPr>
            <w:r w:rsidRPr="006F6FA1">
              <w:rPr>
                <w:sz w:val="18"/>
              </w:rPr>
              <w:t>Proceso de Arquitectura definido</w:t>
            </w:r>
          </w:p>
          <w:p w:rsidR="00942F05" w:rsidRPr="006F6FA1" w:rsidRDefault="00942F05" w:rsidP="004C59A5">
            <w:pPr>
              <w:ind w:left="0"/>
              <w:rPr>
                <w:sz w:val="18"/>
              </w:rPr>
            </w:pPr>
          </w:p>
        </w:tc>
        <w:tc>
          <w:tcPr>
            <w:tcW w:w="1843" w:type="dxa"/>
          </w:tcPr>
          <w:p w:rsidR="00942F05" w:rsidRDefault="00942F05" w:rsidP="004C59A5">
            <w:pPr>
              <w:ind w:left="-59"/>
              <w:rPr>
                <w:sz w:val="18"/>
                <w:lang w:val="es-ES"/>
              </w:rPr>
            </w:pPr>
            <w:r>
              <w:rPr>
                <w:rStyle w:val="hps"/>
                <w:sz w:val="18"/>
                <w:lang w:val="es-ES"/>
              </w:rPr>
              <w:t>-</w:t>
            </w:r>
            <w:r w:rsidRPr="006F6FA1">
              <w:rPr>
                <w:rStyle w:val="hps"/>
                <w:sz w:val="18"/>
                <w:lang w:val="es-ES"/>
              </w:rPr>
              <w:t>Algunos procesos</w:t>
            </w:r>
            <w:r w:rsidRPr="006F6FA1">
              <w:rPr>
                <w:sz w:val="18"/>
                <w:lang w:val="es-ES"/>
              </w:rPr>
              <w:t xml:space="preserve"> </w:t>
            </w:r>
            <w:r w:rsidRPr="006F6FA1">
              <w:rPr>
                <w:rStyle w:val="hps"/>
                <w:sz w:val="18"/>
                <w:lang w:val="es-ES"/>
              </w:rPr>
              <w:t>de Arquitectura Empresarial</w:t>
            </w:r>
            <w:r w:rsidRPr="006F6FA1">
              <w:rPr>
                <w:sz w:val="18"/>
                <w:lang w:val="es-ES"/>
              </w:rPr>
              <w:t xml:space="preserve"> </w:t>
            </w:r>
            <w:r w:rsidRPr="006F6FA1">
              <w:rPr>
                <w:rStyle w:val="hps"/>
                <w:sz w:val="18"/>
                <w:lang w:val="es-ES"/>
              </w:rPr>
              <w:t>se definen</w:t>
            </w:r>
            <w:r w:rsidRPr="006F6FA1">
              <w:rPr>
                <w:sz w:val="18"/>
                <w:lang w:val="es-ES"/>
              </w:rPr>
              <w:t xml:space="preserve">. </w:t>
            </w:r>
          </w:p>
          <w:p w:rsidR="00942F05" w:rsidRDefault="00942F05" w:rsidP="004C59A5">
            <w:pPr>
              <w:ind w:left="-59" w:right="-63"/>
              <w:rPr>
                <w:rStyle w:val="hps"/>
                <w:sz w:val="18"/>
                <w:lang w:val="es-ES"/>
              </w:rPr>
            </w:pPr>
            <w:r>
              <w:rPr>
                <w:rStyle w:val="hps"/>
                <w:sz w:val="18"/>
                <w:lang w:val="es-ES"/>
              </w:rPr>
              <w:t>-</w:t>
            </w:r>
            <w:r w:rsidRPr="006F6FA1">
              <w:rPr>
                <w:rStyle w:val="hps"/>
                <w:sz w:val="18"/>
                <w:lang w:val="es-ES"/>
              </w:rPr>
              <w:t>No hay proceso de</w:t>
            </w:r>
            <w:r w:rsidRPr="006F6FA1">
              <w:rPr>
                <w:sz w:val="18"/>
                <w:lang w:val="es-ES"/>
              </w:rPr>
              <w:t xml:space="preserve"> </w:t>
            </w:r>
            <w:r w:rsidRPr="006F6FA1">
              <w:rPr>
                <w:rStyle w:val="hps"/>
                <w:sz w:val="18"/>
                <w:lang w:val="es-ES"/>
              </w:rPr>
              <w:t>la arquitectura</w:t>
            </w:r>
            <w:r w:rsidRPr="006F6FA1">
              <w:rPr>
                <w:sz w:val="18"/>
                <w:lang w:val="es-ES"/>
              </w:rPr>
              <w:t xml:space="preserve"> </w:t>
            </w:r>
            <w:r w:rsidRPr="006F6FA1">
              <w:rPr>
                <w:rStyle w:val="hps"/>
                <w:sz w:val="18"/>
                <w:lang w:val="es-ES"/>
              </w:rPr>
              <w:t>unificada a través de</w:t>
            </w:r>
            <w:r w:rsidRPr="006F6FA1">
              <w:rPr>
                <w:sz w:val="18"/>
                <w:lang w:val="es-ES"/>
              </w:rPr>
              <w:t xml:space="preserve"> </w:t>
            </w:r>
            <w:r w:rsidRPr="006F6FA1">
              <w:rPr>
                <w:rStyle w:val="hps"/>
                <w:sz w:val="18"/>
                <w:lang w:val="es-ES"/>
              </w:rPr>
              <w:t>tecnologías o</w:t>
            </w:r>
            <w:r w:rsidRPr="006F6FA1">
              <w:rPr>
                <w:sz w:val="18"/>
                <w:lang w:val="es-ES"/>
              </w:rPr>
              <w:t xml:space="preserve"> </w:t>
            </w:r>
            <w:r w:rsidRPr="006F6FA1">
              <w:rPr>
                <w:rStyle w:val="hps"/>
                <w:sz w:val="18"/>
                <w:lang w:val="es-ES"/>
              </w:rPr>
              <w:t>procesos de negocio.</w:t>
            </w:r>
          </w:p>
          <w:p w:rsidR="00942F05" w:rsidRPr="006F6FA1" w:rsidRDefault="00942F05" w:rsidP="004C59A5">
            <w:pPr>
              <w:ind w:left="-59"/>
              <w:rPr>
                <w:sz w:val="18"/>
              </w:rPr>
            </w:pPr>
            <w:r>
              <w:rPr>
                <w:rStyle w:val="hps"/>
                <w:sz w:val="18"/>
                <w:lang w:val="es-ES"/>
              </w:rPr>
              <w:t>-</w:t>
            </w:r>
            <w:r w:rsidRPr="006F6FA1">
              <w:rPr>
                <w:rStyle w:val="hps"/>
                <w:sz w:val="18"/>
                <w:lang w:val="es-ES"/>
              </w:rPr>
              <w:t>El éxito depende de</w:t>
            </w:r>
            <w:r w:rsidRPr="006F6FA1">
              <w:rPr>
                <w:sz w:val="18"/>
                <w:lang w:val="es-ES"/>
              </w:rPr>
              <w:t xml:space="preserve"> </w:t>
            </w:r>
            <w:r w:rsidRPr="006F6FA1">
              <w:rPr>
                <w:rStyle w:val="hps"/>
                <w:sz w:val="18"/>
                <w:lang w:val="es-ES"/>
              </w:rPr>
              <w:t>los esfuerzos individuales</w:t>
            </w:r>
          </w:p>
        </w:tc>
        <w:tc>
          <w:tcPr>
            <w:tcW w:w="1701" w:type="dxa"/>
          </w:tcPr>
          <w:p w:rsidR="00942F05" w:rsidRDefault="00942F05" w:rsidP="004C59A5">
            <w:pPr>
              <w:ind w:left="-55" w:right="-70"/>
              <w:rPr>
                <w:sz w:val="18"/>
              </w:rPr>
            </w:pPr>
            <w:r w:rsidRPr="00737DA1">
              <w:rPr>
                <w:sz w:val="18"/>
              </w:rPr>
              <w:t xml:space="preserve">Programa de proceso básico </w:t>
            </w:r>
            <w:r>
              <w:rPr>
                <w:sz w:val="18"/>
              </w:rPr>
              <w:t xml:space="preserve">de </w:t>
            </w:r>
            <w:r w:rsidRPr="00737DA1">
              <w:rPr>
                <w:sz w:val="18"/>
              </w:rPr>
              <w:t xml:space="preserve">Arquitectura Empresarial </w:t>
            </w:r>
            <w:r>
              <w:rPr>
                <w:sz w:val="18"/>
              </w:rPr>
              <w:t xml:space="preserve">y </w:t>
            </w:r>
            <w:r w:rsidRPr="00737DA1">
              <w:rPr>
                <w:sz w:val="18"/>
              </w:rPr>
              <w:t>está documentado.</w:t>
            </w:r>
          </w:p>
          <w:p w:rsidR="00942F05" w:rsidRPr="006F6FA1" w:rsidRDefault="00942F05" w:rsidP="004C59A5">
            <w:pPr>
              <w:ind w:left="-55" w:right="-84"/>
              <w:rPr>
                <w:sz w:val="18"/>
              </w:rPr>
            </w:pPr>
            <w:r w:rsidRPr="00737DA1">
              <w:rPr>
                <w:sz w:val="18"/>
              </w:rPr>
              <w:t>El proceso de la arquitectura ha desarrollado funciones y responsabilidades claras.</w:t>
            </w:r>
          </w:p>
        </w:tc>
        <w:tc>
          <w:tcPr>
            <w:tcW w:w="1701" w:type="dxa"/>
          </w:tcPr>
          <w:p w:rsidR="00942F05" w:rsidRPr="006F6FA1" w:rsidRDefault="00942F05" w:rsidP="004C59A5">
            <w:pPr>
              <w:ind w:left="-55" w:right="-91"/>
              <w:rPr>
                <w:sz w:val="18"/>
              </w:rPr>
            </w:pPr>
            <w:r w:rsidRPr="009D4924">
              <w:rPr>
                <w:sz w:val="18"/>
              </w:rPr>
              <w:t xml:space="preserve">La arquitectura está bien definida y comunicada al personal de TI y la gestión empresarial con </w:t>
            </w:r>
            <w:r>
              <w:rPr>
                <w:sz w:val="18"/>
              </w:rPr>
              <w:t>responsabilidad</w:t>
            </w:r>
            <w:r w:rsidRPr="009D4924">
              <w:rPr>
                <w:sz w:val="18"/>
              </w:rPr>
              <w:t xml:space="preserve"> </w:t>
            </w:r>
            <w:r>
              <w:rPr>
                <w:sz w:val="18"/>
              </w:rPr>
              <w:t>del proceso se sigue</w:t>
            </w:r>
            <w:r w:rsidRPr="009D4924">
              <w:rPr>
                <w:sz w:val="18"/>
              </w:rPr>
              <w:t xml:space="preserve"> en gran medida.</w:t>
            </w:r>
          </w:p>
        </w:tc>
        <w:tc>
          <w:tcPr>
            <w:tcW w:w="1843" w:type="dxa"/>
          </w:tcPr>
          <w:p w:rsidR="00942F05" w:rsidRPr="006F6FA1" w:rsidRDefault="00942F05" w:rsidP="004C59A5">
            <w:pPr>
              <w:ind w:left="-55" w:right="-91"/>
              <w:rPr>
                <w:sz w:val="18"/>
              </w:rPr>
            </w:pPr>
            <w:r w:rsidRPr="0001704B">
              <w:rPr>
                <w:sz w:val="18"/>
              </w:rPr>
              <w:t>Arquitectura Empresarial proceso es parte de la cultura. Métricas de calidad asociados con el proceso de la arquitectura son capturados.</w:t>
            </w:r>
          </w:p>
        </w:tc>
        <w:tc>
          <w:tcPr>
            <w:tcW w:w="1984" w:type="dxa"/>
          </w:tcPr>
          <w:p w:rsidR="00942F05" w:rsidRPr="006F6FA1" w:rsidRDefault="00942F05" w:rsidP="004C59A5">
            <w:pPr>
              <w:ind w:left="0"/>
              <w:rPr>
                <w:sz w:val="18"/>
              </w:rPr>
            </w:pPr>
            <w:r w:rsidRPr="00EA2E36">
              <w:rPr>
                <w:sz w:val="18"/>
              </w:rPr>
              <w:t xml:space="preserve">Los esfuerzos </w:t>
            </w:r>
            <w:r>
              <w:rPr>
                <w:sz w:val="18"/>
              </w:rPr>
              <w:t xml:space="preserve">están </w:t>
            </w:r>
            <w:r w:rsidRPr="00EA2E36">
              <w:rPr>
                <w:sz w:val="18"/>
              </w:rPr>
              <w:t xml:space="preserve">concertados </w:t>
            </w:r>
            <w:r>
              <w:rPr>
                <w:sz w:val="18"/>
              </w:rPr>
              <w:t>en</w:t>
            </w:r>
            <w:r w:rsidRPr="00EA2E36">
              <w:rPr>
                <w:sz w:val="18"/>
              </w:rPr>
              <w:t xml:space="preserve"> optimizar y mejorar continuamente </w:t>
            </w:r>
            <w:r>
              <w:rPr>
                <w:sz w:val="18"/>
              </w:rPr>
              <w:t xml:space="preserve">la </w:t>
            </w:r>
            <w:r w:rsidRPr="00EA2E36">
              <w:rPr>
                <w:sz w:val="18"/>
              </w:rPr>
              <w:t>arquitectura.</w:t>
            </w:r>
          </w:p>
        </w:tc>
      </w:tr>
      <w:tr w:rsidR="00942F05" w:rsidTr="004C59A5">
        <w:tc>
          <w:tcPr>
            <w:tcW w:w="1857" w:type="dxa"/>
          </w:tcPr>
          <w:p w:rsidR="00942F05" w:rsidRPr="006F6FA1" w:rsidRDefault="00942F05" w:rsidP="004C59A5">
            <w:pPr>
              <w:ind w:left="0"/>
              <w:rPr>
                <w:sz w:val="18"/>
              </w:rPr>
            </w:pPr>
            <w:r w:rsidRPr="006F6FA1">
              <w:rPr>
                <w:sz w:val="18"/>
                <w:lang w:val="es-ES"/>
              </w:rPr>
              <w:t>Desarrollo de Arquitectura</w:t>
            </w:r>
            <w:r w:rsidRPr="006F6FA1">
              <w:rPr>
                <w:sz w:val="18"/>
              </w:rPr>
              <w:t xml:space="preserve"> </w:t>
            </w:r>
          </w:p>
          <w:p w:rsidR="00942F05" w:rsidRPr="006F6FA1" w:rsidRDefault="00942F05" w:rsidP="004C59A5">
            <w:pPr>
              <w:ind w:left="0"/>
              <w:rPr>
                <w:sz w:val="18"/>
              </w:rPr>
            </w:pPr>
          </w:p>
        </w:tc>
        <w:tc>
          <w:tcPr>
            <w:tcW w:w="1842" w:type="dxa"/>
          </w:tcPr>
          <w:p w:rsidR="00942F05" w:rsidRPr="006F6FA1" w:rsidRDefault="00942F05" w:rsidP="004C59A5">
            <w:pPr>
              <w:ind w:left="0"/>
              <w:rPr>
                <w:sz w:val="18"/>
              </w:rPr>
            </w:pPr>
            <w:r w:rsidRPr="006F6FA1">
              <w:rPr>
                <w:sz w:val="18"/>
              </w:rPr>
              <w:t>No existe un desarrollo de arquitectura</w:t>
            </w:r>
          </w:p>
          <w:p w:rsidR="00942F05" w:rsidRPr="006F6FA1" w:rsidRDefault="00942F05" w:rsidP="004C59A5">
            <w:pPr>
              <w:ind w:left="0"/>
              <w:jc w:val="both"/>
              <w:rPr>
                <w:sz w:val="18"/>
              </w:rPr>
            </w:pPr>
          </w:p>
        </w:tc>
        <w:tc>
          <w:tcPr>
            <w:tcW w:w="1843" w:type="dxa"/>
          </w:tcPr>
          <w:p w:rsidR="00942F05" w:rsidRPr="006F6FA1" w:rsidRDefault="00942F05" w:rsidP="004C59A5">
            <w:pPr>
              <w:ind w:left="-59" w:right="-108"/>
              <w:rPr>
                <w:sz w:val="18"/>
              </w:rPr>
            </w:pPr>
            <w:r w:rsidRPr="006F6FA1">
              <w:rPr>
                <w:rStyle w:val="hps"/>
                <w:sz w:val="18"/>
                <w:lang w:val="es-ES"/>
              </w:rPr>
              <w:t>Los procesos</w:t>
            </w:r>
            <w:r w:rsidRPr="006F6FA1">
              <w:rPr>
                <w:rStyle w:val="hps"/>
                <w:sz w:val="18"/>
              </w:rPr>
              <w:t xml:space="preserve"> </w:t>
            </w:r>
            <w:r w:rsidRPr="006F6FA1">
              <w:rPr>
                <w:rStyle w:val="hps"/>
                <w:sz w:val="18"/>
                <w:lang w:val="es-ES"/>
              </w:rPr>
              <w:t>de la Arquitectura</w:t>
            </w:r>
            <w:r>
              <w:rPr>
                <w:rStyle w:val="hps"/>
                <w:sz w:val="18"/>
                <w:lang w:val="es-ES"/>
              </w:rPr>
              <w:t xml:space="preserve"> Empresarial</w:t>
            </w:r>
            <w:r w:rsidRPr="006F6FA1">
              <w:rPr>
                <w:rStyle w:val="hps"/>
                <w:sz w:val="18"/>
              </w:rPr>
              <w:t xml:space="preserve">, documentación y </w:t>
            </w:r>
            <w:r w:rsidRPr="006F6FA1">
              <w:rPr>
                <w:rStyle w:val="hps"/>
                <w:sz w:val="18"/>
                <w:lang w:val="es-ES"/>
              </w:rPr>
              <w:t>normas</w:t>
            </w:r>
            <w:r w:rsidRPr="006F6FA1">
              <w:rPr>
                <w:rStyle w:val="hps"/>
                <w:sz w:val="18"/>
              </w:rPr>
              <w:t xml:space="preserve"> </w:t>
            </w:r>
            <w:r>
              <w:rPr>
                <w:rStyle w:val="hps"/>
                <w:sz w:val="18"/>
                <w:lang w:val="es-ES"/>
              </w:rPr>
              <w:t>son establecidos</w:t>
            </w:r>
            <w:r w:rsidRPr="006F6FA1">
              <w:rPr>
                <w:rStyle w:val="hps"/>
                <w:sz w:val="18"/>
                <w:lang w:val="es-ES"/>
              </w:rPr>
              <w:t xml:space="preserve"> informal</w:t>
            </w:r>
            <w:r>
              <w:rPr>
                <w:rStyle w:val="hps"/>
                <w:sz w:val="18"/>
                <w:lang w:val="es-ES"/>
              </w:rPr>
              <w:t>mente</w:t>
            </w:r>
            <w:r w:rsidRPr="006F6FA1">
              <w:rPr>
                <w:rStyle w:val="hps"/>
                <w:sz w:val="18"/>
              </w:rPr>
              <w:t>.</w:t>
            </w:r>
          </w:p>
        </w:tc>
        <w:tc>
          <w:tcPr>
            <w:tcW w:w="1701" w:type="dxa"/>
          </w:tcPr>
          <w:p w:rsidR="00942F05" w:rsidRDefault="00942F05" w:rsidP="004C59A5">
            <w:pPr>
              <w:ind w:left="-69" w:right="-84"/>
              <w:rPr>
                <w:sz w:val="18"/>
              </w:rPr>
            </w:pPr>
            <w:r>
              <w:rPr>
                <w:sz w:val="18"/>
              </w:rPr>
              <w:t>-Se identifica la Visión de TI, Principios, línea base</w:t>
            </w:r>
            <w:r w:rsidRPr="00166D30">
              <w:rPr>
                <w:sz w:val="18"/>
              </w:rPr>
              <w:t xml:space="preserve"> y Arquitectura objetivo. </w:t>
            </w:r>
          </w:p>
          <w:p w:rsidR="00942F05" w:rsidRDefault="00942F05" w:rsidP="004C59A5">
            <w:pPr>
              <w:ind w:left="-69" w:right="-84"/>
              <w:rPr>
                <w:sz w:val="18"/>
              </w:rPr>
            </w:pPr>
            <w:r>
              <w:rPr>
                <w:sz w:val="18"/>
              </w:rPr>
              <w:t>-</w:t>
            </w:r>
            <w:r w:rsidRPr="00166D30">
              <w:rPr>
                <w:sz w:val="18"/>
              </w:rPr>
              <w:t xml:space="preserve">Existen normas </w:t>
            </w:r>
            <w:r>
              <w:rPr>
                <w:sz w:val="18"/>
              </w:rPr>
              <w:t xml:space="preserve">sobre la </w:t>
            </w:r>
            <w:r w:rsidRPr="00166D30">
              <w:rPr>
                <w:sz w:val="18"/>
              </w:rPr>
              <w:t>Arquitectura, pero no necesariamente vinculados a</w:t>
            </w:r>
            <w:r>
              <w:rPr>
                <w:sz w:val="18"/>
              </w:rPr>
              <w:t xml:space="preserve"> lograr el objetivo.</w:t>
            </w:r>
          </w:p>
          <w:p w:rsidR="00942F05" w:rsidRPr="006F6FA1" w:rsidRDefault="00942F05" w:rsidP="004C59A5">
            <w:pPr>
              <w:ind w:left="-69" w:right="-84"/>
              <w:rPr>
                <w:sz w:val="18"/>
              </w:rPr>
            </w:pPr>
            <w:r>
              <w:rPr>
                <w:sz w:val="18"/>
              </w:rPr>
              <w:t>-definición del M</w:t>
            </w:r>
            <w:r w:rsidRPr="00166D30">
              <w:rPr>
                <w:sz w:val="18"/>
              </w:rPr>
              <w:t xml:space="preserve">odelo de referencia técnica y el marco </w:t>
            </w:r>
            <w:r>
              <w:rPr>
                <w:sz w:val="18"/>
              </w:rPr>
              <w:t>de</w:t>
            </w:r>
            <w:r w:rsidRPr="00166D30">
              <w:rPr>
                <w:sz w:val="18"/>
              </w:rPr>
              <w:t xml:space="preserve"> normas establecidas.</w:t>
            </w:r>
          </w:p>
        </w:tc>
        <w:tc>
          <w:tcPr>
            <w:tcW w:w="1701" w:type="dxa"/>
          </w:tcPr>
          <w:p w:rsidR="00942F05" w:rsidRDefault="00942F05" w:rsidP="004C59A5">
            <w:pPr>
              <w:ind w:left="-41" w:right="-84"/>
              <w:rPr>
                <w:sz w:val="18"/>
              </w:rPr>
            </w:pPr>
            <w:r>
              <w:rPr>
                <w:sz w:val="18"/>
              </w:rPr>
              <w:t>-S</w:t>
            </w:r>
            <w:r w:rsidRPr="00197BE9">
              <w:rPr>
                <w:sz w:val="18"/>
              </w:rPr>
              <w:t xml:space="preserve">e han completado </w:t>
            </w:r>
            <w:r>
              <w:rPr>
                <w:sz w:val="18"/>
              </w:rPr>
              <w:t>el a</w:t>
            </w:r>
            <w:r w:rsidRPr="00197BE9">
              <w:rPr>
                <w:sz w:val="18"/>
              </w:rPr>
              <w:t xml:space="preserve">nálisis de brechas y  </w:t>
            </w:r>
            <w:r>
              <w:rPr>
                <w:sz w:val="18"/>
              </w:rPr>
              <w:t>el p</w:t>
            </w:r>
            <w:r w:rsidRPr="00197BE9">
              <w:rPr>
                <w:sz w:val="18"/>
              </w:rPr>
              <w:t xml:space="preserve">lan de Migración. </w:t>
            </w:r>
          </w:p>
          <w:p w:rsidR="00942F05" w:rsidRDefault="00942F05" w:rsidP="004C59A5">
            <w:pPr>
              <w:ind w:left="-41" w:right="-84"/>
              <w:rPr>
                <w:sz w:val="18"/>
              </w:rPr>
            </w:pPr>
            <w:r>
              <w:rPr>
                <w:sz w:val="18"/>
              </w:rPr>
              <w:t xml:space="preserve">-Se ha </w:t>
            </w:r>
            <w:r w:rsidRPr="00197BE9">
              <w:rPr>
                <w:sz w:val="18"/>
              </w:rPr>
              <w:t>desarrollado el modelo y Estándares de Referencia Técnica.</w:t>
            </w:r>
          </w:p>
          <w:p w:rsidR="00942F05" w:rsidRPr="006F6FA1" w:rsidRDefault="00942F05" w:rsidP="004C59A5">
            <w:pPr>
              <w:ind w:left="-41" w:right="-84"/>
              <w:rPr>
                <w:sz w:val="18"/>
              </w:rPr>
            </w:pPr>
            <w:r>
              <w:rPr>
                <w:sz w:val="18"/>
              </w:rPr>
              <w:t>-</w:t>
            </w:r>
            <w:r w:rsidRPr="00197BE9">
              <w:rPr>
                <w:sz w:val="18"/>
              </w:rPr>
              <w:t>Se identifican los objetivos y métodos de TI.</w:t>
            </w:r>
          </w:p>
        </w:tc>
        <w:tc>
          <w:tcPr>
            <w:tcW w:w="1843" w:type="dxa"/>
          </w:tcPr>
          <w:p w:rsidR="00942F05" w:rsidRPr="0038671B" w:rsidRDefault="00942F05" w:rsidP="004C59A5">
            <w:pPr>
              <w:ind w:left="-59" w:right="-108"/>
              <w:rPr>
                <w:sz w:val="18"/>
                <w:lang w:val="es-ES"/>
              </w:rPr>
            </w:pPr>
            <w:r>
              <w:rPr>
                <w:rStyle w:val="hps"/>
                <w:sz w:val="18"/>
                <w:lang w:val="es-ES"/>
              </w:rPr>
              <w:t>-La d</w:t>
            </w:r>
            <w:r w:rsidRPr="009826E1">
              <w:rPr>
                <w:rStyle w:val="hps"/>
                <w:sz w:val="18"/>
                <w:lang w:val="es-ES"/>
              </w:rPr>
              <w:t>ocumentación de</w:t>
            </w:r>
            <w:r w:rsidRPr="009826E1">
              <w:rPr>
                <w:rStyle w:val="hps"/>
                <w:sz w:val="18"/>
              </w:rPr>
              <w:t xml:space="preserve"> </w:t>
            </w:r>
            <w:r w:rsidRPr="009826E1">
              <w:rPr>
                <w:rStyle w:val="hps"/>
                <w:sz w:val="18"/>
                <w:lang w:val="es-ES"/>
              </w:rPr>
              <w:t>arquitectura empresarial</w:t>
            </w:r>
            <w:r w:rsidRPr="009826E1">
              <w:rPr>
                <w:rStyle w:val="hps"/>
                <w:sz w:val="18"/>
              </w:rPr>
              <w:t xml:space="preserve"> </w:t>
            </w:r>
            <w:r w:rsidRPr="009826E1">
              <w:rPr>
                <w:rStyle w:val="hps"/>
                <w:sz w:val="18"/>
                <w:lang w:val="es-ES"/>
              </w:rPr>
              <w:t>se actualiza</w:t>
            </w:r>
            <w:r w:rsidRPr="009826E1">
              <w:rPr>
                <w:rStyle w:val="hps"/>
                <w:sz w:val="18"/>
              </w:rPr>
              <w:t xml:space="preserve"> </w:t>
            </w:r>
            <w:r w:rsidRPr="009826E1">
              <w:rPr>
                <w:rStyle w:val="hps"/>
                <w:sz w:val="18"/>
                <w:lang w:val="es-ES"/>
              </w:rPr>
              <w:t>en un ciclo regular</w:t>
            </w:r>
            <w:r w:rsidRPr="009826E1">
              <w:rPr>
                <w:rStyle w:val="hps"/>
                <w:sz w:val="18"/>
              </w:rPr>
              <w:t xml:space="preserve"> </w:t>
            </w:r>
            <w:r w:rsidRPr="009826E1">
              <w:rPr>
                <w:rStyle w:val="hps"/>
                <w:sz w:val="18"/>
                <w:lang w:val="es-ES"/>
              </w:rPr>
              <w:t>para reflejar la</w:t>
            </w:r>
            <w:r w:rsidRPr="009826E1">
              <w:rPr>
                <w:rStyle w:val="hps"/>
                <w:sz w:val="18"/>
              </w:rPr>
              <w:t xml:space="preserve"> </w:t>
            </w:r>
            <w:r w:rsidRPr="009826E1">
              <w:rPr>
                <w:rStyle w:val="hps"/>
                <w:sz w:val="18"/>
                <w:lang w:val="es-ES"/>
              </w:rPr>
              <w:t>Arquitectura.</w:t>
            </w:r>
            <w:r w:rsidRPr="009826E1">
              <w:rPr>
                <w:rStyle w:val="hps"/>
                <w:sz w:val="18"/>
              </w:rPr>
              <w:t xml:space="preserve"> </w:t>
            </w:r>
            <w:r>
              <w:rPr>
                <w:rStyle w:val="hps"/>
                <w:sz w:val="18"/>
              </w:rPr>
              <w:t>-</w:t>
            </w:r>
            <w:r w:rsidRPr="009826E1">
              <w:rPr>
                <w:rStyle w:val="hps"/>
                <w:sz w:val="18"/>
                <w:lang w:val="es-ES"/>
              </w:rPr>
              <w:t>Negocios,</w:t>
            </w:r>
            <w:r w:rsidRPr="009826E1">
              <w:rPr>
                <w:rStyle w:val="hps"/>
                <w:sz w:val="18"/>
              </w:rPr>
              <w:t xml:space="preserve"> </w:t>
            </w:r>
            <w:r w:rsidRPr="009826E1">
              <w:rPr>
                <w:rStyle w:val="hps"/>
                <w:sz w:val="18"/>
                <w:lang w:val="es-ES"/>
              </w:rPr>
              <w:t>información</w:t>
            </w:r>
            <w:r w:rsidRPr="009826E1">
              <w:rPr>
                <w:rStyle w:val="hps"/>
                <w:sz w:val="18"/>
              </w:rPr>
              <w:t xml:space="preserve">, </w:t>
            </w:r>
            <w:r w:rsidRPr="009826E1">
              <w:rPr>
                <w:rStyle w:val="hps"/>
                <w:sz w:val="18"/>
                <w:lang w:val="es-ES"/>
              </w:rPr>
              <w:t>aplicaciones y</w:t>
            </w:r>
            <w:r w:rsidRPr="009826E1">
              <w:rPr>
                <w:rStyle w:val="hps"/>
                <w:sz w:val="18"/>
              </w:rPr>
              <w:t xml:space="preserve"> </w:t>
            </w:r>
            <w:r w:rsidRPr="009826E1">
              <w:rPr>
                <w:rStyle w:val="hps"/>
                <w:sz w:val="18"/>
                <w:lang w:val="es-ES"/>
              </w:rPr>
              <w:t>arquitecturas técnicas</w:t>
            </w:r>
            <w:r w:rsidRPr="009826E1">
              <w:rPr>
                <w:rStyle w:val="hps"/>
                <w:sz w:val="18"/>
              </w:rPr>
              <w:t xml:space="preserve"> </w:t>
            </w:r>
            <w:r w:rsidRPr="009826E1">
              <w:rPr>
                <w:rStyle w:val="hps"/>
                <w:sz w:val="18"/>
                <w:lang w:val="es-ES"/>
              </w:rPr>
              <w:t>definidas por</w:t>
            </w:r>
            <w:r w:rsidRPr="009826E1">
              <w:rPr>
                <w:rStyle w:val="hps"/>
                <w:sz w:val="18"/>
              </w:rPr>
              <w:t xml:space="preserve"> </w:t>
            </w:r>
            <w:r w:rsidRPr="009826E1">
              <w:rPr>
                <w:rStyle w:val="hps"/>
                <w:sz w:val="18"/>
                <w:lang w:val="es-ES"/>
              </w:rPr>
              <w:t>los estándare</w:t>
            </w:r>
            <w:r>
              <w:rPr>
                <w:rStyle w:val="hps"/>
                <w:sz w:val="18"/>
                <w:lang w:val="es-ES"/>
              </w:rPr>
              <w:t xml:space="preserve">s </w:t>
            </w:r>
            <w:r w:rsidRPr="009826E1">
              <w:rPr>
                <w:rStyle w:val="hps"/>
                <w:sz w:val="18"/>
                <w:lang w:val="es-ES"/>
              </w:rPr>
              <w:t>apropiados.</w:t>
            </w:r>
          </w:p>
        </w:tc>
        <w:tc>
          <w:tcPr>
            <w:tcW w:w="1984" w:type="dxa"/>
          </w:tcPr>
          <w:p w:rsidR="00942F05" w:rsidRPr="006F6FA1" w:rsidRDefault="00942F05" w:rsidP="004C59A5">
            <w:pPr>
              <w:ind w:left="0"/>
              <w:rPr>
                <w:sz w:val="18"/>
              </w:rPr>
            </w:pPr>
            <w:r>
              <w:rPr>
                <w:sz w:val="18"/>
              </w:rPr>
              <w:t>Hay un proceso de mejora continua</w:t>
            </w:r>
            <w:r w:rsidRPr="00EA2E36">
              <w:rPr>
                <w:sz w:val="18"/>
              </w:rPr>
              <w:t xml:space="preserve"> </w:t>
            </w:r>
            <w:r>
              <w:rPr>
                <w:sz w:val="18"/>
              </w:rPr>
              <w:t xml:space="preserve">para la </w:t>
            </w:r>
            <w:r w:rsidRPr="00EA2E36">
              <w:rPr>
                <w:sz w:val="18"/>
              </w:rPr>
              <w:t>arquitectura.</w:t>
            </w:r>
          </w:p>
        </w:tc>
      </w:tr>
      <w:tr w:rsidR="00942F05" w:rsidTr="004C59A5">
        <w:tc>
          <w:tcPr>
            <w:tcW w:w="1857" w:type="dxa"/>
          </w:tcPr>
          <w:p w:rsidR="00942F05" w:rsidRPr="006F6FA1" w:rsidRDefault="00942F05" w:rsidP="004C59A5">
            <w:pPr>
              <w:ind w:left="0"/>
              <w:rPr>
                <w:sz w:val="18"/>
              </w:rPr>
            </w:pPr>
            <w:r w:rsidRPr="006F6FA1">
              <w:rPr>
                <w:sz w:val="18"/>
                <w:lang w:val="es-ES"/>
              </w:rPr>
              <w:t>Vinculación de los  negocios</w:t>
            </w:r>
            <w:r w:rsidRPr="006F6FA1">
              <w:rPr>
                <w:sz w:val="18"/>
              </w:rPr>
              <w:t xml:space="preserve"> </w:t>
            </w:r>
          </w:p>
          <w:p w:rsidR="00942F05" w:rsidRPr="006F6FA1" w:rsidRDefault="00942F05" w:rsidP="004C59A5">
            <w:pPr>
              <w:ind w:left="0"/>
              <w:rPr>
                <w:sz w:val="18"/>
              </w:rPr>
            </w:pPr>
          </w:p>
        </w:tc>
        <w:tc>
          <w:tcPr>
            <w:tcW w:w="1842" w:type="dxa"/>
          </w:tcPr>
          <w:p w:rsidR="00942F05" w:rsidRPr="006F6FA1" w:rsidRDefault="00942F05" w:rsidP="004C59A5">
            <w:pPr>
              <w:ind w:left="0"/>
              <w:rPr>
                <w:sz w:val="18"/>
              </w:rPr>
            </w:pPr>
            <w:r w:rsidRPr="006F6FA1">
              <w:rPr>
                <w:sz w:val="18"/>
              </w:rPr>
              <w:t>Existe una definición de negocio Improvisada</w:t>
            </w:r>
          </w:p>
          <w:p w:rsidR="00942F05" w:rsidRPr="006F6FA1" w:rsidRDefault="00942F05" w:rsidP="004C59A5">
            <w:pPr>
              <w:ind w:left="0"/>
              <w:rPr>
                <w:sz w:val="18"/>
              </w:rPr>
            </w:pPr>
          </w:p>
        </w:tc>
        <w:tc>
          <w:tcPr>
            <w:tcW w:w="1843" w:type="dxa"/>
          </w:tcPr>
          <w:p w:rsidR="00942F05" w:rsidRPr="00737DA1" w:rsidRDefault="00942F05" w:rsidP="004C59A5">
            <w:pPr>
              <w:ind w:left="0"/>
              <w:rPr>
                <w:rStyle w:val="hps"/>
                <w:lang w:val="es-ES"/>
              </w:rPr>
            </w:pPr>
            <w:r w:rsidRPr="00737DA1">
              <w:rPr>
                <w:rStyle w:val="hps"/>
                <w:sz w:val="18"/>
                <w:lang w:val="es-ES"/>
              </w:rPr>
              <w:t>Vinculación</w:t>
            </w:r>
            <w:r w:rsidRPr="00737DA1">
              <w:rPr>
                <w:rStyle w:val="hps"/>
                <w:sz w:val="18"/>
              </w:rPr>
              <w:t xml:space="preserve"> </w:t>
            </w:r>
            <w:r w:rsidRPr="00737DA1">
              <w:rPr>
                <w:rStyle w:val="hps"/>
                <w:sz w:val="18"/>
                <w:lang w:val="es-ES"/>
              </w:rPr>
              <w:t>mínima o</w:t>
            </w:r>
            <w:r w:rsidRPr="00737DA1">
              <w:rPr>
                <w:rStyle w:val="hps"/>
                <w:sz w:val="18"/>
              </w:rPr>
              <w:t xml:space="preserve"> </w:t>
            </w:r>
            <w:r w:rsidRPr="00737DA1">
              <w:rPr>
                <w:rStyle w:val="hps"/>
                <w:sz w:val="18"/>
                <w:lang w:val="es-ES"/>
              </w:rPr>
              <w:t>implícita a</w:t>
            </w:r>
            <w:r w:rsidRPr="00737DA1">
              <w:rPr>
                <w:rStyle w:val="hps"/>
                <w:sz w:val="18"/>
              </w:rPr>
              <w:t xml:space="preserve"> </w:t>
            </w:r>
            <w:r w:rsidRPr="00737DA1">
              <w:rPr>
                <w:rStyle w:val="hps"/>
                <w:sz w:val="18"/>
                <w:lang w:val="es-ES"/>
              </w:rPr>
              <w:t>las estrategias de negocio</w:t>
            </w:r>
            <w:r w:rsidRPr="00737DA1">
              <w:rPr>
                <w:rStyle w:val="hps"/>
                <w:sz w:val="18"/>
              </w:rPr>
              <w:t xml:space="preserve"> </w:t>
            </w:r>
            <w:r w:rsidRPr="00737DA1">
              <w:rPr>
                <w:rStyle w:val="hps"/>
                <w:sz w:val="18"/>
                <w:lang w:val="es-ES"/>
              </w:rPr>
              <w:t>o controles</w:t>
            </w:r>
            <w:r w:rsidRPr="00737DA1">
              <w:rPr>
                <w:rStyle w:val="hps"/>
                <w:sz w:val="18"/>
              </w:rPr>
              <w:t xml:space="preserve"> </w:t>
            </w:r>
            <w:r w:rsidRPr="00737DA1">
              <w:rPr>
                <w:rStyle w:val="hps"/>
                <w:sz w:val="18"/>
                <w:lang w:val="es-ES"/>
              </w:rPr>
              <w:t>de negocio.</w:t>
            </w:r>
          </w:p>
        </w:tc>
        <w:tc>
          <w:tcPr>
            <w:tcW w:w="1701" w:type="dxa"/>
          </w:tcPr>
          <w:p w:rsidR="00942F05" w:rsidRPr="006F6FA1" w:rsidRDefault="00942F05" w:rsidP="004C59A5">
            <w:pPr>
              <w:ind w:left="0"/>
              <w:rPr>
                <w:sz w:val="18"/>
              </w:rPr>
            </w:pPr>
            <w:r>
              <w:rPr>
                <w:sz w:val="18"/>
              </w:rPr>
              <w:t>Existen asociaciones para lograr los objetivos estratégicos</w:t>
            </w:r>
          </w:p>
        </w:tc>
        <w:tc>
          <w:tcPr>
            <w:tcW w:w="1701" w:type="dxa"/>
          </w:tcPr>
          <w:p w:rsidR="00942F05" w:rsidRPr="006F6FA1" w:rsidRDefault="00942F05" w:rsidP="004C59A5">
            <w:pPr>
              <w:ind w:left="-41" w:right="-84"/>
              <w:rPr>
                <w:sz w:val="18"/>
              </w:rPr>
            </w:pPr>
            <w:r w:rsidRPr="00CD6701">
              <w:rPr>
                <w:sz w:val="18"/>
              </w:rPr>
              <w:t>Arquitectura Empresarial está i</w:t>
            </w:r>
            <w:r>
              <w:rPr>
                <w:sz w:val="18"/>
              </w:rPr>
              <w:t>ntegrada</w:t>
            </w:r>
            <w:r w:rsidRPr="00CD6701">
              <w:rPr>
                <w:sz w:val="18"/>
              </w:rPr>
              <w:t xml:space="preserve"> con la planificación del capital y el control de las inversiones</w:t>
            </w:r>
          </w:p>
        </w:tc>
        <w:tc>
          <w:tcPr>
            <w:tcW w:w="1843" w:type="dxa"/>
          </w:tcPr>
          <w:p w:rsidR="00942F05" w:rsidRDefault="00942F05" w:rsidP="004C59A5">
            <w:pPr>
              <w:ind w:left="-69" w:right="-110"/>
              <w:rPr>
                <w:sz w:val="18"/>
              </w:rPr>
            </w:pPr>
            <w:r>
              <w:rPr>
                <w:sz w:val="18"/>
              </w:rPr>
              <w:t>-La p</w:t>
            </w:r>
            <w:r w:rsidRPr="0038671B">
              <w:rPr>
                <w:sz w:val="18"/>
              </w:rPr>
              <w:t>lanificación del capital y el control de las inversiones se ajusta</w:t>
            </w:r>
            <w:r>
              <w:rPr>
                <w:sz w:val="18"/>
              </w:rPr>
              <w:t>n</w:t>
            </w:r>
            <w:r w:rsidRPr="0038671B">
              <w:rPr>
                <w:sz w:val="18"/>
              </w:rPr>
              <w:t xml:space="preserve"> </w:t>
            </w:r>
            <w:r>
              <w:rPr>
                <w:sz w:val="18"/>
              </w:rPr>
              <w:t>con</w:t>
            </w:r>
            <w:r w:rsidRPr="0038671B">
              <w:rPr>
                <w:sz w:val="18"/>
              </w:rPr>
              <w:t xml:space="preserve"> base a las </w:t>
            </w:r>
            <w:r>
              <w:rPr>
                <w:sz w:val="18"/>
              </w:rPr>
              <w:t>decisiones organizacionales</w:t>
            </w:r>
            <w:r w:rsidRPr="0038671B">
              <w:rPr>
                <w:sz w:val="18"/>
              </w:rPr>
              <w:t xml:space="preserve"> y </w:t>
            </w:r>
            <w:r>
              <w:rPr>
                <w:sz w:val="18"/>
              </w:rPr>
              <w:t>las lecciones aprendidas</w:t>
            </w:r>
            <w:r w:rsidRPr="0038671B">
              <w:rPr>
                <w:sz w:val="18"/>
              </w:rPr>
              <w:t xml:space="preserve">. </w:t>
            </w:r>
          </w:p>
          <w:p w:rsidR="00942F05" w:rsidRPr="006F6FA1" w:rsidRDefault="00942F05" w:rsidP="004C59A5">
            <w:pPr>
              <w:ind w:left="-69" w:right="-110"/>
              <w:rPr>
                <w:sz w:val="18"/>
              </w:rPr>
            </w:pPr>
            <w:r>
              <w:rPr>
                <w:sz w:val="18"/>
              </w:rPr>
              <w:t>-</w:t>
            </w:r>
            <w:r w:rsidRPr="0038671B">
              <w:rPr>
                <w:sz w:val="18"/>
              </w:rPr>
              <w:t>Periódico reexamen de los impulsores del negocio.</w:t>
            </w:r>
          </w:p>
        </w:tc>
        <w:tc>
          <w:tcPr>
            <w:tcW w:w="1984" w:type="dxa"/>
          </w:tcPr>
          <w:p w:rsidR="00942F05" w:rsidRDefault="00942F05" w:rsidP="004C59A5">
            <w:pPr>
              <w:ind w:left="0"/>
              <w:rPr>
                <w:sz w:val="18"/>
              </w:rPr>
            </w:pPr>
            <w:r>
              <w:rPr>
                <w:sz w:val="18"/>
              </w:rPr>
              <w:t xml:space="preserve">Las </w:t>
            </w:r>
            <w:r w:rsidRPr="00EA2E36">
              <w:rPr>
                <w:sz w:val="18"/>
              </w:rPr>
              <w:t xml:space="preserve">métricas </w:t>
            </w:r>
            <w:r>
              <w:rPr>
                <w:sz w:val="18"/>
              </w:rPr>
              <w:t xml:space="preserve">de Arquitectura </w:t>
            </w:r>
            <w:r w:rsidRPr="00EA2E36">
              <w:rPr>
                <w:sz w:val="18"/>
              </w:rPr>
              <w:t xml:space="preserve">se utilizan para optimizar e impulsar los vínculos comerciales. </w:t>
            </w:r>
          </w:p>
          <w:p w:rsidR="00942F05" w:rsidRPr="006F6FA1" w:rsidRDefault="00942F05" w:rsidP="004C59A5">
            <w:pPr>
              <w:ind w:left="0"/>
              <w:rPr>
                <w:sz w:val="18"/>
              </w:rPr>
            </w:pPr>
            <w:r>
              <w:rPr>
                <w:sz w:val="18"/>
              </w:rPr>
              <w:t>Los n</w:t>
            </w:r>
            <w:r w:rsidRPr="00EA2E36">
              <w:rPr>
                <w:sz w:val="18"/>
              </w:rPr>
              <w:t>egocios</w:t>
            </w:r>
            <w:r>
              <w:rPr>
                <w:sz w:val="18"/>
              </w:rPr>
              <w:t xml:space="preserve"> están</w:t>
            </w:r>
            <w:r w:rsidRPr="00EA2E36">
              <w:rPr>
                <w:sz w:val="18"/>
              </w:rPr>
              <w:t xml:space="preserve"> involucrados en las mejoras de los procesos continuos de Arquitectura Empresarial.</w:t>
            </w:r>
          </w:p>
        </w:tc>
      </w:tr>
      <w:tr w:rsidR="00942F05" w:rsidTr="004C59A5">
        <w:tc>
          <w:tcPr>
            <w:tcW w:w="1857" w:type="dxa"/>
          </w:tcPr>
          <w:p w:rsidR="00942F05" w:rsidRPr="006F6FA1" w:rsidRDefault="00942F05" w:rsidP="004C59A5">
            <w:pPr>
              <w:ind w:left="0"/>
              <w:rPr>
                <w:sz w:val="18"/>
              </w:rPr>
            </w:pPr>
            <w:r w:rsidRPr="006F6FA1">
              <w:rPr>
                <w:sz w:val="18"/>
                <w:lang w:val="es-ES"/>
              </w:rPr>
              <w:t xml:space="preserve">Participación alta </w:t>
            </w:r>
            <w:r w:rsidRPr="006F6FA1">
              <w:rPr>
                <w:sz w:val="18"/>
                <w:lang w:val="es-ES"/>
              </w:rPr>
              <w:lastRenderedPageBreak/>
              <w:t>dirección</w:t>
            </w:r>
            <w:r w:rsidRPr="006F6FA1">
              <w:rPr>
                <w:sz w:val="18"/>
              </w:rPr>
              <w:t xml:space="preserve"> </w:t>
            </w:r>
          </w:p>
          <w:p w:rsidR="00942F05" w:rsidRPr="006F6FA1" w:rsidRDefault="00942F05" w:rsidP="004C59A5">
            <w:pPr>
              <w:ind w:left="0"/>
              <w:rPr>
                <w:sz w:val="18"/>
              </w:rPr>
            </w:pPr>
          </w:p>
        </w:tc>
        <w:tc>
          <w:tcPr>
            <w:tcW w:w="1842" w:type="dxa"/>
          </w:tcPr>
          <w:p w:rsidR="00942F05" w:rsidRPr="006F6FA1" w:rsidRDefault="00942F05" w:rsidP="004C59A5">
            <w:pPr>
              <w:ind w:left="0"/>
              <w:rPr>
                <w:sz w:val="18"/>
              </w:rPr>
            </w:pPr>
            <w:r w:rsidRPr="006F6FA1">
              <w:rPr>
                <w:sz w:val="18"/>
              </w:rPr>
              <w:lastRenderedPageBreak/>
              <w:t xml:space="preserve">Existe un proceso </w:t>
            </w:r>
            <w:r w:rsidRPr="006F6FA1">
              <w:rPr>
                <w:sz w:val="18"/>
              </w:rPr>
              <w:lastRenderedPageBreak/>
              <w:t>reactivo para la gestión de la alta dirección</w:t>
            </w:r>
          </w:p>
          <w:p w:rsidR="00942F05" w:rsidRPr="006F6FA1" w:rsidRDefault="00942F05" w:rsidP="004C59A5">
            <w:pPr>
              <w:ind w:left="0"/>
              <w:rPr>
                <w:sz w:val="18"/>
              </w:rPr>
            </w:pPr>
          </w:p>
        </w:tc>
        <w:tc>
          <w:tcPr>
            <w:tcW w:w="1843" w:type="dxa"/>
          </w:tcPr>
          <w:p w:rsidR="00942F05" w:rsidRPr="00737DA1" w:rsidRDefault="00942F05" w:rsidP="004C59A5">
            <w:pPr>
              <w:ind w:left="0"/>
              <w:rPr>
                <w:rStyle w:val="hps"/>
                <w:lang w:val="es-ES"/>
              </w:rPr>
            </w:pPr>
            <w:r w:rsidRPr="00737DA1">
              <w:rPr>
                <w:rStyle w:val="hps"/>
                <w:sz w:val="18"/>
                <w:lang w:val="es-ES"/>
              </w:rPr>
              <w:lastRenderedPageBreak/>
              <w:t>Conciencia</w:t>
            </w:r>
            <w:r w:rsidRPr="00737DA1">
              <w:rPr>
                <w:rStyle w:val="hps"/>
                <w:sz w:val="18"/>
              </w:rPr>
              <w:t xml:space="preserve"> </w:t>
            </w:r>
            <w:r w:rsidRPr="00737DA1">
              <w:rPr>
                <w:rStyle w:val="hps"/>
                <w:sz w:val="18"/>
                <w:lang w:val="es-ES"/>
              </w:rPr>
              <w:t>limitada</w:t>
            </w:r>
            <w:r w:rsidRPr="00737DA1">
              <w:rPr>
                <w:rStyle w:val="hps"/>
                <w:sz w:val="18"/>
              </w:rPr>
              <w:t xml:space="preserve"> </w:t>
            </w:r>
            <w:r w:rsidRPr="00737DA1">
              <w:rPr>
                <w:rStyle w:val="hps"/>
                <w:sz w:val="18"/>
              </w:rPr>
              <w:lastRenderedPageBreak/>
              <w:t xml:space="preserve">sobre el </w:t>
            </w:r>
            <w:r w:rsidRPr="00737DA1">
              <w:rPr>
                <w:rStyle w:val="hps"/>
                <w:sz w:val="18"/>
                <w:lang w:val="es-ES"/>
              </w:rPr>
              <w:t>equipo de gestión</w:t>
            </w:r>
            <w:r w:rsidRPr="00737DA1">
              <w:rPr>
                <w:rStyle w:val="hps"/>
                <w:sz w:val="18"/>
              </w:rPr>
              <w:t xml:space="preserve"> </w:t>
            </w:r>
            <w:r w:rsidRPr="00737DA1">
              <w:rPr>
                <w:rStyle w:val="hps"/>
                <w:sz w:val="18"/>
                <w:lang w:val="es-ES"/>
              </w:rPr>
              <w:t>o la participación</w:t>
            </w:r>
            <w:r w:rsidRPr="00737DA1">
              <w:rPr>
                <w:rStyle w:val="hps"/>
                <w:sz w:val="18"/>
              </w:rPr>
              <w:t xml:space="preserve"> </w:t>
            </w:r>
            <w:r w:rsidRPr="00737DA1">
              <w:rPr>
                <w:rStyle w:val="hps"/>
                <w:sz w:val="18"/>
                <w:lang w:val="es-ES"/>
              </w:rPr>
              <w:t>en el proceso de</w:t>
            </w:r>
            <w:r w:rsidRPr="00737DA1">
              <w:rPr>
                <w:rStyle w:val="hps"/>
                <w:sz w:val="18"/>
              </w:rPr>
              <w:t xml:space="preserve"> </w:t>
            </w:r>
            <w:r w:rsidRPr="00737DA1">
              <w:rPr>
                <w:rStyle w:val="hps"/>
                <w:sz w:val="18"/>
                <w:lang w:val="es-ES"/>
              </w:rPr>
              <w:t>la arquitectura.</w:t>
            </w:r>
          </w:p>
        </w:tc>
        <w:tc>
          <w:tcPr>
            <w:tcW w:w="1701" w:type="dxa"/>
          </w:tcPr>
          <w:p w:rsidR="00942F05" w:rsidRPr="006F6FA1" w:rsidRDefault="00942F05" w:rsidP="004C59A5">
            <w:pPr>
              <w:ind w:left="0"/>
              <w:rPr>
                <w:sz w:val="18"/>
              </w:rPr>
            </w:pPr>
            <w:r>
              <w:rPr>
                <w:sz w:val="18"/>
              </w:rPr>
              <w:lastRenderedPageBreak/>
              <w:t>E</w:t>
            </w:r>
            <w:r w:rsidRPr="00187F63">
              <w:rPr>
                <w:sz w:val="18"/>
              </w:rPr>
              <w:t xml:space="preserve">sfuerzo </w:t>
            </w:r>
            <w:r>
              <w:rPr>
                <w:sz w:val="18"/>
              </w:rPr>
              <w:t xml:space="preserve">para la </w:t>
            </w:r>
            <w:r>
              <w:rPr>
                <w:sz w:val="18"/>
              </w:rPr>
              <w:lastRenderedPageBreak/>
              <w:t>c</w:t>
            </w:r>
            <w:r w:rsidRPr="00187F63">
              <w:rPr>
                <w:sz w:val="18"/>
              </w:rPr>
              <w:t>onciencia</w:t>
            </w:r>
            <w:r>
              <w:rPr>
                <w:sz w:val="18"/>
              </w:rPr>
              <w:t xml:space="preserve"> de la </w:t>
            </w:r>
            <w:r w:rsidRPr="00187F63">
              <w:rPr>
                <w:sz w:val="18"/>
              </w:rPr>
              <w:t xml:space="preserve"> Gestión de Arquitectura </w:t>
            </w:r>
          </w:p>
        </w:tc>
        <w:tc>
          <w:tcPr>
            <w:tcW w:w="1701" w:type="dxa"/>
          </w:tcPr>
          <w:p w:rsidR="00942F05" w:rsidRPr="006F6FA1" w:rsidRDefault="00942F05" w:rsidP="004C59A5">
            <w:pPr>
              <w:ind w:left="0"/>
              <w:jc w:val="both"/>
              <w:rPr>
                <w:sz w:val="18"/>
              </w:rPr>
            </w:pPr>
            <w:r w:rsidRPr="00D80395">
              <w:rPr>
                <w:sz w:val="18"/>
              </w:rPr>
              <w:lastRenderedPageBreak/>
              <w:t xml:space="preserve">Equipo de gestión </w:t>
            </w:r>
            <w:r w:rsidRPr="00D80395">
              <w:rPr>
                <w:sz w:val="18"/>
              </w:rPr>
              <w:lastRenderedPageBreak/>
              <w:t xml:space="preserve">cuenta y </w:t>
            </w:r>
            <w:r>
              <w:rPr>
                <w:sz w:val="18"/>
              </w:rPr>
              <w:t>apoya el proceso de arquitectura</w:t>
            </w:r>
            <w:r w:rsidRPr="00D80395">
              <w:rPr>
                <w:sz w:val="18"/>
              </w:rPr>
              <w:t>.</w:t>
            </w:r>
          </w:p>
        </w:tc>
        <w:tc>
          <w:tcPr>
            <w:tcW w:w="1843" w:type="dxa"/>
          </w:tcPr>
          <w:p w:rsidR="00942F05" w:rsidRPr="006F6FA1" w:rsidRDefault="00942F05" w:rsidP="004C59A5">
            <w:pPr>
              <w:ind w:left="0"/>
              <w:rPr>
                <w:sz w:val="18"/>
              </w:rPr>
            </w:pPr>
            <w:r w:rsidRPr="00353221">
              <w:rPr>
                <w:sz w:val="18"/>
              </w:rPr>
              <w:lastRenderedPageBreak/>
              <w:t xml:space="preserve">Equipo directivo </w:t>
            </w:r>
            <w:r>
              <w:rPr>
                <w:sz w:val="18"/>
              </w:rPr>
              <w:t xml:space="preserve">esta </w:t>
            </w:r>
            <w:r w:rsidRPr="00353221">
              <w:rPr>
                <w:sz w:val="18"/>
              </w:rPr>
              <w:lastRenderedPageBreak/>
              <w:t>directamente involucrado en el proceso de revisión de la arquitectura.</w:t>
            </w:r>
          </w:p>
        </w:tc>
        <w:tc>
          <w:tcPr>
            <w:tcW w:w="1984" w:type="dxa"/>
          </w:tcPr>
          <w:p w:rsidR="00942F05" w:rsidRPr="006F6FA1" w:rsidRDefault="00942F05" w:rsidP="004C59A5">
            <w:pPr>
              <w:ind w:left="0"/>
              <w:rPr>
                <w:sz w:val="18"/>
              </w:rPr>
            </w:pPr>
            <w:r>
              <w:rPr>
                <w:sz w:val="18"/>
              </w:rPr>
              <w:lastRenderedPageBreak/>
              <w:t xml:space="preserve">La </w:t>
            </w:r>
            <w:r w:rsidRPr="00EA2E36">
              <w:rPr>
                <w:sz w:val="18"/>
              </w:rPr>
              <w:t>participación</w:t>
            </w:r>
            <w:r>
              <w:rPr>
                <w:sz w:val="18"/>
              </w:rPr>
              <w:t xml:space="preserve"> de</w:t>
            </w:r>
            <w:r w:rsidRPr="00EA2E36">
              <w:rPr>
                <w:sz w:val="18"/>
              </w:rPr>
              <w:t xml:space="preserve"> alta </w:t>
            </w:r>
            <w:r w:rsidRPr="00EA2E36">
              <w:rPr>
                <w:sz w:val="18"/>
              </w:rPr>
              <w:lastRenderedPageBreak/>
              <w:t>dirección en la optimización de los procesos de desarrollo de la arquitectura y la gobernanza.</w:t>
            </w:r>
          </w:p>
        </w:tc>
      </w:tr>
      <w:tr w:rsidR="00942F05" w:rsidTr="004C59A5">
        <w:tc>
          <w:tcPr>
            <w:tcW w:w="1857" w:type="dxa"/>
          </w:tcPr>
          <w:p w:rsidR="00942F05" w:rsidRPr="006F6FA1" w:rsidRDefault="00942F05" w:rsidP="004C59A5">
            <w:pPr>
              <w:ind w:left="0"/>
              <w:rPr>
                <w:sz w:val="18"/>
              </w:rPr>
            </w:pPr>
            <w:r w:rsidRPr="006F6FA1">
              <w:rPr>
                <w:sz w:val="18"/>
                <w:lang w:val="es-ES"/>
              </w:rPr>
              <w:lastRenderedPageBreak/>
              <w:t>Participación unidad operativa</w:t>
            </w:r>
            <w:r w:rsidRPr="006F6FA1">
              <w:rPr>
                <w:sz w:val="18"/>
              </w:rPr>
              <w:t xml:space="preserve"> </w:t>
            </w:r>
          </w:p>
          <w:p w:rsidR="00942F05" w:rsidRPr="006F6FA1" w:rsidRDefault="00942F05" w:rsidP="004C59A5">
            <w:pPr>
              <w:ind w:left="0"/>
              <w:rPr>
                <w:sz w:val="18"/>
              </w:rPr>
            </w:pPr>
          </w:p>
        </w:tc>
        <w:tc>
          <w:tcPr>
            <w:tcW w:w="1842" w:type="dxa"/>
          </w:tcPr>
          <w:p w:rsidR="00942F05" w:rsidRPr="006F6FA1" w:rsidRDefault="00942F05" w:rsidP="004C59A5">
            <w:pPr>
              <w:ind w:left="0"/>
              <w:rPr>
                <w:sz w:val="18"/>
              </w:rPr>
            </w:pPr>
            <w:r w:rsidRPr="006F6FA1">
              <w:rPr>
                <w:sz w:val="18"/>
              </w:rPr>
              <w:t>No se tiene definida la unidad operativa para la gestión de Arquitectura Empresarial</w:t>
            </w:r>
          </w:p>
          <w:p w:rsidR="00942F05" w:rsidRPr="006F6FA1" w:rsidRDefault="00942F05" w:rsidP="004C59A5">
            <w:pPr>
              <w:ind w:left="0"/>
              <w:rPr>
                <w:sz w:val="18"/>
              </w:rPr>
            </w:pPr>
          </w:p>
        </w:tc>
        <w:tc>
          <w:tcPr>
            <w:tcW w:w="1843" w:type="dxa"/>
          </w:tcPr>
          <w:p w:rsidR="00942F05" w:rsidRPr="006F6FA1" w:rsidRDefault="00942F05" w:rsidP="004C59A5">
            <w:pPr>
              <w:ind w:left="0"/>
              <w:jc w:val="both"/>
              <w:rPr>
                <w:sz w:val="18"/>
              </w:rPr>
            </w:pPr>
            <w:r w:rsidRPr="006F6FA1">
              <w:rPr>
                <w:sz w:val="18"/>
              </w:rPr>
              <w:t xml:space="preserve">Limitada unidad operativa </w:t>
            </w:r>
            <w:r>
              <w:rPr>
                <w:sz w:val="18"/>
              </w:rPr>
              <w:t>para la aceptación de</w:t>
            </w:r>
            <w:r w:rsidRPr="006F6FA1">
              <w:rPr>
                <w:sz w:val="18"/>
              </w:rPr>
              <w:t xml:space="preserve"> Arquitectura Empresarial.</w:t>
            </w:r>
          </w:p>
        </w:tc>
        <w:tc>
          <w:tcPr>
            <w:tcW w:w="1701" w:type="dxa"/>
          </w:tcPr>
          <w:p w:rsidR="00942F05" w:rsidRPr="006F6FA1" w:rsidRDefault="00942F05" w:rsidP="004C59A5">
            <w:pPr>
              <w:ind w:left="0"/>
              <w:jc w:val="both"/>
              <w:rPr>
                <w:sz w:val="18"/>
              </w:rPr>
            </w:pPr>
            <w:r w:rsidRPr="00187F63">
              <w:rPr>
                <w:sz w:val="18"/>
              </w:rPr>
              <w:t>Las responsabilidades se asignan y se está trabajando</w:t>
            </w:r>
          </w:p>
        </w:tc>
        <w:tc>
          <w:tcPr>
            <w:tcW w:w="1701" w:type="dxa"/>
          </w:tcPr>
          <w:p w:rsidR="00942F05" w:rsidRPr="006F6FA1" w:rsidRDefault="00942F05" w:rsidP="004C59A5">
            <w:pPr>
              <w:ind w:left="-76" w:right="-91"/>
              <w:rPr>
                <w:sz w:val="18"/>
              </w:rPr>
            </w:pPr>
            <w:r>
              <w:rPr>
                <w:sz w:val="18"/>
              </w:rPr>
              <w:t>L</w:t>
            </w:r>
            <w:r w:rsidRPr="00AB6A00">
              <w:rPr>
                <w:sz w:val="18"/>
              </w:rPr>
              <w:t xml:space="preserve">a Unidad Operativa </w:t>
            </w:r>
            <w:r>
              <w:rPr>
                <w:sz w:val="18"/>
              </w:rPr>
              <w:t>muestra</w:t>
            </w:r>
            <w:r w:rsidRPr="00AB6A00">
              <w:rPr>
                <w:sz w:val="18"/>
              </w:rPr>
              <w:t xml:space="preserve"> aceptación o están participando activamente en el proceso de Arquitectura Empresarial.</w:t>
            </w:r>
          </w:p>
        </w:tc>
        <w:tc>
          <w:tcPr>
            <w:tcW w:w="1843" w:type="dxa"/>
          </w:tcPr>
          <w:p w:rsidR="00942F05" w:rsidRPr="006F6FA1" w:rsidRDefault="00942F05" w:rsidP="004C59A5">
            <w:pPr>
              <w:ind w:left="-76" w:right="-91"/>
              <w:rPr>
                <w:sz w:val="18"/>
              </w:rPr>
            </w:pPr>
            <w:r w:rsidRPr="00353221">
              <w:rPr>
                <w:sz w:val="18"/>
              </w:rPr>
              <w:t>La Unidad Operativa</w:t>
            </w:r>
            <w:r>
              <w:rPr>
                <w:sz w:val="18"/>
              </w:rPr>
              <w:t xml:space="preserve"> </w:t>
            </w:r>
            <w:r w:rsidRPr="00353221">
              <w:rPr>
                <w:sz w:val="18"/>
              </w:rPr>
              <w:t>acepta y participa activamente en el proceso de Arquitectura Empresarial</w:t>
            </w:r>
          </w:p>
        </w:tc>
        <w:tc>
          <w:tcPr>
            <w:tcW w:w="1984" w:type="dxa"/>
          </w:tcPr>
          <w:p w:rsidR="00942F05" w:rsidRPr="006F6FA1" w:rsidRDefault="00942F05" w:rsidP="004C59A5">
            <w:pPr>
              <w:ind w:left="0"/>
              <w:rPr>
                <w:sz w:val="18"/>
              </w:rPr>
            </w:pPr>
            <w:r>
              <w:rPr>
                <w:sz w:val="18"/>
              </w:rPr>
              <w:t xml:space="preserve">Observaciones identificadas en la </w:t>
            </w:r>
            <w:r w:rsidRPr="00EA2E36">
              <w:rPr>
                <w:sz w:val="18"/>
              </w:rPr>
              <w:t>unidad de mando se utiliza</w:t>
            </w:r>
            <w:r>
              <w:rPr>
                <w:sz w:val="18"/>
              </w:rPr>
              <w:t>n</w:t>
            </w:r>
            <w:r w:rsidRPr="00EA2E36">
              <w:rPr>
                <w:sz w:val="18"/>
              </w:rPr>
              <w:t xml:space="preserve"> para impulsar mejoras en </w:t>
            </w:r>
            <w:r>
              <w:rPr>
                <w:sz w:val="18"/>
              </w:rPr>
              <w:t>la arquitectura</w:t>
            </w:r>
            <w:r w:rsidRPr="00EA2E36">
              <w:rPr>
                <w:sz w:val="18"/>
              </w:rPr>
              <w:t>.</w:t>
            </w:r>
          </w:p>
        </w:tc>
      </w:tr>
      <w:tr w:rsidR="00942F05" w:rsidTr="004C59A5">
        <w:tc>
          <w:tcPr>
            <w:tcW w:w="1857" w:type="dxa"/>
          </w:tcPr>
          <w:p w:rsidR="00942F05" w:rsidRPr="006F6FA1" w:rsidRDefault="00942F05" w:rsidP="004C59A5">
            <w:pPr>
              <w:ind w:left="0"/>
              <w:rPr>
                <w:sz w:val="18"/>
              </w:rPr>
            </w:pPr>
            <w:r w:rsidRPr="006F6FA1">
              <w:rPr>
                <w:sz w:val="18"/>
                <w:lang w:val="es-ES"/>
              </w:rPr>
              <w:t>Comunicación de la Arquitectura</w:t>
            </w:r>
            <w:r w:rsidRPr="006F6FA1">
              <w:rPr>
                <w:sz w:val="18"/>
              </w:rPr>
              <w:t xml:space="preserve"> </w:t>
            </w:r>
          </w:p>
          <w:p w:rsidR="00942F05" w:rsidRPr="006F6FA1" w:rsidRDefault="00942F05" w:rsidP="004C59A5">
            <w:pPr>
              <w:ind w:left="0"/>
              <w:rPr>
                <w:sz w:val="18"/>
              </w:rPr>
            </w:pPr>
          </w:p>
        </w:tc>
        <w:tc>
          <w:tcPr>
            <w:tcW w:w="1842" w:type="dxa"/>
          </w:tcPr>
          <w:p w:rsidR="00942F05" w:rsidRPr="006F6FA1" w:rsidRDefault="00942F05" w:rsidP="004C59A5">
            <w:pPr>
              <w:ind w:left="0"/>
              <w:rPr>
                <w:sz w:val="18"/>
              </w:rPr>
            </w:pPr>
            <w:r w:rsidRPr="006F6FA1">
              <w:rPr>
                <w:sz w:val="18"/>
              </w:rPr>
              <w:t xml:space="preserve">No hay una </w:t>
            </w:r>
          </w:p>
          <w:p w:rsidR="00942F05" w:rsidRPr="006F6FA1" w:rsidRDefault="00942F05" w:rsidP="004C59A5">
            <w:pPr>
              <w:ind w:left="0"/>
              <w:rPr>
                <w:sz w:val="18"/>
              </w:rPr>
            </w:pPr>
            <w:r w:rsidRPr="006F6FA1">
              <w:rPr>
                <w:sz w:val="18"/>
              </w:rPr>
              <w:t xml:space="preserve">estructura </w:t>
            </w:r>
          </w:p>
          <w:p w:rsidR="00942F05" w:rsidRPr="006F6FA1" w:rsidRDefault="00942F05" w:rsidP="004C59A5">
            <w:pPr>
              <w:ind w:left="0"/>
              <w:rPr>
                <w:sz w:val="18"/>
              </w:rPr>
            </w:pPr>
            <w:r w:rsidRPr="006F6FA1">
              <w:rPr>
                <w:sz w:val="18"/>
              </w:rPr>
              <w:t xml:space="preserve">definida para la </w:t>
            </w:r>
          </w:p>
          <w:p w:rsidR="00942F05" w:rsidRPr="006F6FA1" w:rsidRDefault="00942F05" w:rsidP="004C59A5">
            <w:pPr>
              <w:ind w:left="0"/>
              <w:rPr>
                <w:sz w:val="18"/>
              </w:rPr>
            </w:pPr>
            <w:r w:rsidRPr="006F6FA1">
              <w:rPr>
                <w:sz w:val="18"/>
              </w:rPr>
              <w:t>comunicación de la Arquitectura</w:t>
            </w:r>
          </w:p>
          <w:p w:rsidR="00942F05" w:rsidRPr="006F6FA1" w:rsidRDefault="00942F05" w:rsidP="004C59A5">
            <w:pPr>
              <w:ind w:left="0"/>
              <w:rPr>
                <w:sz w:val="18"/>
              </w:rPr>
            </w:pPr>
          </w:p>
        </w:tc>
        <w:tc>
          <w:tcPr>
            <w:tcW w:w="1843" w:type="dxa"/>
          </w:tcPr>
          <w:p w:rsidR="00942F05" w:rsidRDefault="00942F05" w:rsidP="004C59A5">
            <w:pPr>
              <w:ind w:left="0"/>
              <w:rPr>
                <w:sz w:val="18"/>
              </w:rPr>
            </w:pPr>
            <w:r>
              <w:rPr>
                <w:sz w:val="18"/>
              </w:rPr>
              <w:t>-</w:t>
            </w:r>
            <w:r w:rsidRPr="00737DA1">
              <w:rPr>
                <w:sz w:val="18"/>
              </w:rPr>
              <w:t xml:space="preserve">La última versión de la documentación de la arquitectura empresarial de la Unidad Operativa está en la Web. </w:t>
            </w:r>
          </w:p>
          <w:p w:rsidR="00942F05" w:rsidRPr="006F6FA1" w:rsidRDefault="00942F05" w:rsidP="004C59A5">
            <w:pPr>
              <w:ind w:left="0"/>
              <w:rPr>
                <w:sz w:val="18"/>
              </w:rPr>
            </w:pPr>
            <w:r>
              <w:rPr>
                <w:sz w:val="18"/>
              </w:rPr>
              <w:t>-</w:t>
            </w:r>
            <w:r w:rsidRPr="00737DA1">
              <w:rPr>
                <w:sz w:val="18"/>
              </w:rPr>
              <w:t>Existe poca comunicación sobre el proceso de la arquitectura empresarial y las posibles mejoras en los procesos</w:t>
            </w:r>
          </w:p>
        </w:tc>
        <w:tc>
          <w:tcPr>
            <w:tcW w:w="1701" w:type="dxa"/>
          </w:tcPr>
          <w:p w:rsidR="00942F05" w:rsidRPr="006F6FA1" w:rsidRDefault="00942F05" w:rsidP="004C59A5">
            <w:pPr>
              <w:ind w:left="0"/>
              <w:rPr>
                <w:sz w:val="18"/>
              </w:rPr>
            </w:pPr>
            <w:r w:rsidRPr="00187F63">
              <w:rPr>
                <w:sz w:val="18"/>
              </w:rPr>
              <w:t>Equipos de operación de Arquitectura Empresarial se actualizan periódicamente</w:t>
            </w:r>
            <w:r>
              <w:rPr>
                <w:sz w:val="18"/>
              </w:rPr>
              <w:t xml:space="preserve"> la página</w:t>
            </w:r>
            <w:r w:rsidRPr="00187F63">
              <w:rPr>
                <w:sz w:val="18"/>
              </w:rPr>
              <w:t xml:space="preserve"> web y se utiliza para documentar la arquitectura</w:t>
            </w:r>
          </w:p>
        </w:tc>
        <w:tc>
          <w:tcPr>
            <w:tcW w:w="1701" w:type="dxa"/>
          </w:tcPr>
          <w:p w:rsidR="00942F05" w:rsidRPr="006F6FA1" w:rsidRDefault="00942F05" w:rsidP="004C59A5">
            <w:pPr>
              <w:ind w:left="-76" w:right="-91"/>
              <w:rPr>
                <w:sz w:val="18"/>
              </w:rPr>
            </w:pPr>
            <w:r>
              <w:rPr>
                <w:sz w:val="18"/>
              </w:rPr>
              <w:t>Los d</w:t>
            </w:r>
            <w:r w:rsidRPr="00AB6A00">
              <w:rPr>
                <w:sz w:val="18"/>
              </w:rPr>
              <w:t>ocumentos</w:t>
            </w:r>
            <w:r>
              <w:rPr>
                <w:sz w:val="18"/>
              </w:rPr>
              <w:t xml:space="preserve"> de la a</w:t>
            </w:r>
            <w:r w:rsidRPr="00AB6A00">
              <w:rPr>
                <w:sz w:val="18"/>
              </w:rPr>
              <w:t xml:space="preserve">rquitectura </w:t>
            </w:r>
            <w:r>
              <w:rPr>
                <w:sz w:val="18"/>
              </w:rPr>
              <w:t xml:space="preserve">se </w:t>
            </w:r>
            <w:r w:rsidRPr="00AB6A00">
              <w:rPr>
                <w:sz w:val="18"/>
              </w:rPr>
              <w:t xml:space="preserve">actualizan regularmente </w:t>
            </w:r>
            <w:r>
              <w:rPr>
                <w:sz w:val="18"/>
              </w:rPr>
              <w:t xml:space="preserve">en la </w:t>
            </w:r>
            <w:r w:rsidRPr="00AB6A00">
              <w:rPr>
                <w:sz w:val="18"/>
              </w:rPr>
              <w:t>Página Web.</w:t>
            </w:r>
          </w:p>
        </w:tc>
        <w:tc>
          <w:tcPr>
            <w:tcW w:w="1843" w:type="dxa"/>
          </w:tcPr>
          <w:p w:rsidR="00942F05" w:rsidRPr="006F6FA1" w:rsidRDefault="00942F05" w:rsidP="004C59A5">
            <w:pPr>
              <w:ind w:left="-76" w:right="-91"/>
              <w:rPr>
                <w:sz w:val="18"/>
              </w:rPr>
            </w:pPr>
            <w:r>
              <w:rPr>
                <w:sz w:val="18"/>
              </w:rPr>
              <w:t xml:space="preserve">La documentación de la </w:t>
            </w:r>
            <w:r w:rsidRPr="00353221">
              <w:rPr>
                <w:sz w:val="18"/>
              </w:rPr>
              <w:t xml:space="preserve">Arquitectura se </w:t>
            </w:r>
            <w:r>
              <w:rPr>
                <w:sz w:val="18"/>
              </w:rPr>
              <w:t>actualiza</w:t>
            </w:r>
            <w:r w:rsidRPr="00353221">
              <w:rPr>
                <w:sz w:val="18"/>
              </w:rPr>
              <w:t xml:space="preserve"> regularmente.</w:t>
            </w:r>
          </w:p>
        </w:tc>
        <w:tc>
          <w:tcPr>
            <w:tcW w:w="1984" w:type="dxa"/>
          </w:tcPr>
          <w:p w:rsidR="00942F05" w:rsidRPr="006F6FA1" w:rsidRDefault="00942F05" w:rsidP="004C59A5">
            <w:pPr>
              <w:ind w:left="0"/>
              <w:rPr>
                <w:sz w:val="18"/>
              </w:rPr>
            </w:pPr>
            <w:r>
              <w:rPr>
                <w:sz w:val="18"/>
              </w:rPr>
              <w:t xml:space="preserve">Los </w:t>
            </w:r>
            <w:r w:rsidRPr="00EA2E36">
              <w:rPr>
                <w:sz w:val="18"/>
              </w:rPr>
              <w:t xml:space="preserve">documentos </w:t>
            </w:r>
            <w:r>
              <w:rPr>
                <w:sz w:val="18"/>
              </w:rPr>
              <w:t xml:space="preserve"> de </w:t>
            </w:r>
            <w:r w:rsidRPr="00EA2E36">
              <w:rPr>
                <w:sz w:val="18"/>
              </w:rPr>
              <w:t xml:space="preserve">Arquitectura son utilizados </w:t>
            </w:r>
            <w:r>
              <w:rPr>
                <w:sz w:val="18"/>
              </w:rPr>
              <w:t xml:space="preserve">para la toma de </w:t>
            </w:r>
            <w:r w:rsidRPr="00EA2E36">
              <w:rPr>
                <w:sz w:val="18"/>
              </w:rPr>
              <w:t>decisiones en la organización.</w:t>
            </w:r>
          </w:p>
        </w:tc>
      </w:tr>
      <w:tr w:rsidR="00942F05" w:rsidTr="004C59A5">
        <w:tc>
          <w:tcPr>
            <w:tcW w:w="1857" w:type="dxa"/>
          </w:tcPr>
          <w:p w:rsidR="00942F05" w:rsidRPr="006F6FA1" w:rsidRDefault="00942F05" w:rsidP="004C59A5">
            <w:pPr>
              <w:ind w:left="0"/>
              <w:rPr>
                <w:sz w:val="18"/>
              </w:rPr>
            </w:pPr>
            <w:r w:rsidRPr="006F6FA1">
              <w:rPr>
                <w:sz w:val="18"/>
                <w:lang w:val="es-ES"/>
              </w:rPr>
              <w:t>Seguridad de TI</w:t>
            </w:r>
            <w:r w:rsidRPr="006F6FA1">
              <w:rPr>
                <w:sz w:val="18"/>
              </w:rPr>
              <w:t xml:space="preserve"> </w:t>
            </w:r>
          </w:p>
          <w:p w:rsidR="00942F05" w:rsidRPr="006F6FA1" w:rsidRDefault="00942F05" w:rsidP="004C59A5">
            <w:pPr>
              <w:ind w:left="0"/>
              <w:rPr>
                <w:sz w:val="18"/>
              </w:rPr>
            </w:pPr>
          </w:p>
        </w:tc>
        <w:tc>
          <w:tcPr>
            <w:tcW w:w="1842" w:type="dxa"/>
          </w:tcPr>
          <w:p w:rsidR="00942F05" w:rsidRPr="006F6FA1" w:rsidRDefault="00942F05" w:rsidP="004C59A5">
            <w:pPr>
              <w:ind w:left="0"/>
              <w:rPr>
                <w:sz w:val="18"/>
              </w:rPr>
            </w:pPr>
            <w:r w:rsidRPr="006F6FA1">
              <w:rPr>
                <w:sz w:val="18"/>
              </w:rPr>
              <w:t xml:space="preserve">No hay una </w:t>
            </w:r>
          </w:p>
          <w:p w:rsidR="00942F05" w:rsidRPr="006F6FA1" w:rsidRDefault="00942F05" w:rsidP="004C59A5">
            <w:pPr>
              <w:ind w:left="0"/>
              <w:rPr>
                <w:sz w:val="18"/>
              </w:rPr>
            </w:pPr>
            <w:r w:rsidRPr="006F6FA1">
              <w:rPr>
                <w:sz w:val="18"/>
              </w:rPr>
              <w:t xml:space="preserve">estructura </w:t>
            </w:r>
          </w:p>
          <w:p w:rsidR="00942F05" w:rsidRPr="006F6FA1" w:rsidRDefault="00942F05" w:rsidP="004C59A5">
            <w:pPr>
              <w:ind w:left="0"/>
              <w:rPr>
                <w:sz w:val="18"/>
              </w:rPr>
            </w:pPr>
            <w:r w:rsidRPr="006F6FA1">
              <w:rPr>
                <w:sz w:val="18"/>
              </w:rPr>
              <w:t xml:space="preserve">definida para la </w:t>
            </w:r>
          </w:p>
          <w:p w:rsidR="00942F05" w:rsidRPr="006F6FA1" w:rsidRDefault="00942F05" w:rsidP="004C59A5">
            <w:pPr>
              <w:ind w:left="0"/>
              <w:rPr>
                <w:sz w:val="18"/>
              </w:rPr>
            </w:pPr>
            <w:r w:rsidRPr="006F6FA1">
              <w:rPr>
                <w:sz w:val="18"/>
              </w:rPr>
              <w:t>Seguridad de TI</w:t>
            </w:r>
          </w:p>
          <w:p w:rsidR="00942F05" w:rsidRPr="006F6FA1" w:rsidRDefault="00942F05" w:rsidP="004C59A5">
            <w:pPr>
              <w:ind w:left="0"/>
              <w:rPr>
                <w:sz w:val="18"/>
              </w:rPr>
            </w:pPr>
          </w:p>
        </w:tc>
        <w:tc>
          <w:tcPr>
            <w:tcW w:w="1843" w:type="dxa"/>
          </w:tcPr>
          <w:p w:rsidR="00942F05" w:rsidRPr="006F6FA1" w:rsidRDefault="00942F05" w:rsidP="004C59A5">
            <w:pPr>
              <w:ind w:left="0"/>
              <w:rPr>
                <w:sz w:val="18"/>
              </w:rPr>
            </w:pPr>
            <w:r>
              <w:rPr>
                <w:sz w:val="18"/>
              </w:rPr>
              <w:t>Las c</w:t>
            </w:r>
            <w:r w:rsidRPr="00737DA1">
              <w:rPr>
                <w:sz w:val="18"/>
              </w:rPr>
              <w:t xml:space="preserve">onsideraciones de seguridad de TI son </w:t>
            </w:r>
            <w:r>
              <w:rPr>
                <w:sz w:val="18"/>
              </w:rPr>
              <w:t>intuitivas</w:t>
            </w:r>
          </w:p>
        </w:tc>
        <w:tc>
          <w:tcPr>
            <w:tcW w:w="1701" w:type="dxa"/>
          </w:tcPr>
          <w:p w:rsidR="00942F05" w:rsidRPr="006F6FA1" w:rsidRDefault="00942F05" w:rsidP="004C59A5">
            <w:pPr>
              <w:ind w:left="0"/>
              <w:rPr>
                <w:sz w:val="18"/>
              </w:rPr>
            </w:pPr>
            <w:r>
              <w:rPr>
                <w:sz w:val="18"/>
              </w:rPr>
              <w:t xml:space="preserve">Sobre la </w:t>
            </w:r>
            <w:r w:rsidRPr="003947BB">
              <w:rPr>
                <w:sz w:val="18"/>
              </w:rPr>
              <w:t>Arquitectura de seguridad de TI ha</w:t>
            </w:r>
            <w:r>
              <w:rPr>
                <w:sz w:val="18"/>
              </w:rPr>
              <w:t>n</w:t>
            </w:r>
            <w:r w:rsidRPr="003947BB">
              <w:rPr>
                <w:sz w:val="18"/>
              </w:rPr>
              <w:t xml:space="preserve"> definido las funciones y responsabilidades claras.</w:t>
            </w:r>
          </w:p>
        </w:tc>
        <w:tc>
          <w:tcPr>
            <w:tcW w:w="1701" w:type="dxa"/>
          </w:tcPr>
          <w:p w:rsidR="00942F05" w:rsidRPr="006F6FA1" w:rsidRDefault="00942F05" w:rsidP="004C59A5">
            <w:pPr>
              <w:ind w:left="0"/>
              <w:rPr>
                <w:sz w:val="18"/>
              </w:rPr>
            </w:pPr>
            <w:r w:rsidRPr="00653217">
              <w:rPr>
                <w:sz w:val="18"/>
              </w:rPr>
              <w:t xml:space="preserve">Arquitectura de Seguridad de TI está </w:t>
            </w:r>
            <w:r>
              <w:rPr>
                <w:sz w:val="18"/>
              </w:rPr>
              <w:t>definida</w:t>
            </w:r>
            <w:r w:rsidRPr="00653217">
              <w:rPr>
                <w:sz w:val="18"/>
              </w:rPr>
              <w:t xml:space="preserve"> y se integra con la arquitectura empresarial.</w:t>
            </w:r>
          </w:p>
        </w:tc>
        <w:tc>
          <w:tcPr>
            <w:tcW w:w="1843" w:type="dxa"/>
          </w:tcPr>
          <w:p w:rsidR="00942F05" w:rsidRPr="006F6FA1" w:rsidRDefault="00942F05" w:rsidP="004C59A5">
            <w:pPr>
              <w:ind w:left="0"/>
              <w:rPr>
                <w:sz w:val="18"/>
              </w:rPr>
            </w:pPr>
            <w:r>
              <w:rPr>
                <w:sz w:val="18"/>
              </w:rPr>
              <w:t>Las m</w:t>
            </w:r>
            <w:r w:rsidRPr="00230E45">
              <w:rPr>
                <w:sz w:val="18"/>
              </w:rPr>
              <w:t xml:space="preserve">étricas de rendimiento </w:t>
            </w:r>
            <w:r>
              <w:rPr>
                <w:sz w:val="18"/>
              </w:rPr>
              <w:t>asociada</w:t>
            </w:r>
            <w:r w:rsidRPr="00230E45">
              <w:rPr>
                <w:sz w:val="18"/>
              </w:rPr>
              <w:t xml:space="preserve">s con la arquitectura de seguridad de TI son </w:t>
            </w:r>
            <w:r>
              <w:rPr>
                <w:sz w:val="18"/>
              </w:rPr>
              <w:t>controladas</w:t>
            </w:r>
            <w:r w:rsidRPr="00230E45">
              <w:rPr>
                <w:sz w:val="18"/>
              </w:rPr>
              <w:t>.</w:t>
            </w:r>
          </w:p>
        </w:tc>
        <w:tc>
          <w:tcPr>
            <w:tcW w:w="1984" w:type="dxa"/>
          </w:tcPr>
          <w:p w:rsidR="00942F05" w:rsidRPr="006F6FA1" w:rsidRDefault="00942F05" w:rsidP="004C59A5">
            <w:pPr>
              <w:ind w:left="0"/>
              <w:rPr>
                <w:sz w:val="18"/>
              </w:rPr>
            </w:pPr>
            <w:r>
              <w:rPr>
                <w:sz w:val="18"/>
              </w:rPr>
              <w:t xml:space="preserve">Las </w:t>
            </w:r>
            <w:r w:rsidRPr="00EA2E36">
              <w:rPr>
                <w:sz w:val="18"/>
              </w:rPr>
              <w:t xml:space="preserve">métricas se utilizan </w:t>
            </w:r>
            <w:r>
              <w:rPr>
                <w:sz w:val="18"/>
              </w:rPr>
              <w:t>para la e</w:t>
            </w:r>
            <w:r w:rsidRPr="00EA2E36">
              <w:rPr>
                <w:sz w:val="18"/>
              </w:rPr>
              <w:t xml:space="preserve">valuación de la arquitectura de seguridad de TI </w:t>
            </w:r>
            <w:r>
              <w:rPr>
                <w:sz w:val="18"/>
              </w:rPr>
              <w:t xml:space="preserve">permitiendo </w:t>
            </w:r>
            <w:r w:rsidRPr="00EA2E36">
              <w:rPr>
                <w:sz w:val="18"/>
              </w:rPr>
              <w:t xml:space="preserve">impulsar mejoras en </w:t>
            </w:r>
            <w:r>
              <w:rPr>
                <w:sz w:val="18"/>
              </w:rPr>
              <w:t>la</w:t>
            </w:r>
            <w:r w:rsidRPr="00EA2E36">
              <w:rPr>
                <w:sz w:val="18"/>
              </w:rPr>
              <w:t xml:space="preserve"> arquitectura.</w:t>
            </w:r>
          </w:p>
        </w:tc>
      </w:tr>
      <w:tr w:rsidR="00942F05" w:rsidTr="004C59A5">
        <w:tc>
          <w:tcPr>
            <w:tcW w:w="1857" w:type="dxa"/>
          </w:tcPr>
          <w:p w:rsidR="00942F05" w:rsidRPr="006F6FA1" w:rsidRDefault="00942F05" w:rsidP="004C59A5">
            <w:pPr>
              <w:ind w:left="0"/>
              <w:rPr>
                <w:sz w:val="18"/>
              </w:rPr>
            </w:pPr>
            <w:r w:rsidRPr="006F6FA1">
              <w:rPr>
                <w:sz w:val="18"/>
                <w:lang w:val="es-ES"/>
              </w:rPr>
              <w:t>Gobernabilidad de la Arquitectura</w:t>
            </w:r>
            <w:r w:rsidRPr="006F6FA1">
              <w:rPr>
                <w:sz w:val="18"/>
              </w:rPr>
              <w:t xml:space="preserve"> </w:t>
            </w:r>
          </w:p>
          <w:p w:rsidR="00942F05" w:rsidRPr="006F6FA1" w:rsidRDefault="00942F05" w:rsidP="004C59A5">
            <w:pPr>
              <w:ind w:left="0"/>
              <w:rPr>
                <w:sz w:val="18"/>
              </w:rPr>
            </w:pPr>
          </w:p>
        </w:tc>
        <w:tc>
          <w:tcPr>
            <w:tcW w:w="1842" w:type="dxa"/>
          </w:tcPr>
          <w:p w:rsidR="00942F05" w:rsidRPr="006F6FA1" w:rsidRDefault="00942F05" w:rsidP="004C59A5">
            <w:pPr>
              <w:ind w:left="0"/>
              <w:rPr>
                <w:sz w:val="18"/>
              </w:rPr>
            </w:pPr>
            <w:r w:rsidRPr="006F6FA1">
              <w:rPr>
                <w:sz w:val="18"/>
              </w:rPr>
              <w:t xml:space="preserve">No hay una </w:t>
            </w:r>
          </w:p>
          <w:p w:rsidR="00942F05" w:rsidRPr="006F6FA1" w:rsidRDefault="00942F05" w:rsidP="004C59A5">
            <w:pPr>
              <w:ind w:left="0"/>
              <w:rPr>
                <w:sz w:val="18"/>
              </w:rPr>
            </w:pPr>
            <w:r w:rsidRPr="006F6FA1">
              <w:rPr>
                <w:sz w:val="18"/>
              </w:rPr>
              <w:t xml:space="preserve">estructura </w:t>
            </w:r>
          </w:p>
          <w:p w:rsidR="00942F05" w:rsidRPr="006F6FA1" w:rsidRDefault="00942F05" w:rsidP="004C59A5">
            <w:pPr>
              <w:ind w:left="0"/>
              <w:rPr>
                <w:sz w:val="18"/>
                <w:lang w:val="es-ES"/>
              </w:rPr>
            </w:pPr>
            <w:r w:rsidRPr="006F6FA1">
              <w:rPr>
                <w:sz w:val="18"/>
              </w:rPr>
              <w:t>definida para el</w:t>
            </w:r>
            <w:r w:rsidRPr="006F6FA1">
              <w:rPr>
                <w:sz w:val="18"/>
                <w:lang w:val="es-ES"/>
              </w:rPr>
              <w:t xml:space="preserve"> Gobierno de la Arquitectura</w:t>
            </w:r>
          </w:p>
          <w:p w:rsidR="00942F05" w:rsidRPr="006F6FA1" w:rsidRDefault="00942F05" w:rsidP="004C59A5">
            <w:pPr>
              <w:ind w:left="0"/>
              <w:rPr>
                <w:sz w:val="18"/>
              </w:rPr>
            </w:pPr>
          </w:p>
        </w:tc>
        <w:tc>
          <w:tcPr>
            <w:tcW w:w="1843" w:type="dxa"/>
          </w:tcPr>
          <w:p w:rsidR="00942F05" w:rsidRPr="006F6FA1" w:rsidRDefault="00942F05" w:rsidP="004C59A5">
            <w:pPr>
              <w:ind w:left="0"/>
              <w:rPr>
                <w:sz w:val="18"/>
              </w:rPr>
            </w:pPr>
            <w:r w:rsidRPr="006F6FA1">
              <w:rPr>
                <w:sz w:val="18"/>
              </w:rPr>
              <w:t xml:space="preserve">No hay una </w:t>
            </w:r>
          </w:p>
          <w:p w:rsidR="00942F05" w:rsidRPr="006F6FA1" w:rsidRDefault="00942F05" w:rsidP="004C59A5">
            <w:pPr>
              <w:ind w:left="0"/>
              <w:rPr>
                <w:sz w:val="18"/>
              </w:rPr>
            </w:pPr>
            <w:r w:rsidRPr="006F6FA1">
              <w:rPr>
                <w:sz w:val="18"/>
              </w:rPr>
              <w:t xml:space="preserve">estructura </w:t>
            </w:r>
          </w:p>
          <w:p w:rsidR="00942F05" w:rsidRPr="006F6FA1" w:rsidRDefault="00942F05" w:rsidP="004C59A5">
            <w:pPr>
              <w:ind w:left="0"/>
              <w:rPr>
                <w:sz w:val="18"/>
                <w:lang w:val="es-ES"/>
              </w:rPr>
            </w:pPr>
            <w:r>
              <w:rPr>
                <w:sz w:val="18"/>
              </w:rPr>
              <w:t>estándar</w:t>
            </w:r>
            <w:r w:rsidRPr="006F6FA1">
              <w:rPr>
                <w:sz w:val="18"/>
              </w:rPr>
              <w:t xml:space="preserve"> para el</w:t>
            </w:r>
            <w:r w:rsidRPr="006F6FA1">
              <w:rPr>
                <w:sz w:val="18"/>
                <w:lang w:val="es-ES"/>
              </w:rPr>
              <w:t xml:space="preserve"> Gobierno de la Arquitectura</w:t>
            </w:r>
          </w:p>
          <w:p w:rsidR="00942F05" w:rsidRPr="00737DA1" w:rsidRDefault="00942F05" w:rsidP="004C59A5">
            <w:pPr>
              <w:ind w:left="0"/>
              <w:rPr>
                <w:sz w:val="18"/>
                <w:lang w:val="es-ES"/>
              </w:rPr>
            </w:pPr>
          </w:p>
        </w:tc>
        <w:tc>
          <w:tcPr>
            <w:tcW w:w="1701" w:type="dxa"/>
          </w:tcPr>
          <w:p w:rsidR="00942F05" w:rsidRPr="006F6FA1" w:rsidRDefault="00942F05" w:rsidP="004C59A5">
            <w:pPr>
              <w:ind w:left="0"/>
              <w:rPr>
                <w:sz w:val="18"/>
              </w:rPr>
            </w:pPr>
            <w:r w:rsidRPr="003947BB">
              <w:rPr>
                <w:sz w:val="18"/>
              </w:rPr>
              <w:t>Gobernanza de unos estándares arquitectónicos</w:t>
            </w:r>
            <w:r>
              <w:rPr>
                <w:sz w:val="18"/>
              </w:rPr>
              <w:t>.</w:t>
            </w:r>
          </w:p>
        </w:tc>
        <w:tc>
          <w:tcPr>
            <w:tcW w:w="1701" w:type="dxa"/>
          </w:tcPr>
          <w:p w:rsidR="00942F05" w:rsidRPr="006F6FA1" w:rsidRDefault="00942F05" w:rsidP="004C59A5">
            <w:pPr>
              <w:ind w:left="0"/>
              <w:rPr>
                <w:sz w:val="18"/>
              </w:rPr>
            </w:pPr>
            <w:r w:rsidRPr="00653217">
              <w:rPr>
                <w:sz w:val="18"/>
              </w:rPr>
              <w:t xml:space="preserve">Gobernabilidad documentada </w:t>
            </w:r>
            <w:r>
              <w:rPr>
                <w:sz w:val="18"/>
              </w:rPr>
              <w:t>sobre</w:t>
            </w:r>
            <w:r w:rsidRPr="00653217">
              <w:rPr>
                <w:sz w:val="18"/>
              </w:rPr>
              <w:t xml:space="preserve"> las inversiones en TI.</w:t>
            </w:r>
          </w:p>
        </w:tc>
        <w:tc>
          <w:tcPr>
            <w:tcW w:w="1843" w:type="dxa"/>
          </w:tcPr>
          <w:p w:rsidR="00942F05" w:rsidRPr="006F6FA1" w:rsidRDefault="00942F05" w:rsidP="004C59A5">
            <w:pPr>
              <w:ind w:left="0"/>
              <w:rPr>
                <w:sz w:val="18"/>
              </w:rPr>
            </w:pPr>
            <w:r w:rsidRPr="00230E45">
              <w:rPr>
                <w:sz w:val="18"/>
              </w:rPr>
              <w:t>Gobernabilidad explícita de todas las inversiones en TI. Procesos formales para la gestión de las variaciones</w:t>
            </w:r>
            <w:r>
              <w:rPr>
                <w:sz w:val="18"/>
              </w:rPr>
              <w:t>.</w:t>
            </w:r>
          </w:p>
        </w:tc>
        <w:tc>
          <w:tcPr>
            <w:tcW w:w="1984" w:type="dxa"/>
          </w:tcPr>
          <w:p w:rsidR="00942F05" w:rsidRDefault="00942F05" w:rsidP="004C59A5">
            <w:pPr>
              <w:ind w:left="0"/>
              <w:rPr>
                <w:sz w:val="18"/>
              </w:rPr>
            </w:pPr>
            <w:r>
              <w:rPr>
                <w:sz w:val="18"/>
              </w:rPr>
              <w:t xml:space="preserve">Hay un </w:t>
            </w:r>
            <w:r w:rsidRPr="00EA2E36">
              <w:rPr>
                <w:sz w:val="18"/>
              </w:rPr>
              <w:t xml:space="preserve">gobierno </w:t>
            </w:r>
            <w:r>
              <w:rPr>
                <w:sz w:val="18"/>
              </w:rPr>
              <w:t>claro para to</w:t>
            </w:r>
            <w:r w:rsidRPr="00EA2E36">
              <w:rPr>
                <w:sz w:val="18"/>
              </w:rPr>
              <w:t xml:space="preserve">das las inversiones en TI. </w:t>
            </w:r>
          </w:p>
          <w:p w:rsidR="00942F05" w:rsidRPr="006F6FA1" w:rsidRDefault="00942F05" w:rsidP="004C59A5">
            <w:pPr>
              <w:ind w:left="0"/>
              <w:rPr>
                <w:sz w:val="18"/>
              </w:rPr>
            </w:pPr>
            <w:r>
              <w:rPr>
                <w:sz w:val="18"/>
              </w:rPr>
              <w:t xml:space="preserve">Hay un </w:t>
            </w:r>
            <w:r w:rsidRPr="00EA2E36">
              <w:rPr>
                <w:sz w:val="18"/>
              </w:rPr>
              <w:t>proceso de las normas y exenciones</w:t>
            </w:r>
            <w:r>
              <w:rPr>
                <w:sz w:val="18"/>
              </w:rPr>
              <w:t xml:space="preserve">. </w:t>
            </w:r>
            <w:proofErr w:type="gramStart"/>
            <w:r>
              <w:rPr>
                <w:sz w:val="18"/>
              </w:rPr>
              <w:t>este</w:t>
            </w:r>
            <w:proofErr w:type="gramEnd"/>
            <w:r w:rsidRPr="00EA2E36">
              <w:rPr>
                <w:sz w:val="18"/>
              </w:rPr>
              <w:t xml:space="preserve"> se utiliza para mejorar la gobernanza </w:t>
            </w:r>
            <w:r>
              <w:rPr>
                <w:sz w:val="18"/>
              </w:rPr>
              <w:lastRenderedPageBreak/>
              <w:t>de la arquitectura</w:t>
            </w:r>
            <w:r w:rsidRPr="00EA2E36">
              <w:rPr>
                <w:sz w:val="18"/>
              </w:rPr>
              <w:t>.</w:t>
            </w:r>
          </w:p>
        </w:tc>
      </w:tr>
      <w:tr w:rsidR="00942F05" w:rsidTr="004C59A5">
        <w:tc>
          <w:tcPr>
            <w:tcW w:w="1857" w:type="dxa"/>
          </w:tcPr>
          <w:p w:rsidR="00942F05" w:rsidRPr="006F6FA1" w:rsidRDefault="00942F05" w:rsidP="004C59A5">
            <w:pPr>
              <w:ind w:left="0"/>
              <w:rPr>
                <w:sz w:val="18"/>
              </w:rPr>
            </w:pPr>
            <w:r w:rsidRPr="006F6FA1">
              <w:rPr>
                <w:sz w:val="18"/>
                <w:lang w:val="es-ES"/>
              </w:rPr>
              <w:lastRenderedPageBreak/>
              <w:t>Inversión en TI y la estrategia de adquisición</w:t>
            </w:r>
            <w:r w:rsidRPr="006F6FA1">
              <w:rPr>
                <w:sz w:val="18"/>
              </w:rPr>
              <w:t xml:space="preserve"> </w:t>
            </w:r>
          </w:p>
          <w:p w:rsidR="00942F05" w:rsidRPr="006F6FA1" w:rsidRDefault="00942F05" w:rsidP="004C59A5">
            <w:pPr>
              <w:ind w:left="0"/>
              <w:rPr>
                <w:sz w:val="18"/>
              </w:rPr>
            </w:pPr>
          </w:p>
        </w:tc>
        <w:tc>
          <w:tcPr>
            <w:tcW w:w="1842" w:type="dxa"/>
          </w:tcPr>
          <w:p w:rsidR="00942F05" w:rsidRPr="006F6FA1" w:rsidRDefault="00942F05" w:rsidP="004C59A5">
            <w:pPr>
              <w:ind w:left="0"/>
              <w:rPr>
                <w:sz w:val="18"/>
              </w:rPr>
            </w:pPr>
            <w:r w:rsidRPr="006F6FA1">
              <w:rPr>
                <w:sz w:val="18"/>
              </w:rPr>
              <w:t xml:space="preserve">No hay una </w:t>
            </w:r>
          </w:p>
          <w:p w:rsidR="00942F05" w:rsidRPr="006F6FA1" w:rsidRDefault="00942F05" w:rsidP="004C59A5">
            <w:pPr>
              <w:ind w:left="0"/>
              <w:rPr>
                <w:sz w:val="18"/>
              </w:rPr>
            </w:pPr>
            <w:r w:rsidRPr="006F6FA1">
              <w:rPr>
                <w:sz w:val="18"/>
                <w:lang w:val="es-ES"/>
              </w:rPr>
              <w:t>Inversión</w:t>
            </w:r>
          </w:p>
        </w:tc>
        <w:tc>
          <w:tcPr>
            <w:tcW w:w="1843" w:type="dxa"/>
          </w:tcPr>
          <w:p w:rsidR="00942F05" w:rsidRDefault="00942F05" w:rsidP="004C59A5">
            <w:pPr>
              <w:ind w:left="-73"/>
              <w:rPr>
                <w:sz w:val="18"/>
              </w:rPr>
            </w:pPr>
            <w:r>
              <w:rPr>
                <w:sz w:val="18"/>
              </w:rPr>
              <w:t>-N</w:t>
            </w:r>
            <w:r w:rsidRPr="00737DA1">
              <w:rPr>
                <w:sz w:val="18"/>
              </w:rPr>
              <w:t>inguna participación de</w:t>
            </w:r>
            <w:r>
              <w:rPr>
                <w:sz w:val="18"/>
              </w:rPr>
              <w:t>l</w:t>
            </w:r>
            <w:r w:rsidRPr="00737DA1">
              <w:rPr>
                <w:sz w:val="18"/>
              </w:rPr>
              <w:t xml:space="preserve"> personal</w:t>
            </w:r>
            <w:r>
              <w:rPr>
                <w:sz w:val="18"/>
              </w:rPr>
              <w:t xml:space="preserve"> de planificación.</w:t>
            </w:r>
          </w:p>
          <w:p w:rsidR="00942F05" w:rsidRDefault="00942F05" w:rsidP="004C59A5">
            <w:pPr>
              <w:ind w:left="-73"/>
              <w:rPr>
                <w:sz w:val="18"/>
              </w:rPr>
            </w:pPr>
            <w:r>
              <w:rPr>
                <w:sz w:val="18"/>
              </w:rPr>
              <w:t>-Ninguna e</w:t>
            </w:r>
            <w:r w:rsidRPr="00737DA1">
              <w:rPr>
                <w:sz w:val="18"/>
              </w:rPr>
              <w:t>stratégica</w:t>
            </w:r>
            <w:r>
              <w:rPr>
                <w:sz w:val="18"/>
              </w:rPr>
              <w:t xml:space="preserve"> de adquisición</w:t>
            </w:r>
            <w:r w:rsidRPr="00737DA1">
              <w:rPr>
                <w:sz w:val="18"/>
              </w:rPr>
              <w:t xml:space="preserve"> en el proceso de la arquitectura empresarial. </w:t>
            </w:r>
          </w:p>
          <w:p w:rsidR="00942F05" w:rsidRPr="006F6FA1" w:rsidRDefault="00942F05" w:rsidP="004C59A5">
            <w:pPr>
              <w:ind w:left="0"/>
              <w:rPr>
                <w:sz w:val="18"/>
              </w:rPr>
            </w:pPr>
          </w:p>
        </w:tc>
        <w:tc>
          <w:tcPr>
            <w:tcW w:w="1701" w:type="dxa"/>
          </w:tcPr>
          <w:p w:rsidR="00942F05" w:rsidRPr="006F6FA1" w:rsidRDefault="00942F05" w:rsidP="004C59A5">
            <w:pPr>
              <w:ind w:left="0"/>
              <w:jc w:val="both"/>
              <w:rPr>
                <w:sz w:val="18"/>
              </w:rPr>
            </w:pPr>
            <w:r w:rsidRPr="003947BB">
              <w:rPr>
                <w:sz w:val="18"/>
              </w:rPr>
              <w:t>Poco o ningún gobierno formal de TI de Inversiones y Estrategia de Adquisición.</w:t>
            </w:r>
          </w:p>
        </w:tc>
        <w:tc>
          <w:tcPr>
            <w:tcW w:w="1701" w:type="dxa"/>
          </w:tcPr>
          <w:p w:rsidR="00942F05" w:rsidRDefault="00942F05" w:rsidP="004C59A5">
            <w:pPr>
              <w:ind w:left="0"/>
              <w:rPr>
                <w:sz w:val="18"/>
              </w:rPr>
            </w:pPr>
            <w:r>
              <w:rPr>
                <w:sz w:val="18"/>
              </w:rPr>
              <w:t>-</w:t>
            </w:r>
            <w:r w:rsidRPr="00653217">
              <w:rPr>
                <w:sz w:val="18"/>
              </w:rPr>
              <w:t>Existe una estrategia de adquisición de TI e incluye medidas de</w:t>
            </w:r>
            <w:r>
              <w:rPr>
                <w:sz w:val="18"/>
              </w:rPr>
              <w:t xml:space="preserve"> </w:t>
            </w:r>
            <w:r w:rsidRPr="00653217">
              <w:rPr>
                <w:sz w:val="18"/>
              </w:rPr>
              <w:t>cumplimiento</w:t>
            </w:r>
          </w:p>
          <w:p w:rsidR="00942F05" w:rsidRPr="006F6FA1" w:rsidRDefault="00942F05" w:rsidP="004C59A5">
            <w:pPr>
              <w:ind w:left="0"/>
              <w:rPr>
                <w:sz w:val="18"/>
              </w:rPr>
            </w:pPr>
            <w:r>
              <w:rPr>
                <w:sz w:val="18"/>
              </w:rPr>
              <w:t>-</w:t>
            </w:r>
            <w:r w:rsidRPr="00653217">
              <w:rPr>
                <w:sz w:val="18"/>
              </w:rPr>
              <w:t>Costo-beneficio son considerados en la identificación de proyectos</w:t>
            </w:r>
          </w:p>
        </w:tc>
        <w:tc>
          <w:tcPr>
            <w:tcW w:w="1843" w:type="dxa"/>
          </w:tcPr>
          <w:p w:rsidR="00942F05" w:rsidRPr="006F6FA1" w:rsidRDefault="00942F05" w:rsidP="004C59A5">
            <w:pPr>
              <w:ind w:left="0"/>
              <w:rPr>
                <w:sz w:val="18"/>
              </w:rPr>
            </w:pPr>
            <w:r w:rsidRPr="00C6012E">
              <w:rPr>
                <w:sz w:val="18"/>
              </w:rPr>
              <w:t xml:space="preserve">Todas las adquisiciones y compras de TI planificadas </w:t>
            </w:r>
            <w:r>
              <w:rPr>
                <w:sz w:val="18"/>
              </w:rPr>
              <w:t>son guiada</w:t>
            </w:r>
            <w:r w:rsidRPr="00C6012E">
              <w:rPr>
                <w:sz w:val="18"/>
              </w:rPr>
              <w:t xml:space="preserve">s y </w:t>
            </w:r>
            <w:r>
              <w:rPr>
                <w:sz w:val="18"/>
              </w:rPr>
              <w:t>regida</w:t>
            </w:r>
            <w:r w:rsidRPr="00C6012E">
              <w:rPr>
                <w:sz w:val="18"/>
              </w:rPr>
              <w:t>s por la Arquitectura Empresarial.</w:t>
            </w:r>
          </w:p>
        </w:tc>
        <w:tc>
          <w:tcPr>
            <w:tcW w:w="1984" w:type="dxa"/>
          </w:tcPr>
          <w:p w:rsidR="00942F05" w:rsidRPr="006F6FA1" w:rsidRDefault="00942F05" w:rsidP="004C59A5">
            <w:pPr>
              <w:ind w:left="0"/>
              <w:rPr>
                <w:sz w:val="18"/>
              </w:rPr>
            </w:pPr>
            <w:r>
              <w:rPr>
                <w:sz w:val="18"/>
              </w:rPr>
              <w:t xml:space="preserve">Existe una </w:t>
            </w:r>
            <w:r w:rsidRPr="00EA2E36">
              <w:rPr>
                <w:sz w:val="18"/>
              </w:rPr>
              <w:t>planifica</w:t>
            </w:r>
            <w:r>
              <w:rPr>
                <w:sz w:val="18"/>
              </w:rPr>
              <w:t xml:space="preserve">ción de </w:t>
            </w:r>
            <w:r w:rsidRPr="00EA2E36">
              <w:rPr>
                <w:sz w:val="18"/>
              </w:rPr>
              <w:t xml:space="preserve">la inversión en TI </w:t>
            </w:r>
            <w:r>
              <w:rPr>
                <w:sz w:val="18"/>
              </w:rPr>
              <w:t>y</w:t>
            </w:r>
            <w:r w:rsidRPr="00EA2E36">
              <w:rPr>
                <w:sz w:val="18"/>
              </w:rPr>
              <w:t xml:space="preserve"> actividad</w:t>
            </w:r>
            <w:r>
              <w:rPr>
                <w:sz w:val="18"/>
              </w:rPr>
              <w:t>es</w:t>
            </w:r>
            <w:r w:rsidRPr="00EA2E36">
              <w:rPr>
                <w:sz w:val="18"/>
              </w:rPr>
              <w:t xml:space="preserve"> de adquisición</w:t>
            </w:r>
          </w:p>
        </w:tc>
      </w:tr>
    </w:tbl>
    <w:p w:rsidR="00942F05" w:rsidRPr="00BB1248" w:rsidRDefault="00942F05" w:rsidP="00942F05">
      <w:pPr>
        <w:jc w:val="center"/>
        <w:rPr>
          <w:sz w:val="18"/>
          <w:szCs w:val="18"/>
        </w:rPr>
      </w:pPr>
      <w:r w:rsidRPr="00BB1248">
        <w:rPr>
          <w:sz w:val="18"/>
          <w:szCs w:val="18"/>
        </w:rPr>
        <w:t>Fuente: Elaboración propia</w:t>
      </w:r>
      <w:r>
        <w:rPr>
          <w:sz w:val="18"/>
          <w:szCs w:val="18"/>
        </w:rPr>
        <w:t xml:space="preserve"> basa en teoría documentada por </w:t>
      </w:r>
      <w:proofErr w:type="spellStart"/>
      <w:r>
        <w:rPr>
          <w:sz w:val="18"/>
          <w:szCs w:val="18"/>
        </w:rPr>
        <w:t>The</w:t>
      </w:r>
      <w:proofErr w:type="spellEnd"/>
      <w:r>
        <w:rPr>
          <w:sz w:val="18"/>
          <w:szCs w:val="18"/>
        </w:rPr>
        <w:t xml:space="preserve"> Open </w:t>
      </w:r>
      <w:proofErr w:type="spellStart"/>
      <w:r>
        <w:rPr>
          <w:sz w:val="18"/>
          <w:szCs w:val="18"/>
        </w:rPr>
        <w:t>Group</w:t>
      </w:r>
      <w:proofErr w:type="spellEnd"/>
      <w:r w:rsidR="007E4D00">
        <w:rPr>
          <w:sz w:val="18"/>
          <w:szCs w:val="18"/>
        </w:rPr>
        <w:fldChar w:fldCharType="begin"/>
      </w:r>
      <w:r>
        <w:rPr>
          <w:sz w:val="18"/>
          <w:szCs w:val="18"/>
        </w:rPr>
        <w:instrText xml:space="preserve"> ADDIN ZOTERO_ITEM CSL_CITATION {"citationID":"nThtetO4","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p>
    <w:p w:rsidR="00942F05" w:rsidRPr="002E6ADB" w:rsidRDefault="00942F05" w:rsidP="00942F05">
      <w:pPr>
        <w:sectPr w:rsidR="00942F05" w:rsidRPr="002E6ADB" w:rsidSect="003326CB">
          <w:endnotePr>
            <w:numFmt w:val="decimal"/>
          </w:endnotePr>
          <w:pgSz w:w="15840" w:h="12240" w:orient="landscape"/>
          <w:pgMar w:top="1701" w:right="1418" w:bottom="1701" w:left="1418" w:header="709" w:footer="709" w:gutter="0"/>
          <w:cols w:space="708"/>
          <w:titlePg/>
          <w:docGrid w:linePitch="360"/>
        </w:sectPr>
      </w:pPr>
    </w:p>
    <w:p w:rsidR="00642F80" w:rsidRDefault="00F27309" w:rsidP="0043113F">
      <w:pPr>
        <w:pStyle w:val="Ttulo2"/>
      </w:pPr>
      <w:bookmarkStart w:id="30" w:name="_Toc435779513"/>
      <w:r>
        <w:lastRenderedPageBreak/>
        <w:t>ENTENDIMIENTO ARQUITECTURA TI COLOMBIA</w:t>
      </w:r>
      <w:bookmarkEnd w:id="30"/>
    </w:p>
    <w:p w:rsidR="009A5E17" w:rsidRDefault="00EE5B26" w:rsidP="0043113F">
      <w:pPr>
        <w:pStyle w:val="Ttulo3"/>
      </w:pPr>
      <w:bookmarkStart w:id="31" w:name="_Toc435779514"/>
      <w:r w:rsidRPr="006F05D1">
        <w:t>Contextualización</w:t>
      </w:r>
      <w:bookmarkEnd w:id="31"/>
    </w:p>
    <w:p w:rsidR="00BF3AF5" w:rsidRDefault="00EE5B26" w:rsidP="00D16CCF">
      <w:pPr>
        <w:ind w:left="420"/>
        <w:jc w:val="both"/>
      </w:pPr>
      <w:r>
        <w:t xml:space="preserve">Arquitectura TI Colombia fue </w:t>
      </w:r>
      <w:r w:rsidR="00367B76">
        <w:t>creada para</w:t>
      </w:r>
      <w:r w:rsidR="00D16CCF">
        <w:t xml:space="preserve"> definir una </w:t>
      </w:r>
      <w:r w:rsidR="00D16CCF" w:rsidRPr="00D16CCF">
        <w:t xml:space="preserve">estructura </w:t>
      </w:r>
      <w:r w:rsidR="00367B76">
        <w:t>que ordene</w:t>
      </w:r>
      <w:r w:rsidR="00D16CCF" w:rsidRPr="00D16CCF">
        <w:t xml:space="preserve"> los conceptos y las estrategias, </w:t>
      </w:r>
      <w:r w:rsidR="00BF3AF5">
        <w:t xml:space="preserve">para establecer una </w:t>
      </w:r>
      <w:r w:rsidR="00D16CCF" w:rsidRPr="00D16CCF">
        <w:t xml:space="preserve">columna vertebral </w:t>
      </w:r>
      <w:r w:rsidR="00BF3AF5">
        <w:t>clara sobre el uso de tecnología</w:t>
      </w:r>
      <w:r w:rsidR="007E4D00">
        <w:fldChar w:fldCharType="begin"/>
      </w:r>
      <w:r w:rsidR="00383A3B">
        <w:instrText xml:space="preserve"> ADDIN ZOTERO_ITEM CSL_CITATION {"citationID":"tnjrl6lcb","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7E4D00">
        <w:fldChar w:fldCharType="separate"/>
      </w:r>
      <w:r w:rsidR="00383A3B" w:rsidRPr="00383A3B">
        <w:rPr>
          <w:rFonts w:ascii="Calibri" w:hAnsi="Calibri"/>
        </w:rPr>
        <w:t>[1]</w:t>
      </w:r>
      <w:r w:rsidR="007E4D00">
        <w:fldChar w:fldCharType="end"/>
      </w:r>
      <w:r w:rsidR="005C374F">
        <w:t xml:space="preserve"> en el país</w:t>
      </w:r>
      <w:r w:rsidR="00BF3AF5">
        <w:t xml:space="preserve">. </w:t>
      </w:r>
    </w:p>
    <w:p w:rsidR="00367B76" w:rsidRDefault="005C374F" w:rsidP="00367B76">
      <w:pPr>
        <w:ind w:left="420"/>
        <w:jc w:val="both"/>
      </w:pPr>
      <w:r>
        <w:t>El marco de referencia</w:t>
      </w:r>
      <w:r w:rsidR="00BF3AF5">
        <w:t xml:space="preserve"> quiere que </w:t>
      </w:r>
      <w:r w:rsidR="00D16CCF" w:rsidRPr="00D16CCF">
        <w:t xml:space="preserve">las </w:t>
      </w:r>
      <w:r>
        <w:t>entidades</w:t>
      </w:r>
      <w:r w:rsidR="00D16CCF" w:rsidRPr="00D16CCF">
        <w:t xml:space="preserve"> </w:t>
      </w:r>
      <w:r w:rsidR="00124726">
        <w:t xml:space="preserve">estatales </w:t>
      </w:r>
      <w:r w:rsidR="00BF3AF5" w:rsidRPr="00D16CCF">
        <w:t>soporten</w:t>
      </w:r>
      <w:r>
        <w:t xml:space="preserve"> la gestión de TI</w:t>
      </w:r>
      <w:r w:rsidR="00FC5D00">
        <w:rPr>
          <w:rStyle w:val="Refdenotaalpie"/>
        </w:rPr>
        <w:footnoteReference w:id="3"/>
      </w:r>
      <w:r>
        <w:t xml:space="preserve"> p</w:t>
      </w:r>
      <w:r w:rsidR="00367B76">
        <w:t xml:space="preserve">ara </w:t>
      </w:r>
      <w:r w:rsidR="00124726">
        <w:t xml:space="preserve">lograr </w:t>
      </w:r>
      <w:r w:rsidR="00367B76">
        <w:t>alinear la estrategia de gobierno en línea (GEL).</w:t>
      </w:r>
      <w:r w:rsidR="00D16CCF" w:rsidRPr="00D16CCF">
        <w:t xml:space="preserve"> Explica cómo</w:t>
      </w:r>
      <w:r>
        <w:t xml:space="preserve"> se espera que </w:t>
      </w:r>
      <w:r w:rsidR="00D16CCF" w:rsidRPr="00D16CCF">
        <w:t>los sistemas de información, los procesos, las unidades organ</w:t>
      </w:r>
      <w:r>
        <w:t>izativas y las personas funcione</w:t>
      </w:r>
      <w:r w:rsidR="00124726">
        <w:t>n como un todo, c</w:t>
      </w:r>
      <w:r w:rsidR="00124726" w:rsidRPr="00D16CCF">
        <w:t>omo</w:t>
      </w:r>
      <w:r w:rsidR="00D16CCF" w:rsidRPr="00D16CCF">
        <w:t xml:space="preserve"> un sistema, como un solo país.</w:t>
      </w:r>
    </w:p>
    <w:p w:rsidR="00D16CCF" w:rsidRDefault="00D16CCF" w:rsidP="00367B76">
      <w:pPr>
        <w:ind w:left="420"/>
        <w:jc w:val="both"/>
      </w:pPr>
      <w:r w:rsidRPr="00D16CCF">
        <w:t>La Arquitectura TI</w:t>
      </w:r>
      <w:r w:rsidR="00367B76">
        <w:t xml:space="preserve"> fue presentada a finales del año 2014</w:t>
      </w:r>
      <w:r w:rsidR="005C374F">
        <w:t xml:space="preserve">. Permite que </w:t>
      </w:r>
      <w:r w:rsidRPr="00D16CCF">
        <w:t xml:space="preserve">el Estado </w:t>
      </w:r>
      <w:r w:rsidR="00367B76">
        <w:t xml:space="preserve">trabaje en lograr </w:t>
      </w:r>
      <w:r w:rsidRPr="00D16CCF">
        <w:t>eficien</w:t>
      </w:r>
      <w:r w:rsidR="00367B76">
        <w:t>cia</w:t>
      </w:r>
      <w:r w:rsidRPr="00D16CCF">
        <w:t xml:space="preserve"> al coordinar e integrar los esfuerzos de sus entidades</w:t>
      </w:r>
      <w:r w:rsidR="00367B76">
        <w:t>.</w:t>
      </w:r>
    </w:p>
    <w:p w:rsidR="00E545F1" w:rsidRDefault="00367B76" w:rsidP="00367B76">
      <w:pPr>
        <w:ind w:left="420"/>
        <w:jc w:val="both"/>
      </w:pPr>
      <w:r>
        <w:t xml:space="preserve">La Arquitectura TI tiene como objetivo establecer una Arquitectura Territorial que se acople a las diferentes arquitecturas </w:t>
      </w:r>
      <w:r w:rsidR="00E545F1">
        <w:t>sectoriales (Ejemplos: Sector Salud, Sector Justicia, Sector Educación, entre otros) permitiendo a</w:t>
      </w:r>
      <w:r w:rsidR="005C374F">
        <w:t>l</w:t>
      </w:r>
      <w:r w:rsidR="00E545F1">
        <w:t xml:space="preserve"> país trabajar como un engranaje donde los ejes pequeños apoyen al funcionamiento completo de la estrategia de gobierno en línea.</w:t>
      </w:r>
    </w:p>
    <w:p w:rsidR="00F54715" w:rsidRDefault="00F54715" w:rsidP="00367B76">
      <w:pPr>
        <w:ind w:left="420"/>
        <w:jc w:val="both"/>
      </w:pPr>
      <w:r>
        <w:t xml:space="preserve">Este </w:t>
      </w:r>
      <w:r w:rsidR="00B32346">
        <w:t>marco de referencia</w:t>
      </w:r>
      <w:r>
        <w:t xml:space="preserve"> gira alred</w:t>
      </w:r>
      <w:r w:rsidR="002352F0">
        <w:t>edor cinco</w:t>
      </w:r>
      <w:r w:rsidR="00534FF7">
        <w:t xml:space="preserve"> criterios principales para su implementación</w:t>
      </w:r>
      <w:r w:rsidR="005C6AA2">
        <w:t xml:space="preserve"> en cada una de las etapas</w:t>
      </w:r>
      <w:r w:rsidR="002352F0">
        <w:t xml:space="preserve"> como se presenta en la Ilustración</w:t>
      </w:r>
      <w:r w:rsidR="00942F05">
        <w:t xml:space="preserve"> 10.</w:t>
      </w:r>
    </w:p>
    <w:p w:rsidR="005C6DA9" w:rsidRDefault="005C6DA9" w:rsidP="005C6DA9">
      <w:pPr>
        <w:pStyle w:val="Epgrafe"/>
        <w:spacing w:after="0"/>
      </w:pPr>
      <w:bookmarkStart w:id="32" w:name="_Toc434154384"/>
      <w:bookmarkStart w:id="33" w:name="_Toc436492101"/>
      <w:r>
        <w:t xml:space="preserve">Ilustración </w:t>
      </w:r>
      <w:fldSimple w:instr=" SEQ Ilustración \* ARABIC ">
        <w:r w:rsidR="00942F05">
          <w:rPr>
            <w:noProof/>
          </w:rPr>
          <w:t>10</w:t>
        </w:r>
      </w:fldSimple>
      <w:r>
        <w:t>: Adopción del Marco de Referencia</w:t>
      </w:r>
      <w:bookmarkEnd w:id="32"/>
      <w:bookmarkEnd w:id="33"/>
    </w:p>
    <w:p w:rsidR="00C96E6A" w:rsidRDefault="00267942" w:rsidP="00C96E6A">
      <w:pPr>
        <w:pStyle w:val="Epgrafe"/>
        <w:spacing w:after="0"/>
      </w:pPr>
      <w:r w:rsidRPr="00267942">
        <w:rPr>
          <w:noProof/>
          <w:lang w:eastAsia="es-CO" w:bidi="ar-SA"/>
        </w:rPr>
        <w:drawing>
          <wp:inline distT="0" distB="0" distL="0" distR="0">
            <wp:extent cx="4355440" cy="1463040"/>
            <wp:effectExtent l="19050" t="0" r="7010" b="0"/>
            <wp:docPr id="11" name="Objeto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00391" cy="3096344"/>
                      <a:chOff x="467545" y="1052736"/>
                      <a:chExt cx="8100391" cy="3096344"/>
                    </a:xfrm>
                  </a:grpSpPr>
                  <a:sp>
                    <a:nvSpPr>
                      <a:cNvPr id="4" name="3 Rectángulo"/>
                      <a:cNvSpPr/>
                    </a:nvSpPr>
                    <a:spPr>
                      <a:xfrm>
                        <a:off x="1331640" y="1052736"/>
                        <a:ext cx="3384376" cy="648072"/>
                      </a:xfrm>
                      <a:prstGeom prst="rect">
                        <a:avLst/>
                      </a:prstGeom>
                      <a:solidFill>
                        <a:schemeClr val="tx2">
                          <a:lumMod val="40000"/>
                          <a:lumOff val="60000"/>
                        </a:schemeClr>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CO" dirty="0" smtClean="0"/>
                            <a:t>Preparación</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a:cNvSpPr/>
                    </a:nvSpPr>
                    <a:spPr>
                      <a:xfrm>
                        <a:off x="1331640" y="1868827"/>
                        <a:ext cx="338437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CO" dirty="0" smtClean="0"/>
                            <a:t>1. Estrategia de ejercicios  de AE</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a:cNvSpPr/>
                    </a:nvSpPr>
                    <a:spPr>
                      <a:xfrm>
                        <a:off x="1331640" y="2684918"/>
                        <a:ext cx="338437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CO" dirty="0" smtClean="0"/>
                            <a:t>2. Definición de un Ejercicio de AE</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a:cNvSpPr/>
                    </a:nvSpPr>
                    <a:spPr>
                      <a:xfrm>
                        <a:off x="1331640" y="3501008"/>
                        <a:ext cx="338437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s-CO" dirty="0" smtClean="0"/>
                            <a:t>3. Ejecución de un ejercicio de AE</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rot="16200000">
                        <a:off x="-756591" y="2276872"/>
                        <a:ext cx="3096344" cy="648072"/>
                      </a:xfrm>
                      <a:prstGeom prst="rect">
                        <a:avLst/>
                      </a:prstGeom>
                      <a:solidFill>
                        <a:schemeClr val="tx2"/>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Adoptar el marco de referencia</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Rectángulo"/>
                      <a:cNvSpPr/>
                    </a:nvSpPr>
                    <a:spPr>
                      <a:xfrm rot="16200000">
                        <a:off x="4355977" y="2276872"/>
                        <a:ext cx="3096344" cy="648072"/>
                      </a:xfrm>
                      <a:prstGeom prst="rect">
                        <a:avLst/>
                      </a:prstGeom>
                      <a:solidFill>
                        <a:schemeClr val="tx2"/>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Criterios</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18 Forma"/>
                      <a:cNvCxnSpPr>
                        <a:stCxn id="4" idx="3"/>
                        <a:endCxn id="18" idx="0"/>
                      </a:cNvCxnSpPr>
                    </a:nvCxnSpPr>
                    <a:spPr>
                      <a:xfrm>
                        <a:off x="4716016" y="1376772"/>
                        <a:ext cx="864097" cy="1224136"/>
                      </a:xfrm>
                      <a:prstGeom prst="bentConnector5">
                        <a:avLst>
                          <a:gd name="adj1" fmla="val 26455"/>
                          <a:gd name="adj2" fmla="val 50000"/>
                          <a:gd name="adj3" fmla="val 73545"/>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0" name="19 Forma"/>
                      <a:cNvCxnSpPr>
                        <a:stCxn id="5" idx="3"/>
                        <a:endCxn id="18" idx="0"/>
                      </a:cNvCxnSpPr>
                    </a:nvCxnSpPr>
                    <a:spPr>
                      <a:xfrm>
                        <a:off x="4716016" y="2192863"/>
                        <a:ext cx="864097" cy="408045"/>
                      </a:xfrm>
                      <a:prstGeom prst="bentConnector5">
                        <a:avLst>
                          <a:gd name="adj1" fmla="val 26455"/>
                          <a:gd name="adj2" fmla="val 235435"/>
                          <a:gd name="adj3" fmla="val 73545"/>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 name="20 Forma"/>
                      <a:cNvCxnSpPr>
                        <a:stCxn id="6" idx="3"/>
                        <a:endCxn id="18" idx="0"/>
                      </a:cNvCxnSpPr>
                    </a:nvCxnSpPr>
                    <a:spPr>
                      <a:xfrm flipV="1">
                        <a:off x="4716016" y="2600908"/>
                        <a:ext cx="864097" cy="408046"/>
                      </a:xfrm>
                      <a:prstGeom prst="bentConnector5">
                        <a:avLst>
                          <a:gd name="adj1" fmla="val 26455"/>
                          <a:gd name="adj2" fmla="val 235435"/>
                          <a:gd name="adj3" fmla="val 73545"/>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2" name="21 Forma"/>
                      <a:cNvCxnSpPr>
                        <a:stCxn id="7" idx="3"/>
                        <a:endCxn id="18" idx="0"/>
                      </a:cNvCxnSpPr>
                    </a:nvCxnSpPr>
                    <a:spPr>
                      <a:xfrm flipV="1">
                        <a:off x="4716016" y="2600908"/>
                        <a:ext cx="864097" cy="1224136"/>
                      </a:xfrm>
                      <a:prstGeom prst="bentConnector5">
                        <a:avLst>
                          <a:gd name="adj1" fmla="val 26455"/>
                          <a:gd name="adj2" fmla="val 50000"/>
                          <a:gd name="adj3" fmla="val 73545"/>
                        </a:avLst>
                      </a:prstGeom>
                      <a:ln>
                        <a:tailEnd type="arrow"/>
                      </a:ln>
                    </a:spPr>
                    <a:style>
                      <a:lnRef idx="1">
                        <a:schemeClr val="accent1"/>
                      </a:lnRef>
                      <a:fillRef idx="0">
                        <a:schemeClr val="accent1"/>
                      </a:fillRef>
                      <a:effectRef idx="0">
                        <a:schemeClr val="accent1"/>
                      </a:effectRef>
                      <a:fontRef idx="minor">
                        <a:schemeClr val="tx1"/>
                      </a:fontRef>
                    </a:style>
                  </a:cxnSp>
                  <a:sp>
                    <a:nvSpPr>
                      <a:cNvPr id="34" name="33 Rectángulo"/>
                      <a:cNvSpPr/>
                    </a:nvSpPr>
                    <a:spPr>
                      <a:xfrm>
                        <a:off x="6300192" y="1052736"/>
                        <a:ext cx="2267744" cy="504056"/>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r>
                            <a:rPr lang="es-CO" dirty="0" smtClean="0"/>
                            <a:t>Personas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Rectángulo"/>
                      <a:cNvSpPr/>
                    </a:nvSpPr>
                    <a:spPr>
                      <a:xfrm>
                        <a:off x="6300192" y="1700808"/>
                        <a:ext cx="2267744" cy="504056"/>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r>
                            <a:rPr lang="es-CO" dirty="0" smtClean="0"/>
                            <a:t>Entidad</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35 Rectángulo"/>
                      <a:cNvSpPr/>
                    </a:nvSpPr>
                    <a:spPr>
                      <a:xfrm>
                        <a:off x="6300192" y="2348880"/>
                        <a:ext cx="2267744" cy="504056"/>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r>
                            <a:rPr lang="es-CO" dirty="0" smtClean="0"/>
                            <a:t>Alineación estratégica</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36 Rectángulo"/>
                      <a:cNvSpPr/>
                    </a:nvSpPr>
                    <a:spPr>
                      <a:xfrm>
                        <a:off x="6300192" y="2996952"/>
                        <a:ext cx="2267744" cy="504056"/>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r>
                            <a:rPr lang="es-CO" dirty="0" smtClean="0"/>
                            <a:t>Recursos</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37 Rectángulo"/>
                      <a:cNvSpPr/>
                    </a:nvSpPr>
                    <a:spPr>
                      <a:xfrm>
                        <a:off x="6300192" y="3645024"/>
                        <a:ext cx="2267744" cy="504056"/>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r>
                            <a:rPr lang="es-CO" dirty="0" smtClean="0"/>
                            <a:t>Estrategia</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9" name="38 Conector recto"/>
                      <a:cNvCxnSpPr/>
                    </a:nvCxnSpPr>
                    <a:spPr>
                      <a:xfrm>
                        <a:off x="1115616" y="1052736"/>
                        <a:ext cx="123252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40" name="39 Conector recto"/>
                      <a:cNvCxnSpPr/>
                    </a:nvCxnSpPr>
                    <a:spPr>
                      <a:xfrm>
                        <a:off x="1115616" y="4149080"/>
                        <a:ext cx="100811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41" name="40 Conector recto"/>
                      <a:cNvCxnSpPr/>
                    </a:nvCxnSpPr>
                    <a:spPr>
                      <a:xfrm>
                        <a:off x="6003776" y="1052736"/>
                        <a:ext cx="123252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42" name="41 Conector recto"/>
                      <a:cNvCxnSpPr/>
                    </a:nvCxnSpPr>
                    <a:spPr>
                      <a:xfrm>
                        <a:off x="6003776" y="4149080"/>
                        <a:ext cx="1008112"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E6ADB" w:rsidRPr="00BB1248" w:rsidRDefault="002E6ADB" w:rsidP="002E6ADB">
      <w:pPr>
        <w:jc w:val="center"/>
        <w:rPr>
          <w:sz w:val="18"/>
          <w:szCs w:val="18"/>
        </w:rPr>
      </w:pPr>
      <w:r w:rsidRPr="00BB1248">
        <w:rPr>
          <w:sz w:val="18"/>
          <w:szCs w:val="18"/>
        </w:rPr>
        <w:t>Fuente: Elaboración propia</w:t>
      </w:r>
      <w:r>
        <w:rPr>
          <w:sz w:val="18"/>
          <w:szCs w:val="18"/>
        </w:rPr>
        <w:t xml:space="preserve"> basa en teoría documentada por el marco de referencia Arquitectura TI Colombia</w:t>
      </w:r>
      <w:r w:rsidR="007E4D00">
        <w:rPr>
          <w:sz w:val="18"/>
          <w:szCs w:val="18"/>
        </w:rPr>
        <w:fldChar w:fldCharType="begin"/>
      </w:r>
      <w:r>
        <w:rPr>
          <w:sz w:val="18"/>
          <w:szCs w:val="18"/>
        </w:rPr>
        <w:instrText xml:space="preserve"> ADDIN ZOTERO_ITEM CSL_CITATION {"citationID":"r60pmva67","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7E4D00">
        <w:rPr>
          <w:sz w:val="18"/>
          <w:szCs w:val="18"/>
        </w:rPr>
        <w:fldChar w:fldCharType="separate"/>
      </w:r>
      <w:r w:rsidRPr="002E6ADB">
        <w:rPr>
          <w:rFonts w:ascii="Calibri" w:hAnsi="Calibri"/>
          <w:sz w:val="18"/>
        </w:rPr>
        <w:t>[1]</w:t>
      </w:r>
      <w:r w:rsidR="007E4D00">
        <w:rPr>
          <w:sz w:val="18"/>
          <w:szCs w:val="18"/>
        </w:rPr>
        <w:fldChar w:fldCharType="end"/>
      </w:r>
    </w:p>
    <w:p w:rsidR="00E545F1" w:rsidRDefault="00E545F1" w:rsidP="0043113F">
      <w:pPr>
        <w:pStyle w:val="Ttulo4"/>
      </w:pPr>
      <w:r>
        <w:t>Adopción</w:t>
      </w:r>
    </w:p>
    <w:p w:rsidR="000C76C4" w:rsidRDefault="00E545F1" w:rsidP="006B1009">
      <w:pPr>
        <w:ind w:left="558"/>
        <w:jc w:val="both"/>
      </w:pPr>
      <w:r>
        <w:t>Para la adopción de este marco de referencia se cuenta con una se</w:t>
      </w:r>
      <w:r w:rsidR="000C76C4">
        <w:t>cuencia de pasos planteados por el marco de referencia.</w:t>
      </w:r>
    </w:p>
    <w:p w:rsidR="000C76C4" w:rsidRDefault="000C76C4" w:rsidP="0043113F">
      <w:pPr>
        <w:pStyle w:val="Ttulo5"/>
      </w:pPr>
      <w:r>
        <w:t>Preparación</w:t>
      </w:r>
    </w:p>
    <w:p w:rsidR="000C76C4" w:rsidRDefault="000C76C4" w:rsidP="006B1009">
      <w:pPr>
        <w:spacing w:line="240" w:lineRule="auto"/>
        <w:ind w:left="0" w:firstLine="558"/>
        <w:jc w:val="both"/>
      </w:pPr>
      <w:r>
        <w:t>P</w:t>
      </w:r>
      <w:r w:rsidRPr="000C76C4">
        <w:t>aso 1: Entender el contexto del Marco de Referencia</w:t>
      </w:r>
    </w:p>
    <w:p w:rsidR="00E83D2D" w:rsidRDefault="00E83D2D" w:rsidP="006B1009">
      <w:pPr>
        <w:spacing w:line="240" w:lineRule="auto"/>
        <w:ind w:left="0" w:firstLine="558"/>
        <w:jc w:val="both"/>
      </w:pPr>
      <w:r>
        <w:t>Paso 2: Realizar un diagnóstico respecto al Marco</w:t>
      </w:r>
    </w:p>
    <w:p w:rsidR="00E83D2D" w:rsidRPr="00E83D2D" w:rsidRDefault="00E83D2D" w:rsidP="006B1009">
      <w:pPr>
        <w:spacing w:line="240" w:lineRule="auto"/>
        <w:ind w:left="0" w:firstLine="558"/>
        <w:jc w:val="both"/>
      </w:pPr>
      <w:r w:rsidRPr="00E83D2D">
        <w:lastRenderedPageBreak/>
        <w:t>Paso 3: Preparar la institución</w:t>
      </w:r>
    </w:p>
    <w:p w:rsidR="00E83D2D" w:rsidRDefault="00E83D2D" w:rsidP="006B1009">
      <w:pPr>
        <w:spacing w:line="240" w:lineRule="auto"/>
        <w:ind w:left="0" w:firstLine="558"/>
        <w:jc w:val="both"/>
      </w:pPr>
      <w:r>
        <w:t>Paso 4: Preparar el plan de acción</w:t>
      </w:r>
    </w:p>
    <w:p w:rsidR="000C76C4" w:rsidRDefault="000C76C4" w:rsidP="0043113F">
      <w:pPr>
        <w:pStyle w:val="Ttulo5"/>
      </w:pPr>
      <w:r>
        <w:t>Estrategia de ejercicios de Arquitectura Empresarial</w:t>
      </w:r>
    </w:p>
    <w:p w:rsidR="00534FF7" w:rsidRDefault="00534FF7" w:rsidP="006B1009">
      <w:pPr>
        <w:spacing w:line="240" w:lineRule="auto"/>
        <w:ind w:left="558"/>
        <w:jc w:val="both"/>
      </w:pPr>
      <w:r>
        <w:t xml:space="preserve">Paso 1: </w:t>
      </w:r>
      <w:r w:rsidRPr="00534FF7">
        <w:t>Identificar a los interesados clave, sus necesidades y preocupaciones, relacionadas con los objetivos estratégicos y las metas de la institución y del sector.</w:t>
      </w:r>
    </w:p>
    <w:p w:rsidR="00534FF7" w:rsidRDefault="00534FF7" w:rsidP="006B1009">
      <w:pPr>
        <w:spacing w:line="240" w:lineRule="auto"/>
        <w:ind w:left="0" w:firstLine="558"/>
        <w:jc w:val="both"/>
        <w:rPr>
          <w:rFonts w:eastAsia="Times New Roman"/>
          <w:lang w:eastAsia="es-CO" w:bidi="ar-SA"/>
        </w:rPr>
      </w:pPr>
      <w:r>
        <w:rPr>
          <w:rFonts w:eastAsia="Times New Roman"/>
          <w:lang w:eastAsia="es-CO" w:bidi="ar-SA"/>
        </w:rPr>
        <w:t>Paso 2: D</w:t>
      </w:r>
      <w:r w:rsidRPr="00534FF7">
        <w:rPr>
          <w:rFonts w:eastAsia="Times New Roman"/>
          <w:lang w:eastAsia="es-CO" w:bidi="ar-SA"/>
        </w:rPr>
        <w:t>eterminar y analizar las necesidades actuales de la institución y de su sector.</w:t>
      </w:r>
    </w:p>
    <w:p w:rsidR="00534FF7" w:rsidRDefault="00534FF7" w:rsidP="006B1009">
      <w:pPr>
        <w:spacing w:line="240" w:lineRule="auto"/>
        <w:ind w:left="558"/>
        <w:jc w:val="both"/>
        <w:rPr>
          <w:rFonts w:eastAsia="Times New Roman"/>
          <w:lang w:eastAsia="es-CO" w:bidi="ar-SA"/>
        </w:rPr>
      </w:pPr>
      <w:r>
        <w:rPr>
          <w:rFonts w:eastAsia="Times New Roman"/>
          <w:lang w:eastAsia="es-CO" w:bidi="ar-SA"/>
        </w:rPr>
        <w:t>Paso 3: V</w:t>
      </w:r>
      <w:r w:rsidRPr="00534FF7">
        <w:rPr>
          <w:rFonts w:eastAsia="Times New Roman"/>
          <w:lang w:eastAsia="es-CO" w:bidi="ar-SA"/>
        </w:rPr>
        <w:t>erificar la alineación de las necesidades planteadas en la estrategia institucional y en la sectorial.</w:t>
      </w:r>
    </w:p>
    <w:p w:rsidR="00EA0861" w:rsidRDefault="00534FF7" w:rsidP="006B1009">
      <w:pPr>
        <w:spacing w:line="240" w:lineRule="auto"/>
        <w:ind w:left="558"/>
        <w:jc w:val="both"/>
        <w:rPr>
          <w:rFonts w:eastAsia="Times New Roman"/>
          <w:lang w:eastAsia="es-CO" w:bidi="ar-SA"/>
        </w:rPr>
      </w:pPr>
      <w:r>
        <w:rPr>
          <w:rFonts w:eastAsia="Times New Roman"/>
          <w:lang w:eastAsia="es-CO" w:bidi="ar-SA"/>
        </w:rPr>
        <w:t>Paso 4: R</w:t>
      </w:r>
      <w:r w:rsidRPr="00534FF7">
        <w:rPr>
          <w:rFonts w:eastAsia="Times New Roman"/>
          <w:lang w:eastAsia="es-CO" w:bidi="ar-SA"/>
        </w:rPr>
        <w:t>econocer y documentar los recursos que tenga la entidad para desarrollar un ejercicio de arquitectura empresarial. Para esto se deben evaluar las competencias del personal, el conocimiento de la institución y del sector, los procesos documentados, el repositorio de AE, la infraestructura tecnológica y las alianzas y convenios que puedan contribuir al ejercicio.</w:t>
      </w:r>
    </w:p>
    <w:p w:rsidR="00534FF7" w:rsidRPr="00534FF7" w:rsidRDefault="00EA0861" w:rsidP="006B1009">
      <w:pPr>
        <w:spacing w:line="240" w:lineRule="auto"/>
        <w:ind w:left="558"/>
        <w:jc w:val="both"/>
        <w:rPr>
          <w:rFonts w:eastAsia="Times New Roman"/>
          <w:lang w:eastAsia="es-CO" w:bidi="ar-SA"/>
        </w:rPr>
      </w:pPr>
      <w:r>
        <w:rPr>
          <w:rFonts w:eastAsia="Times New Roman"/>
          <w:lang w:eastAsia="es-CO" w:bidi="ar-SA"/>
        </w:rPr>
        <w:t>Paso 5: D</w:t>
      </w:r>
      <w:r w:rsidR="00534FF7" w:rsidRPr="00534FF7">
        <w:rPr>
          <w:rFonts w:eastAsia="Times New Roman"/>
          <w:lang w:eastAsia="es-CO" w:bidi="ar-SA"/>
        </w:rPr>
        <w:t>efinir la estrategia de ejercicios de AE teniendo en cuenta la priorización de necesidades, la planeación de los ejercicios y los recursos humanos, técnicos y financieros necesarios.</w:t>
      </w:r>
    </w:p>
    <w:p w:rsidR="000C76C4" w:rsidRDefault="000C76C4" w:rsidP="0043113F">
      <w:pPr>
        <w:pStyle w:val="Ttulo5"/>
      </w:pPr>
      <w:r>
        <w:t>Definición del un ejercicio de Arquitectura Empresarial</w:t>
      </w:r>
    </w:p>
    <w:p w:rsidR="00EA0861" w:rsidRPr="00EA0861" w:rsidRDefault="00EA0861" w:rsidP="006B1009">
      <w:pPr>
        <w:spacing w:line="240" w:lineRule="auto"/>
        <w:ind w:left="0" w:firstLine="558"/>
        <w:jc w:val="both"/>
        <w:rPr>
          <w:rFonts w:eastAsia="Times New Roman"/>
          <w:lang w:eastAsia="es-CO" w:bidi="ar-SA"/>
        </w:rPr>
      </w:pPr>
      <w:r>
        <w:rPr>
          <w:rFonts w:eastAsia="Times New Roman"/>
          <w:lang w:eastAsia="es-CO" w:bidi="ar-SA"/>
        </w:rPr>
        <w:t>Paso 1: Detallar l</w:t>
      </w:r>
      <w:r w:rsidRPr="00EA0861">
        <w:rPr>
          <w:rFonts w:eastAsia="Times New Roman"/>
          <w:lang w:eastAsia="es-CO" w:bidi="ar-SA"/>
        </w:rPr>
        <w:t>a necesidad</w:t>
      </w:r>
      <w:r>
        <w:rPr>
          <w:rFonts w:eastAsia="Times New Roman"/>
          <w:lang w:eastAsia="es-CO" w:bidi="ar-SA"/>
        </w:rPr>
        <w:t>,</w:t>
      </w:r>
      <w:r w:rsidRPr="00EA0861">
        <w:rPr>
          <w:rFonts w:eastAsia="Times New Roman"/>
          <w:lang w:eastAsia="es-CO" w:bidi="ar-SA"/>
        </w:rPr>
        <w:t xml:space="preserve"> que se busca solucionar con el ejercicio</w:t>
      </w:r>
      <w:r>
        <w:rPr>
          <w:rFonts w:eastAsia="Times New Roman"/>
          <w:lang w:eastAsia="es-CO" w:bidi="ar-SA"/>
        </w:rPr>
        <w:t>.</w:t>
      </w:r>
    </w:p>
    <w:p w:rsidR="00EA0861" w:rsidRPr="00EA0861" w:rsidRDefault="005B66F1" w:rsidP="006B1009">
      <w:pPr>
        <w:spacing w:line="240" w:lineRule="auto"/>
        <w:ind w:left="0" w:firstLine="558"/>
        <w:jc w:val="both"/>
        <w:rPr>
          <w:rFonts w:eastAsia="Times New Roman"/>
          <w:lang w:eastAsia="es-CO" w:bidi="ar-SA"/>
        </w:rPr>
      </w:pPr>
      <w:r>
        <w:rPr>
          <w:rFonts w:eastAsia="Times New Roman"/>
          <w:lang w:eastAsia="es-CO" w:bidi="ar-SA"/>
        </w:rPr>
        <w:t>Paso</w:t>
      </w:r>
      <w:r w:rsidR="00EA0861">
        <w:rPr>
          <w:rFonts w:eastAsia="Times New Roman"/>
          <w:lang w:eastAsia="es-CO" w:bidi="ar-SA"/>
        </w:rPr>
        <w:t xml:space="preserve"> 2: Detallar</w:t>
      </w:r>
      <w:r w:rsidR="00EA0861" w:rsidRPr="00EA0861">
        <w:rPr>
          <w:rFonts w:eastAsia="Times New Roman"/>
          <w:lang w:eastAsia="es-CO" w:bidi="ar-SA"/>
        </w:rPr>
        <w:t xml:space="preserve"> </w:t>
      </w:r>
      <w:r w:rsidR="00EA0861">
        <w:rPr>
          <w:rFonts w:eastAsia="Times New Roman"/>
          <w:lang w:eastAsia="es-CO" w:bidi="ar-SA"/>
        </w:rPr>
        <w:t>e</w:t>
      </w:r>
      <w:r w:rsidR="00EA0861" w:rsidRPr="00EA0861">
        <w:rPr>
          <w:rFonts w:eastAsia="Times New Roman"/>
          <w:lang w:eastAsia="es-CO" w:bidi="ar-SA"/>
        </w:rPr>
        <w:t>l alcance: los objetivos planteados para el ejercicio</w:t>
      </w:r>
      <w:r w:rsidR="00EA0861">
        <w:rPr>
          <w:rFonts w:eastAsia="Times New Roman"/>
          <w:lang w:eastAsia="es-CO" w:bidi="ar-SA"/>
        </w:rPr>
        <w:t>.</w:t>
      </w:r>
    </w:p>
    <w:p w:rsidR="00EA0861" w:rsidRPr="00EA0861" w:rsidRDefault="00EA0861" w:rsidP="006B1009">
      <w:pPr>
        <w:spacing w:line="240" w:lineRule="auto"/>
        <w:ind w:left="0" w:firstLine="558"/>
        <w:jc w:val="both"/>
        <w:rPr>
          <w:rFonts w:eastAsia="Times New Roman"/>
          <w:lang w:eastAsia="es-CO" w:bidi="ar-SA"/>
        </w:rPr>
      </w:pPr>
      <w:r>
        <w:rPr>
          <w:rFonts w:eastAsia="Times New Roman"/>
          <w:lang w:eastAsia="es-CO" w:bidi="ar-SA"/>
        </w:rPr>
        <w:t>Paso 3: Detallar</w:t>
      </w:r>
      <w:r w:rsidRPr="00EA0861">
        <w:rPr>
          <w:rFonts w:eastAsia="Times New Roman"/>
          <w:lang w:eastAsia="es-CO" w:bidi="ar-SA"/>
        </w:rPr>
        <w:t xml:space="preserve"> </w:t>
      </w:r>
      <w:r>
        <w:rPr>
          <w:rFonts w:eastAsia="Times New Roman"/>
          <w:lang w:eastAsia="es-CO" w:bidi="ar-SA"/>
        </w:rPr>
        <w:t>l</w:t>
      </w:r>
      <w:r w:rsidRPr="00EA0861">
        <w:rPr>
          <w:rFonts w:eastAsia="Times New Roman"/>
          <w:lang w:eastAsia="es-CO" w:bidi="ar-SA"/>
        </w:rPr>
        <w:t>os recursos: técnicos y financieros necesarios para realizar el ejercicio</w:t>
      </w:r>
      <w:r>
        <w:rPr>
          <w:rFonts w:eastAsia="Times New Roman"/>
          <w:lang w:eastAsia="es-CO" w:bidi="ar-SA"/>
        </w:rPr>
        <w:t>.</w:t>
      </w:r>
    </w:p>
    <w:p w:rsidR="00EA0861" w:rsidRPr="00EA0861" w:rsidRDefault="00EA0861" w:rsidP="006B1009">
      <w:pPr>
        <w:spacing w:line="240" w:lineRule="auto"/>
        <w:ind w:left="0" w:firstLine="558"/>
        <w:jc w:val="both"/>
        <w:rPr>
          <w:rFonts w:eastAsia="Times New Roman"/>
          <w:lang w:eastAsia="es-CO" w:bidi="ar-SA"/>
        </w:rPr>
      </w:pPr>
      <w:r>
        <w:rPr>
          <w:rFonts w:eastAsia="Times New Roman"/>
          <w:lang w:eastAsia="es-CO" w:bidi="ar-SA"/>
        </w:rPr>
        <w:t>Paso 4: Detallar</w:t>
      </w:r>
      <w:r w:rsidRPr="00EA0861">
        <w:rPr>
          <w:rFonts w:eastAsia="Times New Roman"/>
          <w:lang w:eastAsia="es-CO" w:bidi="ar-SA"/>
        </w:rPr>
        <w:t xml:space="preserve"> </w:t>
      </w:r>
      <w:r>
        <w:rPr>
          <w:rFonts w:eastAsia="Times New Roman"/>
          <w:lang w:eastAsia="es-CO" w:bidi="ar-SA"/>
        </w:rPr>
        <w:t>e</w:t>
      </w:r>
      <w:r w:rsidRPr="00EA0861">
        <w:rPr>
          <w:rFonts w:eastAsia="Times New Roman"/>
          <w:lang w:eastAsia="es-CO" w:bidi="ar-SA"/>
        </w:rPr>
        <w:t>l equipo requerido: el talento humano requerido para ejecutar el proyecto</w:t>
      </w:r>
      <w:r>
        <w:rPr>
          <w:rFonts w:eastAsia="Times New Roman"/>
          <w:lang w:eastAsia="es-CO" w:bidi="ar-SA"/>
        </w:rPr>
        <w:t>.</w:t>
      </w:r>
    </w:p>
    <w:p w:rsidR="00EA0861" w:rsidRPr="00EA0861" w:rsidRDefault="00EA0861" w:rsidP="006B1009">
      <w:pPr>
        <w:spacing w:line="240" w:lineRule="auto"/>
        <w:ind w:left="0" w:firstLine="558"/>
        <w:jc w:val="both"/>
        <w:rPr>
          <w:rFonts w:eastAsia="Times New Roman"/>
          <w:lang w:eastAsia="es-CO" w:bidi="ar-SA"/>
        </w:rPr>
      </w:pPr>
      <w:r>
        <w:rPr>
          <w:rFonts w:eastAsia="Times New Roman"/>
          <w:lang w:eastAsia="es-CO" w:bidi="ar-SA"/>
        </w:rPr>
        <w:t>Paso 5: Detallar</w:t>
      </w:r>
      <w:r w:rsidRPr="00EA0861">
        <w:rPr>
          <w:rFonts w:eastAsia="Times New Roman"/>
          <w:lang w:eastAsia="es-CO" w:bidi="ar-SA"/>
        </w:rPr>
        <w:t xml:space="preserve"> </w:t>
      </w:r>
      <w:r>
        <w:rPr>
          <w:rFonts w:eastAsia="Times New Roman"/>
          <w:lang w:eastAsia="es-CO" w:bidi="ar-SA"/>
        </w:rPr>
        <w:t>l</w:t>
      </w:r>
      <w:r w:rsidRPr="00EA0861">
        <w:rPr>
          <w:rFonts w:eastAsia="Times New Roman"/>
          <w:lang w:eastAsia="es-CO" w:bidi="ar-SA"/>
        </w:rPr>
        <w:t>os resultados: que la entidad espera al finalizar el ejercicio</w:t>
      </w:r>
      <w:r>
        <w:rPr>
          <w:rFonts w:eastAsia="Times New Roman"/>
          <w:lang w:eastAsia="es-CO" w:bidi="ar-SA"/>
        </w:rPr>
        <w:t>.</w:t>
      </w:r>
    </w:p>
    <w:p w:rsidR="00EA0861" w:rsidRPr="00EA0861" w:rsidRDefault="00B123D7" w:rsidP="006B1009">
      <w:pPr>
        <w:spacing w:line="240" w:lineRule="auto"/>
        <w:ind w:left="558"/>
        <w:jc w:val="both"/>
        <w:rPr>
          <w:rFonts w:eastAsia="Times New Roman"/>
          <w:lang w:eastAsia="es-CO" w:bidi="ar-SA"/>
        </w:rPr>
      </w:pPr>
      <w:r>
        <w:rPr>
          <w:rFonts w:eastAsia="Times New Roman"/>
          <w:lang w:eastAsia="es-CO" w:bidi="ar-SA"/>
        </w:rPr>
        <w:t xml:space="preserve">Paso </w:t>
      </w:r>
      <w:r w:rsidR="00EA0861">
        <w:rPr>
          <w:rFonts w:eastAsia="Times New Roman"/>
          <w:lang w:eastAsia="es-CO" w:bidi="ar-SA"/>
        </w:rPr>
        <w:t>6: Detallar</w:t>
      </w:r>
      <w:r w:rsidR="00EA0861" w:rsidRPr="00EA0861">
        <w:rPr>
          <w:rFonts w:eastAsia="Times New Roman"/>
          <w:lang w:eastAsia="es-CO" w:bidi="ar-SA"/>
        </w:rPr>
        <w:t xml:space="preserve"> </w:t>
      </w:r>
      <w:r w:rsidR="00EA0861">
        <w:rPr>
          <w:rFonts w:eastAsia="Times New Roman"/>
          <w:lang w:eastAsia="es-CO" w:bidi="ar-SA"/>
        </w:rPr>
        <w:t>e</w:t>
      </w:r>
      <w:r w:rsidR="00EA0861" w:rsidRPr="00EA0861">
        <w:rPr>
          <w:rFonts w:eastAsia="Times New Roman"/>
          <w:lang w:eastAsia="es-CO" w:bidi="ar-SA"/>
        </w:rPr>
        <w:t>l cubrimiento organizacional: las áreas y los procesos de la entidad involucrados e interesados</w:t>
      </w:r>
      <w:r w:rsidR="00EA0861">
        <w:rPr>
          <w:rFonts w:eastAsia="Times New Roman"/>
          <w:lang w:eastAsia="es-CO" w:bidi="ar-SA"/>
        </w:rPr>
        <w:t>.</w:t>
      </w:r>
    </w:p>
    <w:p w:rsidR="00EA0861" w:rsidRPr="00EA0861" w:rsidRDefault="00EA0861" w:rsidP="006B1009">
      <w:pPr>
        <w:spacing w:line="240" w:lineRule="auto"/>
        <w:ind w:left="558"/>
        <w:jc w:val="both"/>
        <w:rPr>
          <w:rFonts w:eastAsia="Times New Roman"/>
          <w:lang w:eastAsia="es-CO" w:bidi="ar-SA"/>
        </w:rPr>
      </w:pPr>
      <w:r>
        <w:rPr>
          <w:rFonts w:eastAsia="Times New Roman"/>
          <w:lang w:eastAsia="es-CO" w:bidi="ar-SA"/>
        </w:rPr>
        <w:t>Paso 7: Detallar</w:t>
      </w:r>
      <w:r w:rsidRPr="00EA0861">
        <w:rPr>
          <w:rFonts w:eastAsia="Times New Roman"/>
          <w:lang w:eastAsia="es-CO" w:bidi="ar-SA"/>
        </w:rPr>
        <w:t xml:space="preserve"> </w:t>
      </w:r>
      <w:r>
        <w:rPr>
          <w:rFonts w:eastAsia="Times New Roman"/>
          <w:lang w:eastAsia="es-CO" w:bidi="ar-SA"/>
        </w:rPr>
        <w:t>g</w:t>
      </w:r>
      <w:r w:rsidRPr="00EA0861">
        <w:rPr>
          <w:rFonts w:eastAsia="Times New Roman"/>
          <w:lang w:eastAsia="es-CO" w:bidi="ar-SA"/>
        </w:rPr>
        <w:t>obierno del proyecto: la estructura de gobierno y toma de decisiones del proyecto, incluyendo los niveles de escalamiento</w:t>
      </w:r>
      <w:r>
        <w:rPr>
          <w:rFonts w:eastAsia="Times New Roman"/>
          <w:lang w:eastAsia="es-CO" w:bidi="ar-SA"/>
        </w:rPr>
        <w:t>.</w:t>
      </w:r>
    </w:p>
    <w:p w:rsidR="00EA0861" w:rsidRPr="00EA0861" w:rsidRDefault="00EA0861" w:rsidP="006B1009">
      <w:pPr>
        <w:spacing w:line="240" w:lineRule="auto"/>
        <w:ind w:left="0" w:firstLine="558"/>
        <w:jc w:val="both"/>
        <w:rPr>
          <w:rFonts w:eastAsia="Times New Roman"/>
          <w:lang w:eastAsia="es-CO" w:bidi="ar-SA"/>
        </w:rPr>
      </w:pPr>
      <w:r>
        <w:rPr>
          <w:rFonts w:eastAsia="Times New Roman"/>
          <w:lang w:eastAsia="es-CO" w:bidi="ar-SA"/>
        </w:rPr>
        <w:t>Paso 8: Detallar</w:t>
      </w:r>
      <w:r w:rsidRPr="00EA0861">
        <w:rPr>
          <w:rFonts w:eastAsia="Times New Roman"/>
          <w:lang w:eastAsia="es-CO" w:bidi="ar-SA"/>
        </w:rPr>
        <w:t xml:space="preserve"> </w:t>
      </w:r>
      <w:r>
        <w:rPr>
          <w:rFonts w:eastAsia="Times New Roman"/>
          <w:lang w:eastAsia="es-CO" w:bidi="ar-SA"/>
        </w:rPr>
        <w:t>p</w:t>
      </w:r>
      <w:r w:rsidRPr="00EA0861">
        <w:rPr>
          <w:rFonts w:eastAsia="Times New Roman"/>
          <w:lang w:eastAsia="es-CO" w:bidi="ar-SA"/>
        </w:rPr>
        <w:t>lazo y cronograma: de la ejecución y actividades del ejercicio</w:t>
      </w:r>
      <w:r>
        <w:rPr>
          <w:rFonts w:eastAsia="Times New Roman"/>
          <w:lang w:eastAsia="es-CO" w:bidi="ar-SA"/>
        </w:rPr>
        <w:t>.</w:t>
      </w:r>
    </w:p>
    <w:p w:rsidR="00E545F1" w:rsidRDefault="000C76C4" w:rsidP="0043113F">
      <w:pPr>
        <w:pStyle w:val="Ttulo5"/>
      </w:pPr>
      <w:r>
        <w:t>Ejecución del ejercicio de Arquitectura Empresarial</w:t>
      </w:r>
      <w:r w:rsidR="00E545F1">
        <w:t xml:space="preserve"> </w:t>
      </w:r>
    </w:p>
    <w:p w:rsidR="00EA0861" w:rsidRDefault="00EA0861" w:rsidP="006B1009">
      <w:pPr>
        <w:spacing w:line="240" w:lineRule="auto"/>
        <w:ind w:left="0" w:firstLine="558"/>
      </w:pPr>
      <w:r>
        <w:t>Paso 1: Arquitectura Actual.</w:t>
      </w:r>
    </w:p>
    <w:p w:rsidR="00EA0861" w:rsidRDefault="00EA0861" w:rsidP="006B1009">
      <w:pPr>
        <w:spacing w:line="240" w:lineRule="auto"/>
        <w:ind w:left="0" w:firstLine="558"/>
      </w:pPr>
      <w:r>
        <w:t>Paso 2: Arquitectura Objetivo.</w:t>
      </w:r>
    </w:p>
    <w:p w:rsidR="00EA0861" w:rsidRDefault="00EA0861" w:rsidP="006B1009">
      <w:pPr>
        <w:spacing w:line="240" w:lineRule="auto"/>
        <w:ind w:left="0" w:firstLine="558"/>
      </w:pPr>
      <w:r>
        <w:t>Paso 3: Análisis de brechas.</w:t>
      </w:r>
    </w:p>
    <w:p w:rsidR="00EA0861" w:rsidRDefault="00EA0861" w:rsidP="006B1009">
      <w:pPr>
        <w:spacing w:line="240" w:lineRule="auto"/>
        <w:ind w:left="0" w:firstLine="558"/>
      </w:pPr>
      <w:r>
        <w:t>Paso 4: Mapa de ruta.</w:t>
      </w:r>
    </w:p>
    <w:p w:rsidR="00EA0861" w:rsidRDefault="00EA0861" w:rsidP="006B1009">
      <w:pPr>
        <w:spacing w:line="240" w:lineRule="auto"/>
        <w:ind w:left="0" w:firstLine="558"/>
      </w:pPr>
      <w:r>
        <w:t>Paso 5: Evaluación del ejercicio.</w:t>
      </w:r>
    </w:p>
    <w:p w:rsidR="00FA3E06" w:rsidRDefault="00FA3E06" w:rsidP="0043113F">
      <w:pPr>
        <w:pStyle w:val="Ttulo4"/>
      </w:pPr>
      <w:r>
        <w:t>Definición</w:t>
      </w:r>
    </w:p>
    <w:p w:rsidR="007D488D" w:rsidRDefault="00F47C42" w:rsidP="006B1009">
      <w:pPr>
        <w:ind w:left="558"/>
        <w:jc w:val="both"/>
      </w:pPr>
      <w:r>
        <w:lastRenderedPageBreak/>
        <w:t xml:space="preserve">La Arquitectura </w:t>
      </w:r>
      <w:r w:rsidR="003B65B8">
        <w:t xml:space="preserve">TI Colombia </w:t>
      </w:r>
      <w:r>
        <w:t xml:space="preserve">cuenta con </w:t>
      </w:r>
      <w:r w:rsidR="00C96E6A">
        <w:t>siete</w:t>
      </w:r>
      <w:r w:rsidR="007D488D">
        <w:t xml:space="preserve"> componentes, ocho bases de conocimiento</w:t>
      </w:r>
      <w:r w:rsidR="00124726" w:rsidRPr="00124726">
        <w:t xml:space="preserve"> </w:t>
      </w:r>
      <w:r w:rsidR="00124726">
        <w:t>y</w:t>
      </w:r>
      <w:r w:rsidR="007D488D">
        <w:t xml:space="preserve"> </w:t>
      </w:r>
      <w:r w:rsidR="00C96E6A">
        <w:t>seis</w:t>
      </w:r>
      <w:r w:rsidR="007D488D">
        <w:t xml:space="preserve"> dominios con sus respectivos requerimientos</w:t>
      </w:r>
      <w:r w:rsidR="00124726">
        <w:t xml:space="preserve"> </w:t>
      </w:r>
      <w:r>
        <w:t>(</w:t>
      </w:r>
      <w:r w:rsidR="004A5ECB">
        <w:t>cuatro</w:t>
      </w:r>
      <w:r>
        <w:t>)</w:t>
      </w:r>
      <w:r w:rsidR="007D488D">
        <w:t xml:space="preserve"> presentados a continuación</w:t>
      </w:r>
      <w:r w:rsidR="002352F0">
        <w:t xml:space="preserve"> en la Ilustración</w:t>
      </w:r>
      <w:r w:rsidR="00942F05">
        <w:t xml:space="preserve"> 11</w:t>
      </w:r>
      <w:r w:rsidR="007D488D">
        <w:t>.</w:t>
      </w:r>
      <w:r w:rsidR="005F2A07">
        <w:t xml:space="preserve"> </w:t>
      </w:r>
    </w:p>
    <w:p w:rsidR="005C6DA9" w:rsidRDefault="005C6DA9" w:rsidP="005C6DA9">
      <w:pPr>
        <w:pStyle w:val="Epgrafe"/>
        <w:spacing w:after="0"/>
      </w:pPr>
      <w:bookmarkStart w:id="34" w:name="_Toc434154385"/>
      <w:bookmarkStart w:id="35" w:name="_Toc436492102"/>
      <w:r>
        <w:t xml:space="preserve">Ilustración </w:t>
      </w:r>
      <w:fldSimple w:instr=" SEQ Ilustración \* ARABIC ">
        <w:r w:rsidR="00942F05">
          <w:rPr>
            <w:noProof/>
          </w:rPr>
          <w:t>11</w:t>
        </w:r>
      </w:fldSimple>
      <w:r w:rsidR="002352F0">
        <w:t>.</w:t>
      </w:r>
      <w:r>
        <w:t xml:space="preserve"> Descripción de la Arquitectura</w:t>
      </w:r>
      <w:bookmarkEnd w:id="34"/>
      <w:bookmarkEnd w:id="35"/>
    </w:p>
    <w:p w:rsidR="007D488D" w:rsidRDefault="002E2E29" w:rsidP="00C96E6A">
      <w:pPr>
        <w:spacing w:after="0"/>
        <w:ind w:left="420"/>
        <w:jc w:val="center"/>
      </w:pPr>
      <w:r w:rsidRPr="002E2E29">
        <w:rPr>
          <w:noProof/>
          <w:lang w:eastAsia="es-CO" w:bidi="ar-SA"/>
        </w:rPr>
        <w:drawing>
          <wp:inline distT="0" distB="0" distL="0" distR="0">
            <wp:extent cx="3865321" cy="2494483"/>
            <wp:effectExtent l="19050" t="0" r="1829" b="0"/>
            <wp:docPr id="10"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00800" cy="5688633"/>
                      <a:chOff x="1187624" y="620688"/>
                      <a:chExt cx="7200800" cy="5688633"/>
                    </a:xfrm>
                  </a:grpSpPr>
                  <a:sp>
                    <a:nvSpPr>
                      <a:cNvPr id="4" name="3 Rectángulo"/>
                      <a:cNvSpPr/>
                    </a:nvSpPr>
                    <a:spPr>
                      <a:xfrm>
                        <a:off x="2843808" y="1268761"/>
                        <a:ext cx="194421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Estrategia TI</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a:cNvSpPr/>
                    </a:nvSpPr>
                    <a:spPr>
                      <a:xfrm>
                        <a:off x="2843808" y="2003243"/>
                        <a:ext cx="194421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Información</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a:cNvSpPr/>
                    </a:nvSpPr>
                    <a:spPr>
                      <a:xfrm>
                        <a:off x="2843808" y="2737725"/>
                        <a:ext cx="194421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Sistema de Información</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Rectángulo"/>
                      <a:cNvSpPr/>
                    </a:nvSpPr>
                    <a:spPr>
                      <a:xfrm>
                        <a:off x="2843808" y="3472207"/>
                        <a:ext cx="194421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Gobierno TI</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Rectángulo"/>
                      <a:cNvSpPr/>
                    </a:nvSpPr>
                    <a:spPr>
                      <a:xfrm>
                        <a:off x="2843808" y="4206689"/>
                        <a:ext cx="194421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Servicios Tecnológicos</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Rectángulo"/>
                      <a:cNvSpPr/>
                    </a:nvSpPr>
                    <a:spPr>
                      <a:xfrm>
                        <a:off x="2843808" y="4941169"/>
                        <a:ext cx="194421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Uso y apropiación</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a:cNvSpPr/>
                    </a:nvSpPr>
                    <a:spPr>
                      <a:xfrm>
                        <a:off x="1979712" y="5661249"/>
                        <a:ext cx="2808312" cy="648072"/>
                      </a:xfrm>
                      <a:prstGeom prst="rect">
                        <a:avLst/>
                      </a:prstGeom>
                      <a:solidFill>
                        <a:schemeClr val="tx2">
                          <a:lumMod val="40000"/>
                          <a:lumOff val="60000"/>
                        </a:schemeClr>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Lineamientos</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11 Rectángulo"/>
                      <a:cNvSpPr/>
                    </a:nvSpPr>
                    <a:spPr>
                      <a:xfrm rot="16200000">
                        <a:off x="139517" y="3108954"/>
                        <a:ext cx="4328460" cy="648072"/>
                      </a:xfrm>
                      <a:prstGeom prst="rect">
                        <a:avLst/>
                      </a:prstGeom>
                      <a:solidFill>
                        <a:schemeClr val="tx2">
                          <a:lumMod val="60000"/>
                          <a:lumOff val="40000"/>
                        </a:schemeClr>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Dominios</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rot="16200000">
                        <a:off x="-1008619" y="3465005"/>
                        <a:ext cx="5040560" cy="648072"/>
                      </a:xfrm>
                      <a:prstGeom prst="rect">
                        <a:avLst/>
                      </a:prstGeom>
                      <a:solidFill>
                        <a:schemeClr val="tx2"/>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Componentes</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Rectángulo"/>
                      <a:cNvSpPr/>
                    </a:nvSpPr>
                    <a:spPr>
                      <a:xfrm>
                        <a:off x="6444208" y="620688"/>
                        <a:ext cx="194421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Herramientas</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6444208" y="1340768"/>
                        <a:ext cx="194421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Normativas</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a:cNvSpPr/>
                    </a:nvSpPr>
                    <a:spPr>
                      <a:xfrm>
                        <a:off x="6444208" y="2060848"/>
                        <a:ext cx="194421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Guías</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16 Rectángulo"/>
                      <a:cNvSpPr/>
                    </a:nvSpPr>
                    <a:spPr>
                      <a:xfrm>
                        <a:off x="6444208" y="2780928"/>
                        <a:ext cx="194421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Puntos de Vista</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Rectángulo"/>
                      <a:cNvSpPr/>
                    </a:nvSpPr>
                    <a:spPr>
                      <a:xfrm>
                        <a:off x="6444208" y="3501008"/>
                        <a:ext cx="194421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Estándares</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18 Rectángulo"/>
                      <a:cNvSpPr/>
                    </a:nvSpPr>
                    <a:spPr>
                      <a:xfrm>
                        <a:off x="6444208" y="4221088"/>
                        <a:ext cx="194421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Mejores Prácticas</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19 Rectángulo"/>
                      <a:cNvSpPr/>
                    </a:nvSpPr>
                    <a:spPr>
                      <a:xfrm>
                        <a:off x="6444208" y="4941168"/>
                        <a:ext cx="1944216" cy="648072"/>
                      </a:xfrm>
                      <a:prstGeom prst="rect">
                        <a:avLst/>
                      </a:prstGeom>
                      <a:solidFill>
                        <a:schemeClr val="tx2">
                          <a:lumMod val="40000"/>
                          <a:lumOff val="60000"/>
                        </a:schemeClr>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Documento completo GEL</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Rectángulo"/>
                      <a:cNvSpPr/>
                    </a:nvSpPr>
                    <a:spPr>
                      <a:xfrm>
                        <a:off x="6444208" y="5661248"/>
                        <a:ext cx="1944216" cy="648072"/>
                      </a:xfrm>
                      <a:prstGeom prst="rect">
                        <a:avLst/>
                      </a:prstGeom>
                      <a:solidFill>
                        <a:schemeClr val="tx2">
                          <a:lumMod val="40000"/>
                          <a:lumOff val="60000"/>
                        </a:schemeClr>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Modelo de Gestión TI4+</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21 Rectángulo"/>
                      <a:cNvSpPr/>
                    </a:nvSpPr>
                    <a:spPr>
                      <a:xfrm rot="16200000">
                        <a:off x="3059832" y="3140968"/>
                        <a:ext cx="5688632" cy="648072"/>
                      </a:xfrm>
                      <a:prstGeom prst="rect">
                        <a:avLst/>
                      </a:prstGeom>
                      <a:solidFill>
                        <a:schemeClr val="tx2">
                          <a:lumMod val="60000"/>
                          <a:lumOff val="40000"/>
                        </a:schemeClr>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Base de Conocimiento / Instrumentos</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 name="23 Forma"/>
                      <a:cNvCxnSpPr>
                        <a:stCxn id="4" idx="3"/>
                        <a:endCxn id="22" idx="0"/>
                      </a:cNvCxnSpPr>
                    </a:nvCxnSpPr>
                    <a:spPr>
                      <a:xfrm>
                        <a:off x="4788024" y="1592797"/>
                        <a:ext cx="792088" cy="1872207"/>
                      </a:xfrm>
                      <a:prstGeom prst="bentConnector5">
                        <a:avLst>
                          <a:gd name="adj1" fmla="val 28860"/>
                          <a:gd name="adj2" fmla="val 50000"/>
                          <a:gd name="adj3" fmla="val 7114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8" name="27 Forma"/>
                      <a:cNvCxnSpPr>
                        <a:stCxn id="6" idx="3"/>
                        <a:endCxn id="22" idx="0"/>
                      </a:cNvCxnSpPr>
                    </a:nvCxnSpPr>
                    <a:spPr>
                      <a:xfrm>
                        <a:off x="4788024" y="2327279"/>
                        <a:ext cx="792088" cy="1137725"/>
                      </a:xfrm>
                      <a:prstGeom prst="bentConnector5">
                        <a:avLst>
                          <a:gd name="adj1" fmla="val 28860"/>
                          <a:gd name="adj2" fmla="val 50000"/>
                          <a:gd name="adj3" fmla="val 7114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1" name="30 Forma"/>
                      <a:cNvCxnSpPr>
                        <a:stCxn id="9" idx="3"/>
                        <a:endCxn id="22" idx="0"/>
                      </a:cNvCxnSpPr>
                    </a:nvCxnSpPr>
                    <a:spPr>
                      <a:xfrm flipV="1">
                        <a:off x="4788024" y="3465004"/>
                        <a:ext cx="792088" cy="1065721"/>
                      </a:xfrm>
                      <a:prstGeom prst="bentConnector5">
                        <a:avLst>
                          <a:gd name="adj1" fmla="val 28860"/>
                          <a:gd name="adj2" fmla="val 50000"/>
                          <a:gd name="adj3" fmla="val 7114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2" name="31 Forma"/>
                      <a:cNvCxnSpPr>
                        <a:stCxn id="8" idx="3"/>
                        <a:endCxn id="22" idx="0"/>
                      </a:cNvCxnSpPr>
                    </a:nvCxnSpPr>
                    <a:spPr>
                      <a:xfrm flipV="1">
                        <a:off x="4788024" y="3465004"/>
                        <a:ext cx="792088" cy="331239"/>
                      </a:xfrm>
                      <a:prstGeom prst="bentConnector5">
                        <a:avLst>
                          <a:gd name="adj1" fmla="val 28860"/>
                          <a:gd name="adj2" fmla="val 266839"/>
                          <a:gd name="adj3" fmla="val 7114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3" name="32 Forma"/>
                      <a:cNvCxnSpPr>
                        <a:stCxn id="7" idx="3"/>
                        <a:endCxn id="22" idx="0"/>
                      </a:cNvCxnSpPr>
                    </a:nvCxnSpPr>
                    <a:spPr>
                      <a:xfrm>
                        <a:off x="4788024" y="3061761"/>
                        <a:ext cx="792088" cy="403243"/>
                      </a:xfrm>
                      <a:prstGeom prst="bentConnector5">
                        <a:avLst>
                          <a:gd name="adj1" fmla="val 28860"/>
                          <a:gd name="adj2" fmla="val 237048"/>
                          <a:gd name="adj3" fmla="val 7114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1" name="40 Forma"/>
                      <a:cNvCxnSpPr>
                        <a:stCxn id="10" idx="3"/>
                        <a:endCxn id="22" idx="0"/>
                      </a:cNvCxnSpPr>
                    </a:nvCxnSpPr>
                    <a:spPr>
                      <a:xfrm flipV="1">
                        <a:off x="4788024" y="3465004"/>
                        <a:ext cx="792088" cy="1800201"/>
                      </a:xfrm>
                      <a:prstGeom prst="bentConnector5">
                        <a:avLst>
                          <a:gd name="adj1" fmla="val 28860"/>
                          <a:gd name="adj2" fmla="val 50000"/>
                          <a:gd name="adj3" fmla="val 7114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3" name="42 Forma"/>
                      <a:cNvCxnSpPr>
                        <a:stCxn id="11" idx="3"/>
                        <a:endCxn id="22" idx="0"/>
                      </a:cNvCxnSpPr>
                    </a:nvCxnSpPr>
                    <a:spPr>
                      <a:xfrm flipV="1">
                        <a:off x="4788024" y="3465004"/>
                        <a:ext cx="792088" cy="2520281"/>
                      </a:xfrm>
                      <a:prstGeom prst="bentConnector5">
                        <a:avLst>
                          <a:gd name="adj1" fmla="val 28860"/>
                          <a:gd name="adj2" fmla="val 50000"/>
                          <a:gd name="adj3" fmla="val 7114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9" name="48 Conector recto"/>
                      <a:cNvCxnSpPr/>
                    </a:nvCxnSpPr>
                    <a:spPr>
                      <a:xfrm>
                        <a:off x="2555776" y="5589241"/>
                        <a:ext cx="28803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2" name="51 Conector recto"/>
                      <a:cNvCxnSpPr/>
                    </a:nvCxnSpPr>
                    <a:spPr>
                      <a:xfrm>
                        <a:off x="1763688" y="1268760"/>
                        <a:ext cx="123252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4" name="53 Conector recto"/>
                      <a:cNvCxnSpPr/>
                    </a:nvCxnSpPr>
                    <a:spPr>
                      <a:xfrm>
                        <a:off x="1835696" y="6309321"/>
                        <a:ext cx="100811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6" name="55 Conector recto"/>
                      <a:cNvCxnSpPr/>
                    </a:nvCxnSpPr>
                    <a:spPr>
                      <a:xfrm>
                        <a:off x="6228184" y="6309320"/>
                        <a:ext cx="28803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7" name="56 Conector recto"/>
                      <a:cNvCxnSpPr/>
                    </a:nvCxnSpPr>
                    <a:spPr>
                      <a:xfrm>
                        <a:off x="6228184" y="620688"/>
                        <a:ext cx="288032" cy="0"/>
                      </a:xfrm>
                      <a:prstGeom prst="line">
                        <a:avLst/>
                      </a:prstGeom>
                    </a:spPr>
                    <a:style>
                      <a:lnRef idx="1">
                        <a:schemeClr val="accent1"/>
                      </a:lnRef>
                      <a:fillRef idx="0">
                        <a:schemeClr val="accent1"/>
                      </a:fillRef>
                      <a:effectRef idx="0">
                        <a:schemeClr val="accent1"/>
                      </a:effectRef>
                      <a:fontRef idx="minor">
                        <a:schemeClr val="tx1"/>
                      </a:fontRef>
                    </a:style>
                  </a:cxnSp>
                  <a:sp>
                    <a:nvSpPr>
                      <a:cNvPr id="36" name="35 Rectángulo"/>
                      <a:cNvSpPr/>
                    </a:nvSpPr>
                    <a:spPr>
                      <a:xfrm>
                        <a:off x="1187624" y="620688"/>
                        <a:ext cx="1013310" cy="360040"/>
                      </a:xfrm>
                      <a:prstGeom prst="rect">
                        <a:avLst/>
                      </a:prstGeom>
                    </a:spPr>
                    <a:txSp>
                      <a:txBody>
                        <a:bodyPr lIns="0" rIns="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400" dirty="0" smtClean="0"/>
                            <a:t>Ámbitos</a:t>
                          </a:r>
                          <a:endParaRPr lang="es-CO"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7" name="36 Forma"/>
                      <a:cNvCxnSpPr>
                        <a:stCxn id="12" idx="3"/>
                        <a:endCxn id="36" idx="2"/>
                      </a:cNvCxnSpPr>
                    </a:nvCxnSpPr>
                    <a:spPr>
                      <a:xfrm rot="16200000" flipV="1">
                        <a:off x="1854997" y="820010"/>
                        <a:ext cx="288032" cy="60946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44" name="43 Rectángulo"/>
                      <a:cNvSpPr/>
                    </a:nvSpPr>
                    <a:spPr>
                      <a:xfrm>
                        <a:off x="2243741" y="620688"/>
                        <a:ext cx="1013310" cy="360040"/>
                      </a:xfrm>
                      <a:prstGeom prst="rect">
                        <a:avLst/>
                      </a:prstGeom>
                    </a:spPr>
                    <a:txSp>
                      <a:txBody>
                        <a:bodyPr lIns="0" rIns="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400" dirty="0" smtClean="0"/>
                            <a:t>Indicadores</a:t>
                          </a:r>
                          <a:endParaRPr lang="es-CO"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44 Rectángulo"/>
                      <a:cNvSpPr/>
                    </a:nvSpPr>
                    <a:spPr>
                      <a:xfrm>
                        <a:off x="3299858" y="620688"/>
                        <a:ext cx="1013310" cy="360040"/>
                      </a:xfrm>
                      <a:prstGeom prst="rect">
                        <a:avLst/>
                      </a:prstGeom>
                    </a:spPr>
                    <a:txSp>
                      <a:txBody>
                        <a:bodyPr lIns="0" rIns="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400" dirty="0" smtClean="0"/>
                            <a:t>Roles</a:t>
                          </a:r>
                          <a:endParaRPr lang="es-CO"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45 Rectángulo"/>
                      <a:cNvSpPr/>
                    </a:nvSpPr>
                    <a:spPr>
                      <a:xfrm>
                        <a:off x="4355976" y="620688"/>
                        <a:ext cx="1013310" cy="360040"/>
                      </a:xfrm>
                      <a:prstGeom prst="rect">
                        <a:avLst/>
                      </a:prstGeom>
                    </a:spPr>
                    <a:txSp>
                      <a:txBody>
                        <a:bodyPr lIns="0" rIns="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400" dirty="0" smtClean="0"/>
                            <a:t>Normatividad</a:t>
                          </a:r>
                          <a:endParaRPr lang="es-CO"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5" name="36 Forma"/>
                      <a:cNvCxnSpPr>
                        <a:stCxn id="12" idx="3"/>
                        <a:endCxn id="44" idx="2"/>
                      </a:cNvCxnSpPr>
                    </a:nvCxnSpPr>
                    <a:spPr>
                      <a:xfrm rot="5400000" flipH="1" flipV="1">
                        <a:off x="2383055" y="901420"/>
                        <a:ext cx="288032" cy="446649"/>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8" name="36 Forma"/>
                      <a:cNvCxnSpPr>
                        <a:stCxn id="12" idx="3"/>
                        <a:endCxn id="46" idx="2"/>
                      </a:cNvCxnSpPr>
                    </a:nvCxnSpPr>
                    <a:spPr>
                      <a:xfrm rot="5400000" flipH="1" flipV="1">
                        <a:off x="3439173" y="-154698"/>
                        <a:ext cx="288032" cy="2558884"/>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1" name="36 Forma"/>
                      <a:cNvCxnSpPr>
                        <a:stCxn id="12" idx="3"/>
                        <a:endCxn id="45" idx="2"/>
                      </a:cNvCxnSpPr>
                    </a:nvCxnSpPr>
                    <a:spPr>
                      <a:xfrm rot="5400000" flipH="1" flipV="1">
                        <a:off x="2911114" y="373361"/>
                        <a:ext cx="288032" cy="1502766"/>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E6ADB" w:rsidRPr="00BB1248" w:rsidRDefault="002E6ADB" w:rsidP="002E6ADB">
      <w:pPr>
        <w:jc w:val="center"/>
        <w:rPr>
          <w:sz w:val="18"/>
          <w:szCs w:val="18"/>
        </w:rPr>
      </w:pPr>
      <w:r w:rsidRPr="00BB1248">
        <w:rPr>
          <w:sz w:val="18"/>
          <w:szCs w:val="18"/>
        </w:rPr>
        <w:t>Fuente: Elaboración propia</w:t>
      </w:r>
      <w:r>
        <w:rPr>
          <w:sz w:val="18"/>
          <w:szCs w:val="18"/>
        </w:rPr>
        <w:t xml:space="preserve"> basa en teoría documentada por el marco de referencia Arquitectura TI Colombia</w:t>
      </w:r>
      <w:r w:rsidR="007E4D00">
        <w:rPr>
          <w:sz w:val="18"/>
          <w:szCs w:val="18"/>
        </w:rPr>
        <w:fldChar w:fldCharType="begin"/>
      </w:r>
      <w:r>
        <w:rPr>
          <w:sz w:val="18"/>
          <w:szCs w:val="18"/>
        </w:rPr>
        <w:instrText xml:space="preserve"> ADDIN ZOTERO_ITEM CSL_CITATION {"citationID":"3XS32QBK","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7E4D00">
        <w:rPr>
          <w:sz w:val="18"/>
          <w:szCs w:val="18"/>
        </w:rPr>
        <w:fldChar w:fldCharType="separate"/>
      </w:r>
      <w:r w:rsidRPr="002E6ADB">
        <w:rPr>
          <w:rFonts w:ascii="Calibri" w:hAnsi="Calibri"/>
          <w:sz w:val="18"/>
        </w:rPr>
        <w:t>[1]</w:t>
      </w:r>
      <w:r w:rsidR="007E4D00">
        <w:rPr>
          <w:sz w:val="18"/>
          <w:szCs w:val="18"/>
        </w:rPr>
        <w:fldChar w:fldCharType="end"/>
      </w:r>
    </w:p>
    <w:p w:rsidR="005B66F1" w:rsidRDefault="005B66F1" w:rsidP="0043113F">
      <w:pPr>
        <w:pStyle w:val="Ttulo3"/>
      </w:pPr>
      <w:bookmarkStart w:id="36" w:name="_Toc435779515"/>
      <w:r>
        <w:t>Análisis marco de referencia</w:t>
      </w:r>
      <w:bookmarkEnd w:id="36"/>
    </w:p>
    <w:p w:rsidR="00592AD7" w:rsidRDefault="00AC53E6" w:rsidP="006B1009">
      <w:pPr>
        <w:ind w:left="558"/>
        <w:jc w:val="both"/>
      </w:pPr>
      <w:r>
        <w:t xml:space="preserve">Para realizar el análisis del marco de referencia </w:t>
      </w:r>
      <w:r w:rsidR="003A1F76">
        <w:t xml:space="preserve">Arquitectura TI </w:t>
      </w:r>
      <w:r>
        <w:t xml:space="preserve">se </w:t>
      </w:r>
      <w:r w:rsidR="00592AD7">
        <w:t>tuvo en cuenta los criterios</w:t>
      </w:r>
      <w:r w:rsidR="00FD6A98">
        <w:t xml:space="preserve"> y </w:t>
      </w:r>
      <w:r w:rsidR="009E44B7">
        <w:t xml:space="preserve">la </w:t>
      </w:r>
      <w:r w:rsidR="00FD6A98">
        <w:t xml:space="preserve">estrategia planteada </w:t>
      </w:r>
      <w:r w:rsidR="00124726">
        <w:t xml:space="preserve">para la valoración, </w:t>
      </w:r>
      <w:r w:rsidR="00FD6A98">
        <w:t>por</w:t>
      </w:r>
      <w:r w:rsidR="009E44B7">
        <w:t xml:space="preserve"> Roger </w:t>
      </w:r>
      <w:proofErr w:type="spellStart"/>
      <w:r w:rsidR="009E44B7">
        <w:t>Seccions</w:t>
      </w:r>
      <w:proofErr w:type="spellEnd"/>
      <w:r w:rsidR="009E44B7">
        <w:t xml:space="preserve"> en su documento titulado </w:t>
      </w:r>
      <w:proofErr w:type="spellStart"/>
      <w:r w:rsidR="009E44B7" w:rsidRPr="009E44B7">
        <w:rPr>
          <w:i/>
        </w:rPr>
        <w:t>Comparatión</w:t>
      </w:r>
      <w:proofErr w:type="spellEnd"/>
      <w:r w:rsidR="009E44B7" w:rsidRPr="009E44B7">
        <w:rPr>
          <w:i/>
        </w:rPr>
        <w:t xml:space="preserve"> of </w:t>
      </w:r>
      <w:proofErr w:type="spellStart"/>
      <w:r w:rsidR="009E44B7" w:rsidRPr="009E44B7">
        <w:rPr>
          <w:i/>
        </w:rPr>
        <w:t>the</w:t>
      </w:r>
      <w:proofErr w:type="spellEnd"/>
      <w:r w:rsidR="009E44B7" w:rsidRPr="009E44B7">
        <w:rPr>
          <w:i/>
        </w:rPr>
        <w:t xml:space="preserve"> </w:t>
      </w:r>
      <w:proofErr w:type="spellStart"/>
      <w:r w:rsidR="009E44B7" w:rsidRPr="009E44B7">
        <w:rPr>
          <w:i/>
        </w:rPr>
        <w:t>four</w:t>
      </w:r>
      <w:proofErr w:type="spellEnd"/>
      <w:r w:rsidR="009E44B7" w:rsidRPr="009E44B7">
        <w:rPr>
          <w:i/>
        </w:rPr>
        <w:t xml:space="preserve"> Enterprise </w:t>
      </w:r>
      <w:proofErr w:type="spellStart"/>
      <w:r w:rsidR="009E44B7" w:rsidRPr="009E44B7">
        <w:rPr>
          <w:i/>
        </w:rPr>
        <w:t>methodologies</w:t>
      </w:r>
      <w:proofErr w:type="spellEnd"/>
      <w:r w:rsidR="00FD6A98">
        <w:t xml:space="preserve"> </w:t>
      </w:r>
      <w:r w:rsidR="007E4D00">
        <w:fldChar w:fldCharType="begin"/>
      </w:r>
      <w:r w:rsidR="00175FBF">
        <w:instrText xml:space="preserve"> ADDIN ZOTERO_ITEM CSL_CITATION {"citationID":"qiru43ntg","properties":{"formattedCitation":"[34]","plainCitation":"[34]"},"citationItems":[{"id":214,"uris":["http://zotero.org/users/local/hQXZIek2/items/ADZ6T94A"],"uri":["http://zotero.org/users/local/hQXZIek2/items/ADZ6T94A"],"itemData":{"id":214,"type":"webpage","title":"Comparison of the Top Four Enterprise Architecture Methodologies.pdf","container-title":"Google Docs","URL":"https://drive.google.com/file/d/0B_PdYY3dTisIMTREUDNuVkhsbXM/view?usp=embed_facebook","language":"English","author":[{"family":"Sessions","given":"Roger"}],"issued":{"date-parts":[["2007"]]},"accessed":{"date-parts":[["2015",10,18]]}}}],"schema":"https://github.com/citation-style-language/schema/raw/master/csl-citation.json"} </w:instrText>
      </w:r>
      <w:r w:rsidR="007E4D00">
        <w:fldChar w:fldCharType="separate"/>
      </w:r>
      <w:r w:rsidR="00175FBF" w:rsidRPr="00175FBF">
        <w:rPr>
          <w:rFonts w:ascii="Calibri" w:hAnsi="Calibri"/>
        </w:rPr>
        <w:t>[34]</w:t>
      </w:r>
      <w:r w:rsidR="007E4D00">
        <w:fldChar w:fldCharType="end"/>
      </w:r>
      <w:r w:rsidR="008414C0">
        <w:t xml:space="preserve">, es importante aclarar que la valoración se </w:t>
      </w:r>
      <w:r w:rsidR="0046025D">
        <w:t>reali</w:t>
      </w:r>
      <w:r w:rsidR="008414C0">
        <w:t>zó</w:t>
      </w:r>
      <w:r w:rsidR="0046025D">
        <w:t xml:space="preserve"> teniendo en cuenta unas sentencia de validación que se cruzaron con la valoración que más se adaptaba al estado del marco de referencia:</w:t>
      </w:r>
    </w:p>
    <w:p w:rsidR="005C6DA9" w:rsidRDefault="0046025D" w:rsidP="0046025D">
      <w:pPr>
        <w:pStyle w:val="Epgrafe"/>
        <w:spacing w:after="0"/>
        <w:rPr>
          <w:noProof/>
        </w:rPr>
      </w:pPr>
      <w:r>
        <w:t xml:space="preserve">Tabla </w:t>
      </w:r>
      <w:fldSimple w:instr=" SEQ Tabla \* ARABIC ">
        <w:r w:rsidR="00E045AA">
          <w:rPr>
            <w:noProof/>
          </w:rPr>
          <w:t>4</w:t>
        </w:r>
      </w:fldSimple>
      <w:r>
        <w:t xml:space="preserve">: </w:t>
      </w:r>
      <w:r w:rsidRPr="009A5BE3">
        <w:t>Valoración Arquitectura TI Colombia</w:t>
      </w:r>
    </w:p>
    <w:tbl>
      <w:tblPr>
        <w:tblStyle w:val="Tablaconcuadrcula"/>
        <w:tblW w:w="0" w:type="auto"/>
        <w:tblInd w:w="392" w:type="dxa"/>
        <w:tblLook w:val="04A0"/>
      </w:tblPr>
      <w:tblGrid>
        <w:gridCol w:w="1134"/>
        <w:gridCol w:w="6237"/>
        <w:gridCol w:w="1291"/>
      </w:tblGrid>
      <w:tr w:rsidR="00DD6BE0" w:rsidTr="002B7375">
        <w:tc>
          <w:tcPr>
            <w:tcW w:w="1134" w:type="dxa"/>
            <w:shd w:val="clear" w:color="auto" w:fill="808080" w:themeFill="background1" w:themeFillShade="80"/>
          </w:tcPr>
          <w:p w:rsidR="00DD6BE0" w:rsidRPr="006F3230" w:rsidRDefault="00DD6BE0" w:rsidP="002B7375">
            <w:pPr>
              <w:ind w:left="0"/>
              <w:jc w:val="both"/>
              <w:rPr>
                <w:b/>
                <w:color w:val="FFFFFF" w:themeColor="background1"/>
              </w:rPr>
            </w:pPr>
            <w:r w:rsidRPr="006F3230">
              <w:rPr>
                <w:b/>
                <w:color w:val="FFFFFF" w:themeColor="background1"/>
              </w:rPr>
              <w:t>Criterio</w:t>
            </w:r>
          </w:p>
        </w:tc>
        <w:tc>
          <w:tcPr>
            <w:tcW w:w="6237" w:type="dxa"/>
            <w:shd w:val="clear" w:color="auto" w:fill="808080" w:themeFill="background1" w:themeFillShade="80"/>
          </w:tcPr>
          <w:p w:rsidR="00DD6BE0" w:rsidRPr="006F3230" w:rsidRDefault="00DD6BE0" w:rsidP="002B7375">
            <w:pPr>
              <w:ind w:left="0"/>
              <w:jc w:val="both"/>
              <w:rPr>
                <w:b/>
                <w:color w:val="FFFFFF" w:themeColor="background1"/>
              </w:rPr>
            </w:pPr>
            <w:r w:rsidRPr="006F3230">
              <w:rPr>
                <w:b/>
                <w:color w:val="FFFFFF" w:themeColor="background1"/>
              </w:rPr>
              <w:t>Observación</w:t>
            </w:r>
          </w:p>
        </w:tc>
        <w:tc>
          <w:tcPr>
            <w:tcW w:w="1291" w:type="dxa"/>
            <w:shd w:val="clear" w:color="auto" w:fill="808080" w:themeFill="background1" w:themeFillShade="80"/>
          </w:tcPr>
          <w:p w:rsidR="00DD6BE0" w:rsidRPr="006F3230" w:rsidRDefault="00DD6BE0" w:rsidP="002B7375">
            <w:pPr>
              <w:ind w:left="0"/>
              <w:jc w:val="both"/>
              <w:rPr>
                <w:b/>
                <w:color w:val="FFFFFF" w:themeColor="background1"/>
              </w:rPr>
            </w:pPr>
            <w:r w:rsidRPr="006F3230">
              <w:rPr>
                <w:b/>
                <w:color w:val="FFFFFF" w:themeColor="background1"/>
              </w:rPr>
              <w:t>Valoración</w:t>
            </w:r>
          </w:p>
        </w:tc>
      </w:tr>
      <w:tr w:rsidR="00DD6BE0" w:rsidTr="005520D0">
        <w:tc>
          <w:tcPr>
            <w:tcW w:w="1134" w:type="dxa"/>
            <w:vAlign w:val="center"/>
          </w:tcPr>
          <w:p w:rsidR="00DD6BE0" w:rsidRPr="005520D0" w:rsidRDefault="00DD6BE0" w:rsidP="005520D0">
            <w:pPr>
              <w:ind w:left="-70" w:right="-98"/>
              <w:rPr>
                <w:sz w:val="18"/>
              </w:rPr>
            </w:pPr>
            <w:r w:rsidRPr="005520D0">
              <w:rPr>
                <w:rStyle w:val="hps"/>
                <w:sz w:val="18"/>
                <w:lang w:val="es-ES"/>
              </w:rPr>
              <w:t>Taxonomía</w:t>
            </w:r>
          </w:p>
        </w:tc>
        <w:tc>
          <w:tcPr>
            <w:tcW w:w="6237" w:type="dxa"/>
            <w:vAlign w:val="center"/>
          </w:tcPr>
          <w:p w:rsidR="00DD6BE0" w:rsidRPr="005520D0" w:rsidRDefault="00DD6BE0" w:rsidP="005520D0">
            <w:pPr>
              <w:ind w:left="0"/>
              <w:rPr>
                <w:sz w:val="18"/>
              </w:rPr>
            </w:pPr>
            <w:r w:rsidRPr="005520D0">
              <w:rPr>
                <w:sz w:val="18"/>
              </w:rPr>
              <w:t xml:space="preserve">El marco de referencia </w:t>
            </w:r>
            <w:r w:rsidR="002B7375" w:rsidRPr="005520D0">
              <w:rPr>
                <w:sz w:val="18"/>
              </w:rPr>
              <w:t>Arquitectura TI Colombia</w:t>
            </w:r>
            <w:r w:rsidRPr="005520D0">
              <w:rPr>
                <w:sz w:val="18"/>
              </w:rPr>
              <w:t xml:space="preserve"> cuenta con una definición amplia de artefactos </w:t>
            </w:r>
            <w:r w:rsidR="002B7375" w:rsidRPr="005520D0">
              <w:rPr>
                <w:sz w:val="18"/>
              </w:rPr>
              <w:t>como</w:t>
            </w:r>
            <w:r w:rsidRPr="005520D0">
              <w:rPr>
                <w:sz w:val="18"/>
              </w:rPr>
              <w:t xml:space="preserve"> base de conocimiento que contempla :</w:t>
            </w:r>
          </w:p>
          <w:p w:rsidR="00DD6BE0" w:rsidRPr="005520D0" w:rsidRDefault="00DD6BE0" w:rsidP="00206053">
            <w:pPr>
              <w:pStyle w:val="Prrafodelista"/>
              <w:numPr>
                <w:ilvl w:val="0"/>
                <w:numId w:val="5"/>
              </w:numPr>
              <w:ind w:left="105" w:hanging="105"/>
              <w:rPr>
                <w:sz w:val="18"/>
              </w:rPr>
            </w:pPr>
            <w:r w:rsidRPr="005520D0">
              <w:rPr>
                <w:sz w:val="18"/>
              </w:rPr>
              <w:t>Lineamientos</w:t>
            </w:r>
          </w:p>
          <w:p w:rsidR="00DD6BE0" w:rsidRPr="005520D0" w:rsidRDefault="00DD6BE0" w:rsidP="00206053">
            <w:pPr>
              <w:pStyle w:val="Prrafodelista"/>
              <w:numPr>
                <w:ilvl w:val="0"/>
                <w:numId w:val="5"/>
              </w:numPr>
              <w:ind w:left="105" w:hanging="105"/>
              <w:rPr>
                <w:sz w:val="18"/>
              </w:rPr>
            </w:pPr>
            <w:r w:rsidRPr="005520D0">
              <w:rPr>
                <w:sz w:val="18"/>
              </w:rPr>
              <w:t>Estándares</w:t>
            </w:r>
          </w:p>
          <w:p w:rsidR="00DD6BE0" w:rsidRPr="005520D0" w:rsidRDefault="00DD6BE0" w:rsidP="00206053">
            <w:pPr>
              <w:pStyle w:val="Prrafodelista"/>
              <w:numPr>
                <w:ilvl w:val="0"/>
                <w:numId w:val="5"/>
              </w:numPr>
              <w:ind w:left="105" w:hanging="105"/>
              <w:rPr>
                <w:sz w:val="18"/>
              </w:rPr>
            </w:pPr>
            <w:r w:rsidRPr="005520D0">
              <w:rPr>
                <w:sz w:val="18"/>
              </w:rPr>
              <w:t>Guías</w:t>
            </w:r>
          </w:p>
          <w:p w:rsidR="00DD6BE0" w:rsidRPr="005520D0" w:rsidRDefault="00DD6BE0" w:rsidP="00206053">
            <w:pPr>
              <w:pStyle w:val="Prrafodelista"/>
              <w:numPr>
                <w:ilvl w:val="0"/>
                <w:numId w:val="5"/>
              </w:numPr>
              <w:ind w:left="105" w:hanging="105"/>
              <w:rPr>
                <w:sz w:val="18"/>
              </w:rPr>
            </w:pPr>
            <w:r w:rsidRPr="005520D0">
              <w:rPr>
                <w:sz w:val="18"/>
              </w:rPr>
              <w:t>Mejores prácticas</w:t>
            </w:r>
          </w:p>
          <w:p w:rsidR="00DD6BE0" w:rsidRPr="005520D0" w:rsidRDefault="00DD6BE0" w:rsidP="00206053">
            <w:pPr>
              <w:pStyle w:val="Prrafodelista"/>
              <w:numPr>
                <w:ilvl w:val="0"/>
                <w:numId w:val="5"/>
              </w:numPr>
              <w:ind w:left="105" w:hanging="105"/>
              <w:rPr>
                <w:sz w:val="18"/>
              </w:rPr>
            </w:pPr>
            <w:r w:rsidRPr="005520D0">
              <w:rPr>
                <w:sz w:val="18"/>
              </w:rPr>
              <w:t>Soluciones</w:t>
            </w:r>
          </w:p>
          <w:p w:rsidR="00DD6BE0" w:rsidRPr="005520D0" w:rsidRDefault="00DD6BE0" w:rsidP="00206053">
            <w:pPr>
              <w:pStyle w:val="Prrafodelista"/>
              <w:numPr>
                <w:ilvl w:val="0"/>
                <w:numId w:val="5"/>
              </w:numPr>
              <w:ind w:left="105" w:hanging="105"/>
              <w:rPr>
                <w:sz w:val="18"/>
              </w:rPr>
            </w:pPr>
            <w:r w:rsidRPr="005520D0">
              <w:rPr>
                <w:sz w:val="18"/>
              </w:rPr>
              <w:t>Indicadores</w:t>
            </w:r>
          </w:p>
          <w:p w:rsidR="002B7375" w:rsidRPr="005520D0" w:rsidRDefault="002B7375" w:rsidP="00206053">
            <w:pPr>
              <w:pStyle w:val="Prrafodelista"/>
              <w:numPr>
                <w:ilvl w:val="0"/>
                <w:numId w:val="5"/>
              </w:numPr>
              <w:ind w:left="105" w:hanging="105"/>
              <w:rPr>
                <w:sz w:val="18"/>
              </w:rPr>
            </w:pPr>
            <w:r w:rsidRPr="005520D0">
              <w:rPr>
                <w:sz w:val="18"/>
              </w:rPr>
              <w:t>Mejores Prácticas</w:t>
            </w:r>
          </w:p>
          <w:p w:rsidR="002B7375" w:rsidRPr="005520D0" w:rsidRDefault="002B7375" w:rsidP="00206053">
            <w:pPr>
              <w:pStyle w:val="Prrafodelista"/>
              <w:numPr>
                <w:ilvl w:val="0"/>
                <w:numId w:val="5"/>
              </w:numPr>
              <w:ind w:left="105" w:hanging="105"/>
              <w:rPr>
                <w:sz w:val="18"/>
              </w:rPr>
            </w:pPr>
            <w:r w:rsidRPr="005520D0">
              <w:rPr>
                <w:sz w:val="18"/>
              </w:rPr>
              <w:t>Modelo de organización</w:t>
            </w:r>
          </w:p>
          <w:p w:rsidR="002B7375" w:rsidRPr="005520D0" w:rsidRDefault="002B7375" w:rsidP="00206053">
            <w:pPr>
              <w:pStyle w:val="Prrafodelista"/>
              <w:numPr>
                <w:ilvl w:val="0"/>
                <w:numId w:val="5"/>
              </w:numPr>
              <w:ind w:left="105" w:hanging="105"/>
              <w:rPr>
                <w:sz w:val="18"/>
              </w:rPr>
            </w:pPr>
            <w:r w:rsidRPr="005520D0">
              <w:rPr>
                <w:sz w:val="18"/>
              </w:rPr>
              <w:t>Modelo de Gestión de tecnologías de información</w:t>
            </w:r>
          </w:p>
          <w:p w:rsidR="00DD6BE0" w:rsidRPr="005520D0" w:rsidRDefault="00DD6BE0" w:rsidP="005520D0">
            <w:pPr>
              <w:pStyle w:val="Prrafodelista"/>
              <w:ind w:left="105"/>
              <w:rPr>
                <w:sz w:val="18"/>
              </w:rPr>
            </w:pPr>
          </w:p>
        </w:tc>
        <w:tc>
          <w:tcPr>
            <w:tcW w:w="1291" w:type="dxa"/>
            <w:vAlign w:val="center"/>
          </w:tcPr>
          <w:p w:rsidR="00DD6BE0" w:rsidRPr="005520D0" w:rsidRDefault="00DD6BE0" w:rsidP="005520D0">
            <w:pPr>
              <w:ind w:left="0"/>
              <w:jc w:val="center"/>
              <w:rPr>
                <w:sz w:val="18"/>
              </w:rPr>
            </w:pPr>
            <w:r w:rsidRPr="005520D0">
              <w:rPr>
                <w:sz w:val="18"/>
              </w:rPr>
              <w:t>3</w:t>
            </w:r>
          </w:p>
        </w:tc>
      </w:tr>
      <w:tr w:rsidR="00DD6BE0" w:rsidTr="005520D0">
        <w:tc>
          <w:tcPr>
            <w:tcW w:w="1134" w:type="dxa"/>
            <w:vAlign w:val="center"/>
          </w:tcPr>
          <w:p w:rsidR="00DD6BE0" w:rsidRPr="005520D0" w:rsidRDefault="00DD6BE0" w:rsidP="005520D0">
            <w:pPr>
              <w:ind w:left="-70" w:right="-98"/>
              <w:rPr>
                <w:sz w:val="18"/>
              </w:rPr>
            </w:pPr>
            <w:r w:rsidRPr="005520D0">
              <w:rPr>
                <w:rStyle w:val="hps"/>
                <w:sz w:val="18"/>
                <w:lang w:val="es-ES"/>
              </w:rPr>
              <w:t>Integridad</w:t>
            </w:r>
            <w:r w:rsidRPr="005520D0">
              <w:rPr>
                <w:rStyle w:val="shorttext"/>
                <w:sz w:val="18"/>
                <w:lang w:val="es-ES"/>
              </w:rPr>
              <w:t xml:space="preserve"> </w:t>
            </w:r>
            <w:r w:rsidRPr="005520D0">
              <w:rPr>
                <w:rStyle w:val="hps"/>
                <w:sz w:val="18"/>
                <w:lang w:val="es-ES"/>
              </w:rPr>
              <w:t>en los Procesos</w:t>
            </w:r>
          </w:p>
        </w:tc>
        <w:tc>
          <w:tcPr>
            <w:tcW w:w="6237" w:type="dxa"/>
            <w:vAlign w:val="center"/>
          </w:tcPr>
          <w:p w:rsidR="002B7375" w:rsidRPr="005520D0" w:rsidRDefault="00DD6BE0" w:rsidP="005520D0">
            <w:pPr>
              <w:ind w:left="0"/>
              <w:rPr>
                <w:sz w:val="18"/>
              </w:rPr>
            </w:pPr>
            <w:r w:rsidRPr="005520D0">
              <w:rPr>
                <w:sz w:val="18"/>
              </w:rPr>
              <w:t>El marco de ref</w:t>
            </w:r>
            <w:r w:rsidR="002B7375" w:rsidRPr="005520D0">
              <w:rPr>
                <w:sz w:val="18"/>
              </w:rPr>
              <w:t>erencia cuenta con el modelo para adopción con una serie de pasos, teniendo en cuenta lo planteado en TOGAF, estos son sus fases:</w:t>
            </w:r>
          </w:p>
          <w:p w:rsidR="002B7375" w:rsidRPr="005520D0" w:rsidRDefault="002B7375" w:rsidP="00206053">
            <w:pPr>
              <w:pStyle w:val="Prrafodelista"/>
              <w:numPr>
                <w:ilvl w:val="0"/>
                <w:numId w:val="5"/>
              </w:numPr>
              <w:ind w:left="105" w:hanging="105"/>
              <w:rPr>
                <w:sz w:val="18"/>
              </w:rPr>
            </w:pPr>
            <w:r w:rsidRPr="005520D0">
              <w:rPr>
                <w:sz w:val="18"/>
              </w:rPr>
              <w:t>Preparación</w:t>
            </w:r>
          </w:p>
          <w:p w:rsidR="002B7375" w:rsidRPr="005520D0" w:rsidRDefault="002B7375" w:rsidP="00206053">
            <w:pPr>
              <w:pStyle w:val="Prrafodelista"/>
              <w:numPr>
                <w:ilvl w:val="0"/>
                <w:numId w:val="5"/>
              </w:numPr>
              <w:ind w:left="105" w:hanging="105"/>
              <w:rPr>
                <w:sz w:val="18"/>
              </w:rPr>
            </w:pPr>
            <w:r w:rsidRPr="005520D0">
              <w:rPr>
                <w:sz w:val="18"/>
              </w:rPr>
              <w:t>Estrategia de ejercicio de Arquitectura Empresarial</w:t>
            </w:r>
          </w:p>
          <w:p w:rsidR="002B7375" w:rsidRPr="005520D0" w:rsidRDefault="002B7375" w:rsidP="00206053">
            <w:pPr>
              <w:pStyle w:val="Prrafodelista"/>
              <w:numPr>
                <w:ilvl w:val="0"/>
                <w:numId w:val="5"/>
              </w:numPr>
              <w:ind w:left="105" w:hanging="105"/>
              <w:rPr>
                <w:sz w:val="18"/>
              </w:rPr>
            </w:pPr>
            <w:r w:rsidRPr="005520D0">
              <w:rPr>
                <w:sz w:val="18"/>
              </w:rPr>
              <w:t>Definición de un ejercicio de Arquitectura Empresarial</w:t>
            </w:r>
          </w:p>
          <w:p w:rsidR="002B7375" w:rsidRPr="005520D0" w:rsidRDefault="002B7375" w:rsidP="00206053">
            <w:pPr>
              <w:pStyle w:val="Prrafodelista"/>
              <w:numPr>
                <w:ilvl w:val="0"/>
                <w:numId w:val="5"/>
              </w:numPr>
              <w:ind w:left="105" w:hanging="105"/>
              <w:rPr>
                <w:sz w:val="18"/>
              </w:rPr>
            </w:pPr>
            <w:r w:rsidRPr="005520D0">
              <w:rPr>
                <w:sz w:val="18"/>
              </w:rPr>
              <w:lastRenderedPageBreak/>
              <w:t>Ejecución del ejercicio de Arquitectura Empresarial</w:t>
            </w:r>
          </w:p>
          <w:p w:rsidR="002B7375" w:rsidRPr="005520D0" w:rsidRDefault="002B7375" w:rsidP="005520D0">
            <w:pPr>
              <w:ind w:left="0"/>
              <w:rPr>
                <w:sz w:val="18"/>
              </w:rPr>
            </w:pPr>
          </w:p>
          <w:p w:rsidR="00DD6BE0" w:rsidRPr="005520D0" w:rsidRDefault="00100C40" w:rsidP="005520D0">
            <w:pPr>
              <w:ind w:left="0"/>
              <w:rPr>
                <w:sz w:val="18"/>
              </w:rPr>
            </w:pPr>
            <w:r w:rsidRPr="005520D0">
              <w:rPr>
                <w:sz w:val="18"/>
              </w:rPr>
              <w:t xml:space="preserve">Y estas fases para la adopción del marco de referencia contemplan una serie de pasos </w:t>
            </w:r>
            <w:r w:rsidR="00DD6BE0" w:rsidRPr="005520D0">
              <w:rPr>
                <w:sz w:val="18"/>
              </w:rPr>
              <w:t>para la definición y gestión del marco de referencia.</w:t>
            </w:r>
          </w:p>
          <w:p w:rsidR="00DD6BE0" w:rsidRPr="005520D0" w:rsidRDefault="00DD6BE0" w:rsidP="005520D0">
            <w:pPr>
              <w:ind w:left="0"/>
              <w:rPr>
                <w:sz w:val="18"/>
              </w:rPr>
            </w:pPr>
          </w:p>
        </w:tc>
        <w:tc>
          <w:tcPr>
            <w:tcW w:w="1291" w:type="dxa"/>
            <w:vAlign w:val="center"/>
          </w:tcPr>
          <w:p w:rsidR="00DD6BE0" w:rsidRPr="005520D0" w:rsidRDefault="00DD6BE0" w:rsidP="005520D0">
            <w:pPr>
              <w:ind w:left="0"/>
              <w:jc w:val="center"/>
              <w:rPr>
                <w:sz w:val="18"/>
              </w:rPr>
            </w:pPr>
            <w:r w:rsidRPr="005520D0">
              <w:rPr>
                <w:sz w:val="18"/>
              </w:rPr>
              <w:lastRenderedPageBreak/>
              <w:t>4</w:t>
            </w:r>
          </w:p>
        </w:tc>
      </w:tr>
      <w:tr w:rsidR="00DD6BE0" w:rsidTr="005520D0">
        <w:tc>
          <w:tcPr>
            <w:tcW w:w="1134" w:type="dxa"/>
            <w:vAlign w:val="center"/>
          </w:tcPr>
          <w:p w:rsidR="00DD6BE0" w:rsidRPr="005520D0" w:rsidRDefault="00DD6BE0" w:rsidP="005520D0">
            <w:pPr>
              <w:ind w:left="-70" w:right="-98"/>
              <w:rPr>
                <w:sz w:val="18"/>
              </w:rPr>
            </w:pPr>
            <w:r w:rsidRPr="005520D0">
              <w:rPr>
                <w:rStyle w:val="hps"/>
                <w:sz w:val="18"/>
                <w:lang w:val="es-ES"/>
              </w:rPr>
              <w:lastRenderedPageBreak/>
              <w:t>Guía del marco de referencia</w:t>
            </w:r>
          </w:p>
        </w:tc>
        <w:tc>
          <w:tcPr>
            <w:tcW w:w="6237" w:type="dxa"/>
            <w:vAlign w:val="center"/>
          </w:tcPr>
          <w:p w:rsidR="00DD6BE0" w:rsidRPr="005520D0" w:rsidRDefault="00DD6BE0" w:rsidP="005520D0">
            <w:pPr>
              <w:ind w:left="0"/>
              <w:rPr>
                <w:sz w:val="18"/>
              </w:rPr>
            </w:pPr>
            <w:r w:rsidRPr="005520D0">
              <w:rPr>
                <w:sz w:val="18"/>
              </w:rPr>
              <w:t xml:space="preserve">El marco de referencia </w:t>
            </w:r>
            <w:r w:rsidR="00100C40" w:rsidRPr="005520D0">
              <w:rPr>
                <w:sz w:val="18"/>
              </w:rPr>
              <w:t>cuenta con una definición y un paso a paso. Aún cuando especifica que variables son indispensables para la ejecución de cada paso, no es claro como se debe realizar la adaptación.</w:t>
            </w:r>
          </w:p>
          <w:p w:rsidR="00DD6BE0" w:rsidRPr="005520D0" w:rsidRDefault="00DD6BE0" w:rsidP="005520D0">
            <w:pPr>
              <w:ind w:left="0"/>
              <w:rPr>
                <w:sz w:val="18"/>
              </w:rPr>
            </w:pPr>
          </w:p>
        </w:tc>
        <w:tc>
          <w:tcPr>
            <w:tcW w:w="1291" w:type="dxa"/>
            <w:vAlign w:val="center"/>
          </w:tcPr>
          <w:p w:rsidR="00DD6BE0" w:rsidRPr="005520D0" w:rsidRDefault="00100C40" w:rsidP="005520D0">
            <w:pPr>
              <w:ind w:left="0"/>
              <w:jc w:val="center"/>
              <w:rPr>
                <w:sz w:val="18"/>
              </w:rPr>
            </w:pPr>
            <w:r w:rsidRPr="005520D0">
              <w:rPr>
                <w:sz w:val="18"/>
              </w:rPr>
              <w:t>3</w:t>
            </w:r>
          </w:p>
        </w:tc>
      </w:tr>
      <w:tr w:rsidR="00DD6BE0" w:rsidTr="005520D0">
        <w:tc>
          <w:tcPr>
            <w:tcW w:w="1134" w:type="dxa"/>
            <w:vAlign w:val="center"/>
          </w:tcPr>
          <w:p w:rsidR="00DD6BE0" w:rsidRPr="005520D0" w:rsidRDefault="00DD6BE0" w:rsidP="005520D0">
            <w:pPr>
              <w:ind w:left="-70" w:right="-98"/>
              <w:rPr>
                <w:sz w:val="18"/>
              </w:rPr>
            </w:pPr>
            <w:r w:rsidRPr="005520D0">
              <w:rPr>
                <w:rStyle w:val="hps"/>
                <w:sz w:val="18"/>
                <w:lang w:val="es-ES"/>
              </w:rPr>
              <w:t>Modelo de madurez</w:t>
            </w:r>
          </w:p>
        </w:tc>
        <w:tc>
          <w:tcPr>
            <w:tcW w:w="6237" w:type="dxa"/>
            <w:vAlign w:val="center"/>
          </w:tcPr>
          <w:p w:rsidR="00DD6BE0" w:rsidRPr="005520D0" w:rsidRDefault="00A8134F" w:rsidP="005520D0">
            <w:pPr>
              <w:ind w:left="0"/>
              <w:rPr>
                <w:sz w:val="18"/>
              </w:rPr>
            </w:pPr>
            <w:r w:rsidRPr="005520D0">
              <w:rPr>
                <w:sz w:val="18"/>
              </w:rPr>
              <w:t xml:space="preserve">Aun cuando el marco de referencia </w:t>
            </w:r>
            <w:r w:rsidR="00342F17" w:rsidRPr="005520D0">
              <w:rPr>
                <w:sz w:val="18"/>
              </w:rPr>
              <w:t xml:space="preserve">tiene un paso para la realizar un diagnostico que </w:t>
            </w:r>
            <w:r w:rsidRPr="005520D0">
              <w:rPr>
                <w:sz w:val="18"/>
              </w:rPr>
              <w:t xml:space="preserve">apoya la implementación de </w:t>
            </w:r>
            <w:proofErr w:type="spellStart"/>
            <w:r w:rsidRPr="005520D0">
              <w:rPr>
                <w:sz w:val="18"/>
              </w:rPr>
              <w:t>roadmap</w:t>
            </w:r>
            <w:proofErr w:type="spellEnd"/>
            <w:r w:rsidRPr="005520D0">
              <w:rPr>
                <w:sz w:val="18"/>
              </w:rPr>
              <w:t>, el marco de arquitectura empresarial no cuenta con un modelo de madurez.</w:t>
            </w:r>
          </w:p>
          <w:p w:rsidR="00A8134F" w:rsidRPr="005520D0" w:rsidRDefault="00A8134F" w:rsidP="005520D0">
            <w:pPr>
              <w:ind w:left="0"/>
              <w:rPr>
                <w:sz w:val="18"/>
              </w:rPr>
            </w:pPr>
          </w:p>
        </w:tc>
        <w:tc>
          <w:tcPr>
            <w:tcW w:w="1291" w:type="dxa"/>
            <w:vAlign w:val="center"/>
          </w:tcPr>
          <w:p w:rsidR="00DD6BE0" w:rsidRPr="005520D0" w:rsidRDefault="00342F17" w:rsidP="005520D0">
            <w:pPr>
              <w:ind w:left="0"/>
              <w:jc w:val="center"/>
              <w:rPr>
                <w:sz w:val="18"/>
              </w:rPr>
            </w:pPr>
            <w:r w:rsidRPr="005520D0">
              <w:rPr>
                <w:sz w:val="18"/>
              </w:rPr>
              <w:t>2</w:t>
            </w:r>
          </w:p>
        </w:tc>
      </w:tr>
      <w:tr w:rsidR="00DD6BE0" w:rsidTr="005520D0">
        <w:tc>
          <w:tcPr>
            <w:tcW w:w="1134" w:type="dxa"/>
            <w:vAlign w:val="center"/>
          </w:tcPr>
          <w:p w:rsidR="00DD6BE0" w:rsidRPr="005520D0" w:rsidRDefault="00DD6BE0" w:rsidP="005520D0">
            <w:pPr>
              <w:ind w:left="-70" w:right="-98"/>
              <w:rPr>
                <w:sz w:val="18"/>
              </w:rPr>
            </w:pPr>
            <w:r w:rsidRPr="005520D0">
              <w:rPr>
                <w:rStyle w:val="hps"/>
                <w:sz w:val="18"/>
                <w:lang w:val="es-ES"/>
              </w:rPr>
              <w:t>Enfocado en el negocio</w:t>
            </w:r>
          </w:p>
        </w:tc>
        <w:tc>
          <w:tcPr>
            <w:tcW w:w="6237" w:type="dxa"/>
            <w:vAlign w:val="center"/>
          </w:tcPr>
          <w:p w:rsidR="00DD6BE0" w:rsidRPr="005520D0" w:rsidRDefault="00A8134F" w:rsidP="005520D0">
            <w:pPr>
              <w:ind w:left="0"/>
              <w:rPr>
                <w:sz w:val="18"/>
              </w:rPr>
            </w:pPr>
            <w:r w:rsidRPr="005520D0">
              <w:rPr>
                <w:sz w:val="18"/>
              </w:rPr>
              <w:t>E</w:t>
            </w:r>
            <w:r w:rsidR="00DD6BE0" w:rsidRPr="005520D0">
              <w:rPr>
                <w:sz w:val="18"/>
              </w:rPr>
              <w:t xml:space="preserve">l marco de referencia incluye </w:t>
            </w:r>
            <w:r w:rsidR="00581785" w:rsidRPr="005520D0">
              <w:rPr>
                <w:sz w:val="18"/>
              </w:rPr>
              <w:t>un enfoque</w:t>
            </w:r>
            <w:r w:rsidR="00931C71" w:rsidRPr="005520D0">
              <w:rPr>
                <w:sz w:val="18"/>
              </w:rPr>
              <w:t xml:space="preserve"> de negocio, </w:t>
            </w:r>
            <w:r w:rsidR="00581785" w:rsidRPr="005520D0">
              <w:rPr>
                <w:sz w:val="18"/>
              </w:rPr>
              <w:t>este es apoyado por la tecnología, principalmente en la capa de estrategia y de gobierno</w:t>
            </w:r>
            <w:r w:rsidR="00931C71" w:rsidRPr="005520D0">
              <w:rPr>
                <w:sz w:val="18"/>
              </w:rPr>
              <w:t xml:space="preserve">, sin dejar de permear en </w:t>
            </w:r>
            <w:r w:rsidR="00740CDC" w:rsidRPr="005520D0">
              <w:rPr>
                <w:sz w:val="18"/>
              </w:rPr>
              <w:t>los otros dominios de la arquitectura empresarial</w:t>
            </w:r>
            <w:r w:rsidR="00DD6BE0" w:rsidRPr="005520D0">
              <w:rPr>
                <w:sz w:val="18"/>
              </w:rPr>
              <w:t>.</w:t>
            </w:r>
          </w:p>
          <w:p w:rsidR="00DD6BE0" w:rsidRPr="005520D0" w:rsidRDefault="00DD6BE0" w:rsidP="005520D0">
            <w:pPr>
              <w:ind w:left="0"/>
              <w:rPr>
                <w:sz w:val="18"/>
              </w:rPr>
            </w:pPr>
          </w:p>
        </w:tc>
        <w:tc>
          <w:tcPr>
            <w:tcW w:w="1291" w:type="dxa"/>
            <w:vAlign w:val="center"/>
          </w:tcPr>
          <w:p w:rsidR="00DD6BE0" w:rsidRPr="005520D0" w:rsidRDefault="00DD6BE0" w:rsidP="005520D0">
            <w:pPr>
              <w:ind w:left="0"/>
              <w:jc w:val="center"/>
              <w:rPr>
                <w:sz w:val="18"/>
              </w:rPr>
            </w:pPr>
            <w:r w:rsidRPr="005520D0">
              <w:rPr>
                <w:sz w:val="18"/>
              </w:rPr>
              <w:t>4</w:t>
            </w:r>
          </w:p>
        </w:tc>
      </w:tr>
      <w:tr w:rsidR="00DD6BE0" w:rsidTr="005520D0">
        <w:tc>
          <w:tcPr>
            <w:tcW w:w="1134" w:type="dxa"/>
            <w:vAlign w:val="center"/>
          </w:tcPr>
          <w:p w:rsidR="00DD6BE0" w:rsidRPr="005520D0" w:rsidRDefault="00DD6BE0" w:rsidP="005520D0">
            <w:pPr>
              <w:ind w:left="-70" w:right="-98"/>
              <w:rPr>
                <w:sz w:val="18"/>
              </w:rPr>
            </w:pPr>
            <w:r w:rsidRPr="005520D0">
              <w:rPr>
                <w:rStyle w:val="hps"/>
                <w:sz w:val="18"/>
                <w:lang w:val="es-ES"/>
              </w:rPr>
              <w:t>Guía para el gobierno del marco de referencia</w:t>
            </w:r>
          </w:p>
        </w:tc>
        <w:tc>
          <w:tcPr>
            <w:tcW w:w="6237" w:type="dxa"/>
            <w:vAlign w:val="center"/>
          </w:tcPr>
          <w:p w:rsidR="00DD6BE0" w:rsidRPr="005520D0" w:rsidRDefault="00680B0B" w:rsidP="005520D0">
            <w:pPr>
              <w:ind w:left="0"/>
              <w:rPr>
                <w:sz w:val="18"/>
              </w:rPr>
            </w:pPr>
            <w:r w:rsidRPr="005520D0">
              <w:rPr>
                <w:sz w:val="18"/>
              </w:rPr>
              <w:t>Este marco de referencia cuenta con un dominio de gobierno que permite asegurar la gestión adecuada de la arquitectura y como esta interactúa con los otros dominios</w:t>
            </w:r>
            <w:r w:rsidR="00DD6BE0" w:rsidRPr="005520D0">
              <w:rPr>
                <w:sz w:val="18"/>
              </w:rPr>
              <w:t>.</w:t>
            </w:r>
          </w:p>
        </w:tc>
        <w:tc>
          <w:tcPr>
            <w:tcW w:w="1291" w:type="dxa"/>
            <w:vAlign w:val="center"/>
          </w:tcPr>
          <w:p w:rsidR="00DD6BE0" w:rsidRPr="005520D0" w:rsidRDefault="00DD6BE0" w:rsidP="005520D0">
            <w:pPr>
              <w:ind w:left="0"/>
              <w:jc w:val="center"/>
              <w:rPr>
                <w:sz w:val="18"/>
              </w:rPr>
            </w:pPr>
            <w:r w:rsidRPr="005520D0">
              <w:rPr>
                <w:sz w:val="18"/>
              </w:rPr>
              <w:t>4</w:t>
            </w:r>
          </w:p>
        </w:tc>
      </w:tr>
      <w:tr w:rsidR="00DD6BE0" w:rsidTr="005520D0">
        <w:tc>
          <w:tcPr>
            <w:tcW w:w="1134" w:type="dxa"/>
            <w:vAlign w:val="center"/>
          </w:tcPr>
          <w:p w:rsidR="00DD6BE0" w:rsidRPr="005520D0" w:rsidRDefault="00DD6BE0" w:rsidP="005520D0">
            <w:pPr>
              <w:ind w:left="-70" w:right="-98"/>
              <w:rPr>
                <w:sz w:val="18"/>
              </w:rPr>
            </w:pPr>
            <w:r w:rsidRPr="005520D0">
              <w:rPr>
                <w:rStyle w:val="hps"/>
                <w:sz w:val="18"/>
              </w:rPr>
              <w:t>Guía para definir grupos de la empresa</w:t>
            </w:r>
          </w:p>
        </w:tc>
        <w:tc>
          <w:tcPr>
            <w:tcW w:w="6237" w:type="dxa"/>
            <w:vAlign w:val="center"/>
          </w:tcPr>
          <w:p w:rsidR="00DD6BE0" w:rsidRPr="005520D0" w:rsidRDefault="00931C71" w:rsidP="005520D0">
            <w:pPr>
              <w:ind w:left="0"/>
              <w:rPr>
                <w:sz w:val="18"/>
              </w:rPr>
            </w:pPr>
            <w:r w:rsidRPr="005520D0">
              <w:rPr>
                <w:sz w:val="18"/>
              </w:rPr>
              <w:t>Dado que en su plan de adopción propone tener en cuenta los roles</w:t>
            </w:r>
            <w:r w:rsidR="00680B0B" w:rsidRPr="005520D0">
              <w:rPr>
                <w:sz w:val="18"/>
              </w:rPr>
              <w:t>, procesos y áreas</w:t>
            </w:r>
            <w:r w:rsidRPr="005520D0">
              <w:rPr>
                <w:sz w:val="18"/>
              </w:rPr>
              <w:t xml:space="preserve"> principales para el desarrollo del proyecto apoya a la agrupación de la organización</w:t>
            </w:r>
            <w:r w:rsidR="00680B0B" w:rsidRPr="005520D0">
              <w:rPr>
                <w:sz w:val="18"/>
              </w:rPr>
              <w:t xml:space="preserve"> en pro de la implementación del marco de referencia</w:t>
            </w:r>
            <w:r w:rsidRPr="005520D0">
              <w:rPr>
                <w:sz w:val="18"/>
              </w:rPr>
              <w:t>.</w:t>
            </w:r>
          </w:p>
          <w:p w:rsidR="00931C71" w:rsidRPr="005520D0" w:rsidRDefault="00931C71" w:rsidP="005520D0">
            <w:pPr>
              <w:ind w:left="0"/>
              <w:rPr>
                <w:sz w:val="18"/>
              </w:rPr>
            </w:pPr>
          </w:p>
        </w:tc>
        <w:tc>
          <w:tcPr>
            <w:tcW w:w="1291" w:type="dxa"/>
            <w:vAlign w:val="center"/>
          </w:tcPr>
          <w:p w:rsidR="00DD6BE0" w:rsidRPr="005520D0" w:rsidRDefault="00931C71" w:rsidP="005520D0">
            <w:pPr>
              <w:ind w:left="0"/>
              <w:jc w:val="center"/>
              <w:rPr>
                <w:sz w:val="18"/>
              </w:rPr>
            </w:pPr>
            <w:r w:rsidRPr="005520D0">
              <w:rPr>
                <w:sz w:val="18"/>
              </w:rPr>
              <w:t>3</w:t>
            </w:r>
          </w:p>
        </w:tc>
      </w:tr>
      <w:tr w:rsidR="00DD6BE0" w:rsidTr="005520D0">
        <w:tc>
          <w:tcPr>
            <w:tcW w:w="1134" w:type="dxa"/>
            <w:vAlign w:val="center"/>
          </w:tcPr>
          <w:p w:rsidR="00DD6BE0" w:rsidRPr="005520D0" w:rsidRDefault="00DD6BE0" w:rsidP="005520D0">
            <w:pPr>
              <w:ind w:left="-70" w:right="-98"/>
              <w:rPr>
                <w:sz w:val="18"/>
              </w:rPr>
            </w:pPr>
            <w:r w:rsidRPr="005520D0">
              <w:rPr>
                <w:rStyle w:val="hps"/>
                <w:sz w:val="18"/>
              </w:rPr>
              <w:t>Guía para la elaboración del catálogo</w:t>
            </w:r>
          </w:p>
        </w:tc>
        <w:tc>
          <w:tcPr>
            <w:tcW w:w="6237" w:type="dxa"/>
            <w:vAlign w:val="center"/>
          </w:tcPr>
          <w:p w:rsidR="00DD6BE0" w:rsidRPr="005520D0" w:rsidRDefault="008D6E55" w:rsidP="005520D0">
            <w:pPr>
              <w:ind w:left="0"/>
              <w:rPr>
                <w:sz w:val="18"/>
              </w:rPr>
            </w:pPr>
            <w:r w:rsidRPr="005520D0">
              <w:rPr>
                <w:sz w:val="18"/>
              </w:rPr>
              <w:t>Gracias los requerimientos de gobierno en línea (GEL) se debe realizar un catalogo de los servicios que ofrece la arquitectura que se implementa para la organización</w:t>
            </w:r>
          </w:p>
          <w:p w:rsidR="008D6E55" w:rsidRPr="005520D0" w:rsidRDefault="008D6E55" w:rsidP="005520D0">
            <w:pPr>
              <w:ind w:left="0"/>
              <w:rPr>
                <w:sz w:val="18"/>
              </w:rPr>
            </w:pPr>
          </w:p>
        </w:tc>
        <w:tc>
          <w:tcPr>
            <w:tcW w:w="1291" w:type="dxa"/>
            <w:vAlign w:val="center"/>
          </w:tcPr>
          <w:p w:rsidR="00DD6BE0" w:rsidRPr="005520D0" w:rsidRDefault="008D6E55" w:rsidP="005520D0">
            <w:pPr>
              <w:ind w:left="0"/>
              <w:jc w:val="center"/>
              <w:rPr>
                <w:sz w:val="18"/>
              </w:rPr>
            </w:pPr>
            <w:r w:rsidRPr="005520D0">
              <w:rPr>
                <w:sz w:val="18"/>
              </w:rPr>
              <w:t>4</w:t>
            </w:r>
          </w:p>
        </w:tc>
      </w:tr>
      <w:tr w:rsidR="00DD6BE0" w:rsidTr="005520D0">
        <w:tc>
          <w:tcPr>
            <w:tcW w:w="1134" w:type="dxa"/>
            <w:vAlign w:val="center"/>
          </w:tcPr>
          <w:p w:rsidR="00DD6BE0" w:rsidRPr="005520D0" w:rsidRDefault="00DD6BE0" w:rsidP="005520D0">
            <w:pPr>
              <w:ind w:left="-70" w:right="-98"/>
              <w:rPr>
                <w:sz w:val="18"/>
              </w:rPr>
            </w:pPr>
            <w:r w:rsidRPr="005520D0">
              <w:rPr>
                <w:rStyle w:val="hps"/>
                <w:sz w:val="18"/>
                <w:lang w:val="es-ES"/>
              </w:rPr>
              <w:t>La neutralidad</w:t>
            </w:r>
            <w:r w:rsidRPr="005520D0">
              <w:rPr>
                <w:sz w:val="18"/>
                <w:lang w:val="es-ES"/>
              </w:rPr>
              <w:t xml:space="preserve"> </w:t>
            </w:r>
            <w:r w:rsidRPr="005520D0">
              <w:rPr>
                <w:rStyle w:val="hps"/>
                <w:sz w:val="18"/>
                <w:lang w:val="es-ES"/>
              </w:rPr>
              <w:t>de proveedores</w:t>
            </w:r>
          </w:p>
        </w:tc>
        <w:tc>
          <w:tcPr>
            <w:tcW w:w="6237" w:type="dxa"/>
            <w:vAlign w:val="center"/>
          </w:tcPr>
          <w:p w:rsidR="00DD6BE0" w:rsidRPr="005520D0" w:rsidRDefault="00740CDC" w:rsidP="005520D0">
            <w:pPr>
              <w:ind w:left="0"/>
              <w:rPr>
                <w:sz w:val="18"/>
              </w:rPr>
            </w:pPr>
            <w:r w:rsidRPr="005520D0">
              <w:rPr>
                <w:sz w:val="18"/>
              </w:rPr>
              <w:t>Dado que es un marco de referen</w:t>
            </w:r>
            <w:r w:rsidR="00C96E6A">
              <w:rPr>
                <w:sz w:val="18"/>
              </w:rPr>
              <w:t xml:space="preserve">cia muy reciente y </w:t>
            </w:r>
            <w:proofErr w:type="gramStart"/>
            <w:r w:rsidR="00C96E6A">
              <w:rPr>
                <w:sz w:val="18"/>
              </w:rPr>
              <w:t>enfocado</w:t>
            </w:r>
            <w:proofErr w:type="gramEnd"/>
            <w:r w:rsidR="00C96E6A">
              <w:rPr>
                <w:sz w:val="18"/>
              </w:rPr>
              <w:t xml:space="preserve"> en </w:t>
            </w:r>
            <w:r w:rsidRPr="005520D0">
              <w:rPr>
                <w:sz w:val="18"/>
              </w:rPr>
              <w:t>el sector colombiano, no existe una certificación sobre el conocimiento de este marco de referencia.</w:t>
            </w:r>
          </w:p>
        </w:tc>
        <w:tc>
          <w:tcPr>
            <w:tcW w:w="1291" w:type="dxa"/>
            <w:vAlign w:val="center"/>
          </w:tcPr>
          <w:p w:rsidR="00DD6BE0" w:rsidRPr="005520D0" w:rsidRDefault="00740CDC" w:rsidP="005520D0">
            <w:pPr>
              <w:ind w:left="0"/>
              <w:jc w:val="center"/>
              <w:rPr>
                <w:sz w:val="18"/>
              </w:rPr>
            </w:pPr>
            <w:r w:rsidRPr="005520D0">
              <w:rPr>
                <w:sz w:val="18"/>
              </w:rPr>
              <w:t>2</w:t>
            </w:r>
          </w:p>
        </w:tc>
      </w:tr>
      <w:tr w:rsidR="00DD6BE0" w:rsidTr="005520D0">
        <w:tc>
          <w:tcPr>
            <w:tcW w:w="1134" w:type="dxa"/>
            <w:vAlign w:val="center"/>
          </w:tcPr>
          <w:p w:rsidR="00DD6BE0" w:rsidRPr="005520D0" w:rsidRDefault="00DD6BE0" w:rsidP="005520D0">
            <w:pPr>
              <w:ind w:left="-70" w:right="-98"/>
              <w:rPr>
                <w:sz w:val="18"/>
              </w:rPr>
            </w:pPr>
            <w:r w:rsidRPr="005520D0">
              <w:rPr>
                <w:sz w:val="18"/>
                <w:lang w:val="es-ES"/>
              </w:rPr>
              <w:t>Disponibilidad de la información</w:t>
            </w:r>
          </w:p>
        </w:tc>
        <w:tc>
          <w:tcPr>
            <w:tcW w:w="6237" w:type="dxa"/>
            <w:vAlign w:val="center"/>
          </w:tcPr>
          <w:p w:rsidR="00DD6BE0" w:rsidRPr="005520D0" w:rsidRDefault="008D6E55" w:rsidP="005520D0">
            <w:pPr>
              <w:ind w:left="0"/>
              <w:rPr>
                <w:sz w:val="18"/>
              </w:rPr>
            </w:pPr>
            <w:r w:rsidRPr="005520D0">
              <w:rPr>
                <w:sz w:val="18"/>
              </w:rPr>
              <w:t xml:space="preserve">La información del marco de referencia se encuentra </w:t>
            </w:r>
            <w:r w:rsidR="0027145C" w:rsidRPr="005520D0">
              <w:rPr>
                <w:sz w:val="18"/>
              </w:rPr>
              <w:t>disponible gracias a un portal web del ministerio de tecnologías y comunicaciones</w:t>
            </w:r>
            <w:r w:rsidR="00DD6BE0" w:rsidRPr="005520D0">
              <w:rPr>
                <w:sz w:val="18"/>
              </w:rPr>
              <w:t>.</w:t>
            </w:r>
          </w:p>
          <w:p w:rsidR="0027145C" w:rsidRPr="005520D0" w:rsidRDefault="0027145C" w:rsidP="005520D0">
            <w:pPr>
              <w:ind w:left="0"/>
              <w:rPr>
                <w:sz w:val="18"/>
              </w:rPr>
            </w:pPr>
          </w:p>
        </w:tc>
        <w:tc>
          <w:tcPr>
            <w:tcW w:w="1291" w:type="dxa"/>
            <w:vAlign w:val="center"/>
          </w:tcPr>
          <w:p w:rsidR="00DD6BE0" w:rsidRPr="005520D0" w:rsidRDefault="00DD6BE0" w:rsidP="005520D0">
            <w:pPr>
              <w:ind w:left="0"/>
              <w:jc w:val="center"/>
              <w:rPr>
                <w:sz w:val="18"/>
              </w:rPr>
            </w:pPr>
            <w:r w:rsidRPr="005520D0">
              <w:rPr>
                <w:sz w:val="18"/>
              </w:rPr>
              <w:t>4</w:t>
            </w:r>
          </w:p>
        </w:tc>
      </w:tr>
      <w:tr w:rsidR="00DD6BE0" w:rsidTr="005520D0">
        <w:tc>
          <w:tcPr>
            <w:tcW w:w="1134" w:type="dxa"/>
            <w:vAlign w:val="center"/>
          </w:tcPr>
          <w:p w:rsidR="00DD6BE0" w:rsidRPr="005520D0" w:rsidRDefault="00DD6BE0" w:rsidP="005520D0">
            <w:pPr>
              <w:ind w:left="-70" w:right="-98"/>
              <w:rPr>
                <w:sz w:val="18"/>
              </w:rPr>
            </w:pPr>
            <w:r w:rsidRPr="005520D0">
              <w:rPr>
                <w:sz w:val="18"/>
                <w:lang w:val="es-ES"/>
              </w:rPr>
              <w:t>Tiempo de valoración</w:t>
            </w:r>
          </w:p>
        </w:tc>
        <w:tc>
          <w:tcPr>
            <w:tcW w:w="6237" w:type="dxa"/>
            <w:vAlign w:val="center"/>
          </w:tcPr>
          <w:p w:rsidR="00DD6BE0" w:rsidRPr="005520D0" w:rsidRDefault="0027145C" w:rsidP="005520D0">
            <w:pPr>
              <w:ind w:left="0"/>
              <w:rPr>
                <w:rStyle w:val="hps"/>
                <w:sz w:val="18"/>
                <w:lang w:val="es-ES"/>
              </w:rPr>
            </w:pPr>
            <w:r w:rsidRPr="005520D0">
              <w:rPr>
                <w:rStyle w:val="hps"/>
                <w:sz w:val="18"/>
              </w:rPr>
              <w:t xml:space="preserve">No se especifica </w:t>
            </w:r>
            <w:r w:rsidRPr="005520D0">
              <w:rPr>
                <w:rStyle w:val="hps"/>
                <w:sz w:val="18"/>
                <w:lang w:val="es-ES"/>
              </w:rPr>
              <w:t>la cantidad de tiempo</w:t>
            </w:r>
            <w:r w:rsidRPr="005520D0">
              <w:rPr>
                <w:sz w:val="18"/>
                <w:lang w:val="es-ES"/>
              </w:rPr>
              <w:t xml:space="preserve"> </w:t>
            </w:r>
            <w:r w:rsidRPr="005520D0">
              <w:rPr>
                <w:rStyle w:val="hps"/>
                <w:sz w:val="18"/>
                <w:lang w:val="es-ES"/>
              </w:rPr>
              <w:t>probable que se</w:t>
            </w:r>
            <w:r w:rsidRPr="005520D0">
              <w:rPr>
                <w:sz w:val="18"/>
                <w:lang w:val="es-ES"/>
              </w:rPr>
              <w:t xml:space="preserve"> </w:t>
            </w:r>
            <w:r w:rsidRPr="005520D0">
              <w:rPr>
                <w:rStyle w:val="hps"/>
                <w:sz w:val="18"/>
                <w:lang w:val="es-ES"/>
              </w:rPr>
              <w:t>requiere</w:t>
            </w:r>
            <w:r w:rsidRPr="005520D0">
              <w:rPr>
                <w:sz w:val="18"/>
                <w:lang w:val="es-ES"/>
              </w:rPr>
              <w:t xml:space="preserve"> </w:t>
            </w:r>
            <w:r w:rsidRPr="005520D0">
              <w:rPr>
                <w:rStyle w:val="hps"/>
                <w:sz w:val="18"/>
                <w:lang w:val="es-ES"/>
              </w:rPr>
              <w:t>antes de empezar a</w:t>
            </w:r>
            <w:r w:rsidRPr="005520D0">
              <w:rPr>
                <w:sz w:val="18"/>
                <w:lang w:val="es-ES"/>
              </w:rPr>
              <w:t xml:space="preserve"> </w:t>
            </w:r>
            <w:r w:rsidRPr="005520D0">
              <w:rPr>
                <w:rStyle w:val="hps"/>
                <w:sz w:val="18"/>
                <w:lang w:val="es-ES"/>
              </w:rPr>
              <w:t>usarlo para</w:t>
            </w:r>
            <w:r w:rsidRPr="005520D0">
              <w:rPr>
                <w:sz w:val="18"/>
                <w:lang w:val="es-ES"/>
              </w:rPr>
              <w:t xml:space="preserve"> </w:t>
            </w:r>
            <w:r w:rsidRPr="005520D0">
              <w:rPr>
                <w:rStyle w:val="hps"/>
                <w:sz w:val="18"/>
                <w:lang w:val="es-ES"/>
              </w:rPr>
              <w:t>construir soluciones</w:t>
            </w:r>
            <w:r w:rsidRPr="005520D0">
              <w:rPr>
                <w:sz w:val="18"/>
                <w:lang w:val="es-ES"/>
              </w:rPr>
              <w:t xml:space="preserve"> </w:t>
            </w:r>
            <w:r w:rsidRPr="005520D0">
              <w:rPr>
                <w:rStyle w:val="hps"/>
                <w:sz w:val="18"/>
                <w:lang w:val="es-ES"/>
              </w:rPr>
              <w:t xml:space="preserve">que ofrezcan </w:t>
            </w:r>
            <w:r w:rsidRPr="005520D0">
              <w:rPr>
                <w:sz w:val="18"/>
                <w:lang w:val="es-ES"/>
              </w:rPr>
              <w:t xml:space="preserve"> </w:t>
            </w:r>
            <w:r w:rsidRPr="005520D0">
              <w:rPr>
                <w:rStyle w:val="hps"/>
                <w:sz w:val="18"/>
                <w:lang w:val="es-ES"/>
              </w:rPr>
              <w:t>valor a la organización.</w:t>
            </w:r>
          </w:p>
          <w:p w:rsidR="0027145C" w:rsidRPr="005520D0" w:rsidRDefault="0027145C" w:rsidP="005520D0">
            <w:pPr>
              <w:ind w:left="0"/>
              <w:rPr>
                <w:sz w:val="18"/>
              </w:rPr>
            </w:pPr>
          </w:p>
        </w:tc>
        <w:tc>
          <w:tcPr>
            <w:tcW w:w="1291" w:type="dxa"/>
            <w:vAlign w:val="center"/>
          </w:tcPr>
          <w:p w:rsidR="00DD6BE0" w:rsidRPr="005520D0" w:rsidRDefault="0027145C" w:rsidP="005520D0">
            <w:pPr>
              <w:ind w:left="0"/>
              <w:jc w:val="center"/>
              <w:rPr>
                <w:sz w:val="18"/>
              </w:rPr>
            </w:pPr>
            <w:r w:rsidRPr="005520D0">
              <w:rPr>
                <w:sz w:val="18"/>
              </w:rPr>
              <w:t>1</w:t>
            </w:r>
          </w:p>
        </w:tc>
      </w:tr>
    </w:tbl>
    <w:p w:rsidR="002E6ADB" w:rsidRPr="00BB1248" w:rsidRDefault="002E6ADB" w:rsidP="002E6ADB">
      <w:pPr>
        <w:jc w:val="center"/>
        <w:rPr>
          <w:sz w:val="18"/>
          <w:szCs w:val="18"/>
        </w:rPr>
      </w:pPr>
      <w:r w:rsidRPr="00BB1248">
        <w:rPr>
          <w:sz w:val="18"/>
          <w:szCs w:val="18"/>
        </w:rPr>
        <w:t>Fuente: Elaboración propia</w:t>
      </w:r>
      <w:r>
        <w:rPr>
          <w:sz w:val="18"/>
          <w:szCs w:val="18"/>
        </w:rPr>
        <w:t xml:space="preserve"> basa en teoría documentada por The Open Group</w:t>
      </w:r>
      <w:r w:rsidR="007E4D00">
        <w:rPr>
          <w:sz w:val="18"/>
          <w:szCs w:val="18"/>
        </w:rPr>
        <w:fldChar w:fldCharType="begin"/>
      </w:r>
      <w:r>
        <w:rPr>
          <w:sz w:val="18"/>
          <w:szCs w:val="18"/>
        </w:rPr>
        <w:instrText xml:space="preserve"> ADDIN ZOTERO_ITEM CSL_CITATION {"citationID":"nx2F5TYi","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r>
        <w:rPr>
          <w:sz w:val="18"/>
          <w:szCs w:val="18"/>
        </w:rPr>
        <w:t xml:space="preserve"> y el marco de referencia Arquitectura TI Colombia</w:t>
      </w:r>
      <w:r w:rsidR="007E4D00">
        <w:rPr>
          <w:sz w:val="18"/>
          <w:szCs w:val="18"/>
        </w:rPr>
        <w:fldChar w:fldCharType="begin"/>
      </w:r>
      <w:r>
        <w:rPr>
          <w:sz w:val="18"/>
          <w:szCs w:val="18"/>
        </w:rPr>
        <w:instrText xml:space="preserve"> ADDIN ZOTERO_ITEM CSL_CITATION {"citationID":"r5J524fA","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7E4D00">
        <w:rPr>
          <w:sz w:val="18"/>
          <w:szCs w:val="18"/>
        </w:rPr>
        <w:fldChar w:fldCharType="separate"/>
      </w:r>
      <w:r w:rsidRPr="002E6ADB">
        <w:rPr>
          <w:rFonts w:ascii="Calibri" w:hAnsi="Calibri"/>
          <w:sz w:val="18"/>
        </w:rPr>
        <w:t>[1]</w:t>
      </w:r>
      <w:r w:rsidR="007E4D00">
        <w:rPr>
          <w:sz w:val="18"/>
          <w:szCs w:val="18"/>
        </w:rPr>
        <w:fldChar w:fldCharType="end"/>
      </w:r>
    </w:p>
    <w:p w:rsidR="00124726" w:rsidRDefault="00124726">
      <w:pPr>
        <w:ind w:left="2160"/>
      </w:pPr>
      <w:r>
        <w:br w:type="page"/>
      </w:r>
    </w:p>
    <w:p w:rsidR="00C34C1B" w:rsidRPr="00981E37" w:rsidRDefault="00F27309" w:rsidP="0043113F">
      <w:pPr>
        <w:pStyle w:val="Ttulo2"/>
        <w:rPr>
          <w:i/>
        </w:rPr>
      </w:pPr>
      <w:bookmarkStart w:id="37" w:name="_Toc435779516"/>
      <w:r>
        <w:lastRenderedPageBreak/>
        <w:t>ENTENDIMIENTO MARCO DE REFERENCIA TOGAF</w:t>
      </w:r>
      <w:bookmarkEnd w:id="37"/>
      <w:r>
        <w:t xml:space="preserve"> </w:t>
      </w:r>
    </w:p>
    <w:p w:rsidR="00D033CA" w:rsidRDefault="00D033CA" w:rsidP="0043113F">
      <w:pPr>
        <w:pStyle w:val="Ttulo3"/>
      </w:pPr>
      <w:bookmarkStart w:id="38" w:name="_Toc435779517"/>
      <w:r w:rsidRPr="006F05D1">
        <w:t>Contextualización</w:t>
      </w:r>
      <w:bookmarkEnd w:id="38"/>
    </w:p>
    <w:p w:rsidR="006B3EE5" w:rsidRDefault="00D033CA" w:rsidP="00D033CA">
      <w:pPr>
        <w:ind w:left="360"/>
        <w:jc w:val="both"/>
      </w:pPr>
      <w:r>
        <w:t>TOGAF</w:t>
      </w:r>
      <w:r w:rsidR="006B3EE5">
        <w:t xml:space="preserve"> es un marco de referencia de arquitectura, </w:t>
      </w:r>
      <w:r w:rsidR="006A03E7">
        <w:t xml:space="preserve">y esta herramienta se encarga de </w:t>
      </w:r>
      <w:r w:rsidR="006B3EE5">
        <w:t>apoyar la aceptación, creación, uso y mantenimiento de arquitectura</w:t>
      </w:r>
      <w:r w:rsidR="006A03E7">
        <w:t xml:space="preserve"> empresarial</w:t>
      </w:r>
      <w:r w:rsidR="006B3EE5">
        <w:t xml:space="preserve">. Este es un modelo iterativo </w:t>
      </w:r>
      <w:r w:rsidR="002352F0">
        <w:t>como se presenta en la Ilustración</w:t>
      </w:r>
      <w:r w:rsidR="00F24D6E">
        <w:t xml:space="preserve"> </w:t>
      </w:r>
      <w:r w:rsidR="00942F05">
        <w:t>12</w:t>
      </w:r>
      <w:r w:rsidR="002352F0">
        <w:t xml:space="preserve">, </w:t>
      </w:r>
      <w:r w:rsidR="006B3EE5">
        <w:t>de procesos sop</w:t>
      </w:r>
      <w:r w:rsidR="00124726">
        <w:t xml:space="preserve">ortado sobre mejores prácticas y cuenta con unas fases para su adopción </w:t>
      </w:r>
      <w:r w:rsidR="006A03E7">
        <w:t>a continuación presenta</w:t>
      </w:r>
      <w:r w:rsidR="00124726">
        <w:t>das</w:t>
      </w:r>
      <w:r w:rsidR="006A03E7">
        <w:t>.</w:t>
      </w:r>
    </w:p>
    <w:p w:rsidR="0046025D" w:rsidRDefault="0046025D" w:rsidP="00F24D6E">
      <w:pPr>
        <w:pStyle w:val="Epgrafe"/>
        <w:keepNext/>
      </w:pPr>
      <w:bookmarkStart w:id="39" w:name="_Toc436492103"/>
      <w:r>
        <w:t xml:space="preserve">Ilustración </w:t>
      </w:r>
      <w:fldSimple w:instr=" SEQ Ilustración \* ARABIC ">
        <w:r w:rsidR="00942F05">
          <w:rPr>
            <w:noProof/>
          </w:rPr>
          <w:t>12</w:t>
        </w:r>
      </w:fldSimple>
      <w:r>
        <w:t xml:space="preserve">. </w:t>
      </w:r>
      <w:r w:rsidRPr="00C35CFA">
        <w:t>Modelo ADM</w:t>
      </w:r>
      <w:bookmarkEnd w:id="39"/>
    </w:p>
    <w:p w:rsidR="00C96E6A" w:rsidRDefault="007D488D" w:rsidP="009F1942">
      <w:pPr>
        <w:pStyle w:val="Epgrafe"/>
        <w:spacing w:after="0"/>
        <w:ind w:left="336"/>
      </w:pPr>
      <w:r w:rsidRPr="007D488D">
        <w:rPr>
          <w:noProof/>
          <w:lang w:eastAsia="es-CO" w:bidi="ar-SA"/>
        </w:rPr>
        <w:drawing>
          <wp:inline distT="0" distB="0" distL="0" distR="0">
            <wp:extent cx="3595418" cy="2829464"/>
            <wp:effectExtent l="19050" t="0" r="5032" b="0"/>
            <wp:docPr id="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12768" cy="4896543"/>
                      <a:chOff x="1259632" y="908720"/>
                      <a:chExt cx="6912768" cy="4896543"/>
                    </a:xfrm>
                  </a:grpSpPr>
                  <a:sp>
                    <a:nvSpPr>
                      <a:cNvPr id="479255" name="Freeform 4"/>
                      <a:cNvSpPr>
                        <a:spLocks/>
                      </a:cNvSpPr>
                    </a:nvSpPr>
                    <a:spPr bwMode="auto">
                      <a:xfrm>
                        <a:off x="5580112" y="3544851"/>
                        <a:ext cx="596138" cy="388937"/>
                      </a:xfrm>
                      <a:prstGeom prst="leftRightArrow">
                        <a:avLst/>
                      </a:prstGeom>
                      <a:solidFill>
                        <a:schemeClr val="tx2">
                          <a:lumMod val="60000"/>
                          <a:lumOff val="40000"/>
                        </a:schemeClr>
                      </a:solidFill>
                      <a:ln w="6350" cap="rnd">
                        <a:noFill/>
                        <a:round/>
                        <a:headEnd/>
                        <a:tailEnd/>
                      </a:ln>
                    </a:spPr>
                    <a:txSp>
                      <a:txBody>
                        <a:bodyPr vert="eaVert"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base">
                            <a:spcBef>
                              <a:spcPct val="0"/>
                            </a:spcBef>
                            <a:spcAft>
                              <a:spcPct val="0"/>
                            </a:spcAft>
                          </a:pPr>
                          <a:endParaRPr lang="en-US" sz="1600">
                            <a:solidFill>
                              <a:srgbClr val="FFFFFF"/>
                            </a:solidFill>
                          </a:endParaRPr>
                        </a:p>
                      </a:txBody>
                      <a:useSpRect/>
                    </a:txSp>
                  </a:sp>
                  <a:sp>
                    <a:nvSpPr>
                      <a:cNvPr id="479256" name="Oval 3"/>
                      <a:cNvSpPr>
                        <a:spLocks noChangeArrowheads="1"/>
                      </a:cNvSpPr>
                    </a:nvSpPr>
                    <a:spPr bwMode="auto">
                      <a:xfrm>
                        <a:off x="2160588" y="2204864"/>
                        <a:ext cx="4826000" cy="3240360"/>
                      </a:xfrm>
                      <a:prstGeom prst="ellipse">
                        <a:avLst/>
                      </a:prstGeom>
                      <a:noFill/>
                      <a:ln w="6350">
                        <a:solidFill>
                          <a:schemeClr val="tx2"/>
                        </a:solidFill>
                        <a:round/>
                        <a:headEnd/>
                        <a:tailEnd/>
                      </a:ln>
                    </a:spPr>
                    <a:txSp>
                      <a:txBody>
                        <a:bodyPr wrap="none"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base">
                            <a:spcBef>
                              <a:spcPct val="0"/>
                            </a:spcBef>
                            <a:spcAft>
                              <a:spcPct val="0"/>
                            </a:spcAft>
                          </a:pPr>
                          <a:endParaRPr lang="en-US" sz="1600">
                            <a:solidFill>
                              <a:srgbClr val="FFFFFF"/>
                            </a:solidFill>
                          </a:endParaRPr>
                        </a:p>
                      </a:txBody>
                      <a:useSpRect/>
                    </a:txSp>
                  </a:sp>
                  <a:sp>
                    <a:nvSpPr>
                      <a:cNvPr id="479257" name="Rectangle 4"/>
                      <a:cNvSpPr>
                        <a:spLocks noChangeArrowheads="1"/>
                      </a:cNvSpPr>
                    </a:nvSpPr>
                    <a:spPr bwMode="auto">
                      <a:xfrm>
                        <a:off x="1835696" y="2348880"/>
                        <a:ext cx="1634579" cy="648072"/>
                      </a:xfrm>
                      <a:prstGeom prst="rect">
                        <a:avLst/>
                      </a:prstGeom>
                      <a:solidFill>
                        <a:srgbClr val="808080"/>
                      </a:solidFill>
                      <a:ln w="6350">
                        <a:noFill/>
                        <a:miter lim="800000"/>
                        <a:headEnd/>
                        <a:tailEnd/>
                      </a:ln>
                    </a:spPr>
                    <a:txSp>
                      <a:txBody>
                        <a:bodyPr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indent="-220663" algn="ctr" defTabSz="1023938" eaLnBrk="0" fontAlgn="base" hangingPunct="0">
                            <a:spcBef>
                              <a:spcPct val="50000"/>
                            </a:spcBef>
                            <a:spcAft>
                              <a:spcPct val="0"/>
                            </a:spcAft>
                          </a:pPr>
                          <a:r>
                            <a:rPr lang="es-CO" sz="1300" dirty="0">
                              <a:solidFill>
                                <a:schemeClr val="bg1"/>
                              </a:solidFill>
                            </a:rPr>
                            <a:t>Fase H. La administración del cambio</a:t>
                          </a:r>
                          <a:endParaRPr lang="en-US" sz="1300" dirty="0">
                            <a:solidFill>
                              <a:schemeClr val="bg1"/>
                            </a:solidFill>
                          </a:endParaRPr>
                        </a:p>
                      </a:txBody>
                      <a:useSpRect/>
                    </a:txSp>
                  </a:sp>
                  <a:sp>
                    <a:nvSpPr>
                      <a:cNvPr id="479258" name="Rectangle 5"/>
                      <a:cNvSpPr>
                        <a:spLocks noChangeArrowheads="1"/>
                      </a:cNvSpPr>
                    </a:nvSpPr>
                    <a:spPr bwMode="auto">
                      <a:xfrm>
                        <a:off x="5721350" y="2348880"/>
                        <a:ext cx="1514946" cy="714995"/>
                      </a:xfrm>
                      <a:prstGeom prst="rect">
                        <a:avLst/>
                      </a:prstGeom>
                      <a:solidFill>
                        <a:srgbClr val="808080"/>
                      </a:solidFill>
                      <a:ln w="6350">
                        <a:noFill/>
                        <a:miter lim="800000"/>
                        <a:headEnd/>
                        <a:tailEnd/>
                      </a:ln>
                    </a:spPr>
                    <a:txSp>
                      <a:txBody>
                        <a:bodyPr lIns="0" rIns="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1023938" eaLnBrk="0" fontAlgn="base" hangingPunct="0">
                            <a:spcBef>
                              <a:spcPct val="50000"/>
                            </a:spcBef>
                            <a:spcAft>
                              <a:spcPct val="0"/>
                            </a:spcAft>
                          </a:pPr>
                          <a:r>
                            <a:rPr lang="es-CO" sz="1300" dirty="0" smtClean="0">
                              <a:solidFill>
                                <a:schemeClr val="bg1"/>
                              </a:solidFill>
                            </a:rPr>
                            <a:t>Fase </a:t>
                          </a:r>
                          <a:r>
                            <a:rPr lang="es-CO" sz="1300" dirty="0">
                              <a:solidFill>
                                <a:schemeClr val="bg1"/>
                              </a:solidFill>
                            </a:rPr>
                            <a:t>B. Arquitectura empresarial de negocio</a:t>
                          </a:r>
                          <a:endParaRPr lang="en-US" sz="1300" dirty="0">
                            <a:solidFill>
                              <a:schemeClr val="bg1"/>
                            </a:solidFill>
                          </a:endParaRPr>
                        </a:p>
                      </a:txBody>
                      <a:useSpRect/>
                    </a:txSp>
                  </a:sp>
                  <a:sp>
                    <a:nvSpPr>
                      <a:cNvPr id="479259" name="Rectangle 6"/>
                      <a:cNvSpPr>
                        <a:spLocks noChangeArrowheads="1"/>
                      </a:cNvSpPr>
                    </a:nvSpPr>
                    <a:spPr bwMode="auto">
                      <a:xfrm>
                        <a:off x="1979712" y="4486870"/>
                        <a:ext cx="1490563" cy="432048"/>
                      </a:xfrm>
                      <a:prstGeom prst="rect">
                        <a:avLst/>
                      </a:prstGeom>
                      <a:solidFill>
                        <a:srgbClr val="808080"/>
                      </a:solidFill>
                      <a:ln w="6350">
                        <a:noFill/>
                        <a:miter lim="800000"/>
                        <a:headEnd/>
                        <a:tailEnd/>
                      </a:ln>
                    </a:spPr>
                    <a:txSp>
                      <a:txBody>
                        <a:bodyPr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indent="-220663" algn="ctr" defTabSz="1023938" eaLnBrk="0" fontAlgn="base" hangingPunct="0">
                            <a:spcBef>
                              <a:spcPct val="50000"/>
                            </a:spcBef>
                            <a:spcAft>
                              <a:spcPct val="0"/>
                            </a:spcAft>
                          </a:pPr>
                          <a:r>
                            <a:rPr lang="es-CO" sz="1300" dirty="0">
                              <a:solidFill>
                                <a:schemeClr val="bg1"/>
                              </a:solidFill>
                            </a:rPr>
                            <a:t>Fase F. El plan de migración</a:t>
                          </a:r>
                          <a:endParaRPr lang="en-US" sz="1300" dirty="0">
                            <a:solidFill>
                              <a:schemeClr val="bg1"/>
                            </a:solidFill>
                          </a:endParaRPr>
                        </a:p>
                      </a:txBody>
                      <a:useSpRect/>
                    </a:txSp>
                  </a:sp>
                  <a:sp>
                    <a:nvSpPr>
                      <a:cNvPr id="479260" name="Rectangle 7"/>
                      <a:cNvSpPr>
                        <a:spLocks noChangeArrowheads="1"/>
                      </a:cNvSpPr>
                    </a:nvSpPr>
                    <a:spPr bwMode="auto">
                      <a:xfrm>
                        <a:off x="5580112" y="4464620"/>
                        <a:ext cx="1656184" cy="476548"/>
                      </a:xfrm>
                      <a:prstGeom prst="rect">
                        <a:avLst/>
                      </a:prstGeom>
                      <a:solidFill>
                        <a:srgbClr val="808080"/>
                      </a:solidFill>
                      <a:ln w="6350">
                        <a:noFill/>
                        <a:miter lim="800000"/>
                        <a:headEnd/>
                        <a:tailEnd/>
                      </a:ln>
                    </a:spPr>
                    <a:txSp>
                      <a:txBody>
                        <a:bodyPr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indent="-220663" algn="ctr" defTabSz="1023938" eaLnBrk="0" fontAlgn="base" hangingPunct="0">
                            <a:spcBef>
                              <a:spcPct val="50000"/>
                            </a:spcBef>
                            <a:spcAft>
                              <a:spcPct val="0"/>
                            </a:spcAft>
                          </a:pPr>
                          <a:r>
                            <a:rPr lang="es-CO" sz="1300" dirty="0">
                              <a:solidFill>
                                <a:schemeClr val="bg1"/>
                              </a:solidFill>
                            </a:rPr>
                            <a:t>Fase D. La arquitectura tecnológica</a:t>
                          </a:r>
                          <a:endParaRPr lang="en-US" sz="1300" dirty="0">
                            <a:solidFill>
                              <a:schemeClr val="bg1"/>
                            </a:solidFill>
                          </a:endParaRPr>
                        </a:p>
                      </a:txBody>
                      <a:useSpRect/>
                    </a:txSp>
                  </a:sp>
                  <a:sp>
                    <a:nvSpPr>
                      <a:cNvPr id="479261" name="Rectangle 8"/>
                      <a:cNvSpPr>
                        <a:spLocks noChangeArrowheads="1"/>
                      </a:cNvSpPr>
                    </a:nvSpPr>
                    <a:spPr bwMode="auto">
                      <a:xfrm>
                        <a:off x="3779911" y="1988840"/>
                        <a:ext cx="1512168" cy="619835"/>
                      </a:xfrm>
                      <a:prstGeom prst="rect">
                        <a:avLst/>
                      </a:prstGeom>
                      <a:solidFill>
                        <a:srgbClr val="808080"/>
                      </a:solidFill>
                      <a:ln w="6350">
                        <a:noFill/>
                        <a:miter lim="800000"/>
                        <a:headEnd/>
                        <a:tailEnd/>
                      </a:ln>
                    </a:spPr>
                    <a:txSp>
                      <a:txBody>
                        <a:bodyPr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indent="-220663" algn="ctr" defTabSz="1023938" eaLnBrk="0" fontAlgn="base" hangingPunct="0">
                            <a:spcBef>
                              <a:spcPct val="50000"/>
                            </a:spcBef>
                            <a:spcAft>
                              <a:spcPct val="0"/>
                            </a:spcAft>
                          </a:pPr>
                          <a:r>
                            <a:rPr lang="es-CO" sz="1300" dirty="0">
                              <a:solidFill>
                                <a:schemeClr val="bg1"/>
                              </a:solidFill>
                            </a:rPr>
                            <a:t>Fase A. Visión de la arquitectura empresarial</a:t>
                          </a:r>
                          <a:endParaRPr lang="es-CO" sz="1300" dirty="0">
                            <a:solidFill>
                              <a:schemeClr val="bg1"/>
                            </a:solidFill>
                          </a:endParaRPr>
                        </a:p>
                      </a:txBody>
                      <a:useSpRect/>
                    </a:txSp>
                  </a:sp>
                  <a:sp>
                    <a:nvSpPr>
                      <a:cNvPr id="479262" name="Rectangle 9"/>
                      <a:cNvSpPr>
                        <a:spLocks noChangeArrowheads="1"/>
                      </a:cNvSpPr>
                    </a:nvSpPr>
                    <a:spPr bwMode="auto">
                      <a:xfrm>
                        <a:off x="3815915" y="5157192"/>
                        <a:ext cx="1440160" cy="648071"/>
                      </a:xfrm>
                      <a:prstGeom prst="rect">
                        <a:avLst/>
                      </a:prstGeom>
                      <a:solidFill>
                        <a:srgbClr val="808080"/>
                      </a:solidFill>
                      <a:ln w="6350">
                        <a:noFill/>
                        <a:miter lim="800000"/>
                        <a:headEnd/>
                        <a:tailEnd/>
                      </a:ln>
                    </a:spPr>
                    <a:txSp>
                      <a:txBody>
                        <a:bodyPr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indent="-220663" algn="ctr" defTabSz="1023938" eaLnBrk="0" fontAlgn="base" hangingPunct="0">
                            <a:spcBef>
                              <a:spcPct val="50000"/>
                            </a:spcBef>
                            <a:spcAft>
                              <a:spcPct val="0"/>
                            </a:spcAft>
                          </a:pPr>
                          <a:r>
                            <a:rPr lang="es-CO" sz="1300" dirty="0">
                              <a:solidFill>
                                <a:schemeClr val="bg1"/>
                              </a:solidFill>
                            </a:rPr>
                            <a:t>Fase E. La fase de oportunidades y soluciones</a:t>
                          </a:r>
                          <a:endParaRPr lang="en-US" sz="1300" dirty="0">
                            <a:solidFill>
                              <a:schemeClr val="bg1"/>
                            </a:solidFill>
                          </a:endParaRPr>
                        </a:p>
                      </a:txBody>
                      <a:useSpRect/>
                    </a:txSp>
                  </a:sp>
                  <a:sp>
                    <a:nvSpPr>
                      <a:cNvPr id="479263" name="Rectangle 10"/>
                      <a:cNvSpPr>
                        <a:spLocks noChangeArrowheads="1"/>
                      </a:cNvSpPr>
                    </a:nvSpPr>
                    <a:spPr bwMode="auto">
                      <a:xfrm>
                        <a:off x="1259632" y="3487291"/>
                        <a:ext cx="1616918" cy="504056"/>
                      </a:xfrm>
                      <a:prstGeom prst="rect">
                        <a:avLst/>
                      </a:prstGeom>
                      <a:solidFill>
                        <a:srgbClr val="808080"/>
                      </a:solidFill>
                      <a:ln w="6350">
                        <a:noFill/>
                        <a:miter lim="800000"/>
                        <a:headEnd/>
                        <a:tailEnd/>
                      </a:ln>
                    </a:spPr>
                    <a:txSp>
                      <a:txBody>
                        <a:bodyPr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indent="-220663" algn="ctr" defTabSz="1023938" eaLnBrk="0" fontAlgn="base" hangingPunct="0">
                            <a:spcBef>
                              <a:spcPct val="50000"/>
                            </a:spcBef>
                            <a:spcAft>
                              <a:spcPct val="0"/>
                            </a:spcAft>
                          </a:pPr>
                          <a:r>
                            <a:rPr lang="es-CO" sz="1300" dirty="0">
                              <a:solidFill>
                                <a:schemeClr val="bg1"/>
                              </a:solidFill>
                            </a:rPr>
                            <a:t>Fase G. Control de la implementación</a:t>
                          </a:r>
                          <a:endParaRPr lang="en-US" sz="1300" dirty="0">
                            <a:solidFill>
                              <a:schemeClr val="bg1"/>
                            </a:solidFill>
                          </a:endParaRPr>
                        </a:p>
                      </a:txBody>
                      <a:useSpRect/>
                    </a:txSp>
                  </a:sp>
                  <a:sp>
                    <a:nvSpPr>
                      <a:cNvPr id="479264" name="Rectangle 11"/>
                      <a:cNvSpPr>
                        <a:spLocks noChangeArrowheads="1"/>
                      </a:cNvSpPr>
                    </a:nvSpPr>
                    <a:spPr bwMode="auto">
                      <a:xfrm>
                        <a:off x="6259512" y="3409950"/>
                        <a:ext cx="1912888" cy="658738"/>
                      </a:xfrm>
                      <a:prstGeom prst="rect">
                        <a:avLst/>
                      </a:prstGeom>
                      <a:solidFill>
                        <a:srgbClr val="808080"/>
                      </a:solidFill>
                      <a:ln w="6350">
                        <a:noFill/>
                        <a:miter lim="800000"/>
                        <a:headEnd/>
                        <a:tailEnd/>
                      </a:ln>
                    </a:spPr>
                    <a:txSp>
                      <a:txBody>
                        <a:bodyPr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defTabSz="1023938" eaLnBrk="0" fontAlgn="base" hangingPunct="0">
                            <a:spcBef>
                              <a:spcPct val="50000"/>
                            </a:spcBef>
                            <a:spcAft>
                              <a:spcPct val="0"/>
                            </a:spcAft>
                          </a:pPr>
                          <a:r>
                            <a:rPr lang="es-CO" sz="1300" dirty="0" smtClean="0">
                              <a:solidFill>
                                <a:schemeClr val="bg1"/>
                              </a:solidFill>
                            </a:rPr>
                            <a:t>Fase C. La </a:t>
                          </a:r>
                          <a:r>
                            <a:rPr lang="es-CO" sz="1300" dirty="0">
                              <a:solidFill>
                                <a:schemeClr val="bg1"/>
                              </a:solidFill>
                            </a:rPr>
                            <a:t>arquitectura empresarial de sistemas de </a:t>
                          </a:r>
                          <a:r>
                            <a:rPr lang="es-CO" sz="1300" dirty="0" smtClean="0">
                              <a:solidFill>
                                <a:schemeClr val="bg1"/>
                              </a:solidFill>
                            </a:rPr>
                            <a:t>información Datos- </a:t>
                          </a:r>
                          <a:r>
                            <a:rPr lang="es-CO" sz="1300" dirty="0" err="1" smtClean="0">
                              <a:solidFill>
                                <a:schemeClr val="bg1"/>
                              </a:solidFill>
                            </a:rPr>
                            <a:t>App</a:t>
                          </a:r>
                          <a:endParaRPr lang="en-US" sz="1300" dirty="0">
                            <a:solidFill>
                              <a:schemeClr val="bg1"/>
                            </a:solidFill>
                          </a:endParaRPr>
                        </a:p>
                      </a:txBody>
                      <a:useSpRect/>
                    </a:txSp>
                  </a:sp>
                  <a:sp>
                    <a:nvSpPr>
                      <a:cNvPr id="479265" name="Oval 12"/>
                      <a:cNvSpPr>
                        <a:spLocks noChangeArrowheads="1"/>
                      </a:cNvSpPr>
                    </a:nvSpPr>
                    <a:spPr bwMode="auto">
                      <a:xfrm>
                        <a:off x="3667931" y="3400388"/>
                        <a:ext cx="1800199" cy="677863"/>
                      </a:xfrm>
                      <a:prstGeom prst="ellipse">
                        <a:avLst/>
                      </a:prstGeom>
                      <a:solidFill>
                        <a:schemeClr val="tx2">
                          <a:lumMod val="40000"/>
                          <a:lumOff val="60000"/>
                        </a:schemeClr>
                      </a:solidFill>
                      <a:ln w="6350">
                        <a:noFill/>
                        <a:round/>
                        <a:headEnd/>
                        <a:tailEnd/>
                      </a:ln>
                    </a:spPr>
                    <a:txSp>
                      <a:txBody>
                        <a:bodyPr lIns="0" rIns="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20663" indent="-220663" algn="ctr" defTabSz="1023938" eaLnBrk="0" fontAlgn="base" hangingPunct="0">
                            <a:spcBef>
                              <a:spcPct val="50000"/>
                            </a:spcBef>
                            <a:spcAft>
                              <a:spcPct val="0"/>
                            </a:spcAft>
                          </a:pPr>
                          <a:r>
                            <a:rPr lang="es-CO" sz="1400" b="1" dirty="0" smtClean="0">
                              <a:solidFill>
                                <a:srgbClr val="000000"/>
                              </a:solidFill>
                            </a:rPr>
                            <a:t>Requerimientos</a:t>
                          </a:r>
                          <a:endParaRPr lang="es-CO" sz="1400" b="1" dirty="0">
                            <a:solidFill>
                              <a:srgbClr val="000000"/>
                            </a:solidFill>
                          </a:endParaRPr>
                        </a:p>
                      </a:txBody>
                      <a:useSpRect/>
                    </a:txSp>
                  </a:sp>
                  <a:sp>
                    <a:nvSpPr>
                      <a:cNvPr id="17" name="Rectangle 8"/>
                      <a:cNvSpPr>
                        <a:spLocks noChangeArrowheads="1"/>
                      </a:cNvSpPr>
                    </a:nvSpPr>
                    <a:spPr bwMode="auto">
                      <a:xfrm>
                        <a:off x="3944652" y="908720"/>
                        <a:ext cx="1182687" cy="334963"/>
                      </a:xfrm>
                      <a:prstGeom prst="rect">
                        <a:avLst/>
                      </a:prstGeom>
                      <a:solidFill>
                        <a:srgbClr val="808080"/>
                      </a:solidFill>
                      <a:ln w="6350">
                        <a:noFill/>
                        <a:miter lim="800000"/>
                        <a:headEnd/>
                        <a:tailEnd/>
                      </a:ln>
                    </a:spPr>
                    <a:txSp>
                      <a:txBody>
                        <a:bodyPr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indent="-220663" algn="ctr" defTabSz="1023938" eaLnBrk="0" fontAlgn="base" hangingPunct="0">
                            <a:spcBef>
                              <a:spcPct val="50000"/>
                            </a:spcBef>
                            <a:spcAft>
                              <a:spcPct val="0"/>
                            </a:spcAft>
                          </a:pPr>
                          <a:r>
                            <a:rPr lang="es-CO" sz="1300" dirty="0">
                              <a:solidFill>
                                <a:schemeClr val="bg1"/>
                              </a:solidFill>
                            </a:rPr>
                            <a:t>Preliminar</a:t>
                          </a:r>
                          <a:endParaRPr lang="es-CO" sz="1300" dirty="0">
                            <a:solidFill>
                              <a:schemeClr val="bg1"/>
                            </a:solidFill>
                          </a:endParaRPr>
                        </a:p>
                      </a:txBody>
                      <a:useSpRect/>
                    </a:txSp>
                  </a:sp>
                  <a:sp>
                    <a:nvSpPr>
                      <a:cNvPr id="18" name="Freeform 4"/>
                      <a:cNvSpPr>
                        <a:spLocks/>
                      </a:cNvSpPr>
                    </a:nvSpPr>
                    <a:spPr bwMode="auto">
                      <a:xfrm>
                        <a:off x="2987824" y="3573016"/>
                        <a:ext cx="596138" cy="388937"/>
                      </a:xfrm>
                      <a:prstGeom prst="leftRightArrow">
                        <a:avLst/>
                      </a:prstGeom>
                      <a:solidFill>
                        <a:schemeClr val="tx2">
                          <a:lumMod val="60000"/>
                          <a:lumOff val="40000"/>
                        </a:schemeClr>
                      </a:solidFill>
                      <a:ln w="6350" cap="rnd">
                        <a:noFill/>
                        <a:round/>
                        <a:headEnd/>
                        <a:tailEnd/>
                      </a:ln>
                    </a:spPr>
                    <a:txSp>
                      <a:txBody>
                        <a:bodyPr vert="eaVert"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base">
                            <a:spcBef>
                              <a:spcPct val="0"/>
                            </a:spcBef>
                            <a:spcAft>
                              <a:spcPct val="0"/>
                            </a:spcAft>
                          </a:pPr>
                          <a:endParaRPr lang="en-US" sz="1600">
                            <a:solidFill>
                              <a:srgbClr val="FFFFFF"/>
                            </a:solidFill>
                          </a:endParaRPr>
                        </a:p>
                      </a:txBody>
                      <a:useSpRect/>
                    </a:txSp>
                  </a:sp>
                  <a:sp>
                    <a:nvSpPr>
                      <a:cNvPr id="19" name="Freeform 4"/>
                      <a:cNvSpPr>
                        <a:spLocks/>
                      </a:cNvSpPr>
                    </a:nvSpPr>
                    <a:spPr bwMode="auto">
                      <a:xfrm rot="5400000">
                        <a:off x="4237926" y="2852936"/>
                        <a:ext cx="596138" cy="388937"/>
                      </a:xfrm>
                      <a:prstGeom prst="leftRightArrow">
                        <a:avLst/>
                      </a:prstGeom>
                      <a:solidFill>
                        <a:schemeClr val="tx2">
                          <a:lumMod val="60000"/>
                          <a:lumOff val="40000"/>
                        </a:schemeClr>
                      </a:solidFill>
                      <a:ln w="6350" cap="rnd">
                        <a:noFill/>
                        <a:round/>
                        <a:headEnd/>
                        <a:tailEnd/>
                      </a:ln>
                    </a:spPr>
                    <a:txSp>
                      <a:txBody>
                        <a:bodyPr vert="eaVert"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base">
                            <a:spcBef>
                              <a:spcPct val="0"/>
                            </a:spcBef>
                            <a:spcAft>
                              <a:spcPct val="0"/>
                            </a:spcAft>
                          </a:pPr>
                          <a:endParaRPr lang="en-US" sz="1600">
                            <a:solidFill>
                              <a:srgbClr val="FFFFFF"/>
                            </a:solidFill>
                          </a:endParaRPr>
                        </a:p>
                      </a:txBody>
                      <a:useSpRect/>
                    </a:txSp>
                  </a:sp>
                  <a:sp>
                    <a:nvSpPr>
                      <a:cNvPr id="20" name="Freeform 4"/>
                      <a:cNvSpPr>
                        <a:spLocks/>
                      </a:cNvSpPr>
                    </a:nvSpPr>
                    <a:spPr bwMode="auto">
                      <a:xfrm rot="5400000">
                        <a:off x="4237926" y="1444369"/>
                        <a:ext cx="596138" cy="388937"/>
                      </a:xfrm>
                      <a:prstGeom prst="leftRightArrow">
                        <a:avLst/>
                      </a:prstGeom>
                      <a:solidFill>
                        <a:schemeClr val="tx2">
                          <a:lumMod val="60000"/>
                          <a:lumOff val="40000"/>
                        </a:schemeClr>
                      </a:solidFill>
                      <a:ln w="6350" cap="rnd">
                        <a:noFill/>
                        <a:round/>
                        <a:headEnd/>
                        <a:tailEnd/>
                      </a:ln>
                    </a:spPr>
                    <a:txSp>
                      <a:txBody>
                        <a:bodyPr vert="eaVert"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base">
                            <a:spcBef>
                              <a:spcPct val="0"/>
                            </a:spcBef>
                            <a:spcAft>
                              <a:spcPct val="0"/>
                            </a:spcAft>
                          </a:pPr>
                          <a:endParaRPr lang="en-US" sz="1600">
                            <a:solidFill>
                              <a:srgbClr val="FFFFFF"/>
                            </a:solidFill>
                          </a:endParaRPr>
                        </a:p>
                      </a:txBody>
                      <a:useSpRect/>
                    </a:txSp>
                  </a:sp>
                  <a:sp>
                    <a:nvSpPr>
                      <a:cNvPr id="21" name="Freeform 4"/>
                      <a:cNvSpPr>
                        <a:spLocks/>
                      </a:cNvSpPr>
                    </a:nvSpPr>
                    <a:spPr bwMode="auto">
                      <a:xfrm rot="5400000">
                        <a:off x="4237926" y="4468705"/>
                        <a:ext cx="596138" cy="388937"/>
                      </a:xfrm>
                      <a:prstGeom prst="leftRightArrow">
                        <a:avLst/>
                      </a:prstGeom>
                      <a:solidFill>
                        <a:schemeClr val="tx2">
                          <a:lumMod val="60000"/>
                          <a:lumOff val="40000"/>
                        </a:schemeClr>
                      </a:solidFill>
                      <a:ln w="6350" cap="rnd">
                        <a:noFill/>
                        <a:round/>
                        <a:headEnd/>
                        <a:tailEnd/>
                      </a:ln>
                    </a:spPr>
                    <a:txSp>
                      <a:txBody>
                        <a:bodyPr vert="eaVert"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base">
                            <a:spcBef>
                              <a:spcPct val="0"/>
                            </a:spcBef>
                            <a:spcAft>
                              <a:spcPct val="0"/>
                            </a:spcAft>
                          </a:pPr>
                          <a:endParaRPr lang="en-US" sz="1600">
                            <a:solidFill>
                              <a:srgbClr val="FFFFFF"/>
                            </a:solidFill>
                          </a:endParaRPr>
                        </a:p>
                      </a:txBody>
                      <a:useSpRect/>
                    </a:txSp>
                  </a:sp>
                  <a:sp>
                    <a:nvSpPr>
                      <a:cNvPr id="22" name="Freeform 4"/>
                      <a:cNvSpPr>
                        <a:spLocks/>
                      </a:cNvSpPr>
                    </a:nvSpPr>
                    <a:spPr bwMode="auto">
                      <a:xfrm rot="7670408">
                        <a:off x="5031310" y="2942356"/>
                        <a:ext cx="596138" cy="388937"/>
                      </a:xfrm>
                      <a:prstGeom prst="leftRightArrow">
                        <a:avLst>
                          <a:gd name="adj1" fmla="val 50000"/>
                          <a:gd name="adj2" fmla="val 61562"/>
                        </a:avLst>
                      </a:prstGeom>
                      <a:solidFill>
                        <a:schemeClr val="tx2">
                          <a:lumMod val="60000"/>
                          <a:lumOff val="40000"/>
                        </a:schemeClr>
                      </a:solidFill>
                      <a:ln w="6350" cap="rnd">
                        <a:noFill/>
                        <a:round/>
                        <a:headEnd/>
                        <a:tailEnd/>
                      </a:ln>
                    </a:spPr>
                    <a:txSp>
                      <a:txBody>
                        <a:bodyPr vert="eaVert"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base">
                            <a:spcBef>
                              <a:spcPct val="0"/>
                            </a:spcBef>
                            <a:spcAft>
                              <a:spcPct val="0"/>
                            </a:spcAft>
                          </a:pPr>
                          <a:endParaRPr lang="en-US" sz="1600">
                            <a:solidFill>
                              <a:srgbClr val="FFFFFF"/>
                            </a:solidFill>
                          </a:endParaRPr>
                        </a:p>
                      </a:txBody>
                      <a:useSpRect/>
                    </a:txSp>
                  </a:sp>
                  <a:sp>
                    <a:nvSpPr>
                      <a:cNvPr id="23" name="Freeform 4"/>
                      <a:cNvSpPr>
                        <a:spLocks/>
                      </a:cNvSpPr>
                    </a:nvSpPr>
                    <a:spPr bwMode="auto">
                      <a:xfrm rot="7670408">
                        <a:off x="3458233" y="4165287"/>
                        <a:ext cx="596138" cy="388937"/>
                      </a:xfrm>
                      <a:prstGeom prst="leftRightArrow">
                        <a:avLst>
                          <a:gd name="adj1" fmla="val 50000"/>
                          <a:gd name="adj2" fmla="val 61562"/>
                        </a:avLst>
                      </a:prstGeom>
                      <a:solidFill>
                        <a:schemeClr val="tx2">
                          <a:lumMod val="60000"/>
                          <a:lumOff val="40000"/>
                        </a:schemeClr>
                      </a:solidFill>
                      <a:ln w="6350" cap="rnd">
                        <a:noFill/>
                        <a:round/>
                        <a:headEnd/>
                        <a:tailEnd/>
                      </a:ln>
                    </a:spPr>
                    <a:txSp>
                      <a:txBody>
                        <a:bodyPr vert="eaVert"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base">
                            <a:spcBef>
                              <a:spcPct val="0"/>
                            </a:spcBef>
                            <a:spcAft>
                              <a:spcPct val="0"/>
                            </a:spcAft>
                          </a:pPr>
                          <a:endParaRPr lang="en-US" sz="1600">
                            <a:solidFill>
                              <a:srgbClr val="FFFFFF"/>
                            </a:solidFill>
                          </a:endParaRPr>
                        </a:p>
                      </a:txBody>
                      <a:useSpRect/>
                    </a:txSp>
                  </a:sp>
                  <a:sp>
                    <a:nvSpPr>
                      <a:cNvPr id="24" name="Freeform 4"/>
                      <a:cNvSpPr>
                        <a:spLocks/>
                      </a:cNvSpPr>
                    </a:nvSpPr>
                    <a:spPr bwMode="auto">
                      <a:xfrm rot="3990204">
                        <a:off x="5003161" y="4233491"/>
                        <a:ext cx="596138" cy="388937"/>
                      </a:xfrm>
                      <a:prstGeom prst="leftRightArrow">
                        <a:avLst>
                          <a:gd name="adj1" fmla="val 50000"/>
                          <a:gd name="adj2" fmla="val 61562"/>
                        </a:avLst>
                      </a:prstGeom>
                      <a:solidFill>
                        <a:schemeClr val="tx2">
                          <a:lumMod val="60000"/>
                          <a:lumOff val="40000"/>
                        </a:schemeClr>
                      </a:solidFill>
                      <a:ln w="6350" cap="rnd">
                        <a:noFill/>
                        <a:round/>
                        <a:headEnd/>
                        <a:tailEnd/>
                      </a:ln>
                    </a:spPr>
                    <a:txSp>
                      <a:txBody>
                        <a:bodyPr vert="eaVert"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base">
                            <a:spcBef>
                              <a:spcPct val="0"/>
                            </a:spcBef>
                            <a:spcAft>
                              <a:spcPct val="0"/>
                            </a:spcAft>
                          </a:pPr>
                          <a:endParaRPr lang="en-US" sz="1600">
                            <a:solidFill>
                              <a:srgbClr val="FFFFFF"/>
                            </a:solidFill>
                          </a:endParaRPr>
                        </a:p>
                      </a:txBody>
                      <a:useSpRect/>
                    </a:txSp>
                  </a:sp>
                  <a:sp>
                    <a:nvSpPr>
                      <a:cNvPr id="25" name="Freeform 4"/>
                      <a:cNvSpPr>
                        <a:spLocks/>
                      </a:cNvSpPr>
                    </a:nvSpPr>
                    <a:spPr bwMode="auto">
                      <a:xfrm rot="3212526">
                        <a:off x="3383328" y="2941754"/>
                        <a:ext cx="596138" cy="388937"/>
                      </a:xfrm>
                      <a:prstGeom prst="leftRightArrow">
                        <a:avLst>
                          <a:gd name="adj1" fmla="val 50000"/>
                          <a:gd name="adj2" fmla="val 61562"/>
                        </a:avLst>
                      </a:prstGeom>
                      <a:solidFill>
                        <a:schemeClr val="tx2">
                          <a:lumMod val="60000"/>
                          <a:lumOff val="40000"/>
                        </a:schemeClr>
                      </a:solidFill>
                      <a:ln w="6350" cap="rnd">
                        <a:noFill/>
                        <a:round/>
                        <a:headEnd/>
                        <a:tailEnd/>
                      </a:ln>
                    </a:spPr>
                    <a:txSp>
                      <a:txBody>
                        <a:bodyPr vert="eaVert" lIns="45720" rIns="45720" anchor="ctr" anchorCtr="1"/>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fontAlgn="base">
                            <a:spcBef>
                              <a:spcPct val="0"/>
                            </a:spcBef>
                            <a:spcAft>
                              <a:spcPct val="0"/>
                            </a:spcAft>
                          </a:pPr>
                          <a:endParaRPr lang="en-US" sz="1600">
                            <a:solidFill>
                              <a:srgbClr val="FFFFFF"/>
                            </a:solidFill>
                          </a:endParaRPr>
                        </a:p>
                      </a:txBody>
                      <a:useSpRect/>
                    </a:txSp>
                  </a:sp>
                </lc:lockedCanvas>
              </a:graphicData>
            </a:graphic>
          </wp:inline>
        </w:drawing>
      </w:r>
    </w:p>
    <w:p w:rsidR="002E6ADB" w:rsidRPr="00BB1248" w:rsidRDefault="002E6ADB" w:rsidP="009F1942">
      <w:pPr>
        <w:ind w:left="420"/>
        <w:jc w:val="center"/>
        <w:rPr>
          <w:sz w:val="18"/>
          <w:szCs w:val="18"/>
        </w:rPr>
      </w:pPr>
      <w:r w:rsidRPr="00BB1248">
        <w:rPr>
          <w:sz w:val="18"/>
          <w:szCs w:val="18"/>
        </w:rPr>
        <w:t>Fuente: Elaboración propia</w:t>
      </w:r>
      <w:r>
        <w:rPr>
          <w:sz w:val="18"/>
          <w:szCs w:val="18"/>
        </w:rPr>
        <w:t xml:space="preserve"> basa en teoría documentada por The Open Group</w:t>
      </w:r>
      <w:r w:rsidR="007E4D00">
        <w:rPr>
          <w:sz w:val="18"/>
          <w:szCs w:val="18"/>
        </w:rPr>
        <w:fldChar w:fldCharType="begin"/>
      </w:r>
      <w:r>
        <w:rPr>
          <w:sz w:val="18"/>
          <w:szCs w:val="18"/>
        </w:rPr>
        <w:instrText xml:space="preserve"> ADDIN ZOTERO_ITEM CSL_CITATION {"citationID":"FtY3SzGs","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p>
    <w:p w:rsidR="006A03E7" w:rsidRDefault="006A03E7" w:rsidP="006A03E7">
      <w:pPr>
        <w:pStyle w:val="Prrafodelista"/>
        <w:ind w:left="360"/>
        <w:jc w:val="both"/>
      </w:pPr>
      <w:r>
        <w:t>El marco de referencia TO</w:t>
      </w:r>
      <w:r w:rsidR="00F605F3">
        <w:t>GAF no só</w:t>
      </w:r>
      <w:r>
        <w:t>lo cuenta con las fases de implementaci</w:t>
      </w:r>
      <w:r w:rsidR="00F605F3">
        <w:t xml:space="preserve">ón, también cuenta con dominios, componentes, principios y bases de conocimiento. A continuación se realiza un paralelo comparativo entre el marco de referencia arquitectura TI Colombia y TOGAF teniendo en cuenta </w:t>
      </w:r>
      <w:r w:rsidR="00124726">
        <w:t>los</w:t>
      </w:r>
      <w:r w:rsidR="00F605F3">
        <w:t xml:space="preserve"> aspectos</w:t>
      </w:r>
      <w:r w:rsidR="00124726">
        <w:t xml:space="preserve"> mencionados a continuación</w:t>
      </w:r>
      <w:r w:rsidR="00F605F3">
        <w:t>.</w:t>
      </w:r>
    </w:p>
    <w:p w:rsidR="005C6DA9" w:rsidRDefault="005C6DA9" w:rsidP="005C6DA9">
      <w:pPr>
        <w:pStyle w:val="Epgrafe"/>
        <w:spacing w:after="0"/>
      </w:pPr>
      <w:bookmarkStart w:id="40" w:name="_Toc435779554"/>
      <w:r>
        <w:t xml:space="preserve">Tabla </w:t>
      </w:r>
      <w:fldSimple w:instr=" SEQ Tabla \* ARABIC ">
        <w:r w:rsidR="00E045AA">
          <w:rPr>
            <w:noProof/>
          </w:rPr>
          <w:t>5</w:t>
        </w:r>
      </w:fldSimple>
      <w:r>
        <w:t>: Paralelo de Aspectos TOGAF -Arquitectura TI Colombia</w:t>
      </w:r>
      <w:bookmarkEnd w:id="40"/>
    </w:p>
    <w:tbl>
      <w:tblPr>
        <w:tblStyle w:val="Tablaconcuadrcula"/>
        <w:tblW w:w="8505" w:type="dxa"/>
        <w:tblInd w:w="534" w:type="dxa"/>
        <w:tblLook w:val="04A0"/>
      </w:tblPr>
      <w:tblGrid>
        <w:gridCol w:w="1258"/>
        <w:gridCol w:w="2180"/>
        <w:gridCol w:w="2421"/>
        <w:gridCol w:w="2646"/>
      </w:tblGrid>
      <w:tr w:rsidR="007E1513" w:rsidTr="008A5556">
        <w:tc>
          <w:tcPr>
            <w:tcW w:w="1258" w:type="dxa"/>
            <w:shd w:val="clear" w:color="auto" w:fill="808080" w:themeFill="background1" w:themeFillShade="80"/>
          </w:tcPr>
          <w:p w:rsidR="007E1513" w:rsidRPr="001E4438" w:rsidRDefault="007E1513" w:rsidP="002C058D">
            <w:pPr>
              <w:ind w:left="0"/>
              <w:rPr>
                <w:b/>
                <w:color w:val="FFFFFF" w:themeColor="background1"/>
              </w:rPr>
            </w:pPr>
            <w:r w:rsidRPr="001E4438">
              <w:rPr>
                <w:b/>
                <w:color w:val="FFFFFF" w:themeColor="background1"/>
              </w:rPr>
              <w:t>Aspectos</w:t>
            </w:r>
          </w:p>
        </w:tc>
        <w:tc>
          <w:tcPr>
            <w:tcW w:w="2180" w:type="dxa"/>
            <w:shd w:val="clear" w:color="auto" w:fill="808080" w:themeFill="background1" w:themeFillShade="80"/>
          </w:tcPr>
          <w:p w:rsidR="007E1513" w:rsidRPr="001E4438" w:rsidRDefault="007E1513" w:rsidP="002C058D">
            <w:pPr>
              <w:ind w:left="0"/>
              <w:rPr>
                <w:b/>
                <w:color w:val="FFFFFF" w:themeColor="background1"/>
              </w:rPr>
            </w:pPr>
            <w:r w:rsidRPr="001E4438">
              <w:rPr>
                <w:b/>
                <w:color w:val="FFFFFF" w:themeColor="background1"/>
              </w:rPr>
              <w:t>TOGAF</w:t>
            </w:r>
          </w:p>
        </w:tc>
        <w:tc>
          <w:tcPr>
            <w:tcW w:w="2421" w:type="dxa"/>
            <w:shd w:val="clear" w:color="auto" w:fill="808080" w:themeFill="background1" w:themeFillShade="80"/>
          </w:tcPr>
          <w:p w:rsidR="007E1513" w:rsidRPr="001E4438" w:rsidRDefault="007E1513" w:rsidP="008A5556">
            <w:pPr>
              <w:ind w:left="-66" w:right="-94"/>
              <w:rPr>
                <w:b/>
                <w:color w:val="FFFFFF" w:themeColor="background1"/>
              </w:rPr>
            </w:pPr>
            <w:r w:rsidRPr="001E4438">
              <w:rPr>
                <w:b/>
                <w:color w:val="FFFFFF" w:themeColor="background1"/>
              </w:rPr>
              <w:t>Arquitectura TI Colombia</w:t>
            </w:r>
          </w:p>
        </w:tc>
        <w:tc>
          <w:tcPr>
            <w:tcW w:w="2646" w:type="dxa"/>
            <w:shd w:val="clear" w:color="auto" w:fill="808080" w:themeFill="background1" w:themeFillShade="80"/>
          </w:tcPr>
          <w:p w:rsidR="007E1513" w:rsidRPr="002C058D" w:rsidRDefault="007E1513" w:rsidP="007F6EF8">
            <w:pPr>
              <w:ind w:left="0"/>
              <w:rPr>
                <w:b/>
                <w:color w:val="FFFFFF" w:themeColor="background1"/>
              </w:rPr>
            </w:pPr>
            <w:r>
              <w:rPr>
                <w:b/>
                <w:color w:val="FFFFFF" w:themeColor="background1"/>
              </w:rPr>
              <w:t>Observaciones</w:t>
            </w:r>
          </w:p>
        </w:tc>
      </w:tr>
      <w:tr w:rsidR="007E1513" w:rsidTr="008A5556">
        <w:tc>
          <w:tcPr>
            <w:tcW w:w="1258" w:type="dxa"/>
          </w:tcPr>
          <w:p w:rsidR="007E1513" w:rsidRPr="001E4438" w:rsidRDefault="007E1513" w:rsidP="008A5556">
            <w:pPr>
              <w:ind w:left="-72" w:right="-90"/>
              <w:rPr>
                <w:b/>
                <w:sz w:val="18"/>
              </w:rPr>
            </w:pPr>
            <w:r w:rsidRPr="001E4438">
              <w:rPr>
                <w:b/>
                <w:sz w:val="18"/>
              </w:rPr>
              <w:t>Arquitecturas del marco – Dominios y/o Dimensiones</w:t>
            </w:r>
          </w:p>
        </w:tc>
        <w:tc>
          <w:tcPr>
            <w:tcW w:w="2180" w:type="dxa"/>
          </w:tcPr>
          <w:p w:rsidR="007E1513" w:rsidRPr="00673150" w:rsidRDefault="007E1513" w:rsidP="00206053">
            <w:pPr>
              <w:pStyle w:val="Prrafodelista"/>
              <w:numPr>
                <w:ilvl w:val="0"/>
                <w:numId w:val="5"/>
              </w:numPr>
              <w:ind w:left="28" w:right="-80" w:hanging="105"/>
              <w:rPr>
                <w:sz w:val="18"/>
              </w:rPr>
            </w:pPr>
            <w:r w:rsidRPr="00673150">
              <w:rPr>
                <w:sz w:val="18"/>
              </w:rPr>
              <w:t>De negocio</w:t>
            </w:r>
          </w:p>
          <w:p w:rsidR="007E1513" w:rsidRPr="00673150" w:rsidRDefault="007E1513" w:rsidP="00206053">
            <w:pPr>
              <w:pStyle w:val="Prrafodelista"/>
              <w:numPr>
                <w:ilvl w:val="0"/>
                <w:numId w:val="5"/>
              </w:numPr>
              <w:ind w:left="28" w:right="-80" w:hanging="105"/>
              <w:rPr>
                <w:sz w:val="18"/>
              </w:rPr>
            </w:pPr>
            <w:r w:rsidRPr="00673150">
              <w:rPr>
                <w:sz w:val="18"/>
              </w:rPr>
              <w:t>De datos</w:t>
            </w:r>
          </w:p>
          <w:p w:rsidR="007E1513" w:rsidRPr="00673150" w:rsidRDefault="007E1513" w:rsidP="00206053">
            <w:pPr>
              <w:pStyle w:val="Prrafodelista"/>
              <w:numPr>
                <w:ilvl w:val="0"/>
                <w:numId w:val="5"/>
              </w:numPr>
              <w:ind w:left="28" w:right="-80" w:hanging="105"/>
              <w:rPr>
                <w:sz w:val="18"/>
              </w:rPr>
            </w:pPr>
            <w:r w:rsidRPr="00673150">
              <w:rPr>
                <w:sz w:val="18"/>
              </w:rPr>
              <w:t>De aplicaciones</w:t>
            </w:r>
          </w:p>
          <w:p w:rsidR="007E1513" w:rsidRPr="00673150" w:rsidRDefault="007E1513" w:rsidP="00206053">
            <w:pPr>
              <w:pStyle w:val="Prrafodelista"/>
              <w:numPr>
                <w:ilvl w:val="0"/>
                <w:numId w:val="5"/>
              </w:numPr>
              <w:ind w:left="28" w:right="-80" w:hanging="105"/>
              <w:rPr>
                <w:sz w:val="18"/>
              </w:rPr>
            </w:pPr>
            <w:r w:rsidRPr="00673150">
              <w:rPr>
                <w:sz w:val="18"/>
              </w:rPr>
              <w:t>De tecnológica</w:t>
            </w:r>
          </w:p>
          <w:p w:rsidR="007E1513" w:rsidRPr="00673150" w:rsidRDefault="007E1513" w:rsidP="002C058D">
            <w:pPr>
              <w:pStyle w:val="Prrafodelista"/>
              <w:ind w:left="105"/>
              <w:rPr>
                <w:sz w:val="18"/>
              </w:rPr>
            </w:pPr>
          </w:p>
        </w:tc>
        <w:tc>
          <w:tcPr>
            <w:tcW w:w="2421" w:type="dxa"/>
          </w:tcPr>
          <w:p w:rsidR="006B1103" w:rsidRPr="00673150" w:rsidRDefault="006B1103" w:rsidP="00206053">
            <w:pPr>
              <w:pStyle w:val="Prrafodelista"/>
              <w:numPr>
                <w:ilvl w:val="0"/>
                <w:numId w:val="5"/>
              </w:numPr>
              <w:ind w:left="28" w:right="-80" w:hanging="105"/>
              <w:rPr>
                <w:sz w:val="18"/>
              </w:rPr>
            </w:pPr>
            <w:r w:rsidRPr="00673150">
              <w:rPr>
                <w:sz w:val="18"/>
              </w:rPr>
              <w:t>De estrategia de TI</w:t>
            </w:r>
          </w:p>
          <w:p w:rsidR="007E1513" w:rsidRPr="00673150" w:rsidRDefault="007E1513" w:rsidP="00206053">
            <w:pPr>
              <w:pStyle w:val="Prrafodelista"/>
              <w:numPr>
                <w:ilvl w:val="0"/>
                <w:numId w:val="5"/>
              </w:numPr>
              <w:ind w:left="28" w:right="-80" w:hanging="105"/>
              <w:rPr>
                <w:sz w:val="18"/>
              </w:rPr>
            </w:pPr>
            <w:r w:rsidRPr="00673150">
              <w:rPr>
                <w:sz w:val="18"/>
              </w:rPr>
              <w:t>De información</w:t>
            </w:r>
          </w:p>
          <w:p w:rsidR="007E1513" w:rsidRPr="00673150" w:rsidRDefault="00761BE2" w:rsidP="00206053">
            <w:pPr>
              <w:pStyle w:val="Prrafodelista"/>
              <w:numPr>
                <w:ilvl w:val="0"/>
                <w:numId w:val="5"/>
              </w:numPr>
              <w:ind w:left="28" w:right="-80" w:hanging="105"/>
              <w:rPr>
                <w:sz w:val="18"/>
              </w:rPr>
            </w:pPr>
            <w:r>
              <w:rPr>
                <w:sz w:val="18"/>
              </w:rPr>
              <w:t>D</w:t>
            </w:r>
            <w:r w:rsidR="00834AE0">
              <w:rPr>
                <w:sz w:val="18"/>
              </w:rPr>
              <w:t>e s</w:t>
            </w:r>
            <w:r w:rsidR="007E1513" w:rsidRPr="00673150">
              <w:rPr>
                <w:sz w:val="18"/>
              </w:rPr>
              <w:t>istemas de información</w:t>
            </w:r>
          </w:p>
          <w:p w:rsidR="007E1513" w:rsidRPr="00673150" w:rsidRDefault="00834AE0" w:rsidP="00206053">
            <w:pPr>
              <w:pStyle w:val="Prrafodelista"/>
              <w:numPr>
                <w:ilvl w:val="0"/>
                <w:numId w:val="5"/>
              </w:numPr>
              <w:ind w:left="28" w:right="-80" w:hanging="105"/>
              <w:rPr>
                <w:sz w:val="18"/>
              </w:rPr>
            </w:pPr>
            <w:r>
              <w:rPr>
                <w:sz w:val="18"/>
              </w:rPr>
              <w:t>De s</w:t>
            </w:r>
            <w:r w:rsidR="007E1513" w:rsidRPr="00673150">
              <w:rPr>
                <w:sz w:val="18"/>
              </w:rPr>
              <w:t>ervicios tecnológicos</w:t>
            </w:r>
          </w:p>
          <w:p w:rsidR="007E1513" w:rsidRPr="00673150" w:rsidRDefault="007E1513" w:rsidP="00206053">
            <w:pPr>
              <w:pStyle w:val="Prrafodelista"/>
              <w:numPr>
                <w:ilvl w:val="0"/>
                <w:numId w:val="5"/>
              </w:numPr>
              <w:ind w:left="28" w:right="-80" w:hanging="105"/>
              <w:rPr>
                <w:sz w:val="18"/>
              </w:rPr>
            </w:pPr>
            <w:r w:rsidRPr="00673150">
              <w:rPr>
                <w:sz w:val="18"/>
              </w:rPr>
              <w:t>De gobierno de TI</w:t>
            </w:r>
          </w:p>
          <w:p w:rsidR="007E1513" w:rsidRPr="00673150" w:rsidRDefault="00834AE0" w:rsidP="00206053">
            <w:pPr>
              <w:pStyle w:val="Prrafodelista"/>
              <w:numPr>
                <w:ilvl w:val="0"/>
                <w:numId w:val="5"/>
              </w:numPr>
              <w:ind w:left="28" w:right="-80" w:hanging="105"/>
              <w:rPr>
                <w:sz w:val="18"/>
              </w:rPr>
            </w:pPr>
            <w:r>
              <w:rPr>
                <w:sz w:val="18"/>
              </w:rPr>
              <w:t>De u</w:t>
            </w:r>
            <w:r w:rsidR="007E1513" w:rsidRPr="00673150">
              <w:rPr>
                <w:sz w:val="18"/>
              </w:rPr>
              <w:t>so y apropiación – Gestión del cambio</w:t>
            </w:r>
          </w:p>
          <w:p w:rsidR="007E1513" w:rsidRPr="00673150" w:rsidRDefault="007E1513" w:rsidP="002C058D">
            <w:pPr>
              <w:pStyle w:val="Prrafodelista"/>
              <w:ind w:left="105"/>
              <w:rPr>
                <w:sz w:val="18"/>
              </w:rPr>
            </w:pPr>
          </w:p>
        </w:tc>
        <w:tc>
          <w:tcPr>
            <w:tcW w:w="2646" w:type="dxa"/>
          </w:tcPr>
          <w:p w:rsidR="007E1513" w:rsidRDefault="008A5556" w:rsidP="008A5556">
            <w:pPr>
              <w:ind w:left="-66" w:right="-80"/>
              <w:rPr>
                <w:sz w:val="18"/>
              </w:rPr>
            </w:pPr>
            <w:r>
              <w:rPr>
                <w:sz w:val="18"/>
              </w:rPr>
              <w:t>El marco de referencia A</w:t>
            </w:r>
            <w:r w:rsidR="0003468A">
              <w:rPr>
                <w:sz w:val="18"/>
              </w:rPr>
              <w:t>rquite</w:t>
            </w:r>
            <w:r w:rsidR="00D14192">
              <w:rPr>
                <w:sz w:val="18"/>
              </w:rPr>
              <w:t>ctura TI Colombia cuenta con el dominio De uso y apropiación</w:t>
            </w:r>
            <w:r>
              <w:rPr>
                <w:sz w:val="18"/>
              </w:rPr>
              <w:t>,</w:t>
            </w:r>
            <w:r w:rsidR="00D14192">
              <w:rPr>
                <w:sz w:val="18"/>
              </w:rPr>
              <w:t xml:space="preserve"> </w:t>
            </w:r>
            <w:r w:rsidR="0003468A">
              <w:rPr>
                <w:sz w:val="18"/>
              </w:rPr>
              <w:t>que no se puede asociar a los dominios definidos por TOGAF</w:t>
            </w:r>
            <w:r>
              <w:rPr>
                <w:sz w:val="18"/>
              </w:rPr>
              <w:t>, aunque es importante destacar que TOGAF cuenta con una Fase de control de implementación</w:t>
            </w:r>
            <w:r w:rsidR="0003468A">
              <w:rPr>
                <w:sz w:val="18"/>
              </w:rPr>
              <w:t>.</w:t>
            </w:r>
          </w:p>
          <w:p w:rsidR="00124726" w:rsidRPr="004679F1" w:rsidRDefault="00124726" w:rsidP="008A5556">
            <w:pPr>
              <w:ind w:left="-66" w:right="-80"/>
              <w:rPr>
                <w:sz w:val="18"/>
              </w:rPr>
            </w:pPr>
          </w:p>
        </w:tc>
      </w:tr>
      <w:tr w:rsidR="007E1513" w:rsidRPr="003B65B8" w:rsidTr="008A5556">
        <w:tc>
          <w:tcPr>
            <w:tcW w:w="1258" w:type="dxa"/>
          </w:tcPr>
          <w:p w:rsidR="007E1513" w:rsidRPr="001E4438" w:rsidRDefault="007E1513" w:rsidP="008A5556">
            <w:pPr>
              <w:ind w:left="-72" w:right="-90"/>
              <w:rPr>
                <w:b/>
                <w:sz w:val="18"/>
              </w:rPr>
            </w:pPr>
            <w:r w:rsidRPr="001E4438">
              <w:rPr>
                <w:b/>
                <w:sz w:val="18"/>
              </w:rPr>
              <w:t>Componentes</w:t>
            </w:r>
          </w:p>
        </w:tc>
        <w:tc>
          <w:tcPr>
            <w:tcW w:w="2180" w:type="dxa"/>
          </w:tcPr>
          <w:p w:rsidR="007E1513" w:rsidRPr="00673150" w:rsidRDefault="007E1513" w:rsidP="00206053">
            <w:pPr>
              <w:pStyle w:val="Prrafodelista"/>
              <w:numPr>
                <w:ilvl w:val="0"/>
                <w:numId w:val="5"/>
              </w:numPr>
              <w:ind w:left="28" w:right="-80" w:hanging="105"/>
              <w:rPr>
                <w:sz w:val="18"/>
              </w:rPr>
            </w:pPr>
            <w:r w:rsidRPr="00673150">
              <w:rPr>
                <w:sz w:val="18"/>
              </w:rPr>
              <w:t>ADM</w:t>
            </w:r>
          </w:p>
          <w:p w:rsidR="007E1513" w:rsidRPr="00673150" w:rsidRDefault="007E1513" w:rsidP="00206053">
            <w:pPr>
              <w:pStyle w:val="Prrafodelista"/>
              <w:numPr>
                <w:ilvl w:val="0"/>
                <w:numId w:val="5"/>
              </w:numPr>
              <w:ind w:left="28" w:right="-80" w:hanging="105"/>
              <w:rPr>
                <w:sz w:val="18"/>
              </w:rPr>
            </w:pPr>
            <w:r w:rsidRPr="00673150">
              <w:rPr>
                <w:sz w:val="18"/>
              </w:rPr>
              <w:t>Architecture Content Framework</w:t>
            </w:r>
          </w:p>
          <w:p w:rsidR="007E1513" w:rsidRPr="00673150" w:rsidRDefault="007E1513" w:rsidP="00206053">
            <w:pPr>
              <w:pStyle w:val="Prrafodelista"/>
              <w:numPr>
                <w:ilvl w:val="0"/>
                <w:numId w:val="5"/>
              </w:numPr>
              <w:ind w:left="28" w:right="-80" w:hanging="105"/>
              <w:rPr>
                <w:sz w:val="18"/>
              </w:rPr>
            </w:pPr>
            <w:proofErr w:type="spellStart"/>
            <w:r w:rsidRPr="00673150">
              <w:rPr>
                <w:sz w:val="18"/>
              </w:rPr>
              <w:lastRenderedPageBreak/>
              <w:t>Reference</w:t>
            </w:r>
            <w:proofErr w:type="spellEnd"/>
            <w:r w:rsidRPr="00673150">
              <w:rPr>
                <w:sz w:val="18"/>
              </w:rPr>
              <w:t xml:space="preserve"> </w:t>
            </w:r>
            <w:proofErr w:type="spellStart"/>
            <w:r w:rsidRPr="00673150">
              <w:rPr>
                <w:sz w:val="18"/>
              </w:rPr>
              <w:t>Model</w:t>
            </w:r>
            <w:proofErr w:type="spellEnd"/>
          </w:p>
          <w:p w:rsidR="007E1513" w:rsidRPr="00673150" w:rsidRDefault="007E1513" w:rsidP="00206053">
            <w:pPr>
              <w:pStyle w:val="Prrafodelista"/>
              <w:numPr>
                <w:ilvl w:val="0"/>
                <w:numId w:val="5"/>
              </w:numPr>
              <w:ind w:left="28" w:right="-80" w:hanging="105"/>
              <w:rPr>
                <w:sz w:val="18"/>
              </w:rPr>
            </w:pPr>
            <w:r w:rsidRPr="00673150">
              <w:rPr>
                <w:sz w:val="18"/>
              </w:rPr>
              <w:t xml:space="preserve">ADM Guide </w:t>
            </w:r>
            <w:proofErr w:type="spellStart"/>
            <w:r w:rsidRPr="00673150">
              <w:rPr>
                <w:sz w:val="18"/>
              </w:rPr>
              <w:t>lines</w:t>
            </w:r>
            <w:proofErr w:type="spellEnd"/>
            <w:r w:rsidRPr="00673150">
              <w:rPr>
                <w:sz w:val="18"/>
              </w:rPr>
              <w:t xml:space="preserve"> and </w:t>
            </w:r>
            <w:proofErr w:type="spellStart"/>
            <w:r w:rsidRPr="00673150">
              <w:rPr>
                <w:sz w:val="18"/>
              </w:rPr>
              <w:t>Techniques</w:t>
            </w:r>
            <w:proofErr w:type="spellEnd"/>
          </w:p>
          <w:p w:rsidR="007E1513" w:rsidRPr="00673150" w:rsidRDefault="007E1513" w:rsidP="00206053">
            <w:pPr>
              <w:pStyle w:val="Prrafodelista"/>
              <w:numPr>
                <w:ilvl w:val="0"/>
                <w:numId w:val="5"/>
              </w:numPr>
              <w:ind w:left="28" w:right="-80" w:hanging="105"/>
              <w:rPr>
                <w:sz w:val="18"/>
              </w:rPr>
            </w:pPr>
            <w:r w:rsidRPr="00673150">
              <w:rPr>
                <w:sz w:val="18"/>
              </w:rPr>
              <w:t>Enterprise Continuum</w:t>
            </w:r>
          </w:p>
          <w:p w:rsidR="007E1513" w:rsidRPr="00673150" w:rsidRDefault="007E1513" w:rsidP="00206053">
            <w:pPr>
              <w:pStyle w:val="Prrafodelista"/>
              <w:numPr>
                <w:ilvl w:val="0"/>
                <w:numId w:val="5"/>
              </w:numPr>
              <w:ind w:left="28" w:right="-80" w:hanging="105"/>
              <w:rPr>
                <w:sz w:val="18"/>
              </w:rPr>
            </w:pPr>
            <w:r w:rsidRPr="00673150">
              <w:rPr>
                <w:sz w:val="18"/>
              </w:rPr>
              <w:t xml:space="preserve">Architecture </w:t>
            </w:r>
            <w:proofErr w:type="spellStart"/>
            <w:r w:rsidRPr="00673150">
              <w:rPr>
                <w:sz w:val="18"/>
              </w:rPr>
              <w:t>capability</w:t>
            </w:r>
            <w:proofErr w:type="spellEnd"/>
            <w:r w:rsidRPr="00673150">
              <w:rPr>
                <w:sz w:val="18"/>
              </w:rPr>
              <w:t xml:space="preserve"> </w:t>
            </w:r>
            <w:proofErr w:type="spellStart"/>
            <w:r w:rsidRPr="00673150">
              <w:rPr>
                <w:sz w:val="18"/>
              </w:rPr>
              <w:t>framework</w:t>
            </w:r>
            <w:proofErr w:type="spellEnd"/>
          </w:p>
          <w:p w:rsidR="007E1513" w:rsidRPr="00673150" w:rsidRDefault="007E1513" w:rsidP="008A5556">
            <w:pPr>
              <w:ind w:left="28" w:right="-80" w:hanging="105"/>
              <w:rPr>
                <w:sz w:val="18"/>
              </w:rPr>
            </w:pPr>
          </w:p>
        </w:tc>
        <w:tc>
          <w:tcPr>
            <w:tcW w:w="2421" w:type="dxa"/>
          </w:tcPr>
          <w:p w:rsidR="007E1513" w:rsidRPr="00673150" w:rsidRDefault="007E1513" w:rsidP="00206053">
            <w:pPr>
              <w:pStyle w:val="Prrafodelista"/>
              <w:numPr>
                <w:ilvl w:val="0"/>
                <w:numId w:val="5"/>
              </w:numPr>
              <w:ind w:left="28" w:right="-80" w:hanging="105"/>
              <w:rPr>
                <w:sz w:val="18"/>
              </w:rPr>
            </w:pPr>
            <w:r w:rsidRPr="00673150">
              <w:rPr>
                <w:sz w:val="18"/>
              </w:rPr>
              <w:lastRenderedPageBreak/>
              <w:t xml:space="preserve">Información </w:t>
            </w:r>
          </w:p>
          <w:p w:rsidR="007E1513" w:rsidRPr="008A5556" w:rsidRDefault="007E1513" w:rsidP="00206053">
            <w:pPr>
              <w:pStyle w:val="Prrafodelista"/>
              <w:numPr>
                <w:ilvl w:val="0"/>
                <w:numId w:val="5"/>
              </w:numPr>
              <w:ind w:left="28" w:right="-80" w:hanging="105"/>
              <w:rPr>
                <w:sz w:val="18"/>
              </w:rPr>
            </w:pPr>
            <w:r w:rsidRPr="00673150">
              <w:rPr>
                <w:sz w:val="18"/>
              </w:rPr>
              <w:t>Sistemas de Información</w:t>
            </w:r>
          </w:p>
          <w:p w:rsidR="007E1513" w:rsidRDefault="007E1513" w:rsidP="00206053">
            <w:pPr>
              <w:pStyle w:val="Prrafodelista"/>
              <w:numPr>
                <w:ilvl w:val="0"/>
                <w:numId w:val="5"/>
              </w:numPr>
              <w:ind w:left="28" w:right="-80" w:hanging="105"/>
              <w:rPr>
                <w:sz w:val="18"/>
              </w:rPr>
            </w:pPr>
            <w:r w:rsidRPr="00673150">
              <w:rPr>
                <w:sz w:val="18"/>
              </w:rPr>
              <w:t>Servicios Tecnológicos</w:t>
            </w:r>
          </w:p>
          <w:p w:rsidR="008A5556" w:rsidRPr="00673150" w:rsidRDefault="008A5556" w:rsidP="00206053">
            <w:pPr>
              <w:pStyle w:val="Prrafodelista"/>
              <w:numPr>
                <w:ilvl w:val="0"/>
                <w:numId w:val="5"/>
              </w:numPr>
              <w:ind w:left="28" w:right="-80" w:hanging="105"/>
              <w:rPr>
                <w:sz w:val="18"/>
              </w:rPr>
            </w:pPr>
            <w:r w:rsidRPr="00673150">
              <w:rPr>
                <w:sz w:val="18"/>
              </w:rPr>
              <w:lastRenderedPageBreak/>
              <w:t>Estrategia de TI</w:t>
            </w:r>
          </w:p>
          <w:p w:rsidR="008A5556" w:rsidRPr="00673150" w:rsidRDefault="008A5556" w:rsidP="00206053">
            <w:pPr>
              <w:pStyle w:val="Prrafodelista"/>
              <w:numPr>
                <w:ilvl w:val="0"/>
                <w:numId w:val="5"/>
              </w:numPr>
              <w:ind w:left="28" w:right="-80" w:hanging="105"/>
              <w:rPr>
                <w:sz w:val="18"/>
              </w:rPr>
            </w:pPr>
            <w:r w:rsidRPr="00673150">
              <w:rPr>
                <w:sz w:val="18"/>
              </w:rPr>
              <w:t xml:space="preserve">Gobierno de TI </w:t>
            </w:r>
          </w:p>
          <w:p w:rsidR="008A5556" w:rsidRDefault="007E1513" w:rsidP="00206053">
            <w:pPr>
              <w:pStyle w:val="Prrafodelista"/>
              <w:numPr>
                <w:ilvl w:val="0"/>
                <w:numId w:val="5"/>
              </w:numPr>
              <w:ind w:left="28" w:right="-80" w:hanging="105"/>
              <w:rPr>
                <w:sz w:val="18"/>
              </w:rPr>
            </w:pPr>
            <w:r w:rsidRPr="00673150">
              <w:rPr>
                <w:sz w:val="18"/>
              </w:rPr>
              <w:t xml:space="preserve">Uso y apropiación </w:t>
            </w:r>
          </w:p>
          <w:p w:rsidR="007E1513" w:rsidRPr="00673150" w:rsidRDefault="008A5556" w:rsidP="00206053">
            <w:pPr>
              <w:pStyle w:val="Prrafodelista"/>
              <w:numPr>
                <w:ilvl w:val="0"/>
                <w:numId w:val="5"/>
              </w:numPr>
              <w:ind w:left="28" w:right="-80" w:hanging="105"/>
              <w:rPr>
                <w:sz w:val="18"/>
              </w:rPr>
            </w:pPr>
            <w:r>
              <w:rPr>
                <w:sz w:val="18"/>
              </w:rPr>
              <w:t>L</w:t>
            </w:r>
            <w:r w:rsidR="007E1513" w:rsidRPr="00673150">
              <w:rPr>
                <w:sz w:val="18"/>
              </w:rPr>
              <w:t>ineamientos</w:t>
            </w:r>
          </w:p>
          <w:p w:rsidR="007E1513" w:rsidRPr="00673150" w:rsidRDefault="007E1513" w:rsidP="008A5556">
            <w:pPr>
              <w:ind w:left="28" w:right="-80"/>
              <w:rPr>
                <w:sz w:val="18"/>
              </w:rPr>
            </w:pPr>
          </w:p>
        </w:tc>
        <w:tc>
          <w:tcPr>
            <w:tcW w:w="2646" w:type="dxa"/>
          </w:tcPr>
          <w:p w:rsidR="007E1513" w:rsidRDefault="00EC77DE" w:rsidP="00F34E27">
            <w:pPr>
              <w:ind w:left="-66" w:right="-80"/>
              <w:rPr>
                <w:sz w:val="18"/>
              </w:rPr>
            </w:pPr>
            <w:r>
              <w:rPr>
                <w:sz w:val="18"/>
              </w:rPr>
              <w:lastRenderedPageBreak/>
              <w:t xml:space="preserve">Los componentes del marco de referencia Arquitectura TI Colombia están compuestos por </w:t>
            </w:r>
            <w:r>
              <w:rPr>
                <w:sz w:val="18"/>
              </w:rPr>
              <w:lastRenderedPageBreak/>
              <w:t xml:space="preserve">lineamientos y los dominios definidos. A comparación de TOGAF que entrega </w:t>
            </w:r>
            <w:r w:rsidR="00F34E27">
              <w:rPr>
                <w:sz w:val="18"/>
              </w:rPr>
              <w:t>mayor detalle para su implementación que se encargan de ser trasversales para la implementación de Arquitectura Empresarial.</w:t>
            </w:r>
            <w:r>
              <w:rPr>
                <w:sz w:val="18"/>
              </w:rPr>
              <w:t xml:space="preserve"> </w:t>
            </w:r>
          </w:p>
          <w:p w:rsidR="00124726" w:rsidRPr="00D14192" w:rsidRDefault="00124726" w:rsidP="00F34E27">
            <w:pPr>
              <w:ind w:left="-66" w:right="-80"/>
              <w:rPr>
                <w:sz w:val="18"/>
              </w:rPr>
            </w:pPr>
          </w:p>
        </w:tc>
      </w:tr>
      <w:tr w:rsidR="007E1513" w:rsidRPr="003B65B8" w:rsidTr="008A5556">
        <w:tc>
          <w:tcPr>
            <w:tcW w:w="1258" w:type="dxa"/>
          </w:tcPr>
          <w:p w:rsidR="007E1513" w:rsidRPr="001E4438" w:rsidRDefault="007E1513" w:rsidP="008A5556">
            <w:pPr>
              <w:ind w:left="-72" w:right="-90"/>
              <w:rPr>
                <w:b/>
                <w:sz w:val="18"/>
              </w:rPr>
            </w:pPr>
            <w:r w:rsidRPr="001E4438">
              <w:rPr>
                <w:b/>
                <w:sz w:val="18"/>
              </w:rPr>
              <w:lastRenderedPageBreak/>
              <w:t>Principios</w:t>
            </w:r>
          </w:p>
        </w:tc>
        <w:tc>
          <w:tcPr>
            <w:tcW w:w="2180" w:type="dxa"/>
          </w:tcPr>
          <w:p w:rsidR="007E1513" w:rsidRPr="00673150" w:rsidRDefault="007E1513" w:rsidP="00206053">
            <w:pPr>
              <w:pStyle w:val="Prrafodelista"/>
              <w:numPr>
                <w:ilvl w:val="0"/>
                <w:numId w:val="5"/>
              </w:numPr>
              <w:ind w:left="28" w:right="-80" w:hanging="105"/>
              <w:rPr>
                <w:sz w:val="18"/>
              </w:rPr>
            </w:pPr>
            <w:r w:rsidRPr="00673150">
              <w:rPr>
                <w:sz w:val="18"/>
              </w:rPr>
              <w:t>Recomienda definir principios en cada arquitectura según las necesidades – Negocio – Datos – Aplicaciones – Tecnológica</w:t>
            </w:r>
          </w:p>
        </w:tc>
        <w:tc>
          <w:tcPr>
            <w:tcW w:w="2421" w:type="dxa"/>
          </w:tcPr>
          <w:p w:rsidR="007E1513" w:rsidRPr="00673150" w:rsidRDefault="007E1513" w:rsidP="00206053">
            <w:pPr>
              <w:pStyle w:val="Prrafodelista"/>
              <w:numPr>
                <w:ilvl w:val="0"/>
                <w:numId w:val="5"/>
              </w:numPr>
              <w:ind w:left="28" w:right="-80" w:hanging="105"/>
              <w:rPr>
                <w:sz w:val="18"/>
              </w:rPr>
            </w:pPr>
            <w:r w:rsidRPr="00673150">
              <w:rPr>
                <w:sz w:val="18"/>
              </w:rPr>
              <w:t>Excelencia al servicio del ciudadano</w:t>
            </w:r>
          </w:p>
          <w:p w:rsidR="007E1513" w:rsidRPr="00673150" w:rsidRDefault="007E1513" w:rsidP="00206053">
            <w:pPr>
              <w:pStyle w:val="Prrafodelista"/>
              <w:numPr>
                <w:ilvl w:val="0"/>
                <w:numId w:val="5"/>
              </w:numPr>
              <w:ind w:left="28" w:right="-80" w:hanging="105"/>
              <w:rPr>
                <w:sz w:val="18"/>
              </w:rPr>
            </w:pPr>
            <w:r w:rsidRPr="00673150">
              <w:rPr>
                <w:sz w:val="18"/>
              </w:rPr>
              <w:t>Inversión con buena relación costo beneficio</w:t>
            </w:r>
          </w:p>
          <w:p w:rsidR="007E1513" w:rsidRPr="00673150" w:rsidRDefault="007E1513" w:rsidP="00206053">
            <w:pPr>
              <w:pStyle w:val="Prrafodelista"/>
              <w:numPr>
                <w:ilvl w:val="0"/>
                <w:numId w:val="5"/>
              </w:numPr>
              <w:ind w:left="28" w:right="-80" w:hanging="105"/>
              <w:rPr>
                <w:sz w:val="18"/>
              </w:rPr>
            </w:pPr>
            <w:r w:rsidRPr="00673150">
              <w:rPr>
                <w:sz w:val="18"/>
              </w:rPr>
              <w:t>Racionalización</w:t>
            </w:r>
          </w:p>
          <w:p w:rsidR="007E1513" w:rsidRPr="00673150" w:rsidRDefault="007E1513" w:rsidP="00206053">
            <w:pPr>
              <w:pStyle w:val="Prrafodelista"/>
              <w:numPr>
                <w:ilvl w:val="0"/>
                <w:numId w:val="5"/>
              </w:numPr>
              <w:ind w:left="28" w:right="-80" w:hanging="105"/>
              <w:rPr>
                <w:sz w:val="18"/>
              </w:rPr>
            </w:pPr>
            <w:r w:rsidRPr="00673150">
              <w:rPr>
                <w:sz w:val="18"/>
              </w:rPr>
              <w:t>Estandarización</w:t>
            </w:r>
          </w:p>
          <w:p w:rsidR="007E1513" w:rsidRPr="00673150" w:rsidRDefault="007E1513" w:rsidP="00206053">
            <w:pPr>
              <w:pStyle w:val="Prrafodelista"/>
              <w:numPr>
                <w:ilvl w:val="0"/>
                <w:numId w:val="5"/>
              </w:numPr>
              <w:ind w:left="28" w:right="-80" w:hanging="105"/>
              <w:rPr>
                <w:sz w:val="18"/>
              </w:rPr>
            </w:pPr>
            <w:r w:rsidRPr="00673150">
              <w:rPr>
                <w:sz w:val="18"/>
              </w:rPr>
              <w:t>Interoperabilidad</w:t>
            </w:r>
          </w:p>
          <w:p w:rsidR="007E1513" w:rsidRPr="00673150" w:rsidRDefault="007E1513" w:rsidP="00206053">
            <w:pPr>
              <w:pStyle w:val="Prrafodelista"/>
              <w:numPr>
                <w:ilvl w:val="0"/>
                <w:numId w:val="5"/>
              </w:numPr>
              <w:ind w:left="28" w:right="-80" w:hanging="105"/>
              <w:rPr>
                <w:sz w:val="18"/>
              </w:rPr>
            </w:pPr>
            <w:r w:rsidRPr="00673150">
              <w:rPr>
                <w:sz w:val="18"/>
              </w:rPr>
              <w:t>Viabilidad en el mercado</w:t>
            </w:r>
          </w:p>
          <w:p w:rsidR="007E1513" w:rsidRPr="00673150" w:rsidRDefault="007E1513" w:rsidP="00206053">
            <w:pPr>
              <w:pStyle w:val="Prrafodelista"/>
              <w:numPr>
                <w:ilvl w:val="0"/>
                <w:numId w:val="5"/>
              </w:numPr>
              <w:ind w:left="28" w:right="-80" w:hanging="105"/>
              <w:rPr>
                <w:sz w:val="18"/>
              </w:rPr>
            </w:pPr>
            <w:r w:rsidRPr="00673150">
              <w:rPr>
                <w:sz w:val="18"/>
              </w:rPr>
              <w:t>Federación</w:t>
            </w:r>
          </w:p>
          <w:p w:rsidR="007E1513" w:rsidRPr="00673150" w:rsidRDefault="007E1513" w:rsidP="00206053">
            <w:pPr>
              <w:pStyle w:val="Prrafodelista"/>
              <w:numPr>
                <w:ilvl w:val="0"/>
                <w:numId w:val="5"/>
              </w:numPr>
              <w:ind w:left="28" w:right="-80" w:hanging="105"/>
              <w:rPr>
                <w:sz w:val="18"/>
              </w:rPr>
            </w:pPr>
            <w:r w:rsidRPr="00673150">
              <w:rPr>
                <w:sz w:val="18"/>
              </w:rPr>
              <w:t>Co-Creación</w:t>
            </w:r>
          </w:p>
          <w:p w:rsidR="007E1513" w:rsidRPr="00673150" w:rsidRDefault="007E1513" w:rsidP="00206053">
            <w:pPr>
              <w:pStyle w:val="Prrafodelista"/>
              <w:numPr>
                <w:ilvl w:val="0"/>
                <w:numId w:val="5"/>
              </w:numPr>
              <w:ind w:left="28" w:right="-80" w:hanging="105"/>
              <w:rPr>
                <w:sz w:val="18"/>
              </w:rPr>
            </w:pPr>
            <w:r w:rsidRPr="00673150">
              <w:rPr>
                <w:sz w:val="18"/>
              </w:rPr>
              <w:t>Escalabilidad</w:t>
            </w:r>
          </w:p>
          <w:p w:rsidR="007E1513" w:rsidRPr="00673150" w:rsidRDefault="007E1513" w:rsidP="00206053">
            <w:pPr>
              <w:pStyle w:val="Prrafodelista"/>
              <w:numPr>
                <w:ilvl w:val="0"/>
                <w:numId w:val="5"/>
              </w:numPr>
              <w:ind w:left="28" w:right="-80" w:hanging="105"/>
              <w:rPr>
                <w:sz w:val="18"/>
              </w:rPr>
            </w:pPr>
            <w:r w:rsidRPr="00673150">
              <w:rPr>
                <w:sz w:val="18"/>
              </w:rPr>
              <w:t>Seguridad de la Información</w:t>
            </w:r>
          </w:p>
          <w:p w:rsidR="007E1513" w:rsidRPr="00673150" w:rsidRDefault="007E1513" w:rsidP="00206053">
            <w:pPr>
              <w:pStyle w:val="Prrafodelista"/>
              <w:numPr>
                <w:ilvl w:val="0"/>
                <w:numId w:val="5"/>
              </w:numPr>
              <w:ind w:left="28" w:right="-80" w:hanging="105"/>
              <w:rPr>
                <w:sz w:val="18"/>
              </w:rPr>
            </w:pPr>
            <w:r w:rsidRPr="00673150">
              <w:rPr>
                <w:sz w:val="18"/>
              </w:rPr>
              <w:t>Sostenibilidad</w:t>
            </w:r>
          </w:p>
          <w:p w:rsidR="007E1513" w:rsidRPr="00673150" w:rsidRDefault="007E1513" w:rsidP="00206053">
            <w:pPr>
              <w:pStyle w:val="Prrafodelista"/>
              <w:numPr>
                <w:ilvl w:val="0"/>
                <w:numId w:val="5"/>
              </w:numPr>
              <w:ind w:left="28" w:right="-80" w:hanging="105"/>
              <w:rPr>
                <w:sz w:val="18"/>
              </w:rPr>
            </w:pPr>
            <w:r w:rsidRPr="00673150">
              <w:rPr>
                <w:sz w:val="18"/>
              </w:rPr>
              <w:t>Neutralidad tecnológica</w:t>
            </w:r>
          </w:p>
          <w:p w:rsidR="007E1513" w:rsidRPr="00673150" w:rsidRDefault="007E1513" w:rsidP="008A5556">
            <w:pPr>
              <w:pStyle w:val="Prrafodelista"/>
              <w:ind w:left="28" w:right="-80"/>
              <w:rPr>
                <w:sz w:val="18"/>
              </w:rPr>
            </w:pPr>
          </w:p>
        </w:tc>
        <w:tc>
          <w:tcPr>
            <w:tcW w:w="2646" w:type="dxa"/>
          </w:tcPr>
          <w:p w:rsidR="007E1513" w:rsidRPr="00F34E27" w:rsidRDefault="00F34E27" w:rsidP="00F34E27">
            <w:pPr>
              <w:ind w:left="-66" w:right="-80"/>
              <w:rPr>
                <w:sz w:val="18"/>
              </w:rPr>
            </w:pPr>
            <w:r>
              <w:rPr>
                <w:sz w:val="18"/>
              </w:rPr>
              <w:t xml:space="preserve">Los principios en TOGAF deben definirse por cada dominio y las necesidades particulares de este en cambio en Arquitectura TI Colombia estas se encuentran definidas y planteadas para </w:t>
            </w:r>
            <w:r w:rsidR="0094214D">
              <w:rPr>
                <w:sz w:val="18"/>
              </w:rPr>
              <w:t>ser seguidas.</w:t>
            </w:r>
          </w:p>
        </w:tc>
      </w:tr>
      <w:tr w:rsidR="007E1513" w:rsidRPr="003B65B8" w:rsidTr="008A5556">
        <w:tc>
          <w:tcPr>
            <w:tcW w:w="1258" w:type="dxa"/>
          </w:tcPr>
          <w:p w:rsidR="007E1513" w:rsidRPr="001E4438" w:rsidRDefault="007E1513" w:rsidP="0094214D">
            <w:pPr>
              <w:ind w:left="-72" w:right="-90"/>
              <w:rPr>
                <w:b/>
                <w:sz w:val="18"/>
              </w:rPr>
            </w:pPr>
            <w:r w:rsidRPr="001E4438">
              <w:rPr>
                <w:b/>
                <w:sz w:val="18"/>
              </w:rPr>
              <w:t>Adopción de</w:t>
            </w:r>
            <w:r w:rsidR="0094214D">
              <w:rPr>
                <w:b/>
                <w:sz w:val="18"/>
              </w:rPr>
              <w:t>l marco de referencia</w:t>
            </w:r>
          </w:p>
        </w:tc>
        <w:tc>
          <w:tcPr>
            <w:tcW w:w="2180" w:type="dxa"/>
          </w:tcPr>
          <w:p w:rsidR="007E1513" w:rsidRPr="00673150" w:rsidRDefault="007E1513" w:rsidP="00206053">
            <w:pPr>
              <w:pStyle w:val="Prrafodelista"/>
              <w:numPr>
                <w:ilvl w:val="0"/>
                <w:numId w:val="5"/>
              </w:numPr>
              <w:ind w:left="28" w:right="-80" w:hanging="105"/>
              <w:rPr>
                <w:sz w:val="18"/>
              </w:rPr>
            </w:pPr>
            <w:r w:rsidRPr="00673150">
              <w:rPr>
                <w:sz w:val="18"/>
              </w:rPr>
              <w:t>Fase Preliminar.</w:t>
            </w:r>
          </w:p>
          <w:p w:rsidR="007E1513" w:rsidRPr="00673150" w:rsidRDefault="007E1513" w:rsidP="00206053">
            <w:pPr>
              <w:pStyle w:val="Prrafodelista"/>
              <w:numPr>
                <w:ilvl w:val="0"/>
                <w:numId w:val="5"/>
              </w:numPr>
              <w:ind w:left="28" w:right="-80" w:hanging="105"/>
              <w:rPr>
                <w:sz w:val="18"/>
              </w:rPr>
            </w:pPr>
            <w:r w:rsidRPr="00673150">
              <w:rPr>
                <w:sz w:val="18"/>
              </w:rPr>
              <w:t>Fase A. Visión de la AE</w:t>
            </w:r>
          </w:p>
          <w:p w:rsidR="007E1513" w:rsidRPr="00673150" w:rsidRDefault="007E1513" w:rsidP="00206053">
            <w:pPr>
              <w:pStyle w:val="Prrafodelista"/>
              <w:numPr>
                <w:ilvl w:val="0"/>
                <w:numId w:val="5"/>
              </w:numPr>
              <w:ind w:left="28" w:right="-80" w:hanging="105"/>
              <w:rPr>
                <w:sz w:val="18"/>
              </w:rPr>
            </w:pPr>
            <w:r w:rsidRPr="00673150">
              <w:rPr>
                <w:sz w:val="18"/>
              </w:rPr>
              <w:t>Fase B. AE de negocio.</w:t>
            </w:r>
          </w:p>
          <w:p w:rsidR="007E1513" w:rsidRPr="00673150" w:rsidRDefault="007E1513" w:rsidP="00206053">
            <w:pPr>
              <w:pStyle w:val="Prrafodelista"/>
              <w:numPr>
                <w:ilvl w:val="0"/>
                <w:numId w:val="5"/>
              </w:numPr>
              <w:ind w:left="28" w:right="-80" w:hanging="105"/>
              <w:rPr>
                <w:sz w:val="18"/>
              </w:rPr>
            </w:pPr>
            <w:r w:rsidRPr="00673150">
              <w:rPr>
                <w:sz w:val="18"/>
              </w:rPr>
              <w:t>Fase C. La AE de sistemas de información para datos y aplicaciones.</w:t>
            </w:r>
          </w:p>
          <w:p w:rsidR="007E1513" w:rsidRPr="00673150" w:rsidRDefault="007E1513" w:rsidP="00206053">
            <w:pPr>
              <w:pStyle w:val="Prrafodelista"/>
              <w:numPr>
                <w:ilvl w:val="0"/>
                <w:numId w:val="5"/>
              </w:numPr>
              <w:ind w:left="28" w:right="-80" w:hanging="105"/>
              <w:rPr>
                <w:sz w:val="18"/>
              </w:rPr>
            </w:pPr>
            <w:r w:rsidRPr="00673150">
              <w:rPr>
                <w:sz w:val="18"/>
              </w:rPr>
              <w:t>Fase D. La arquitectura tecnológica define la arquitectura empresarial</w:t>
            </w:r>
          </w:p>
          <w:p w:rsidR="007E1513" w:rsidRPr="00673150" w:rsidRDefault="007E1513" w:rsidP="00206053">
            <w:pPr>
              <w:pStyle w:val="Prrafodelista"/>
              <w:numPr>
                <w:ilvl w:val="0"/>
                <w:numId w:val="5"/>
              </w:numPr>
              <w:ind w:left="28" w:right="-80" w:hanging="105"/>
              <w:rPr>
                <w:sz w:val="18"/>
              </w:rPr>
            </w:pPr>
            <w:r w:rsidRPr="00673150">
              <w:rPr>
                <w:sz w:val="18"/>
              </w:rPr>
              <w:t>Fase E. La fase de oportunidades y soluciones</w:t>
            </w:r>
          </w:p>
          <w:p w:rsidR="007E1513" w:rsidRPr="00673150" w:rsidRDefault="007E1513" w:rsidP="00206053">
            <w:pPr>
              <w:pStyle w:val="Prrafodelista"/>
              <w:numPr>
                <w:ilvl w:val="0"/>
                <w:numId w:val="5"/>
              </w:numPr>
              <w:ind w:left="28" w:right="-80" w:hanging="105"/>
              <w:rPr>
                <w:sz w:val="18"/>
              </w:rPr>
            </w:pPr>
            <w:r w:rsidRPr="00673150">
              <w:rPr>
                <w:sz w:val="18"/>
              </w:rPr>
              <w:t>Fase F. El plan de migración</w:t>
            </w:r>
          </w:p>
          <w:p w:rsidR="007E1513" w:rsidRPr="00673150" w:rsidRDefault="007E1513" w:rsidP="00206053">
            <w:pPr>
              <w:pStyle w:val="Prrafodelista"/>
              <w:numPr>
                <w:ilvl w:val="0"/>
                <w:numId w:val="5"/>
              </w:numPr>
              <w:ind w:left="28" w:right="-80" w:hanging="105"/>
              <w:rPr>
                <w:sz w:val="18"/>
              </w:rPr>
            </w:pPr>
            <w:r w:rsidRPr="00673150">
              <w:rPr>
                <w:sz w:val="18"/>
              </w:rPr>
              <w:t>Fase G. Control de la implementación</w:t>
            </w:r>
          </w:p>
          <w:p w:rsidR="007E1513" w:rsidRDefault="007E1513" w:rsidP="00206053">
            <w:pPr>
              <w:pStyle w:val="Prrafodelista"/>
              <w:numPr>
                <w:ilvl w:val="0"/>
                <w:numId w:val="5"/>
              </w:numPr>
              <w:ind w:left="28" w:right="-80" w:hanging="105"/>
              <w:rPr>
                <w:sz w:val="18"/>
              </w:rPr>
            </w:pPr>
            <w:r w:rsidRPr="00673150">
              <w:rPr>
                <w:sz w:val="18"/>
              </w:rPr>
              <w:t>Fase H. La administración del cambio</w:t>
            </w:r>
          </w:p>
          <w:p w:rsidR="00124726" w:rsidRPr="00673150" w:rsidRDefault="00124726" w:rsidP="00124726">
            <w:pPr>
              <w:pStyle w:val="Prrafodelista"/>
              <w:ind w:left="28" w:right="-80"/>
              <w:rPr>
                <w:sz w:val="18"/>
              </w:rPr>
            </w:pPr>
          </w:p>
        </w:tc>
        <w:tc>
          <w:tcPr>
            <w:tcW w:w="2421" w:type="dxa"/>
          </w:tcPr>
          <w:p w:rsidR="007E1513" w:rsidRPr="00673150" w:rsidRDefault="007E1513" w:rsidP="00206053">
            <w:pPr>
              <w:pStyle w:val="Prrafodelista"/>
              <w:numPr>
                <w:ilvl w:val="0"/>
                <w:numId w:val="5"/>
              </w:numPr>
              <w:ind w:left="28" w:right="-80" w:hanging="105"/>
              <w:rPr>
                <w:sz w:val="18"/>
              </w:rPr>
            </w:pPr>
            <w:r w:rsidRPr="00673150">
              <w:rPr>
                <w:sz w:val="18"/>
              </w:rPr>
              <w:t>Preparación</w:t>
            </w:r>
          </w:p>
          <w:p w:rsidR="007E1513" w:rsidRPr="00673150" w:rsidRDefault="007E1513" w:rsidP="00206053">
            <w:pPr>
              <w:pStyle w:val="Prrafodelista"/>
              <w:numPr>
                <w:ilvl w:val="0"/>
                <w:numId w:val="5"/>
              </w:numPr>
              <w:ind w:left="28" w:right="-80" w:hanging="105"/>
              <w:rPr>
                <w:sz w:val="18"/>
              </w:rPr>
            </w:pPr>
            <w:r w:rsidRPr="00673150">
              <w:rPr>
                <w:sz w:val="18"/>
              </w:rPr>
              <w:t>Estrategia de ejercicios de Arquitectura Empresarial</w:t>
            </w:r>
          </w:p>
          <w:p w:rsidR="007E1513" w:rsidRPr="00673150" w:rsidRDefault="007E1513" w:rsidP="00206053">
            <w:pPr>
              <w:pStyle w:val="Prrafodelista"/>
              <w:numPr>
                <w:ilvl w:val="0"/>
                <w:numId w:val="5"/>
              </w:numPr>
              <w:ind w:left="28" w:right="-80" w:hanging="105"/>
              <w:rPr>
                <w:sz w:val="18"/>
              </w:rPr>
            </w:pPr>
            <w:r w:rsidRPr="00673150">
              <w:rPr>
                <w:sz w:val="18"/>
              </w:rPr>
              <w:t>Definición del un ejercicio de Arquitectura Empresarial</w:t>
            </w:r>
          </w:p>
          <w:p w:rsidR="007E1513" w:rsidRPr="00673150" w:rsidRDefault="007E1513" w:rsidP="00206053">
            <w:pPr>
              <w:pStyle w:val="Prrafodelista"/>
              <w:numPr>
                <w:ilvl w:val="0"/>
                <w:numId w:val="5"/>
              </w:numPr>
              <w:ind w:left="28" w:right="-80" w:hanging="105"/>
              <w:rPr>
                <w:sz w:val="18"/>
              </w:rPr>
            </w:pPr>
            <w:r w:rsidRPr="00673150">
              <w:rPr>
                <w:sz w:val="18"/>
              </w:rPr>
              <w:t xml:space="preserve">Ejecución del ejercicio de Arquitectura Empresarial </w:t>
            </w:r>
          </w:p>
          <w:p w:rsidR="007E1513" w:rsidRPr="00673150" w:rsidRDefault="007E1513" w:rsidP="008A5556">
            <w:pPr>
              <w:ind w:left="28" w:right="-80"/>
              <w:rPr>
                <w:sz w:val="18"/>
              </w:rPr>
            </w:pPr>
          </w:p>
          <w:p w:rsidR="007E1513" w:rsidRPr="00673150" w:rsidRDefault="007E1513" w:rsidP="008A5556">
            <w:pPr>
              <w:tabs>
                <w:tab w:val="left" w:pos="788"/>
              </w:tabs>
              <w:ind w:left="28" w:right="-80"/>
              <w:rPr>
                <w:sz w:val="18"/>
              </w:rPr>
            </w:pPr>
          </w:p>
        </w:tc>
        <w:tc>
          <w:tcPr>
            <w:tcW w:w="2646" w:type="dxa"/>
          </w:tcPr>
          <w:p w:rsidR="007E1513" w:rsidRPr="0094214D" w:rsidRDefault="00BC3C6D" w:rsidP="00BC3C6D">
            <w:pPr>
              <w:ind w:left="-66" w:right="-80"/>
              <w:rPr>
                <w:sz w:val="18"/>
              </w:rPr>
            </w:pPr>
            <w:r>
              <w:rPr>
                <w:sz w:val="18"/>
              </w:rPr>
              <w:t>El marco de referencia Arquitectura TI Colombia contempla una fase de preparación asociada al entendimiento del marco de referencia, que no se encuentra presente en TOGAF. Arquitectura TI Colombia no cuenta con las fases de oportunidades y soluciones, Plan de migración, control de la implementación y administración del cambio, aunque este marco de referencia tiene un dominio asociado al uso y apropiación que podría ser equivalente</w:t>
            </w:r>
            <w:r w:rsidR="0037118D">
              <w:rPr>
                <w:sz w:val="18"/>
              </w:rPr>
              <w:t xml:space="preserve"> a la Fase G y H de TOGAF</w:t>
            </w:r>
            <w:r>
              <w:rPr>
                <w:sz w:val="18"/>
              </w:rPr>
              <w:t>.</w:t>
            </w:r>
          </w:p>
        </w:tc>
      </w:tr>
      <w:tr w:rsidR="007E1513" w:rsidRPr="003B65B8" w:rsidTr="008A5556">
        <w:tc>
          <w:tcPr>
            <w:tcW w:w="1258" w:type="dxa"/>
          </w:tcPr>
          <w:p w:rsidR="007E1513" w:rsidRPr="001E4438" w:rsidRDefault="007E1513" w:rsidP="008A5556">
            <w:pPr>
              <w:ind w:left="-72" w:right="-90"/>
              <w:rPr>
                <w:b/>
                <w:sz w:val="18"/>
              </w:rPr>
            </w:pPr>
            <w:r w:rsidRPr="001E4438">
              <w:rPr>
                <w:b/>
                <w:sz w:val="18"/>
              </w:rPr>
              <w:t>Base de Conocimiento</w:t>
            </w:r>
          </w:p>
        </w:tc>
        <w:tc>
          <w:tcPr>
            <w:tcW w:w="2180" w:type="dxa"/>
          </w:tcPr>
          <w:p w:rsidR="007E1513" w:rsidRDefault="007E1513" w:rsidP="00206053">
            <w:pPr>
              <w:pStyle w:val="Prrafodelista"/>
              <w:numPr>
                <w:ilvl w:val="0"/>
                <w:numId w:val="5"/>
              </w:numPr>
              <w:ind w:left="28" w:right="-80" w:hanging="105"/>
              <w:rPr>
                <w:sz w:val="18"/>
              </w:rPr>
            </w:pPr>
            <w:r>
              <w:rPr>
                <w:sz w:val="18"/>
              </w:rPr>
              <w:t>Lineamientos</w:t>
            </w:r>
          </w:p>
          <w:p w:rsidR="007E1513" w:rsidRDefault="007E1513" w:rsidP="00206053">
            <w:pPr>
              <w:pStyle w:val="Prrafodelista"/>
              <w:numPr>
                <w:ilvl w:val="0"/>
                <w:numId w:val="5"/>
              </w:numPr>
              <w:ind w:left="28" w:right="-80" w:hanging="105"/>
              <w:rPr>
                <w:sz w:val="18"/>
              </w:rPr>
            </w:pPr>
            <w:r>
              <w:rPr>
                <w:sz w:val="18"/>
              </w:rPr>
              <w:t>Estándares</w:t>
            </w:r>
          </w:p>
          <w:p w:rsidR="007E1513" w:rsidRDefault="007E1513" w:rsidP="00206053">
            <w:pPr>
              <w:pStyle w:val="Prrafodelista"/>
              <w:numPr>
                <w:ilvl w:val="0"/>
                <w:numId w:val="5"/>
              </w:numPr>
              <w:ind w:left="28" w:right="-80" w:hanging="105"/>
              <w:rPr>
                <w:sz w:val="18"/>
              </w:rPr>
            </w:pPr>
            <w:r>
              <w:rPr>
                <w:sz w:val="18"/>
              </w:rPr>
              <w:t>Guías</w:t>
            </w:r>
          </w:p>
          <w:p w:rsidR="007E1513" w:rsidRDefault="007E1513" w:rsidP="00206053">
            <w:pPr>
              <w:pStyle w:val="Prrafodelista"/>
              <w:numPr>
                <w:ilvl w:val="0"/>
                <w:numId w:val="5"/>
              </w:numPr>
              <w:ind w:left="28" w:right="-80" w:hanging="105"/>
              <w:rPr>
                <w:sz w:val="18"/>
              </w:rPr>
            </w:pPr>
            <w:r>
              <w:rPr>
                <w:sz w:val="18"/>
              </w:rPr>
              <w:t>Mejores prácticas</w:t>
            </w:r>
          </w:p>
          <w:p w:rsidR="007E1513" w:rsidRDefault="007E1513" w:rsidP="00206053">
            <w:pPr>
              <w:pStyle w:val="Prrafodelista"/>
              <w:numPr>
                <w:ilvl w:val="0"/>
                <w:numId w:val="5"/>
              </w:numPr>
              <w:ind w:left="28" w:right="-80" w:hanging="105"/>
              <w:rPr>
                <w:sz w:val="18"/>
              </w:rPr>
            </w:pPr>
            <w:r>
              <w:rPr>
                <w:sz w:val="18"/>
              </w:rPr>
              <w:t>Indicadores</w:t>
            </w:r>
          </w:p>
          <w:p w:rsidR="007E1513" w:rsidRPr="008A5556" w:rsidRDefault="007E1513" w:rsidP="008A5556">
            <w:pPr>
              <w:pStyle w:val="Prrafodelista"/>
              <w:ind w:left="28" w:right="-80"/>
              <w:rPr>
                <w:sz w:val="18"/>
              </w:rPr>
            </w:pPr>
          </w:p>
        </w:tc>
        <w:tc>
          <w:tcPr>
            <w:tcW w:w="2421" w:type="dxa"/>
          </w:tcPr>
          <w:p w:rsidR="007E1513" w:rsidRDefault="007E1513" w:rsidP="00206053">
            <w:pPr>
              <w:pStyle w:val="Prrafodelista"/>
              <w:numPr>
                <w:ilvl w:val="0"/>
                <w:numId w:val="5"/>
              </w:numPr>
              <w:ind w:left="28" w:right="-80" w:hanging="105"/>
              <w:rPr>
                <w:sz w:val="18"/>
              </w:rPr>
            </w:pPr>
            <w:r>
              <w:rPr>
                <w:sz w:val="18"/>
              </w:rPr>
              <w:t>Lineamientos</w:t>
            </w:r>
          </w:p>
          <w:p w:rsidR="007E1513" w:rsidRDefault="007E1513" w:rsidP="00206053">
            <w:pPr>
              <w:pStyle w:val="Prrafodelista"/>
              <w:numPr>
                <w:ilvl w:val="0"/>
                <w:numId w:val="5"/>
              </w:numPr>
              <w:ind w:left="28" w:right="-80" w:hanging="105"/>
              <w:rPr>
                <w:sz w:val="18"/>
              </w:rPr>
            </w:pPr>
            <w:r>
              <w:rPr>
                <w:sz w:val="18"/>
              </w:rPr>
              <w:t>Estándares</w:t>
            </w:r>
          </w:p>
          <w:p w:rsidR="007E1513" w:rsidRDefault="007E1513" w:rsidP="00206053">
            <w:pPr>
              <w:pStyle w:val="Prrafodelista"/>
              <w:numPr>
                <w:ilvl w:val="0"/>
                <w:numId w:val="5"/>
              </w:numPr>
              <w:ind w:left="28" w:right="-80" w:hanging="105"/>
              <w:rPr>
                <w:sz w:val="18"/>
              </w:rPr>
            </w:pPr>
            <w:r>
              <w:rPr>
                <w:sz w:val="18"/>
              </w:rPr>
              <w:t>Guías</w:t>
            </w:r>
          </w:p>
          <w:p w:rsidR="007E1513" w:rsidRDefault="007E1513" w:rsidP="00206053">
            <w:pPr>
              <w:pStyle w:val="Prrafodelista"/>
              <w:numPr>
                <w:ilvl w:val="0"/>
                <w:numId w:val="5"/>
              </w:numPr>
              <w:ind w:left="28" w:right="-80" w:hanging="105"/>
              <w:rPr>
                <w:sz w:val="18"/>
              </w:rPr>
            </w:pPr>
            <w:r>
              <w:rPr>
                <w:sz w:val="18"/>
              </w:rPr>
              <w:t>Mejores prácticas</w:t>
            </w:r>
          </w:p>
          <w:p w:rsidR="007E1513" w:rsidRDefault="007E1513" w:rsidP="00206053">
            <w:pPr>
              <w:pStyle w:val="Prrafodelista"/>
              <w:numPr>
                <w:ilvl w:val="0"/>
                <w:numId w:val="5"/>
              </w:numPr>
              <w:ind w:left="28" w:right="-80" w:hanging="105"/>
              <w:rPr>
                <w:sz w:val="18"/>
              </w:rPr>
            </w:pPr>
            <w:r>
              <w:rPr>
                <w:sz w:val="18"/>
              </w:rPr>
              <w:t>Soluciones</w:t>
            </w:r>
          </w:p>
          <w:p w:rsidR="007E1513" w:rsidRDefault="007E1513" w:rsidP="00206053">
            <w:pPr>
              <w:pStyle w:val="Prrafodelista"/>
              <w:numPr>
                <w:ilvl w:val="0"/>
                <w:numId w:val="5"/>
              </w:numPr>
              <w:ind w:left="28" w:right="-80" w:hanging="105"/>
              <w:rPr>
                <w:sz w:val="18"/>
              </w:rPr>
            </w:pPr>
            <w:r>
              <w:rPr>
                <w:sz w:val="18"/>
              </w:rPr>
              <w:t>Indicadores de Ámbito</w:t>
            </w:r>
          </w:p>
          <w:p w:rsidR="007E1513" w:rsidRDefault="007E1513" w:rsidP="00206053">
            <w:pPr>
              <w:pStyle w:val="Prrafodelista"/>
              <w:numPr>
                <w:ilvl w:val="0"/>
                <w:numId w:val="5"/>
              </w:numPr>
              <w:ind w:left="28" w:right="-80" w:hanging="105"/>
              <w:rPr>
                <w:sz w:val="18"/>
              </w:rPr>
            </w:pPr>
            <w:r>
              <w:rPr>
                <w:sz w:val="18"/>
              </w:rPr>
              <w:t>Normatividad</w:t>
            </w:r>
          </w:p>
          <w:p w:rsidR="007E1513" w:rsidRDefault="007E1513" w:rsidP="00206053">
            <w:pPr>
              <w:pStyle w:val="Prrafodelista"/>
              <w:numPr>
                <w:ilvl w:val="0"/>
                <w:numId w:val="5"/>
              </w:numPr>
              <w:ind w:left="28" w:right="-80" w:hanging="105"/>
              <w:rPr>
                <w:sz w:val="18"/>
              </w:rPr>
            </w:pPr>
            <w:r>
              <w:rPr>
                <w:sz w:val="18"/>
              </w:rPr>
              <w:t>Modelo de organización</w:t>
            </w:r>
          </w:p>
          <w:p w:rsidR="007E1513" w:rsidRDefault="007E1513" w:rsidP="00206053">
            <w:pPr>
              <w:pStyle w:val="Prrafodelista"/>
              <w:numPr>
                <w:ilvl w:val="0"/>
                <w:numId w:val="5"/>
              </w:numPr>
              <w:ind w:left="28" w:right="-80" w:hanging="105"/>
              <w:rPr>
                <w:sz w:val="18"/>
              </w:rPr>
            </w:pPr>
            <w:r>
              <w:rPr>
                <w:sz w:val="18"/>
              </w:rPr>
              <w:t>Modelo de Gestión de tecnologías de información</w:t>
            </w:r>
          </w:p>
          <w:p w:rsidR="007E1513" w:rsidRPr="00673150" w:rsidRDefault="007E1513" w:rsidP="008A5556">
            <w:pPr>
              <w:ind w:left="28" w:right="-80"/>
              <w:rPr>
                <w:sz w:val="18"/>
              </w:rPr>
            </w:pPr>
          </w:p>
        </w:tc>
        <w:tc>
          <w:tcPr>
            <w:tcW w:w="2646" w:type="dxa"/>
          </w:tcPr>
          <w:p w:rsidR="007E1513" w:rsidRDefault="00E72B98" w:rsidP="00BA5327">
            <w:pPr>
              <w:ind w:left="-66" w:right="-80"/>
              <w:rPr>
                <w:sz w:val="18"/>
              </w:rPr>
            </w:pPr>
            <w:r>
              <w:rPr>
                <w:sz w:val="18"/>
              </w:rPr>
              <w:t xml:space="preserve">El marco de referencia Arquitectura TI Colombia, cuenta con </w:t>
            </w:r>
            <w:r w:rsidR="00BA5327">
              <w:rPr>
                <w:sz w:val="18"/>
              </w:rPr>
              <w:t xml:space="preserve">las normativas definidas por la legislación colombiana que apoyan a la adecuada implementación en Colombia, dado que TOFAG no </w:t>
            </w:r>
            <w:r w:rsidR="002E6ADB">
              <w:rPr>
                <w:sz w:val="18"/>
              </w:rPr>
              <w:t>está</w:t>
            </w:r>
            <w:r w:rsidR="00BA5327">
              <w:rPr>
                <w:sz w:val="18"/>
              </w:rPr>
              <w:t xml:space="preserve"> adaptado al contexto colombiano; este no especifica este detalle.</w:t>
            </w:r>
          </w:p>
        </w:tc>
      </w:tr>
    </w:tbl>
    <w:p w:rsidR="002E6ADB" w:rsidRPr="00BB1248" w:rsidRDefault="002E6ADB" w:rsidP="002E6ADB">
      <w:pPr>
        <w:jc w:val="center"/>
        <w:rPr>
          <w:sz w:val="18"/>
          <w:szCs w:val="18"/>
        </w:rPr>
      </w:pPr>
      <w:r w:rsidRPr="00BB1248">
        <w:rPr>
          <w:sz w:val="18"/>
          <w:szCs w:val="18"/>
        </w:rPr>
        <w:t>Fuente: Elaboración propia</w:t>
      </w:r>
      <w:r>
        <w:rPr>
          <w:sz w:val="18"/>
          <w:szCs w:val="18"/>
        </w:rPr>
        <w:t xml:space="preserve"> basa en teoría documentada por The Open Group</w:t>
      </w:r>
      <w:r w:rsidR="007E4D00">
        <w:rPr>
          <w:sz w:val="18"/>
          <w:szCs w:val="18"/>
        </w:rPr>
        <w:fldChar w:fldCharType="begin"/>
      </w:r>
      <w:r>
        <w:rPr>
          <w:sz w:val="18"/>
          <w:szCs w:val="18"/>
        </w:rPr>
        <w:instrText xml:space="preserve"> ADDIN ZOTERO_ITEM CSL_CITATION {"citationID":"Bic8GkzG","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r>
        <w:rPr>
          <w:sz w:val="18"/>
          <w:szCs w:val="18"/>
        </w:rPr>
        <w:t xml:space="preserve">  y el marco de referencia Arquitectura TI Colombia</w:t>
      </w:r>
      <w:r w:rsidR="007E4D00">
        <w:rPr>
          <w:sz w:val="18"/>
          <w:szCs w:val="18"/>
        </w:rPr>
        <w:fldChar w:fldCharType="begin"/>
      </w:r>
      <w:r>
        <w:rPr>
          <w:sz w:val="18"/>
          <w:szCs w:val="18"/>
        </w:rPr>
        <w:instrText xml:space="preserve"> ADDIN ZOTERO_ITEM CSL_CITATION {"citationID":"7NOSSPVN","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7E4D00">
        <w:rPr>
          <w:sz w:val="18"/>
          <w:szCs w:val="18"/>
        </w:rPr>
        <w:fldChar w:fldCharType="separate"/>
      </w:r>
      <w:r w:rsidRPr="002E6ADB">
        <w:rPr>
          <w:rFonts w:ascii="Calibri" w:hAnsi="Calibri"/>
          <w:sz w:val="18"/>
        </w:rPr>
        <w:t>[1]</w:t>
      </w:r>
      <w:r w:rsidR="007E4D00">
        <w:rPr>
          <w:sz w:val="18"/>
          <w:szCs w:val="18"/>
        </w:rPr>
        <w:fldChar w:fldCharType="end"/>
      </w:r>
    </w:p>
    <w:p w:rsidR="002C058D" w:rsidRDefault="00124726" w:rsidP="00F605F3">
      <w:pPr>
        <w:pStyle w:val="Prrafodelista"/>
        <w:ind w:left="360"/>
        <w:jc w:val="both"/>
      </w:pPr>
      <w:r>
        <w:lastRenderedPageBreak/>
        <w:t xml:space="preserve">La implementación y seguimiento del marco de referencia TOGAF, es importante por esta razón, </w:t>
      </w:r>
      <w:r w:rsidR="00F605F3">
        <w:t xml:space="preserve">todo gira alrededor del modelo ADM a continuación </w:t>
      </w:r>
      <w:r w:rsidR="002C058D">
        <w:t xml:space="preserve">se realiza una comparación </w:t>
      </w:r>
      <w:r w:rsidR="00F605F3">
        <w:t>entre</w:t>
      </w:r>
      <w:r w:rsidR="00D40C52">
        <w:t xml:space="preserve"> las </w:t>
      </w:r>
      <w:r w:rsidR="002C058D">
        <w:t>fases del modelo ADM y las fases del marco de referencia Arquitectura TI Colombia</w:t>
      </w:r>
      <w:r w:rsidR="0081767C">
        <w:t>.</w:t>
      </w:r>
    </w:p>
    <w:p w:rsidR="005C6DA9" w:rsidRDefault="005C6DA9" w:rsidP="005C6DA9">
      <w:pPr>
        <w:pStyle w:val="Epgrafe"/>
        <w:spacing w:after="0"/>
      </w:pPr>
      <w:bookmarkStart w:id="41" w:name="_Toc435779555"/>
      <w:r>
        <w:t xml:space="preserve">Tabla </w:t>
      </w:r>
      <w:fldSimple w:instr=" SEQ Tabla \* ARABIC ">
        <w:r w:rsidR="00E045AA">
          <w:rPr>
            <w:noProof/>
          </w:rPr>
          <w:t>6</w:t>
        </w:r>
      </w:fldSimple>
      <w:r>
        <w:t>: Paralelo de Fase</w:t>
      </w:r>
      <w:r w:rsidRPr="00EF0C09">
        <w:t xml:space="preserve"> TOGAF -</w:t>
      </w:r>
      <w:r>
        <w:t>A</w:t>
      </w:r>
      <w:r w:rsidRPr="00EF0C09">
        <w:t xml:space="preserve">rquitectura TI </w:t>
      </w:r>
      <w:r>
        <w:t>Colombia</w:t>
      </w:r>
      <w:bookmarkEnd w:id="41"/>
      <w:r>
        <w:t xml:space="preserve">  </w:t>
      </w:r>
    </w:p>
    <w:tbl>
      <w:tblPr>
        <w:tblStyle w:val="Tablaconcuadrcula"/>
        <w:tblW w:w="9058" w:type="dxa"/>
        <w:tblInd w:w="-4" w:type="dxa"/>
        <w:tblLook w:val="04A0"/>
      </w:tblPr>
      <w:tblGrid>
        <w:gridCol w:w="3656"/>
        <w:gridCol w:w="3483"/>
        <w:gridCol w:w="1919"/>
      </w:tblGrid>
      <w:tr w:rsidR="00125D9D" w:rsidTr="0081767C">
        <w:tc>
          <w:tcPr>
            <w:tcW w:w="3656" w:type="dxa"/>
            <w:shd w:val="clear" w:color="auto" w:fill="7F7F7F" w:themeFill="text1" w:themeFillTint="80"/>
          </w:tcPr>
          <w:p w:rsidR="00125D9D" w:rsidRPr="002C058D" w:rsidRDefault="00125D9D" w:rsidP="00855322">
            <w:pPr>
              <w:ind w:left="0"/>
              <w:jc w:val="both"/>
              <w:rPr>
                <w:b/>
                <w:color w:val="FFFFFF" w:themeColor="background1"/>
              </w:rPr>
            </w:pPr>
            <w:r w:rsidRPr="002C058D">
              <w:rPr>
                <w:b/>
                <w:color w:val="FFFFFF" w:themeColor="background1"/>
              </w:rPr>
              <w:t>Marco de referencia TOGAF</w:t>
            </w:r>
            <w:r>
              <w:rPr>
                <w:b/>
                <w:color w:val="FFFFFF" w:themeColor="background1"/>
              </w:rPr>
              <w:t xml:space="preserve"> –</w:t>
            </w:r>
            <w:r w:rsidRPr="002C058D">
              <w:rPr>
                <w:b/>
                <w:color w:val="FFFFFF" w:themeColor="background1"/>
              </w:rPr>
              <w:t xml:space="preserve"> </w:t>
            </w:r>
            <w:r>
              <w:rPr>
                <w:b/>
                <w:color w:val="FFFFFF" w:themeColor="background1"/>
              </w:rPr>
              <w:t xml:space="preserve">Modelo </w:t>
            </w:r>
            <w:r w:rsidRPr="002C058D">
              <w:rPr>
                <w:b/>
                <w:color w:val="FFFFFF" w:themeColor="background1"/>
              </w:rPr>
              <w:t>ADM</w:t>
            </w:r>
          </w:p>
        </w:tc>
        <w:tc>
          <w:tcPr>
            <w:tcW w:w="3483" w:type="dxa"/>
            <w:shd w:val="clear" w:color="auto" w:fill="7F7F7F" w:themeFill="text1" w:themeFillTint="80"/>
          </w:tcPr>
          <w:p w:rsidR="00125D9D" w:rsidRPr="002C058D" w:rsidRDefault="00125D9D" w:rsidP="002C058D">
            <w:pPr>
              <w:ind w:left="0"/>
              <w:rPr>
                <w:b/>
                <w:color w:val="FFFFFF" w:themeColor="background1"/>
              </w:rPr>
            </w:pPr>
            <w:r w:rsidRPr="002C058D">
              <w:rPr>
                <w:b/>
                <w:color w:val="FFFFFF" w:themeColor="background1"/>
              </w:rPr>
              <w:t>Marco de referencia Arquitectura TI Colombia</w:t>
            </w:r>
          </w:p>
        </w:tc>
        <w:tc>
          <w:tcPr>
            <w:tcW w:w="1919" w:type="dxa"/>
            <w:shd w:val="clear" w:color="auto" w:fill="7F7F7F" w:themeFill="text1" w:themeFillTint="80"/>
          </w:tcPr>
          <w:p w:rsidR="00125D9D" w:rsidRPr="002C058D" w:rsidRDefault="00125D9D" w:rsidP="002C058D">
            <w:pPr>
              <w:ind w:left="0"/>
              <w:rPr>
                <w:b/>
                <w:color w:val="FFFFFF" w:themeColor="background1"/>
              </w:rPr>
            </w:pPr>
            <w:r>
              <w:rPr>
                <w:b/>
                <w:color w:val="FFFFFF" w:themeColor="background1"/>
              </w:rPr>
              <w:t>Observaciones</w:t>
            </w:r>
          </w:p>
        </w:tc>
      </w:tr>
      <w:tr w:rsidR="007B671A" w:rsidRPr="00125D9D" w:rsidTr="0081767C">
        <w:tc>
          <w:tcPr>
            <w:tcW w:w="3656" w:type="dxa"/>
          </w:tcPr>
          <w:p w:rsidR="007B671A" w:rsidRPr="00125D9D" w:rsidRDefault="007B671A" w:rsidP="007B671A">
            <w:pPr>
              <w:ind w:left="0"/>
              <w:rPr>
                <w:b/>
                <w:sz w:val="18"/>
              </w:rPr>
            </w:pPr>
          </w:p>
        </w:tc>
        <w:tc>
          <w:tcPr>
            <w:tcW w:w="3483" w:type="dxa"/>
          </w:tcPr>
          <w:p w:rsidR="007B671A" w:rsidRPr="00CC20F8" w:rsidRDefault="007B671A" w:rsidP="003772CA">
            <w:pPr>
              <w:numPr>
                <w:ilvl w:val="0"/>
                <w:numId w:val="3"/>
              </w:numPr>
              <w:ind w:left="116" w:right="-66" w:hanging="210"/>
              <w:jc w:val="both"/>
              <w:rPr>
                <w:b/>
                <w:sz w:val="18"/>
              </w:rPr>
            </w:pPr>
            <w:r w:rsidRPr="00CC20F8">
              <w:rPr>
                <w:b/>
                <w:sz w:val="18"/>
              </w:rPr>
              <w:t>Preparación</w:t>
            </w:r>
          </w:p>
          <w:p w:rsidR="007B671A" w:rsidRPr="00CC20F8" w:rsidRDefault="007B671A" w:rsidP="00877058">
            <w:pPr>
              <w:ind w:left="-66" w:right="-66"/>
              <w:rPr>
                <w:sz w:val="18"/>
              </w:rPr>
            </w:pPr>
            <w:r>
              <w:rPr>
                <w:sz w:val="18"/>
              </w:rPr>
              <w:t>-</w:t>
            </w:r>
            <w:r w:rsidRPr="00CC20F8">
              <w:rPr>
                <w:sz w:val="18"/>
              </w:rPr>
              <w:t>Entender el contexto del Marco de Referencia</w:t>
            </w:r>
            <w:r>
              <w:rPr>
                <w:sz w:val="18"/>
              </w:rPr>
              <w:t>.</w:t>
            </w:r>
          </w:p>
          <w:p w:rsidR="007B671A" w:rsidRPr="00CC20F8" w:rsidRDefault="007B671A" w:rsidP="00877058">
            <w:pPr>
              <w:ind w:left="-66" w:right="-66"/>
              <w:rPr>
                <w:sz w:val="18"/>
              </w:rPr>
            </w:pPr>
            <w:r>
              <w:rPr>
                <w:sz w:val="18"/>
              </w:rPr>
              <w:t>-</w:t>
            </w:r>
            <w:r w:rsidR="00097D1A">
              <w:rPr>
                <w:sz w:val="18"/>
              </w:rPr>
              <w:t xml:space="preserve"> </w:t>
            </w:r>
            <w:r w:rsidRPr="00CC20F8">
              <w:rPr>
                <w:sz w:val="18"/>
              </w:rPr>
              <w:t>Realizar un diagnóstico respecto al Marco</w:t>
            </w:r>
            <w:r>
              <w:rPr>
                <w:sz w:val="18"/>
              </w:rPr>
              <w:t>.</w:t>
            </w:r>
          </w:p>
          <w:p w:rsidR="007B671A" w:rsidRPr="00CC20F8" w:rsidRDefault="007B671A" w:rsidP="00877058">
            <w:pPr>
              <w:ind w:left="-66" w:right="-66"/>
              <w:rPr>
                <w:sz w:val="18"/>
              </w:rPr>
            </w:pPr>
            <w:r>
              <w:rPr>
                <w:sz w:val="18"/>
              </w:rPr>
              <w:t>-</w:t>
            </w:r>
            <w:r w:rsidRPr="00CC20F8">
              <w:rPr>
                <w:sz w:val="18"/>
              </w:rPr>
              <w:t xml:space="preserve"> Preparar la institución</w:t>
            </w:r>
            <w:r>
              <w:rPr>
                <w:sz w:val="18"/>
              </w:rPr>
              <w:t>.</w:t>
            </w:r>
          </w:p>
          <w:p w:rsidR="007B671A" w:rsidRPr="00CC20F8" w:rsidRDefault="007B671A" w:rsidP="00877058">
            <w:pPr>
              <w:ind w:left="-66" w:right="-66"/>
              <w:rPr>
                <w:sz w:val="18"/>
              </w:rPr>
            </w:pPr>
            <w:r>
              <w:rPr>
                <w:sz w:val="18"/>
              </w:rPr>
              <w:t>-</w:t>
            </w:r>
            <w:r w:rsidRPr="00CC20F8">
              <w:rPr>
                <w:sz w:val="18"/>
              </w:rPr>
              <w:t xml:space="preserve"> Preparar el plan de acción</w:t>
            </w:r>
            <w:r>
              <w:rPr>
                <w:sz w:val="18"/>
              </w:rPr>
              <w:t>.</w:t>
            </w:r>
          </w:p>
          <w:p w:rsidR="007B671A" w:rsidRPr="00CC20F8" w:rsidRDefault="007B671A" w:rsidP="003772CA">
            <w:pPr>
              <w:ind w:left="0" w:right="-66"/>
              <w:jc w:val="both"/>
              <w:rPr>
                <w:b/>
                <w:sz w:val="18"/>
              </w:rPr>
            </w:pPr>
          </w:p>
        </w:tc>
        <w:tc>
          <w:tcPr>
            <w:tcW w:w="1919" w:type="dxa"/>
          </w:tcPr>
          <w:p w:rsidR="007B671A" w:rsidRDefault="007B671A" w:rsidP="00C8458B">
            <w:pPr>
              <w:ind w:left="-52" w:right="-79"/>
              <w:rPr>
                <w:sz w:val="18"/>
              </w:rPr>
            </w:pPr>
            <w:r>
              <w:rPr>
                <w:sz w:val="18"/>
              </w:rPr>
              <w:t>TOGAF no cuenta con una fase de entendimiento del marco de referencia</w:t>
            </w:r>
            <w:r w:rsidR="003772CA">
              <w:rPr>
                <w:sz w:val="18"/>
              </w:rPr>
              <w:t xml:space="preserve">, para TOGAF el ejercicio de implementación de </w:t>
            </w:r>
            <w:r w:rsidR="00C8458B">
              <w:rPr>
                <w:sz w:val="18"/>
              </w:rPr>
              <w:t>EA</w:t>
            </w:r>
            <w:r>
              <w:rPr>
                <w:sz w:val="18"/>
              </w:rPr>
              <w:t xml:space="preserve"> </w:t>
            </w:r>
            <w:r w:rsidR="003772CA">
              <w:rPr>
                <w:sz w:val="18"/>
              </w:rPr>
              <w:t xml:space="preserve"> comienza con la </w:t>
            </w:r>
            <w:r w:rsidR="00C8458B">
              <w:rPr>
                <w:sz w:val="18"/>
              </w:rPr>
              <w:t>definición del alcance del proyecto de EA</w:t>
            </w:r>
          </w:p>
        </w:tc>
      </w:tr>
      <w:tr w:rsidR="00125D9D" w:rsidRPr="00125D9D" w:rsidTr="0081767C">
        <w:tc>
          <w:tcPr>
            <w:tcW w:w="3656" w:type="dxa"/>
          </w:tcPr>
          <w:p w:rsidR="00125D9D" w:rsidRPr="00125D9D" w:rsidRDefault="00125D9D" w:rsidP="003772CA">
            <w:pPr>
              <w:numPr>
                <w:ilvl w:val="0"/>
                <w:numId w:val="3"/>
              </w:numPr>
              <w:ind w:left="116" w:right="-66" w:hanging="210"/>
              <w:jc w:val="both"/>
              <w:rPr>
                <w:b/>
                <w:sz w:val="18"/>
              </w:rPr>
            </w:pPr>
            <w:r w:rsidRPr="00125D9D">
              <w:rPr>
                <w:b/>
                <w:sz w:val="18"/>
              </w:rPr>
              <w:t xml:space="preserve">Fase Preliminar. </w:t>
            </w:r>
          </w:p>
          <w:p w:rsidR="00125D9D" w:rsidRPr="00125D9D" w:rsidRDefault="00125D9D" w:rsidP="003772CA">
            <w:pPr>
              <w:ind w:left="-66" w:right="-66"/>
              <w:jc w:val="both"/>
              <w:rPr>
                <w:sz w:val="18"/>
              </w:rPr>
            </w:pPr>
            <w:r w:rsidRPr="00125D9D">
              <w:rPr>
                <w:sz w:val="18"/>
              </w:rPr>
              <w:t>-Definir el alcance de la organización.</w:t>
            </w:r>
          </w:p>
          <w:p w:rsidR="00125D9D" w:rsidRPr="00125D9D" w:rsidRDefault="00125D9D" w:rsidP="003772CA">
            <w:pPr>
              <w:ind w:left="-66" w:right="-66"/>
              <w:jc w:val="both"/>
              <w:rPr>
                <w:sz w:val="18"/>
              </w:rPr>
            </w:pPr>
            <w:r w:rsidRPr="00125D9D">
              <w:rPr>
                <w:sz w:val="18"/>
              </w:rPr>
              <w:t>-Establecer marcos de gobernanza y soporte.</w:t>
            </w:r>
          </w:p>
          <w:p w:rsidR="00125D9D" w:rsidRPr="00125D9D" w:rsidRDefault="00125D9D" w:rsidP="003772CA">
            <w:pPr>
              <w:ind w:left="-66" w:right="-66"/>
              <w:jc w:val="both"/>
              <w:rPr>
                <w:sz w:val="18"/>
              </w:rPr>
            </w:pPr>
            <w:r w:rsidRPr="00125D9D">
              <w:rPr>
                <w:sz w:val="18"/>
              </w:rPr>
              <w:t>-Definir y establecer el equipo de arquitectura empresarial.</w:t>
            </w:r>
          </w:p>
          <w:p w:rsidR="00125D9D" w:rsidRPr="00125D9D" w:rsidRDefault="00125D9D" w:rsidP="003772CA">
            <w:pPr>
              <w:ind w:left="-66" w:right="-66"/>
              <w:jc w:val="both"/>
              <w:rPr>
                <w:sz w:val="18"/>
              </w:rPr>
            </w:pPr>
            <w:r w:rsidRPr="00125D9D">
              <w:rPr>
                <w:sz w:val="18"/>
              </w:rPr>
              <w:t>-Identificar los principios de arquitectura.</w:t>
            </w:r>
          </w:p>
          <w:p w:rsidR="00125D9D" w:rsidRPr="00125D9D" w:rsidRDefault="00125D9D" w:rsidP="003772CA">
            <w:pPr>
              <w:ind w:left="-66" w:right="-66"/>
              <w:jc w:val="both"/>
              <w:rPr>
                <w:sz w:val="18"/>
              </w:rPr>
            </w:pPr>
            <w:r w:rsidRPr="00125D9D">
              <w:rPr>
                <w:sz w:val="18"/>
              </w:rPr>
              <w:t>-Adaptar</w:t>
            </w:r>
            <w:r w:rsidR="00CC20F8">
              <w:rPr>
                <w:sz w:val="18"/>
              </w:rPr>
              <w:t xml:space="preserve"> el</w:t>
            </w:r>
            <w:r w:rsidRPr="00125D9D">
              <w:rPr>
                <w:sz w:val="18"/>
              </w:rPr>
              <w:t xml:space="preserve"> marco TOGAF y otra arquitectura si lo requiere.</w:t>
            </w:r>
          </w:p>
          <w:p w:rsidR="00125D9D" w:rsidRPr="00125D9D" w:rsidRDefault="00125D9D" w:rsidP="003772CA">
            <w:pPr>
              <w:ind w:left="-66" w:right="-66"/>
              <w:jc w:val="both"/>
              <w:rPr>
                <w:sz w:val="18"/>
              </w:rPr>
            </w:pPr>
            <w:r w:rsidRPr="00125D9D">
              <w:rPr>
                <w:sz w:val="18"/>
              </w:rPr>
              <w:t>-Implementar herramientas de arquitectura.</w:t>
            </w:r>
          </w:p>
        </w:tc>
        <w:tc>
          <w:tcPr>
            <w:tcW w:w="3483" w:type="dxa"/>
          </w:tcPr>
          <w:p w:rsidR="00C8458B" w:rsidRPr="00125D9D" w:rsidRDefault="00C8458B" w:rsidP="009A1837">
            <w:pPr>
              <w:numPr>
                <w:ilvl w:val="0"/>
                <w:numId w:val="3"/>
              </w:numPr>
              <w:ind w:left="116" w:right="-66" w:hanging="210"/>
              <w:rPr>
                <w:b/>
                <w:sz w:val="18"/>
              </w:rPr>
            </w:pPr>
            <w:r w:rsidRPr="00125D9D">
              <w:rPr>
                <w:b/>
                <w:sz w:val="18"/>
              </w:rPr>
              <w:t>Estrategia de ejercicios de arquitectura empresarial</w:t>
            </w:r>
          </w:p>
          <w:p w:rsidR="00C8458B" w:rsidRPr="00125D9D" w:rsidRDefault="00C8458B" w:rsidP="00C8458B">
            <w:pPr>
              <w:ind w:left="-66" w:right="-66"/>
              <w:rPr>
                <w:sz w:val="18"/>
              </w:rPr>
            </w:pPr>
            <w:r w:rsidRPr="00125D9D">
              <w:rPr>
                <w:sz w:val="18"/>
              </w:rPr>
              <w:t>-Identificar a los interesados clave, sus necesidades y preocupaciones, relacionadas con los objetivos estratégicos y las metas de la institución y del sector.</w:t>
            </w:r>
          </w:p>
          <w:p w:rsidR="00C8458B" w:rsidRPr="00125D9D" w:rsidRDefault="00366E08" w:rsidP="00C8458B">
            <w:pPr>
              <w:ind w:left="-66" w:right="-66"/>
              <w:rPr>
                <w:sz w:val="18"/>
              </w:rPr>
            </w:pPr>
            <w:r>
              <w:rPr>
                <w:sz w:val="18"/>
              </w:rPr>
              <w:t>-</w:t>
            </w:r>
            <w:r w:rsidR="00C8458B" w:rsidRPr="00125D9D">
              <w:rPr>
                <w:sz w:val="18"/>
              </w:rPr>
              <w:t>Determinar y analizar las necesidades actuales de la institución y de su sector.</w:t>
            </w:r>
          </w:p>
          <w:p w:rsidR="00C8458B" w:rsidRPr="00125D9D" w:rsidRDefault="00C8458B" w:rsidP="00C8458B">
            <w:pPr>
              <w:ind w:left="-66" w:right="-66"/>
              <w:rPr>
                <w:sz w:val="18"/>
              </w:rPr>
            </w:pPr>
            <w:r w:rsidRPr="00125D9D">
              <w:rPr>
                <w:sz w:val="18"/>
              </w:rPr>
              <w:t>-Verificar la alineación de las necesidades planteadas en la estrategia institucional y en la sectorial.</w:t>
            </w:r>
          </w:p>
          <w:p w:rsidR="00C8458B" w:rsidRPr="00125D9D" w:rsidRDefault="00C8458B" w:rsidP="00C8458B">
            <w:pPr>
              <w:ind w:left="-66" w:right="-66"/>
              <w:rPr>
                <w:sz w:val="18"/>
              </w:rPr>
            </w:pPr>
            <w:r w:rsidRPr="00125D9D">
              <w:rPr>
                <w:sz w:val="18"/>
              </w:rPr>
              <w:t xml:space="preserve">-Reconocer y documentar los recursos que tenga la entidad para desarrollar </w:t>
            </w:r>
            <w:r>
              <w:rPr>
                <w:sz w:val="18"/>
              </w:rPr>
              <w:t>el</w:t>
            </w:r>
            <w:r w:rsidRPr="00125D9D">
              <w:rPr>
                <w:sz w:val="18"/>
              </w:rPr>
              <w:t xml:space="preserve"> ejercicio de arquitectura empresarial. Para esto se deben evaluar las competencias del personal, el conocimiento de la institución y del sector, los procesos documentados, el repositorio de AE, la infraestructura tecnológica y las alianzas y convenios que puedan contribuir al ejercicio.</w:t>
            </w:r>
          </w:p>
          <w:p w:rsidR="00125D9D" w:rsidRPr="00125D9D" w:rsidRDefault="00C8458B" w:rsidP="00036683">
            <w:pPr>
              <w:ind w:left="-66"/>
              <w:jc w:val="both"/>
              <w:rPr>
                <w:sz w:val="18"/>
              </w:rPr>
            </w:pPr>
            <w:r w:rsidRPr="00125D9D">
              <w:rPr>
                <w:sz w:val="18"/>
              </w:rPr>
              <w:t>-Definir la estrategia de ejercicios de AE teniendo en cuenta la priorización de necesidades, la planeación de los ejercicios y los recursos humanos, técnicos y financieros necesarios.</w:t>
            </w:r>
          </w:p>
        </w:tc>
        <w:tc>
          <w:tcPr>
            <w:tcW w:w="1919" w:type="dxa"/>
          </w:tcPr>
          <w:p w:rsidR="00125D9D" w:rsidRPr="00B611D5" w:rsidRDefault="007B671A" w:rsidP="009A1837">
            <w:pPr>
              <w:ind w:left="-52" w:right="-79"/>
              <w:rPr>
                <w:sz w:val="18"/>
              </w:rPr>
            </w:pPr>
            <w:r w:rsidRPr="00B611D5">
              <w:rPr>
                <w:sz w:val="18"/>
              </w:rPr>
              <w:t xml:space="preserve">TOGAF </w:t>
            </w:r>
            <w:r w:rsidR="00036683" w:rsidRPr="00B611D5">
              <w:rPr>
                <w:sz w:val="18"/>
              </w:rPr>
              <w:t xml:space="preserve">en esta fase no tienen en cuenta los recursos financieros del proyecto, como lo expresa el marco de referencia Arquitectura TI </w:t>
            </w:r>
            <w:r w:rsidR="007541DB" w:rsidRPr="00B611D5">
              <w:rPr>
                <w:sz w:val="18"/>
              </w:rPr>
              <w:t>Colombia.</w:t>
            </w:r>
            <w:r w:rsidR="00036683" w:rsidRPr="00B611D5">
              <w:rPr>
                <w:sz w:val="18"/>
              </w:rPr>
              <w:t xml:space="preserve"> </w:t>
            </w:r>
          </w:p>
          <w:p w:rsidR="007541DB" w:rsidRPr="00B611D5" w:rsidRDefault="007541DB" w:rsidP="009A1837">
            <w:pPr>
              <w:ind w:left="-52" w:right="-79"/>
              <w:rPr>
                <w:sz w:val="18"/>
              </w:rPr>
            </w:pPr>
            <w:r w:rsidRPr="00B611D5">
              <w:rPr>
                <w:sz w:val="18"/>
              </w:rPr>
              <w:t>Tampoco especifica la gestión de los recursos humanos.</w:t>
            </w:r>
          </w:p>
          <w:p w:rsidR="007541DB" w:rsidRPr="00B611D5" w:rsidRDefault="007541DB" w:rsidP="009A1837">
            <w:pPr>
              <w:ind w:left="-52" w:right="-79"/>
              <w:rPr>
                <w:sz w:val="18"/>
              </w:rPr>
            </w:pPr>
          </w:p>
        </w:tc>
      </w:tr>
      <w:tr w:rsidR="00125D9D" w:rsidRPr="00125D9D" w:rsidTr="0081767C">
        <w:tc>
          <w:tcPr>
            <w:tcW w:w="3656" w:type="dxa"/>
          </w:tcPr>
          <w:p w:rsidR="00125D9D" w:rsidRPr="00125D9D" w:rsidRDefault="00125D9D" w:rsidP="009A1837">
            <w:pPr>
              <w:numPr>
                <w:ilvl w:val="0"/>
                <w:numId w:val="3"/>
              </w:numPr>
              <w:ind w:left="116" w:right="-66" w:hanging="210"/>
              <w:rPr>
                <w:b/>
                <w:sz w:val="18"/>
              </w:rPr>
            </w:pPr>
            <w:r w:rsidRPr="00125D9D">
              <w:rPr>
                <w:b/>
                <w:sz w:val="18"/>
              </w:rPr>
              <w:t xml:space="preserve">Fase A. </w:t>
            </w:r>
            <w:r w:rsidRPr="00125D9D">
              <w:rPr>
                <w:sz w:val="18"/>
              </w:rPr>
              <w:t>Visión de la arquitectura empresarial.</w:t>
            </w:r>
          </w:p>
          <w:p w:rsidR="00125D9D" w:rsidRPr="00125D9D" w:rsidRDefault="00125D9D" w:rsidP="003772CA">
            <w:pPr>
              <w:ind w:left="-66" w:right="-66"/>
              <w:rPr>
                <w:sz w:val="18"/>
              </w:rPr>
            </w:pPr>
            <w:r w:rsidRPr="00125D9D">
              <w:rPr>
                <w:sz w:val="18"/>
              </w:rPr>
              <w:t>-Establecer el proyecto de arquitectura.</w:t>
            </w:r>
          </w:p>
          <w:p w:rsidR="00125D9D" w:rsidRPr="00125D9D" w:rsidRDefault="00125D9D" w:rsidP="003772CA">
            <w:pPr>
              <w:ind w:left="-66" w:right="-66"/>
              <w:rPr>
                <w:sz w:val="18"/>
              </w:rPr>
            </w:pPr>
            <w:r w:rsidRPr="00125D9D">
              <w:rPr>
                <w:sz w:val="18"/>
              </w:rPr>
              <w:t>-Identificar los grupos de interés, las preocupaciones y los requerimientos del negocio.</w:t>
            </w:r>
          </w:p>
          <w:p w:rsidR="00125D9D" w:rsidRPr="00125D9D" w:rsidRDefault="00125D9D" w:rsidP="003772CA">
            <w:pPr>
              <w:ind w:left="-66" w:right="-66"/>
              <w:rPr>
                <w:sz w:val="18"/>
              </w:rPr>
            </w:pPr>
            <w:r w:rsidRPr="00125D9D">
              <w:rPr>
                <w:sz w:val="18"/>
              </w:rPr>
              <w:t>-Confirmar los objetivos de negocio, los motivadores y las restricciones.</w:t>
            </w:r>
          </w:p>
          <w:p w:rsidR="00125D9D" w:rsidRPr="00125D9D" w:rsidRDefault="00125D9D" w:rsidP="003772CA">
            <w:pPr>
              <w:ind w:left="-66" w:right="-66"/>
              <w:rPr>
                <w:sz w:val="18"/>
              </w:rPr>
            </w:pPr>
            <w:r w:rsidRPr="00125D9D">
              <w:rPr>
                <w:sz w:val="18"/>
              </w:rPr>
              <w:t>-Evaluar las capacidades de negocio.</w:t>
            </w:r>
          </w:p>
          <w:p w:rsidR="00125D9D" w:rsidRPr="00125D9D" w:rsidRDefault="00125D9D" w:rsidP="003772CA">
            <w:pPr>
              <w:ind w:left="-66" w:right="-66"/>
              <w:rPr>
                <w:sz w:val="18"/>
              </w:rPr>
            </w:pPr>
            <w:r w:rsidRPr="00125D9D">
              <w:rPr>
                <w:sz w:val="18"/>
              </w:rPr>
              <w:t>-Evaluar la preparación para la transformación del negocio.</w:t>
            </w:r>
          </w:p>
          <w:p w:rsidR="00125D9D" w:rsidRPr="00125D9D" w:rsidRDefault="00125D9D" w:rsidP="003772CA">
            <w:pPr>
              <w:ind w:left="-66" w:right="-66"/>
              <w:rPr>
                <w:sz w:val="18"/>
              </w:rPr>
            </w:pPr>
            <w:r w:rsidRPr="00125D9D">
              <w:rPr>
                <w:sz w:val="18"/>
              </w:rPr>
              <w:t>-Definir el alcance.</w:t>
            </w:r>
          </w:p>
          <w:p w:rsidR="00125D9D" w:rsidRPr="00125D9D" w:rsidRDefault="00125D9D" w:rsidP="003772CA">
            <w:pPr>
              <w:ind w:left="-66" w:right="-66"/>
              <w:rPr>
                <w:sz w:val="18"/>
              </w:rPr>
            </w:pPr>
            <w:r w:rsidRPr="00125D9D">
              <w:rPr>
                <w:sz w:val="18"/>
              </w:rPr>
              <w:t>-Confirmar y elaborar principios de arquitectura, incluyendo los principios de negocio.</w:t>
            </w:r>
          </w:p>
          <w:p w:rsidR="00125D9D" w:rsidRPr="00125D9D" w:rsidRDefault="00125D9D" w:rsidP="003772CA">
            <w:pPr>
              <w:ind w:left="-66" w:right="-66"/>
              <w:rPr>
                <w:sz w:val="18"/>
              </w:rPr>
            </w:pPr>
            <w:r w:rsidRPr="00125D9D">
              <w:rPr>
                <w:sz w:val="18"/>
              </w:rPr>
              <w:lastRenderedPageBreak/>
              <w:t>-Desarrollar la visión de la arquitectura.</w:t>
            </w:r>
          </w:p>
          <w:p w:rsidR="00125D9D" w:rsidRPr="00125D9D" w:rsidRDefault="00125D9D" w:rsidP="003772CA">
            <w:pPr>
              <w:ind w:left="-66" w:right="-66"/>
              <w:rPr>
                <w:sz w:val="18"/>
              </w:rPr>
            </w:pPr>
            <w:r w:rsidRPr="00125D9D">
              <w:rPr>
                <w:sz w:val="18"/>
              </w:rPr>
              <w:t>-Definir las propuestas de valor para la arquitectura objetivo y KPIs.</w:t>
            </w:r>
          </w:p>
          <w:p w:rsidR="00125D9D" w:rsidRPr="00125D9D" w:rsidRDefault="00125D9D" w:rsidP="003772CA">
            <w:pPr>
              <w:ind w:left="-66" w:right="-66"/>
              <w:rPr>
                <w:sz w:val="18"/>
              </w:rPr>
            </w:pPr>
            <w:r w:rsidRPr="00125D9D">
              <w:rPr>
                <w:sz w:val="18"/>
              </w:rPr>
              <w:t>-Identificar los riesgos de transformación del negocio y actividades de mitigación.</w:t>
            </w:r>
          </w:p>
          <w:p w:rsidR="00125D9D" w:rsidRPr="003772CA" w:rsidRDefault="00125D9D" w:rsidP="003772CA">
            <w:pPr>
              <w:ind w:left="-66" w:right="-66"/>
              <w:rPr>
                <w:sz w:val="18"/>
              </w:rPr>
            </w:pPr>
            <w:r w:rsidRPr="00125D9D">
              <w:rPr>
                <w:sz w:val="18"/>
              </w:rPr>
              <w:t>-Desarrollar divulgación del proyecto para la implementación de la arquitectura; para asegurar la  aprobación.</w:t>
            </w:r>
            <w:r w:rsidRPr="003772CA">
              <w:rPr>
                <w:sz w:val="18"/>
              </w:rPr>
              <w:t xml:space="preserve"> </w:t>
            </w:r>
          </w:p>
          <w:p w:rsidR="00125D9D" w:rsidRPr="00125D9D" w:rsidRDefault="00125D9D" w:rsidP="00855322">
            <w:pPr>
              <w:ind w:left="33"/>
              <w:rPr>
                <w:b/>
                <w:sz w:val="18"/>
              </w:rPr>
            </w:pPr>
          </w:p>
        </w:tc>
        <w:tc>
          <w:tcPr>
            <w:tcW w:w="3483" w:type="dxa"/>
          </w:tcPr>
          <w:p w:rsidR="00855322" w:rsidRPr="00CC20F8" w:rsidRDefault="00855322" w:rsidP="009A1837">
            <w:pPr>
              <w:numPr>
                <w:ilvl w:val="0"/>
                <w:numId w:val="3"/>
              </w:numPr>
              <w:ind w:left="116" w:right="-66" w:hanging="210"/>
              <w:rPr>
                <w:b/>
                <w:sz w:val="18"/>
              </w:rPr>
            </w:pPr>
            <w:r w:rsidRPr="00CC20F8">
              <w:rPr>
                <w:b/>
                <w:sz w:val="18"/>
              </w:rPr>
              <w:lastRenderedPageBreak/>
              <w:t>Definición del un ejercicio de Arquitectura Empresarial</w:t>
            </w:r>
          </w:p>
          <w:p w:rsidR="00855322" w:rsidRPr="00CC20F8" w:rsidRDefault="00855322" w:rsidP="00542E59">
            <w:pPr>
              <w:ind w:left="-66" w:right="-66"/>
              <w:rPr>
                <w:sz w:val="18"/>
              </w:rPr>
            </w:pPr>
            <w:r>
              <w:rPr>
                <w:sz w:val="18"/>
              </w:rPr>
              <w:t>-</w:t>
            </w:r>
            <w:r w:rsidRPr="00CC20F8">
              <w:rPr>
                <w:sz w:val="18"/>
              </w:rPr>
              <w:t>Detallar la necesidad, que se busca solucionar con el ejercicio.</w:t>
            </w:r>
          </w:p>
          <w:p w:rsidR="00855322" w:rsidRPr="00CC20F8" w:rsidRDefault="00855322" w:rsidP="00542E59">
            <w:pPr>
              <w:ind w:left="-66" w:right="-66"/>
              <w:rPr>
                <w:sz w:val="18"/>
              </w:rPr>
            </w:pPr>
            <w:r>
              <w:rPr>
                <w:sz w:val="18"/>
              </w:rPr>
              <w:t>-</w:t>
            </w:r>
            <w:r w:rsidRPr="00CC20F8">
              <w:rPr>
                <w:sz w:val="18"/>
              </w:rPr>
              <w:t>Detallar e</w:t>
            </w:r>
            <w:r>
              <w:rPr>
                <w:sz w:val="18"/>
              </w:rPr>
              <w:t xml:space="preserve">l alcance: </w:t>
            </w:r>
            <w:r w:rsidRPr="00CC20F8">
              <w:rPr>
                <w:sz w:val="18"/>
              </w:rPr>
              <w:t>los objetivos planteados para el ejercicio.</w:t>
            </w:r>
          </w:p>
          <w:p w:rsidR="00855322" w:rsidRPr="00CC20F8" w:rsidRDefault="00855322" w:rsidP="00542E59">
            <w:pPr>
              <w:ind w:left="-66" w:right="-66"/>
              <w:rPr>
                <w:sz w:val="18"/>
              </w:rPr>
            </w:pPr>
            <w:r>
              <w:rPr>
                <w:sz w:val="18"/>
              </w:rPr>
              <w:t>-</w:t>
            </w:r>
            <w:r w:rsidRPr="00CC20F8">
              <w:rPr>
                <w:sz w:val="18"/>
              </w:rPr>
              <w:t>Detallar los recursos: técnicos y financieros necesarios para realizar el ejercicio.</w:t>
            </w:r>
          </w:p>
          <w:p w:rsidR="00855322" w:rsidRPr="00CC20F8" w:rsidRDefault="00855322" w:rsidP="00542E59">
            <w:pPr>
              <w:ind w:left="-66" w:right="-66"/>
              <w:rPr>
                <w:sz w:val="18"/>
              </w:rPr>
            </w:pPr>
            <w:r>
              <w:rPr>
                <w:sz w:val="18"/>
              </w:rPr>
              <w:t>-</w:t>
            </w:r>
            <w:r w:rsidRPr="00CC20F8">
              <w:rPr>
                <w:sz w:val="18"/>
              </w:rPr>
              <w:t>Detallar el equipo requerido: el talento humano requerido para ejecutar el proyecto.</w:t>
            </w:r>
          </w:p>
          <w:p w:rsidR="00855322" w:rsidRPr="00CC20F8" w:rsidRDefault="00855322" w:rsidP="00542E59">
            <w:pPr>
              <w:ind w:left="-66" w:right="-66"/>
              <w:rPr>
                <w:sz w:val="18"/>
              </w:rPr>
            </w:pPr>
            <w:r>
              <w:rPr>
                <w:sz w:val="18"/>
              </w:rPr>
              <w:t>-</w:t>
            </w:r>
            <w:r w:rsidRPr="00CC20F8">
              <w:rPr>
                <w:sz w:val="18"/>
              </w:rPr>
              <w:t>Detallar los resultados: que la entidad espera al finalizar el ejercicio.</w:t>
            </w:r>
          </w:p>
          <w:p w:rsidR="00855322" w:rsidRPr="00CC20F8" w:rsidRDefault="00855322" w:rsidP="00542E59">
            <w:pPr>
              <w:ind w:left="-66" w:right="-66"/>
              <w:rPr>
                <w:sz w:val="18"/>
              </w:rPr>
            </w:pPr>
            <w:r>
              <w:rPr>
                <w:sz w:val="18"/>
              </w:rPr>
              <w:t>-</w:t>
            </w:r>
            <w:r w:rsidRPr="00CC20F8">
              <w:rPr>
                <w:sz w:val="18"/>
              </w:rPr>
              <w:t xml:space="preserve">Detallar el cubrimiento organizacional: las </w:t>
            </w:r>
            <w:r w:rsidRPr="00CC20F8">
              <w:rPr>
                <w:sz w:val="18"/>
              </w:rPr>
              <w:lastRenderedPageBreak/>
              <w:t>áreas y los procesos de la entidad involucrados e interesados.</w:t>
            </w:r>
          </w:p>
          <w:p w:rsidR="00855322" w:rsidRPr="00CC20F8" w:rsidRDefault="00855322" w:rsidP="00542E59">
            <w:pPr>
              <w:ind w:left="-66" w:right="-66"/>
              <w:rPr>
                <w:sz w:val="18"/>
              </w:rPr>
            </w:pPr>
            <w:r>
              <w:rPr>
                <w:sz w:val="18"/>
              </w:rPr>
              <w:t>-</w:t>
            </w:r>
            <w:r w:rsidRPr="00CC20F8">
              <w:rPr>
                <w:sz w:val="18"/>
              </w:rPr>
              <w:t>Detallar gobierno del proyecto: la estructura de gobierno y toma de decisiones del proyecto, incluyendo los niveles de escalamiento.</w:t>
            </w:r>
          </w:p>
          <w:p w:rsidR="00855322" w:rsidRPr="00125D9D" w:rsidRDefault="00855322" w:rsidP="00542E59">
            <w:pPr>
              <w:ind w:left="-66" w:right="-66"/>
              <w:rPr>
                <w:sz w:val="18"/>
              </w:rPr>
            </w:pPr>
            <w:r>
              <w:rPr>
                <w:sz w:val="18"/>
              </w:rPr>
              <w:t>-</w:t>
            </w:r>
            <w:r w:rsidRPr="00CC20F8">
              <w:rPr>
                <w:sz w:val="18"/>
              </w:rPr>
              <w:t>Detallar plazo y cronograma: de la ejecución y actividades del ejercicio.</w:t>
            </w:r>
          </w:p>
        </w:tc>
        <w:tc>
          <w:tcPr>
            <w:tcW w:w="1919" w:type="dxa"/>
          </w:tcPr>
          <w:p w:rsidR="00125D9D" w:rsidRDefault="00B611D5" w:rsidP="009A1837">
            <w:pPr>
              <w:ind w:left="-52" w:right="-79"/>
              <w:rPr>
                <w:sz w:val="18"/>
              </w:rPr>
            </w:pPr>
            <w:r w:rsidRPr="00B611D5">
              <w:rPr>
                <w:sz w:val="18"/>
              </w:rPr>
              <w:lastRenderedPageBreak/>
              <w:t xml:space="preserve">TOGAF </w:t>
            </w:r>
            <w:r>
              <w:rPr>
                <w:sz w:val="18"/>
              </w:rPr>
              <w:t xml:space="preserve">en esta fase se encarga de establecer el proyecto, asegurar objetivo, alcance, capacidades, riesgos, indicadores y lo </w:t>
            </w:r>
            <w:r w:rsidR="009E64CB">
              <w:rPr>
                <w:sz w:val="18"/>
              </w:rPr>
              <w:t>más</w:t>
            </w:r>
            <w:r>
              <w:rPr>
                <w:sz w:val="18"/>
              </w:rPr>
              <w:t xml:space="preserve"> </w:t>
            </w:r>
            <w:r w:rsidR="009E64CB">
              <w:rPr>
                <w:sz w:val="18"/>
              </w:rPr>
              <w:t>importante</w:t>
            </w:r>
            <w:r>
              <w:rPr>
                <w:sz w:val="18"/>
              </w:rPr>
              <w:t xml:space="preserve"> divulgar el proyecto para reducir </w:t>
            </w:r>
            <w:r w:rsidR="009E64CB">
              <w:rPr>
                <w:sz w:val="18"/>
              </w:rPr>
              <w:t>el rechazo a este.</w:t>
            </w:r>
          </w:p>
          <w:p w:rsidR="009E64CB" w:rsidRPr="00B611D5" w:rsidRDefault="009E64CB" w:rsidP="009A1837">
            <w:pPr>
              <w:ind w:left="-52" w:right="-79"/>
              <w:rPr>
                <w:sz w:val="18"/>
              </w:rPr>
            </w:pPr>
            <w:r>
              <w:rPr>
                <w:sz w:val="18"/>
              </w:rPr>
              <w:t xml:space="preserve">TOGAF no tiene en cuenta el proyecto en función de recursos financieros, ni tampoco </w:t>
            </w:r>
            <w:r>
              <w:rPr>
                <w:sz w:val="18"/>
              </w:rPr>
              <w:lastRenderedPageBreak/>
              <w:t>es explicito la definición de un  cronograma del proyecto.</w:t>
            </w:r>
          </w:p>
        </w:tc>
      </w:tr>
      <w:tr w:rsidR="00942896" w:rsidRPr="00125D9D" w:rsidTr="0081767C">
        <w:tc>
          <w:tcPr>
            <w:tcW w:w="3656" w:type="dxa"/>
          </w:tcPr>
          <w:p w:rsidR="00942896" w:rsidRPr="00125D9D" w:rsidRDefault="00942896" w:rsidP="009A1837">
            <w:pPr>
              <w:numPr>
                <w:ilvl w:val="0"/>
                <w:numId w:val="3"/>
              </w:numPr>
              <w:ind w:left="116" w:right="-66" w:hanging="210"/>
              <w:rPr>
                <w:b/>
                <w:sz w:val="18"/>
              </w:rPr>
            </w:pPr>
            <w:r w:rsidRPr="00125D9D">
              <w:rPr>
                <w:b/>
                <w:sz w:val="18"/>
              </w:rPr>
              <w:lastRenderedPageBreak/>
              <w:t xml:space="preserve">Fase B. </w:t>
            </w:r>
            <w:r w:rsidRPr="00125D9D">
              <w:rPr>
                <w:sz w:val="18"/>
              </w:rPr>
              <w:t>Arquitectura Empresarial de negocio.</w:t>
            </w:r>
          </w:p>
          <w:p w:rsidR="00942896" w:rsidRPr="00125D9D" w:rsidRDefault="00942896" w:rsidP="003772CA">
            <w:pPr>
              <w:ind w:left="-66" w:right="-66"/>
              <w:rPr>
                <w:sz w:val="18"/>
              </w:rPr>
            </w:pPr>
            <w:r w:rsidRPr="00125D9D">
              <w:rPr>
                <w:sz w:val="18"/>
              </w:rPr>
              <w:t>-Seleccionar un modelo de referencia, puntos de vista y herramientas para la arquitectura de negocio.</w:t>
            </w:r>
          </w:p>
          <w:p w:rsidR="00942896" w:rsidRPr="00125D9D" w:rsidRDefault="00942896" w:rsidP="003772CA">
            <w:pPr>
              <w:ind w:left="-66" w:right="-66"/>
              <w:rPr>
                <w:sz w:val="18"/>
              </w:rPr>
            </w:pPr>
            <w:r w:rsidRPr="00125D9D">
              <w:rPr>
                <w:sz w:val="18"/>
              </w:rPr>
              <w:t>-Desarrollar la línea base para la descripción de la arquitectura de negocio.</w:t>
            </w:r>
          </w:p>
          <w:p w:rsidR="00942896" w:rsidRPr="00125D9D" w:rsidRDefault="00942896" w:rsidP="003772CA">
            <w:pPr>
              <w:ind w:left="-66" w:right="-66"/>
              <w:rPr>
                <w:sz w:val="18"/>
              </w:rPr>
            </w:pPr>
            <w:r w:rsidRPr="00125D9D">
              <w:rPr>
                <w:sz w:val="18"/>
              </w:rPr>
              <w:t>-Desarrollar objetivo para la descripción de la arquitectura de negocio.</w:t>
            </w:r>
          </w:p>
          <w:p w:rsidR="00942896" w:rsidRPr="00125D9D" w:rsidRDefault="00942896" w:rsidP="003772CA">
            <w:pPr>
              <w:ind w:left="-66" w:right="-66"/>
              <w:rPr>
                <w:sz w:val="18"/>
              </w:rPr>
            </w:pPr>
            <w:r w:rsidRPr="00125D9D">
              <w:rPr>
                <w:sz w:val="18"/>
              </w:rPr>
              <w:t>-Realizar análisis de brechas.</w:t>
            </w:r>
          </w:p>
          <w:p w:rsidR="00942896" w:rsidRPr="00125D9D" w:rsidRDefault="00942896" w:rsidP="003772CA">
            <w:pPr>
              <w:ind w:left="-66" w:right="-66"/>
              <w:rPr>
                <w:sz w:val="18"/>
              </w:rPr>
            </w:pPr>
            <w:r w:rsidRPr="00125D9D">
              <w:rPr>
                <w:sz w:val="18"/>
              </w:rPr>
              <w:t>-Definir los componentes de la hoja de ruta candidatos.</w:t>
            </w:r>
          </w:p>
          <w:p w:rsidR="00942896" w:rsidRPr="00125D9D" w:rsidRDefault="00942896" w:rsidP="003772CA">
            <w:pPr>
              <w:ind w:left="-66" w:right="-66"/>
              <w:rPr>
                <w:sz w:val="18"/>
              </w:rPr>
            </w:pPr>
            <w:r w:rsidRPr="00125D9D">
              <w:rPr>
                <w:sz w:val="18"/>
              </w:rPr>
              <w:t>-Resolver los impactos en la arquitectura.</w:t>
            </w:r>
          </w:p>
          <w:p w:rsidR="00942896" w:rsidRPr="00125D9D" w:rsidRDefault="00942896" w:rsidP="003772CA">
            <w:pPr>
              <w:ind w:left="-66" w:right="-66"/>
              <w:rPr>
                <w:sz w:val="18"/>
              </w:rPr>
            </w:pPr>
            <w:r w:rsidRPr="00125D9D">
              <w:rPr>
                <w:sz w:val="18"/>
              </w:rPr>
              <w:t>-Llevar a cabo una revisión formal para las partes interesadas.</w:t>
            </w:r>
          </w:p>
          <w:p w:rsidR="00942896" w:rsidRPr="00125D9D" w:rsidRDefault="00942896" w:rsidP="003772CA">
            <w:pPr>
              <w:ind w:left="-66" w:right="-66"/>
              <w:rPr>
                <w:sz w:val="18"/>
              </w:rPr>
            </w:pPr>
            <w:r w:rsidRPr="00125D9D">
              <w:rPr>
                <w:sz w:val="18"/>
              </w:rPr>
              <w:t>-Finalizar la arquitectura empresarial.</w:t>
            </w:r>
          </w:p>
          <w:p w:rsidR="00942896" w:rsidRPr="00125D9D" w:rsidRDefault="00942896" w:rsidP="003772CA">
            <w:pPr>
              <w:ind w:left="-66" w:right="-66"/>
              <w:rPr>
                <w:sz w:val="18"/>
              </w:rPr>
            </w:pPr>
            <w:r w:rsidRPr="00125D9D">
              <w:rPr>
                <w:sz w:val="18"/>
              </w:rPr>
              <w:t>-Crear documento de definición de la arquitectura.</w:t>
            </w:r>
          </w:p>
          <w:p w:rsidR="00942896" w:rsidRPr="00125D9D" w:rsidRDefault="00942896" w:rsidP="00855322">
            <w:pPr>
              <w:ind w:left="0"/>
              <w:rPr>
                <w:sz w:val="18"/>
              </w:rPr>
            </w:pPr>
          </w:p>
        </w:tc>
        <w:tc>
          <w:tcPr>
            <w:tcW w:w="3483" w:type="dxa"/>
            <w:vMerge w:val="restart"/>
          </w:tcPr>
          <w:p w:rsidR="00942896" w:rsidRPr="00855322" w:rsidRDefault="00942896" w:rsidP="003772CA">
            <w:pPr>
              <w:numPr>
                <w:ilvl w:val="0"/>
                <w:numId w:val="3"/>
              </w:numPr>
              <w:ind w:left="116" w:right="-66" w:hanging="210"/>
              <w:jc w:val="both"/>
              <w:rPr>
                <w:b/>
                <w:sz w:val="18"/>
              </w:rPr>
            </w:pPr>
            <w:r w:rsidRPr="00855322">
              <w:rPr>
                <w:b/>
                <w:sz w:val="18"/>
              </w:rPr>
              <w:t xml:space="preserve">Ejecución del ejercicio de Arquitectura Empresarial </w:t>
            </w:r>
          </w:p>
          <w:p w:rsidR="00942896" w:rsidRPr="00855322" w:rsidRDefault="00942896" w:rsidP="003772CA">
            <w:pPr>
              <w:ind w:left="-66" w:right="-66"/>
              <w:rPr>
                <w:sz w:val="18"/>
              </w:rPr>
            </w:pPr>
            <w:r>
              <w:rPr>
                <w:sz w:val="18"/>
              </w:rPr>
              <w:t>-</w:t>
            </w:r>
            <w:r w:rsidRPr="00855322">
              <w:rPr>
                <w:sz w:val="18"/>
              </w:rPr>
              <w:t xml:space="preserve"> Arquitectura Actual.</w:t>
            </w:r>
          </w:p>
          <w:p w:rsidR="00942896" w:rsidRPr="00855322" w:rsidRDefault="00942896" w:rsidP="003772CA">
            <w:pPr>
              <w:ind w:left="-66" w:right="-66"/>
              <w:rPr>
                <w:sz w:val="18"/>
              </w:rPr>
            </w:pPr>
            <w:r>
              <w:rPr>
                <w:sz w:val="18"/>
              </w:rPr>
              <w:t>-</w:t>
            </w:r>
            <w:r w:rsidRPr="00855322">
              <w:rPr>
                <w:sz w:val="18"/>
              </w:rPr>
              <w:t xml:space="preserve"> Arquitectura Objetivo.</w:t>
            </w:r>
          </w:p>
          <w:p w:rsidR="00942896" w:rsidRPr="00855322" w:rsidRDefault="00942896" w:rsidP="003772CA">
            <w:pPr>
              <w:ind w:left="-66" w:right="-66"/>
              <w:rPr>
                <w:sz w:val="18"/>
              </w:rPr>
            </w:pPr>
            <w:r>
              <w:rPr>
                <w:sz w:val="18"/>
              </w:rPr>
              <w:t>-</w:t>
            </w:r>
            <w:r w:rsidRPr="00855322">
              <w:rPr>
                <w:sz w:val="18"/>
              </w:rPr>
              <w:t xml:space="preserve"> Análisis de brechas.</w:t>
            </w:r>
          </w:p>
          <w:p w:rsidR="00942896" w:rsidRPr="00855322" w:rsidRDefault="00942896" w:rsidP="003772CA">
            <w:pPr>
              <w:ind w:left="-66" w:right="-66"/>
              <w:rPr>
                <w:sz w:val="18"/>
              </w:rPr>
            </w:pPr>
            <w:r>
              <w:rPr>
                <w:sz w:val="18"/>
              </w:rPr>
              <w:t>-</w:t>
            </w:r>
            <w:r w:rsidRPr="00855322">
              <w:rPr>
                <w:sz w:val="18"/>
              </w:rPr>
              <w:t xml:space="preserve"> Mapa de ruta.</w:t>
            </w:r>
          </w:p>
          <w:p w:rsidR="00942896" w:rsidRPr="00855322" w:rsidRDefault="00942896" w:rsidP="003772CA">
            <w:pPr>
              <w:ind w:left="-66" w:right="-66"/>
              <w:rPr>
                <w:sz w:val="18"/>
              </w:rPr>
            </w:pPr>
            <w:r>
              <w:rPr>
                <w:sz w:val="18"/>
              </w:rPr>
              <w:t>-</w:t>
            </w:r>
            <w:r w:rsidRPr="00855322">
              <w:rPr>
                <w:sz w:val="18"/>
              </w:rPr>
              <w:t xml:space="preserve"> Evaluación del ejercicio.</w:t>
            </w:r>
          </w:p>
          <w:p w:rsidR="00942896" w:rsidRPr="00CC20F8" w:rsidRDefault="00942896" w:rsidP="00942896">
            <w:pPr>
              <w:ind w:left="-66" w:right="-66"/>
              <w:rPr>
                <w:sz w:val="18"/>
              </w:rPr>
            </w:pPr>
          </w:p>
        </w:tc>
        <w:tc>
          <w:tcPr>
            <w:tcW w:w="1919" w:type="dxa"/>
            <w:vMerge w:val="restart"/>
            <w:vAlign w:val="center"/>
          </w:tcPr>
          <w:p w:rsidR="00942896" w:rsidRDefault="00942896" w:rsidP="0081767C">
            <w:pPr>
              <w:ind w:left="-52" w:right="-79"/>
              <w:rPr>
                <w:sz w:val="18"/>
              </w:rPr>
            </w:pPr>
            <w:r w:rsidRPr="009E64CB">
              <w:rPr>
                <w:sz w:val="18"/>
              </w:rPr>
              <w:t>TOGAF realiza</w:t>
            </w:r>
            <w:r>
              <w:rPr>
                <w:sz w:val="18"/>
              </w:rPr>
              <w:t xml:space="preserve"> un proceso de arquitectura con pasos muy claros y divide la arquitectura entre negocio, sistemas de información  y tecnología para asegurar la documentación completa de estas.</w:t>
            </w:r>
          </w:p>
          <w:p w:rsidR="00942896" w:rsidRPr="009E64CB" w:rsidRDefault="00942896" w:rsidP="0081767C">
            <w:pPr>
              <w:ind w:left="-52" w:right="-79"/>
              <w:rPr>
                <w:sz w:val="18"/>
              </w:rPr>
            </w:pPr>
            <w:r>
              <w:rPr>
                <w:sz w:val="18"/>
              </w:rPr>
              <w:t xml:space="preserve">Aun cuando si realiza talleres de lesiones aprendidas en fases posteriores. TOGAF no realiza un proceso de evaluación sobre el ejercicio particular de la implementación de cada dominio. </w:t>
            </w:r>
          </w:p>
        </w:tc>
      </w:tr>
      <w:tr w:rsidR="00942896" w:rsidRPr="00125D9D" w:rsidTr="0081767C">
        <w:tc>
          <w:tcPr>
            <w:tcW w:w="3656" w:type="dxa"/>
          </w:tcPr>
          <w:p w:rsidR="00942896" w:rsidRPr="00125D9D" w:rsidRDefault="00942896" w:rsidP="009A1837">
            <w:pPr>
              <w:numPr>
                <w:ilvl w:val="0"/>
                <w:numId w:val="3"/>
              </w:numPr>
              <w:ind w:left="116" w:right="-66" w:hanging="210"/>
              <w:rPr>
                <w:sz w:val="18"/>
              </w:rPr>
            </w:pPr>
            <w:r w:rsidRPr="00125D9D">
              <w:rPr>
                <w:b/>
                <w:sz w:val="18"/>
              </w:rPr>
              <w:t>Fase C.</w:t>
            </w:r>
            <w:r w:rsidRPr="00125D9D">
              <w:rPr>
                <w:sz w:val="18"/>
              </w:rPr>
              <w:t xml:space="preserve"> La arquitectura empresarial de sistemas de información contempla las arquitecturas particulares para datos y aplicaciones.</w:t>
            </w:r>
          </w:p>
          <w:p w:rsidR="00942896" w:rsidRPr="00125D9D" w:rsidRDefault="00942896" w:rsidP="003772CA">
            <w:pPr>
              <w:ind w:left="-66" w:right="-66"/>
              <w:rPr>
                <w:sz w:val="18"/>
              </w:rPr>
            </w:pPr>
            <w:r w:rsidRPr="00125D9D">
              <w:rPr>
                <w:sz w:val="18"/>
              </w:rPr>
              <w:t>-Seleccionar un modelo de referencia, puntos de vista y herramientas para la arquitectura de datos y de aplicaciones.</w:t>
            </w:r>
          </w:p>
          <w:p w:rsidR="00942896" w:rsidRPr="00125D9D" w:rsidRDefault="00942896" w:rsidP="003772CA">
            <w:pPr>
              <w:ind w:left="-66" w:right="-66"/>
              <w:rPr>
                <w:sz w:val="18"/>
              </w:rPr>
            </w:pPr>
            <w:r w:rsidRPr="00125D9D">
              <w:rPr>
                <w:sz w:val="18"/>
              </w:rPr>
              <w:t>-Desarrollar la línea base para la descripción de la arquitectura de datos y de aplicaciones.</w:t>
            </w:r>
          </w:p>
          <w:p w:rsidR="00942896" w:rsidRPr="00125D9D" w:rsidRDefault="00942896" w:rsidP="003772CA">
            <w:pPr>
              <w:ind w:left="-66" w:right="-66"/>
              <w:rPr>
                <w:sz w:val="18"/>
              </w:rPr>
            </w:pPr>
            <w:r w:rsidRPr="00125D9D">
              <w:rPr>
                <w:sz w:val="18"/>
              </w:rPr>
              <w:t>-Desarrollar objetivo para la descripción de la arquitectura de datos y de aplicaciones.</w:t>
            </w:r>
          </w:p>
          <w:p w:rsidR="00942896" w:rsidRPr="00125D9D" w:rsidRDefault="00942896" w:rsidP="003772CA">
            <w:pPr>
              <w:ind w:left="-66" w:right="-66"/>
              <w:rPr>
                <w:sz w:val="18"/>
              </w:rPr>
            </w:pPr>
            <w:r w:rsidRPr="00125D9D">
              <w:rPr>
                <w:sz w:val="18"/>
              </w:rPr>
              <w:t>-Realizar análisis de brechas.</w:t>
            </w:r>
          </w:p>
          <w:p w:rsidR="00942896" w:rsidRPr="00125D9D" w:rsidRDefault="00942896" w:rsidP="003772CA">
            <w:pPr>
              <w:ind w:left="-66" w:right="-66"/>
              <w:rPr>
                <w:sz w:val="18"/>
              </w:rPr>
            </w:pPr>
            <w:r w:rsidRPr="00125D9D">
              <w:rPr>
                <w:sz w:val="18"/>
              </w:rPr>
              <w:t>-Definir los componentes de la hoja de ruta candidatos.</w:t>
            </w:r>
          </w:p>
          <w:p w:rsidR="00942896" w:rsidRPr="00125D9D" w:rsidRDefault="00942896" w:rsidP="003772CA">
            <w:pPr>
              <w:ind w:left="-66" w:right="-66"/>
              <w:rPr>
                <w:sz w:val="18"/>
              </w:rPr>
            </w:pPr>
            <w:r w:rsidRPr="00125D9D">
              <w:rPr>
                <w:sz w:val="18"/>
              </w:rPr>
              <w:t>-Resolver los impactos en la arquitectura.</w:t>
            </w:r>
          </w:p>
          <w:p w:rsidR="00942896" w:rsidRPr="00125D9D" w:rsidRDefault="00942896" w:rsidP="003772CA">
            <w:pPr>
              <w:ind w:left="-66" w:right="-66"/>
              <w:rPr>
                <w:sz w:val="18"/>
              </w:rPr>
            </w:pPr>
            <w:r w:rsidRPr="00125D9D">
              <w:rPr>
                <w:sz w:val="18"/>
              </w:rPr>
              <w:t>-Llevar a cabo una revisión formal para las partes interesadas.</w:t>
            </w:r>
          </w:p>
          <w:p w:rsidR="00942896" w:rsidRPr="00125D9D" w:rsidRDefault="00942896" w:rsidP="003772CA">
            <w:pPr>
              <w:ind w:left="-66" w:right="-66"/>
              <w:rPr>
                <w:sz w:val="18"/>
              </w:rPr>
            </w:pPr>
            <w:r w:rsidRPr="00125D9D">
              <w:rPr>
                <w:sz w:val="18"/>
              </w:rPr>
              <w:t>-Finalizar la arquitectura empresarial.</w:t>
            </w:r>
          </w:p>
          <w:p w:rsidR="00942896" w:rsidRPr="00125D9D" w:rsidRDefault="00942896" w:rsidP="003772CA">
            <w:pPr>
              <w:ind w:left="-66" w:right="-66"/>
              <w:rPr>
                <w:sz w:val="18"/>
              </w:rPr>
            </w:pPr>
            <w:r w:rsidRPr="00125D9D">
              <w:rPr>
                <w:sz w:val="18"/>
              </w:rPr>
              <w:t>-Crear documento de definición de la arquitectura.</w:t>
            </w:r>
          </w:p>
          <w:p w:rsidR="00942896" w:rsidRPr="00125D9D" w:rsidRDefault="00942896" w:rsidP="00855322">
            <w:pPr>
              <w:ind w:left="0"/>
              <w:rPr>
                <w:sz w:val="18"/>
              </w:rPr>
            </w:pPr>
          </w:p>
        </w:tc>
        <w:tc>
          <w:tcPr>
            <w:tcW w:w="3483" w:type="dxa"/>
            <w:vMerge/>
          </w:tcPr>
          <w:p w:rsidR="00942896" w:rsidRPr="00125D9D" w:rsidRDefault="00942896" w:rsidP="002C058D">
            <w:pPr>
              <w:ind w:left="0"/>
              <w:rPr>
                <w:sz w:val="18"/>
              </w:rPr>
            </w:pPr>
          </w:p>
        </w:tc>
        <w:tc>
          <w:tcPr>
            <w:tcW w:w="1919" w:type="dxa"/>
            <w:vMerge/>
          </w:tcPr>
          <w:p w:rsidR="00942896" w:rsidRPr="00125D9D" w:rsidRDefault="00942896" w:rsidP="002C058D">
            <w:pPr>
              <w:ind w:left="0"/>
              <w:rPr>
                <w:sz w:val="18"/>
              </w:rPr>
            </w:pPr>
          </w:p>
        </w:tc>
      </w:tr>
      <w:tr w:rsidR="009A1837" w:rsidRPr="00125D9D" w:rsidTr="0081767C">
        <w:tc>
          <w:tcPr>
            <w:tcW w:w="3656" w:type="dxa"/>
          </w:tcPr>
          <w:p w:rsidR="009A1837" w:rsidRPr="00125D9D" w:rsidRDefault="009A1837" w:rsidP="009A1837">
            <w:pPr>
              <w:numPr>
                <w:ilvl w:val="0"/>
                <w:numId w:val="3"/>
              </w:numPr>
              <w:tabs>
                <w:tab w:val="clear" w:pos="502"/>
              </w:tabs>
              <w:ind w:left="116" w:right="-66" w:hanging="210"/>
              <w:rPr>
                <w:sz w:val="18"/>
              </w:rPr>
            </w:pPr>
            <w:r w:rsidRPr="00125D9D">
              <w:rPr>
                <w:b/>
                <w:sz w:val="18"/>
              </w:rPr>
              <w:t>Fase D.</w:t>
            </w:r>
            <w:r w:rsidRPr="00125D9D">
              <w:rPr>
                <w:sz w:val="18"/>
              </w:rPr>
              <w:t xml:space="preserve"> La arquitectura tecnológica define la arquitectura empresarial integrada que se desarrollara en fases futuras.</w:t>
            </w:r>
          </w:p>
          <w:p w:rsidR="009A1837" w:rsidRPr="00125D9D" w:rsidRDefault="009A1837" w:rsidP="009A1837">
            <w:pPr>
              <w:ind w:left="-66" w:right="-66"/>
              <w:rPr>
                <w:sz w:val="18"/>
              </w:rPr>
            </w:pPr>
            <w:r w:rsidRPr="00125D9D">
              <w:rPr>
                <w:sz w:val="18"/>
              </w:rPr>
              <w:t>-Seleccionar un modelo de referencia, puntos de vista y herramientas para la arquitectura tecnológica.</w:t>
            </w:r>
          </w:p>
          <w:p w:rsidR="009A1837" w:rsidRPr="00125D9D" w:rsidRDefault="009A1837" w:rsidP="009A1837">
            <w:pPr>
              <w:ind w:left="-66" w:right="-66"/>
              <w:rPr>
                <w:sz w:val="18"/>
              </w:rPr>
            </w:pPr>
            <w:r w:rsidRPr="00125D9D">
              <w:rPr>
                <w:sz w:val="18"/>
              </w:rPr>
              <w:t>-Desarrollar la línea base para la descripción de la arquitectura tecnológica.</w:t>
            </w:r>
          </w:p>
          <w:p w:rsidR="009A1837" w:rsidRPr="00125D9D" w:rsidRDefault="009A1837" w:rsidP="009A1837">
            <w:pPr>
              <w:ind w:left="-66" w:right="-66"/>
              <w:rPr>
                <w:sz w:val="18"/>
              </w:rPr>
            </w:pPr>
            <w:r w:rsidRPr="00125D9D">
              <w:rPr>
                <w:sz w:val="18"/>
              </w:rPr>
              <w:lastRenderedPageBreak/>
              <w:t>-Desarrollar objetivo para la descripción de la arquitectura tecnológica.</w:t>
            </w:r>
          </w:p>
          <w:p w:rsidR="009A1837" w:rsidRPr="00125D9D" w:rsidRDefault="009A1837" w:rsidP="009A1837">
            <w:pPr>
              <w:ind w:left="-66" w:right="-66"/>
              <w:rPr>
                <w:sz w:val="18"/>
              </w:rPr>
            </w:pPr>
            <w:r w:rsidRPr="00125D9D">
              <w:rPr>
                <w:sz w:val="18"/>
              </w:rPr>
              <w:t>-Realizar análisis de brechas.</w:t>
            </w:r>
          </w:p>
          <w:p w:rsidR="009A1837" w:rsidRPr="00125D9D" w:rsidRDefault="009A1837" w:rsidP="009A1837">
            <w:pPr>
              <w:ind w:left="-66" w:right="-66"/>
              <w:rPr>
                <w:sz w:val="18"/>
              </w:rPr>
            </w:pPr>
            <w:r w:rsidRPr="00125D9D">
              <w:rPr>
                <w:sz w:val="18"/>
              </w:rPr>
              <w:t>-Definir los componentes de la hoja de ruta candidatos.</w:t>
            </w:r>
          </w:p>
          <w:p w:rsidR="009A1837" w:rsidRPr="00125D9D" w:rsidRDefault="009A1837" w:rsidP="009A1837">
            <w:pPr>
              <w:ind w:left="-66" w:right="-66"/>
              <w:rPr>
                <w:sz w:val="18"/>
              </w:rPr>
            </w:pPr>
            <w:r w:rsidRPr="00125D9D">
              <w:rPr>
                <w:sz w:val="18"/>
              </w:rPr>
              <w:t>-Resolver los impactos en la arquitectura.</w:t>
            </w:r>
          </w:p>
          <w:p w:rsidR="009A1837" w:rsidRPr="00125D9D" w:rsidRDefault="009A1837" w:rsidP="009A1837">
            <w:pPr>
              <w:ind w:left="-66" w:right="-66"/>
              <w:rPr>
                <w:sz w:val="18"/>
              </w:rPr>
            </w:pPr>
            <w:r w:rsidRPr="00125D9D">
              <w:rPr>
                <w:sz w:val="18"/>
              </w:rPr>
              <w:t>-Llevar a cabo una revisión formal para las partes interesadas.</w:t>
            </w:r>
          </w:p>
          <w:p w:rsidR="009A1837" w:rsidRPr="00125D9D" w:rsidRDefault="009A1837" w:rsidP="009A1837">
            <w:pPr>
              <w:ind w:left="-66" w:right="-66"/>
              <w:rPr>
                <w:sz w:val="18"/>
              </w:rPr>
            </w:pPr>
            <w:r w:rsidRPr="00125D9D">
              <w:rPr>
                <w:sz w:val="18"/>
              </w:rPr>
              <w:t>-Finalizar la arquitectura empresarial.</w:t>
            </w:r>
          </w:p>
          <w:p w:rsidR="009A1837" w:rsidRPr="00125D9D" w:rsidRDefault="009A1837" w:rsidP="009A1837">
            <w:pPr>
              <w:ind w:left="-66" w:right="-66"/>
              <w:rPr>
                <w:sz w:val="18"/>
              </w:rPr>
            </w:pPr>
            <w:r w:rsidRPr="00125D9D">
              <w:rPr>
                <w:sz w:val="18"/>
              </w:rPr>
              <w:t>-Crear documento de definición de la arquitectura.</w:t>
            </w:r>
          </w:p>
          <w:p w:rsidR="009A1837" w:rsidRPr="00125D9D" w:rsidRDefault="009A1837" w:rsidP="00855322">
            <w:pPr>
              <w:ind w:left="0"/>
              <w:rPr>
                <w:sz w:val="18"/>
              </w:rPr>
            </w:pPr>
          </w:p>
        </w:tc>
        <w:tc>
          <w:tcPr>
            <w:tcW w:w="3483" w:type="dxa"/>
          </w:tcPr>
          <w:p w:rsidR="009A1837" w:rsidRPr="00855322" w:rsidRDefault="009A1837" w:rsidP="009A1837">
            <w:pPr>
              <w:numPr>
                <w:ilvl w:val="0"/>
                <w:numId w:val="3"/>
              </w:numPr>
              <w:tabs>
                <w:tab w:val="clear" w:pos="502"/>
              </w:tabs>
              <w:ind w:left="116" w:right="-66" w:hanging="210"/>
              <w:jc w:val="both"/>
              <w:rPr>
                <w:b/>
                <w:sz w:val="18"/>
              </w:rPr>
            </w:pPr>
            <w:r w:rsidRPr="00855322">
              <w:rPr>
                <w:b/>
                <w:sz w:val="18"/>
              </w:rPr>
              <w:lastRenderedPageBreak/>
              <w:t xml:space="preserve">Ejecución del ejercicio de Arquitectura Empresarial </w:t>
            </w:r>
          </w:p>
          <w:p w:rsidR="009A1837" w:rsidRPr="00855322" w:rsidRDefault="009A1837" w:rsidP="009A1837">
            <w:pPr>
              <w:ind w:left="-66" w:right="-66"/>
              <w:rPr>
                <w:sz w:val="18"/>
              </w:rPr>
            </w:pPr>
            <w:r>
              <w:rPr>
                <w:sz w:val="18"/>
              </w:rPr>
              <w:t>-</w:t>
            </w:r>
            <w:r w:rsidRPr="00855322">
              <w:rPr>
                <w:sz w:val="18"/>
              </w:rPr>
              <w:t xml:space="preserve"> Arquitectura Actual.</w:t>
            </w:r>
          </w:p>
          <w:p w:rsidR="009A1837" w:rsidRPr="00855322" w:rsidRDefault="009A1837" w:rsidP="009A1837">
            <w:pPr>
              <w:ind w:left="-66" w:right="-66"/>
              <w:rPr>
                <w:sz w:val="18"/>
              </w:rPr>
            </w:pPr>
            <w:r>
              <w:rPr>
                <w:sz w:val="18"/>
              </w:rPr>
              <w:t>-</w:t>
            </w:r>
            <w:r w:rsidRPr="00855322">
              <w:rPr>
                <w:sz w:val="18"/>
              </w:rPr>
              <w:t xml:space="preserve"> Arquitectura Objetivo.</w:t>
            </w:r>
          </w:p>
          <w:p w:rsidR="009A1837" w:rsidRPr="00855322" w:rsidRDefault="009A1837" w:rsidP="009A1837">
            <w:pPr>
              <w:ind w:left="-66" w:right="-66"/>
              <w:rPr>
                <w:sz w:val="18"/>
              </w:rPr>
            </w:pPr>
            <w:r>
              <w:rPr>
                <w:sz w:val="18"/>
              </w:rPr>
              <w:t>-</w:t>
            </w:r>
            <w:r w:rsidRPr="00855322">
              <w:rPr>
                <w:sz w:val="18"/>
              </w:rPr>
              <w:t xml:space="preserve"> Análisis de brechas.</w:t>
            </w:r>
          </w:p>
          <w:p w:rsidR="009A1837" w:rsidRPr="00855322" w:rsidRDefault="009A1837" w:rsidP="009A1837">
            <w:pPr>
              <w:ind w:left="-66" w:right="-66"/>
              <w:rPr>
                <w:sz w:val="18"/>
              </w:rPr>
            </w:pPr>
            <w:r>
              <w:rPr>
                <w:sz w:val="18"/>
              </w:rPr>
              <w:t>-</w:t>
            </w:r>
            <w:r w:rsidRPr="00855322">
              <w:rPr>
                <w:sz w:val="18"/>
              </w:rPr>
              <w:t xml:space="preserve"> Mapa de ruta.</w:t>
            </w:r>
          </w:p>
          <w:p w:rsidR="009A1837" w:rsidRPr="00855322" w:rsidRDefault="009A1837" w:rsidP="009A1837">
            <w:pPr>
              <w:ind w:left="-66" w:right="-66"/>
              <w:rPr>
                <w:sz w:val="18"/>
              </w:rPr>
            </w:pPr>
            <w:r>
              <w:rPr>
                <w:sz w:val="18"/>
              </w:rPr>
              <w:t>-</w:t>
            </w:r>
            <w:r w:rsidRPr="00855322">
              <w:rPr>
                <w:sz w:val="18"/>
              </w:rPr>
              <w:t xml:space="preserve"> Evaluación del ejercicio.</w:t>
            </w:r>
          </w:p>
          <w:p w:rsidR="009A1837" w:rsidRPr="00125D9D" w:rsidRDefault="009A1837" w:rsidP="002C058D">
            <w:pPr>
              <w:ind w:left="0"/>
              <w:rPr>
                <w:sz w:val="18"/>
              </w:rPr>
            </w:pPr>
          </w:p>
        </w:tc>
        <w:tc>
          <w:tcPr>
            <w:tcW w:w="1919" w:type="dxa"/>
            <w:vMerge/>
          </w:tcPr>
          <w:p w:rsidR="009A1837" w:rsidRPr="00125D9D" w:rsidRDefault="009A1837" w:rsidP="002C058D">
            <w:pPr>
              <w:ind w:left="0"/>
              <w:rPr>
                <w:sz w:val="18"/>
              </w:rPr>
            </w:pPr>
          </w:p>
        </w:tc>
      </w:tr>
      <w:tr w:rsidR="0081767C" w:rsidRPr="00125D9D" w:rsidTr="0081767C">
        <w:tc>
          <w:tcPr>
            <w:tcW w:w="3656" w:type="dxa"/>
          </w:tcPr>
          <w:p w:rsidR="0081767C" w:rsidRPr="00125D9D" w:rsidRDefault="0081767C" w:rsidP="009A1837">
            <w:pPr>
              <w:numPr>
                <w:ilvl w:val="0"/>
                <w:numId w:val="3"/>
              </w:numPr>
              <w:tabs>
                <w:tab w:val="clear" w:pos="502"/>
              </w:tabs>
              <w:ind w:left="116" w:right="-66" w:hanging="210"/>
              <w:rPr>
                <w:sz w:val="18"/>
              </w:rPr>
            </w:pPr>
            <w:r w:rsidRPr="00125D9D">
              <w:rPr>
                <w:b/>
                <w:sz w:val="18"/>
              </w:rPr>
              <w:lastRenderedPageBreak/>
              <w:t>Fase E.</w:t>
            </w:r>
            <w:r w:rsidRPr="00125D9D">
              <w:rPr>
                <w:sz w:val="18"/>
              </w:rPr>
              <w:t xml:space="preserve"> La fase de oportunidades y soluciones permite determinar qué partes se comprarán.</w:t>
            </w:r>
          </w:p>
          <w:p w:rsidR="0081767C" w:rsidRPr="00125D9D" w:rsidRDefault="0081767C" w:rsidP="009A1837">
            <w:pPr>
              <w:ind w:left="-66" w:right="-66"/>
              <w:rPr>
                <w:sz w:val="18"/>
              </w:rPr>
            </w:pPr>
            <w:r w:rsidRPr="00125D9D">
              <w:rPr>
                <w:sz w:val="18"/>
              </w:rPr>
              <w:t>-Determinar atributos corporativos para el cambio.</w:t>
            </w:r>
          </w:p>
          <w:p w:rsidR="0081767C" w:rsidRPr="00125D9D" w:rsidRDefault="0081767C" w:rsidP="009A1837">
            <w:pPr>
              <w:ind w:left="-66" w:right="-66"/>
              <w:rPr>
                <w:sz w:val="18"/>
              </w:rPr>
            </w:pPr>
            <w:r w:rsidRPr="00125D9D">
              <w:rPr>
                <w:sz w:val="18"/>
              </w:rPr>
              <w:t>-Determinar las limitaciones del negocio para la implementación.</w:t>
            </w:r>
          </w:p>
          <w:p w:rsidR="0081767C" w:rsidRPr="00125D9D" w:rsidRDefault="0081767C" w:rsidP="003772CA">
            <w:pPr>
              <w:ind w:left="-66" w:right="-66"/>
              <w:rPr>
                <w:sz w:val="18"/>
              </w:rPr>
            </w:pPr>
            <w:r w:rsidRPr="00125D9D">
              <w:rPr>
                <w:sz w:val="18"/>
              </w:rPr>
              <w:t>-Revisar y consolidar las brechas del análisis de los resultados de las Fases B a D.</w:t>
            </w:r>
          </w:p>
          <w:p w:rsidR="0081767C" w:rsidRPr="00125D9D" w:rsidRDefault="0081767C" w:rsidP="003772CA">
            <w:pPr>
              <w:ind w:left="-66" w:right="-66"/>
              <w:rPr>
                <w:sz w:val="18"/>
              </w:rPr>
            </w:pPr>
            <w:r w:rsidRPr="00125D9D">
              <w:rPr>
                <w:sz w:val="18"/>
              </w:rPr>
              <w:t>- Revisión de los requerimientos consolidados por cada área de negocio relacionada.</w:t>
            </w:r>
          </w:p>
          <w:p w:rsidR="0081767C" w:rsidRPr="00125D9D" w:rsidRDefault="0081767C" w:rsidP="003772CA">
            <w:pPr>
              <w:ind w:left="-66" w:right="-66"/>
              <w:rPr>
                <w:sz w:val="18"/>
              </w:rPr>
            </w:pPr>
            <w:r w:rsidRPr="00125D9D">
              <w:rPr>
                <w:sz w:val="18"/>
              </w:rPr>
              <w:t>-Consolidar los requisitos de interoperabilidad.</w:t>
            </w:r>
          </w:p>
          <w:p w:rsidR="0081767C" w:rsidRPr="00125D9D" w:rsidRDefault="0081767C" w:rsidP="003772CA">
            <w:pPr>
              <w:ind w:left="-66" w:right="-66"/>
              <w:rPr>
                <w:sz w:val="18"/>
              </w:rPr>
            </w:pPr>
            <w:r w:rsidRPr="00125D9D">
              <w:rPr>
                <w:sz w:val="18"/>
              </w:rPr>
              <w:t>-Refinar y validar dependencias.</w:t>
            </w:r>
          </w:p>
          <w:p w:rsidR="0081767C" w:rsidRPr="00125D9D" w:rsidRDefault="0081767C" w:rsidP="003772CA">
            <w:pPr>
              <w:ind w:left="-66" w:right="-66"/>
              <w:rPr>
                <w:sz w:val="18"/>
              </w:rPr>
            </w:pPr>
            <w:r w:rsidRPr="00125D9D">
              <w:rPr>
                <w:sz w:val="18"/>
              </w:rPr>
              <w:t>-Confirmar la disposición y el riesgo de la transformación del negocio.</w:t>
            </w:r>
          </w:p>
          <w:p w:rsidR="0081767C" w:rsidRPr="00125D9D" w:rsidRDefault="0081767C" w:rsidP="003772CA">
            <w:pPr>
              <w:ind w:left="-66" w:right="-66"/>
              <w:rPr>
                <w:sz w:val="18"/>
              </w:rPr>
            </w:pPr>
            <w:r w:rsidRPr="00125D9D">
              <w:rPr>
                <w:sz w:val="18"/>
              </w:rPr>
              <w:t>-Formular la estrategia de implementación y migración.</w:t>
            </w:r>
          </w:p>
          <w:p w:rsidR="0081767C" w:rsidRPr="00125D9D" w:rsidRDefault="0081767C" w:rsidP="003772CA">
            <w:pPr>
              <w:ind w:left="-66" w:right="-66"/>
              <w:rPr>
                <w:sz w:val="18"/>
              </w:rPr>
            </w:pPr>
            <w:r w:rsidRPr="00125D9D">
              <w:rPr>
                <w:sz w:val="18"/>
              </w:rPr>
              <w:t>-Identificar grupos principales de trabajo.</w:t>
            </w:r>
          </w:p>
          <w:p w:rsidR="0081767C" w:rsidRPr="00125D9D" w:rsidRDefault="0081767C" w:rsidP="003772CA">
            <w:pPr>
              <w:ind w:left="-66" w:right="-66"/>
              <w:rPr>
                <w:sz w:val="18"/>
              </w:rPr>
            </w:pPr>
            <w:r w:rsidRPr="00125D9D">
              <w:rPr>
                <w:sz w:val="18"/>
              </w:rPr>
              <w:t>-Identificar las arquitecturas de transición.</w:t>
            </w:r>
          </w:p>
          <w:p w:rsidR="0081767C" w:rsidRPr="00125D9D" w:rsidRDefault="0081767C" w:rsidP="003772CA">
            <w:pPr>
              <w:ind w:left="-66" w:right="-66"/>
              <w:rPr>
                <w:sz w:val="18"/>
              </w:rPr>
            </w:pPr>
            <w:r w:rsidRPr="00125D9D">
              <w:rPr>
                <w:sz w:val="18"/>
              </w:rPr>
              <w:t>-Crear arquitectura hoja de ruta y la ejecución y plan de migración.</w:t>
            </w:r>
          </w:p>
          <w:p w:rsidR="0081767C" w:rsidRPr="00125D9D" w:rsidRDefault="0081767C" w:rsidP="00855322">
            <w:pPr>
              <w:ind w:left="0"/>
              <w:rPr>
                <w:sz w:val="18"/>
              </w:rPr>
            </w:pPr>
          </w:p>
        </w:tc>
        <w:tc>
          <w:tcPr>
            <w:tcW w:w="3483" w:type="dxa"/>
          </w:tcPr>
          <w:p w:rsidR="0081767C" w:rsidRPr="00125D9D" w:rsidRDefault="00D06E80" w:rsidP="00CF12CF">
            <w:pPr>
              <w:autoSpaceDE w:val="0"/>
              <w:autoSpaceDN w:val="0"/>
              <w:adjustRightInd w:val="0"/>
              <w:ind w:left="-66" w:right="-79"/>
              <w:rPr>
                <w:sz w:val="18"/>
              </w:rPr>
            </w:pPr>
            <w:r>
              <w:rPr>
                <w:sz w:val="18"/>
              </w:rPr>
              <w:t xml:space="preserve">- </w:t>
            </w:r>
            <w:r w:rsidR="0081767C">
              <w:rPr>
                <w:sz w:val="18"/>
              </w:rPr>
              <w:t>No cuenta con una fase equivalente</w:t>
            </w:r>
            <w:r w:rsidR="00CF12CF">
              <w:rPr>
                <w:sz w:val="18"/>
              </w:rPr>
              <w:t xml:space="preserve"> en su totalidad aunque la fase preliminar contempla la definición de un plan de acción para la arquitectura empresarial.</w:t>
            </w:r>
          </w:p>
        </w:tc>
        <w:tc>
          <w:tcPr>
            <w:tcW w:w="1919" w:type="dxa"/>
            <w:vMerge w:val="restart"/>
            <w:vAlign w:val="center"/>
          </w:tcPr>
          <w:p w:rsidR="0081767C" w:rsidRPr="00125D9D" w:rsidRDefault="0081767C" w:rsidP="003E3E58">
            <w:pPr>
              <w:ind w:left="0"/>
              <w:rPr>
                <w:sz w:val="18"/>
              </w:rPr>
            </w:pPr>
            <w:r>
              <w:rPr>
                <w:sz w:val="18"/>
              </w:rPr>
              <w:t>TOGAF cuenta con fases para el seguimiento</w:t>
            </w:r>
            <w:r w:rsidR="00942896">
              <w:rPr>
                <w:sz w:val="18"/>
              </w:rPr>
              <w:t>,</w:t>
            </w:r>
            <w:r>
              <w:rPr>
                <w:sz w:val="18"/>
              </w:rPr>
              <w:t xml:space="preserve"> soporte y aseguramiento de las arquitecturas planteadas</w:t>
            </w:r>
            <w:r w:rsidR="00942896">
              <w:rPr>
                <w:sz w:val="18"/>
              </w:rPr>
              <w:t>. E</w:t>
            </w:r>
            <w:r>
              <w:rPr>
                <w:sz w:val="18"/>
              </w:rPr>
              <w:t xml:space="preserve">sto hace que las arquitecturas puedan evolucionar para lograr mejora </w:t>
            </w:r>
            <w:r w:rsidRPr="003E3E58">
              <w:rPr>
                <w:sz w:val="18"/>
              </w:rPr>
              <w:t>continua de los procesos.</w:t>
            </w:r>
            <w:r w:rsidR="00942896" w:rsidRPr="003E3E58">
              <w:rPr>
                <w:sz w:val="18"/>
              </w:rPr>
              <w:t xml:space="preserve"> AE </w:t>
            </w:r>
            <w:r w:rsidR="003E3E58" w:rsidRPr="003E3E58">
              <w:rPr>
                <w:sz w:val="18"/>
              </w:rPr>
              <w:t xml:space="preserve">TI </w:t>
            </w:r>
            <w:r w:rsidR="00942896" w:rsidRPr="003E3E58">
              <w:rPr>
                <w:sz w:val="18"/>
              </w:rPr>
              <w:t xml:space="preserve">Colombia </w:t>
            </w:r>
            <w:r w:rsidR="003E3E58" w:rsidRPr="003E3E58">
              <w:rPr>
                <w:sz w:val="18"/>
              </w:rPr>
              <w:t>en las etapas previas realiza trabajo de lesiones aprendidas, pero es necesario realizar un chequeo de validación para asegurar la implementación.</w:t>
            </w:r>
          </w:p>
        </w:tc>
      </w:tr>
      <w:tr w:rsidR="0081767C" w:rsidRPr="00125D9D" w:rsidTr="0081767C">
        <w:tc>
          <w:tcPr>
            <w:tcW w:w="3656" w:type="dxa"/>
          </w:tcPr>
          <w:p w:rsidR="0081767C" w:rsidRPr="00125D9D" w:rsidRDefault="0081767C" w:rsidP="003772CA">
            <w:pPr>
              <w:numPr>
                <w:ilvl w:val="0"/>
                <w:numId w:val="3"/>
              </w:numPr>
              <w:tabs>
                <w:tab w:val="clear" w:pos="502"/>
              </w:tabs>
              <w:ind w:left="116" w:right="-66" w:hanging="210"/>
              <w:jc w:val="both"/>
              <w:rPr>
                <w:sz w:val="18"/>
              </w:rPr>
            </w:pPr>
            <w:r w:rsidRPr="00125D9D">
              <w:rPr>
                <w:b/>
                <w:sz w:val="18"/>
              </w:rPr>
              <w:t>Fase F.</w:t>
            </w:r>
            <w:r w:rsidRPr="00125D9D">
              <w:rPr>
                <w:sz w:val="18"/>
              </w:rPr>
              <w:t xml:space="preserve"> El plan de migración sirve para priorizar los proyectos y desarrollar el plan de migración.</w:t>
            </w:r>
          </w:p>
          <w:p w:rsidR="0081767C" w:rsidRPr="00125D9D" w:rsidRDefault="0081767C" w:rsidP="003772CA">
            <w:pPr>
              <w:ind w:left="-66" w:right="-66"/>
              <w:rPr>
                <w:sz w:val="18"/>
              </w:rPr>
            </w:pPr>
            <w:r w:rsidRPr="003772CA">
              <w:rPr>
                <w:sz w:val="18"/>
              </w:rPr>
              <w:t>-</w:t>
            </w:r>
            <w:r w:rsidRPr="00125D9D">
              <w:rPr>
                <w:sz w:val="18"/>
              </w:rPr>
              <w:t>Definir las interacciones de gestión para el plan de implementación y migración.</w:t>
            </w:r>
          </w:p>
          <w:p w:rsidR="0081767C" w:rsidRPr="00125D9D" w:rsidRDefault="0081767C" w:rsidP="003772CA">
            <w:pPr>
              <w:ind w:left="-66" w:right="-66"/>
              <w:rPr>
                <w:sz w:val="18"/>
              </w:rPr>
            </w:pPr>
            <w:r w:rsidRPr="00125D9D">
              <w:rPr>
                <w:sz w:val="18"/>
              </w:rPr>
              <w:t>-Asignar un valor en el negocio para cada paquete de trabajo.</w:t>
            </w:r>
          </w:p>
          <w:p w:rsidR="0081767C" w:rsidRPr="00125D9D" w:rsidRDefault="0081767C" w:rsidP="003772CA">
            <w:pPr>
              <w:ind w:left="-66" w:right="-66"/>
              <w:rPr>
                <w:sz w:val="18"/>
              </w:rPr>
            </w:pPr>
            <w:r w:rsidRPr="00125D9D">
              <w:rPr>
                <w:sz w:val="18"/>
              </w:rPr>
              <w:t>-Estimar las necesidades de recursos, tiempos del proyecto y la disponibilidad.</w:t>
            </w:r>
          </w:p>
          <w:p w:rsidR="0081767C" w:rsidRPr="00125D9D" w:rsidRDefault="0081767C" w:rsidP="003772CA">
            <w:pPr>
              <w:ind w:left="-66" w:right="-66"/>
              <w:rPr>
                <w:sz w:val="18"/>
              </w:rPr>
            </w:pPr>
            <w:r w:rsidRPr="00125D9D">
              <w:rPr>
                <w:sz w:val="18"/>
              </w:rPr>
              <w:t>-Dar prioridad a los proyectos de migración a través de la realización de una validación de costo / beneficio y evaluación de riesgos.</w:t>
            </w:r>
          </w:p>
          <w:p w:rsidR="0081767C" w:rsidRPr="00125D9D" w:rsidRDefault="0081767C" w:rsidP="003772CA">
            <w:pPr>
              <w:ind w:left="-66" w:right="-66"/>
              <w:rPr>
                <w:sz w:val="18"/>
              </w:rPr>
            </w:pPr>
            <w:r w:rsidRPr="00125D9D">
              <w:rPr>
                <w:sz w:val="18"/>
              </w:rPr>
              <w:t>-Confirmar la hoja de ruta de la arquitectura y actualizar la documentación de la arquitectura.</w:t>
            </w:r>
          </w:p>
          <w:p w:rsidR="0081767C" w:rsidRPr="00125D9D" w:rsidRDefault="0081767C" w:rsidP="003772CA">
            <w:pPr>
              <w:ind w:left="-66" w:right="-66"/>
              <w:rPr>
                <w:sz w:val="18"/>
              </w:rPr>
            </w:pPr>
            <w:r w:rsidRPr="00125D9D">
              <w:rPr>
                <w:sz w:val="18"/>
              </w:rPr>
              <w:t>-Generar el plan de implementación y migración.</w:t>
            </w:r>
          </w:p>
          <w:p w:rsidR="0081767C" w:rsidRPr="00125D9D" w:rsidRDefault="0081767C" w:rsidP="003772CA">
            <w:pPr>
              <w:ind w:left="-66" w:right="-66"/>
              <w:rPr>
                <w:sz w:val="18"/>
              </w:rPr>
            </w:pPr>
            <w:r w:rsidRPr="00125D9D">
              <w:rPr>
                <w:sz w:val="18"/>
              </w:rPr>
              <w:t>-Completar el ciclo de desarrollo de arquitectura y documentar las lecciones aprendidas.</w:t>
            </w:r>
          </w:p>
          <w:p w:rsidR="0081767C" w:rsidRPr="00125D9D" w:rsidRDefault="0081767C" w:rsidP="00855322">
            <w:pPr>
              <w:ind w:left="0"/>
              <w:rPr>
                <w:sz w:val="18"/>
              </w:rPr>
            </w:pPr>
          </w:p>
        </w:tc>
        <w:tc>
          <w:tcPr>
            <w:tcW w:w="3483" w:type="dxa"/>
          </w:tcPr>
          <w:p w:rsidR="0081767C" w:rsidRPr="00125D9D" w:rsidRDefault="0081767C" w:rsidP="002C058D">
            <w:pPr>
              <w:ind w:left="0"/>
              <w:rPr>
                <w:sz w:val="18"/>
              </w:rPr>
            </w:pPr>
            <w:r>
              <w:rPr>
                <w:sz w:val="18"/>
              </w:rPr>
              <w:t>No cuenta con una fase equivalente</w:t>
            </w:r>
          </w:p>
        </w:tc>
        <w:tc>
          <w:tcPr>
            <w:tcW w:w="1919" w:type="dxa"/>
            <w:vMerge/>
          </w:tcPr>
          <w:p w:rsidR="0081767C" w:rsidRPr="00125D9D" w:rsidRDefault="0081767C" w:rsidP="002C058D">
            <w:pPr>
              <w:ind w:left="0"/>
              <w:rPr>
                <w:sz w:val="18"/>
              </w:rPr>
            </w:pPr>
          </w:p>
        </w:tc>
      </w:tr>
      <w:tr w:rsidR="005E1F3E" w:rsidRPr="00125D9D" w:rsidTr="0081767C">
        <w:tc>
          <w:tcPr>
            <w:tcW w:w="3656" w:type="dxa"/>
          </w:tcPr>
          <w:p w:rsidR="005E1F3E" w:rsidRPr="00EE49FB" w:rsidRDefault="005E1F3E" w:rsidP="00EE49FB">
            <w:pPr>
              <w:numPr>
                <w:ilvl w:val="0"/>
                <w:numId w:val="3"/>
              </w:numPr>
              <w:tabs>
                <w:tab w:val="clear" w:pos="502"/>
              </w:tabs>
              <w:ind w:left="116" w:right="-66" w:hanging="210"/>
              <w:jc w:val="both"/>
              <w:rPr>
                <w:sz w:val="18"/>
              </w:rPr>
            </w:pPr>
            <w:r w:rsidRPr="00EE49FB">
              <w:rPr>
                <w:b/>
                <w:sz w:val="18"/>
              </w:rPr>
              <w:t>Fase G.</w:t>
            </w:r>
            <w:r w:rsidRPr="00EE49FB">
              <w:rPr>
                <w:sz w:val="18"/>
              </w:rPr>
              <w:t xml:space="preserve"> Control de la implementación es la ejecución de los proyectos para construir las soluciones de TI.</w:t>
            </w:r>
          </w:p>
          <w:p w:rsidR="005E1F3E" w:rsidRPr="00125D9D" w:rsidRDefault="005E1F3E" w:rsidP="009C70B1">
            <w:pPr>
              <w:ind w:left="-66" w:right="-66"/>
              <w:rPr>
                <w:sz w:val="18"/>
              </w:rPr>
            </w:pPr>
            <w:r w:rsidRPr="00125D9D">
              <w:rPr>
                <w:sz w:val="18"/>
              </w:rPr>
              <w:t xml:space="preserve">-Confirmar el alcance y las prioridades para el </w:t>
            </w:r>
            <w:r w:rsidRPr="00125D9D">
              <w:rPr>
                <w:sz w:val="18"/>
              </w:rPr>
              <w:lastRenderedPageBreak/>
              <w:t>despliegue de la gestión.</w:t>
            </w:r>
          </w:p>
          <w:p w:rsidR="005E1F3E" w:rsidRPr="00125D9D" w:rsidRDefault="005E1F3E" w:rsidP="009C70B1">
            <w:pPr>
              <w:ind w:left="-66" w:right="-66"/>
              <w:rPr>
                <w:sz w:val="18"/>
              </w:rPr>
            </w:pPr>
            <w:r w:rsidRPr="00125D9D">
              <w:rPr>
                <w:sz w:val="18"/>
              </w:rPr>
              <w:t>-Identificar los recursos de implementación y habilidades.</w:t>
            </w:r>
          </w:p>
          <w:p w:rsidR="005E1F3E" w:rsidRPr="00125D9D" w:rsidRDefault="005E1F3E" w:rsidP="009C70B1">
            <w:pPr>
              <w:ind w:left="-66" w:right="-66"/>
              <w:rPr>
                <w:sz w:val="18"/>
              </w:rPr>
            </w:pPr>
            <w:r w:rsidRPr="00125D9D">
              <w:rPr>
                <w:sz w:val="18"/>
              </w:rPr>
              <w:t>-Desarrollar Guía de implementación de la solución.</w:t>
            </w:r>
          </w:p>
          <w:p w:rsidR="005E1F3E" w:rsidRPr="00125D9D" w:rsidRDefault="005E1F3E" w:rsidP="009C70B1">
            <w:pPr>
              <w:ind w:left="-66" w:right="-66"/>
              <w:rPr>
                <w:sz w:val="18"/>
              </w:rPr>
            </w:pPr>
            <w:r w:rsidRPr="00125D9D">
              <w:rPr>
                <w:sz w:val="18"/>
              </w:rPr>
              <w:t>-Realizar revisiones de cumplimiento sobre la Arquitectura.</w:t>
            </w:r>
          </w:p>
          <w:p w:rsidR="005E1F3E" w:rsidRPr="00125D9D" w:rsidRDefault="005E1F3E" w:rsidP="009C70B1">
            <w:pPr>
              <w:ind w:left="-66" w:right="-66"/>
              <w:rPr>
                <w:sz w:val="18"/>
              </w:rPr>
            </w:pPr>
            <w:r w:rsidRPr="00125D9D">
              <w:rPr>
                <w:sz w:val="18"/>
              </w:rPr>
              <w:t>-Implementar las operaciones de negocio y de TI.</w:t>
            </w:r>
          </w:p>
          <w:p w:rsidR="005E1F3E" w:rsidRPr="00125D9D" w:rsidRDefault="005E1F3E" w:rsidP="009C70B1">
            <w:pPr>
              <w:ind w:left="-66"/>
              <w:rPr>
                <w:sz w:val="18"/>
              </w:rPr>
            </w:pPr>
            <w:r w:rsidRPr="00125D9D">
              <w:rPr>
                <w:sz w:val="18"/>
              </w:rPr>
              <w:t>-Hacer revisión posterior a la ejecución, Finalizar  implementación de la arquitectura.</w:t>
            </w:r>
          </w:p>
          <w:p w:rsidR="005E1F3E" w:rsidRPr="00125D9D" w:rsidRDefault="005E1F3E" w:rsidP="009C70B1">
            <w:pPr>
              <w:ind w:left="-66"/>
              <w:rPr>
                <w:sz w:val="18"/>
              </w:rPr>
            </w:pPr>
          </w:p>
        </w:tc>
        <w:tc>
          <w:tcPr>
            <w:tcW w:w="3483" w:type="dxa"/>
            <w:vMerge w:val="restart"/>
          </w:tcPr>
          <w:p w:rsidR="005E1F3E" w:rsidRPr="00125D9D" w:rsidRDefault="005E1F3E" w:rsidP="005E1F3E">
            <w:pPr>
              <w:ind w:left="0"/>
              <w:rPr>
                <w:sz w:val="18"/>
              </w:rPr>
            </w:pPr>
            <w:r>
              <w:rPr>
                <w:sz w:val="18"/>
              </w:rPr>
              <w:lastRenderedPageBreak/>
              <w:t>No cuenta con una fase equivalente, aun cuando existe un dominio de uso y apropiación del marco de referencia y este se ocupa al control y la gestión del cambio.</w:t>
            </w:r>
          </w:p>
          <w:p w:rsidR="005E1F3E" w:rsidRPr="00125D9D" w:rsidRDefault="005E1F3E" w:rsidP="002C058D">
            <w:pPr>
              <w:ind w:left="0"/>
              <w:rPr>
                <w:sz w:val="18"/>
              </w:rPr>
            </w:pPr>
          </w:p>
        </w:tc>
        <w:tc>
          <w:tcPr>
            <w:tcW w:w="1919" w:type="dxa"/>
            <w:vMerge/>
          </w:tcPr>
          <w:p w:rsidR="005E1F3E" w:rsidRPr="00125D9D" w:rsidRDefault="005E1F3E" w:rsidP="002C058D">
            <w:pPr>
              <w:ind w:left="0"/>
              <w:rPr>
                <w:sz w:val="18"/>
              </w:rPr>
            </w:pPr>
          </w:p>
        </w:tc>
      </w:tr>
      <w:tr w:rsidR="005E1F3E" w:rsidRPr="00125D9D" w:rsidTr="0081767C">
        <w:tc>
          <w:tcPr>
            <w:tcW w:w="3656" w:type="dxa"/>
          </w:tcPr>
          <w:p w:rsidR="005E1F3E" w:rsidRPr="00125D9D" w:rsidRDefault="005E1F3E" w:rsidP="009A1837">
            <w:pPr>
              <w:numPr>
                <w:ilvl w:val="0"/>
                <w:numId w:val="3"/>
              </w:numPr>
              <w:tabs>
                <w:tab w:val="clear" w:pos="502"/>
              </w:tabs>
              <w:ind w:left="116" w:right="-66" w:hanging="210"/>
              <w:rPr>
                <w:sz w:val="18"/>
              </w:rPr>
            </w:pPr>
            <w:r w:rsidRPr="00125D9D">
              <w:rPr>
                <w:b/>
                <w:sz w:val="18"/>
              </w:rPr>
              <w:lastRenderedPageBreak/>
              <w:t>Fase H.</w:t>
            </w:r>
            <w:r w:rsidRPr="00125D9D">
              <w:rPr>
                <w:sz w:val="18"/>
              </w:rPr>
              <w:t xml:space="preserve"> La administración del cambio de la arquitectura empresarial implica monitorear y evaluar los sistemas existentes para determinar cuándo iniciar un nuevo ciclo de ADM.</w:t>
            </w:r>
          </w:p>
          <w:p w:rsidR="005E1F3E" w:rsidRPr="00125D9D" w:rsidRDefault="005E1F3E" w:rsidP="003772CA">
            <w:pPr>
              <w:ind w:left="-66" w:right="-66"/>
              <w:rPr>
                <w:sz w:val="18"/>
              </w:rPr>
            </w:pPr>
            <w:r w:rsidRPr="00125D9D">
              <w:rPr>
                <w:sz w:val="18"/>
              </w:rPr>
              <w:t>-Establecer el valor de los procesos realizados.</w:t>
            </w:r>
          </w:p>
          <w:p w:rsidR="005E1F3E" w:rsidRPr="00125D9D" w:rsidRDefault="005E1F3E" w:rsidP="003772CA">
            <w:pPr>
              <w:ind w:left="-66" w:right="-66"/>
              <w:rPr>
                <w:sz w:val="18"/>
              </w:rPr>
            </w:pPr>
            <w:r w:rsidRPr="00125D9D">
              <w:rPr>
                <w:sz w:val="18"/>
              </w:rPr>
              <w:t>-Implementar herramientas de monitoreo.</w:t>
            </w:r>
          </w:p>
          <w:p w:rsidR="005E1F3E" w:rsidRPr="00125D9D" w:rsidRDefault="005E1F3E" w:rsidP="003772CA">
            <w:pPr>
              <w:ind w:left="-66" w:right="-66"/>
              <w:rPr>
                <w:sz w:val="18"/>
              </w:rPr>
            </w:pPr>
            <w:r w:rsidRPr="00125D9D">
              <w:rPr>
                <w:sz w:val="18"/>
              </w:rPr>
              <w:t>-Manejar riesgos.</w:t>
            </w:r>
          </w:p>
          <w:p w:rsidR="005E1F3E" w:rsidRPr="00125D9D" w:rsidRDefault="005E1F3E" w:rsidP="003772CA">
            <w:pPr>
              <w:ind w:left="-66" w:right="-66"/>
              <w:rPr>
                <w:sz w:val="18"/>
              </w:rPr>
            </w:pPr>
            <w:r w:rsidRPr="00125D9D">
              <w:rPr>
                <w:sz w:val="18"/>
              </w:rPr>
              <w:t>-Proporcionar análisis para la gestión del cambio.</w:t>
            </w:r>
          </w:p>
          <w:p w:rsidR="005E1F3E" w:rsidRPr="00125D9D" w:rsidRDefault="005E1F3E" w:rsidP="003772CA">
            <w:pPr>
              <w:ind w:left="-66" w:right="-66"/>
              <w:rPr>
                <w:sz w:val="18"/>
              </w:rPr>
            </w:pPr>
            <w:r w:rsidRPr="00125D9D">
              <w:rPr>
                <w:sz w:val="18"/>
              </w:rPr>
              <w:t>-Desarrollar requerimientos para cumplir con los objetivos de rendimiento.</w:t>
            </w:r>
          </w:p>
          <w:p w:rsidR="005E1F3E" w:rsidRPr="00125D9D" w:rsidRDefault="005E1F3E" w:rsidP="003772CA">
            <w:pPr>
              <w:ind w:left="-66" w:right="-66"/>
              <w:rPr>
                <w:sz w:val="18"/>
              </w:rPr>
            </w:pPr>
            <w:r w:rsidRPr="00125D9D">
              <w:rPr>
                <w:sz w:val="18"/>
              </w:rPr>
              <w:t>-Administrar proceso de gobierno de la arquitectura.</w:t>
            </w:r>
          </w:p>
          <w:p w:rsidR="005E1F3E" w:rsidRPr="00125D9D" w:rsidRDefault="005E1F3E" w:rsidP="003772CA">
            <w:pPr>
              <w:ind w:left="-66" w:right="-66"/>
              <w:rPr>
                <w:sz w:val="18"/>
              </w:rPr>
            </w:pPr>
            <w:r w:rsidRPr="00125D9D">
              <w:rPr>
                <w:sz w:val="18"/>
              </w:rPr>
              <w:t>-Activar el proceso para implementar el cambio.</w:t>
            </w:r>
          </w:p>
        </w:tc>
        <w:tc>
          <w:tcPr>
            <w:tcW w:w="3483" w:type="dxa"/>
            <w:vMerge/>
          </w:tcPr>
          <w:p w:rsidR="005E1F3E" w:rsidRPr="00125D9D" w:rsidRDefault="005E1F3E" w:rsidP="002C058D">
            <w:pPr>
              <w:ind w:left="0"/>
              <w:rPr>
                <w:sz w:val="18"/>
              </w:rPr>
            </w:pPr>
          </w:p>
        </w:tc>
        <w:tc>
          <w:tcPr>
            <w:tcW w:w="1919" w:type="dxa"/>
            <w:vMerge/>
          </w:tcPr>
          <w:p w:rsidR="005E1F3E" w:rsidRPr="00125D9D" w:rsidRDefault="005E1F3E" w:rsidP="002C058D">
            <w:pPr>
              <w:ind w:left="0"/>
              <w:rPr>
                <w:sz w:val="18"/>
              </w:rPr>
            </w:pPr>
          </w:p>
        </w:tc>
      </w:tr>
    </w:tbl>
    <w:p w:rsidR="002C058D" w:rsidRPr="00366E08" w:rsidRDefault="00366E08" w:rsidP="00366E08">
      <w:pPr>
        <w:jc w:val="center"/>
        <w:rPr>
          <w:sz w:val="18"/>
          <w:szCs w:val="18"/>
        </w:rPr>
      </w:pPr>
      <w:r>
        <w:rPr>
          <w:sz w:val="18"/>
          <w:szCs w:val="18"/>
        </w:rPr>
        <w:t>L</w:t>
      </w:r>
      <w:r w:rsidRPr="00366E08">
        <w:rPr>
          <w:sz w:val="18"/>
          <w:szCs w:val="18"/>
        </w:rPr>
        <w:t>os pasos planteados son estriados literalmente de la documentación de los marcos de referencia Arquitectura TI Colombia</w:t>
      </w:r>
      <w:r w:rsidR="007E4D00">
        <w:rPr>
          <w:sz w:val="18"/>
          <w:szCs w:val="18"/>
        </w:rPr>
        <w:fldChar w:fldCharType="begin"/>
      </w:r>
      <w:r>
        <w:rPr>
          <w:sz w:val="18"/>
          <w:szCs w:val="18"/>
        </w:rPr>
        <w:instrText xml:space="preserve"> ADDIN ZOTERO_ITEM CSL_CITATION {"citationID":"1imia73l6r","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7E4D00">
        <w:rPr>
          <w:sz w:val="18"/>
          <w:szCs w:val="18"/>
        </w:rPr>
        <w:fldChar w:fldCharType="separate"/>
      </w:r>
      <w:r w:rsidRPr="00366E08">
        <w:rPr>
          <w:rFonts w:ascii="Calibri" w:hAnsi="Calibri"/>
          <w:sz w:val="18"/>
        </w:rPr>
        <w:t>[1]</w:t>
      </w:r>
      <w:r w:rsidR="007E4D00">
        <w:rPr>
          <w:sz w:val="18"/>
          <w:szCs w:val="18"/>
        </w:rPr>
        <w:fldChar w:fldCharType="end"/>
      </w:r>
      <w:r w:rsidRPr="00366E08">
        <w:rPr>
          <w:sz w:val="18"/>
          <w:szCs w:val="18"/>
        </w:rPr>
        <w:t xml:space="preserve"> y TOGAF</w:t>
      </w:r>
      <w:r w:rsidR="007E4D00">
        <w:rPr>
          <w:sz w:val="18"/>
          <w:szCs w:val="18"/>
        </w:rPr>
        <w:fldChar w:fldCharType="begin"/>
      </w:r>
      <w:r>
        <w:rPr>
          <w:sz w:val="18"/>
          <w:szCs w:val="18"/>
        </w:rPr>
        <w:instrText xml:space="preserve"> ADDIN ZOTERO_ITEM CSL_CITATION {"citationID":"k310bdf1o","properties":{"formattedCitation":"[2]","plainCitation":"[2]"},"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7E4D00">
        <w:rPr>
          <w:sz w:val="18"/>
          <w:szCs w:val="18"/>
        </w:rPr>
        <w:fldChar w:fldCharType="separate"/>
      </w:r>
      <w:r w:rsidRPr="00366E08">
        <w:rPr>
          <w:rFonts w:ascii="Calibri" w:hAnsi="Calibri"/>
          <w:sz w:val="18"/>
        </w:rPr>
        <w:t>[2]</w:t>
      </w:r>
      <w:r w:rsidR="007E4D00">
        <w:rPr>
          <w:sz w:val="18"/>
          <w:szCs w:val="18"/>
        </w:rPr>
        <w:fldChar w:fldCharType="end"/>
      </w:r>
    </w:p>
    <w:p w:rsidR="00E807CD" w:rsidRDefault="00F16290" w:rsidP="00FA3E06">
      <w:pPr>
        <w:pStyle w:val="Prrafodelista"/>
        <w:ind w:left="360"/>
        <w:jc w:val="both"/>
      </w:pPr>
      <w:r w:rsidRPr="00F16290">
        <w:t xml:space="preserve">Es importante mostrar que los dos marcos de referencia tienen en cuenta </w:t>
      </w:r>
      <w:r>
        <w:t>la implementación de la arquitectura y sus dominios</w:t>
      </w:r>
      <w:r w:rsidR="00EE4CD6">
        <w:t>,</w:t>
      </w:r>
      <w:r>
        <w:t xml:space="preserve"> el Marco Arquitectura TI Colombia pr</w:t>
      </w:r>
      <w:r w:rsidR="00BA5327">
        <w:t xml:space="preserve">evio a la implementación aclara la necesidad de </w:t>
      </w:r>
      <w:r>
        <w:t>entender el marco de referencia y sus componentes para posteriormente comenzar la implementación del proyecto.</w:t>
      </w:r>
    </w:p>
    <w:p w:rsidR="00F16290" w:rsidRDefault="00F16290" w:rsidP="00FA3E06">
      <w:pPr>
        <w:pStyle w:val="Prrafodelista"/>
        <w:ind w:left="360"/>
        <w:jc w:val="both"/>
      </w:pPr>
    </w:p>
    <w:p w:rsidR="00F16290" w:rsidRDefault="00F16290" w:rsidP="00FA3E06">
      <w:pPr>
        <w:pStyle w:val="Prrafodelista"/>
        <w:ind w:left="360"/>
        <w:jc w:val="both"/>
      </w:pPr>
      <w:r>
        <w:t xml:space="preserve">El marco de referencia Arquitectura TI Colombia frente </w:t>
      </w:r>
      <w:r w:rsidR="005C3745">
        <w:t>a</w:t>
      </w:r>
      <w:r>
        <w:t xml:space="preserve"> TOGAF no </w:t>
      </w:r>
      <w:r w:rsidR="00BA5327">
        <w:t xml:space="preserve">define una fase para </w:t>
      </w:r>
      <w:r>
        <w:t>el proceso de</w:t>
      </w:r>
      <w:r w:rsidR="002B5F50">
        <w:t xml:space="preserve"> seguimiento y mejora continua</w:t>
      </w:r>
      <w:r w:rsidR="005C3745">
        <w:t xml:space="preserve">. </w:t>
      </w:r>
      <w:r w:rsidR="002068C5">
        <w:t>A</w:t>
      </w:r>
      <w:r w:rsidR="00BA5327">
        <w:t>unque uno de sus dominios está asociado al uso y apropiación de la arquitectura donde contempla</w:t>
      </w:r>
      <w:r w:rsidR="006A03E7">
        <w:t>n</w:t>
      </w:r>
      <w:r w:rsidR="00BA5327">
        <w:t xml:space="preserve"> el co</w:t>
      </w:r>
      <w:r w:rsidR="002068C5">
        <w:t>ntrol y gestión del cambio de esta,  es de resaltar que gracia a la implementación de este aspecto se puede asegurar la adopción de la arquitectura empresarial.</w:t>
      </w:r>
    </w:p>
    <w:p w:rsidR="007E1513" w:rsidRDefault="007E1513" w:rsidP="00FA3E06">
      <w:pPr>
        <w:pStyle w:val="Prrafodelista"/>
        <w:ind w:left="360"/>
        <w:jc w:val="both"/>
      </w:pPr>
    </w:p>
    <w:p w:rsidR="007E1513" w:rsidRDefault="002068C5" w:rsidP="00FA3E06">
      <w:pPr>
        <w:pStyle w:val="Prrafodelista"/>
        <w:ind w:left="360"/>
        <w:jc w:val="both"/>
      </w:pPr>
      <w:r>
        <w:t>La</w:t>
      </w:r>
      <w:r w:rsidR="007E1513">
        <w:t xml:space="preserve"> Arquitectura TI Colombia tienen un gran aporte gracias al acercamiento de la normatividad</w:t>
      </w:r>
      <w:r w:rsidR="006A03E7">
        <w:t xml:space="preserve"> colombiana</w:t>
      </w:r>
      <w:r w:rsidR="007E1513">
        <w:t>,</w:t>
      </w:r>
      <w:r w:rsidR="006A03E7">
        <w:t xml:space="preserve"> esto permite asegu</w:t>
      </w:r>
      <w:r>
        <w:t>rar la adopción del marco de ref</w:t>
      </w:r>
      <w:r w:rsidR="006A03E7">
        <w:t>e</w:t>
      </w:r>
      <w:r>
        <w:t>re</w:t>
      </w:r>
      <w:r w:rsidR="006A03E7">
        <w:t>ncia sin olvidar las obligaciones legales del país.</w:t>
      </w:r>
    </w:p>
    <w:p w:rsidR="00A36856" w:rsidRDefault="00A36856">
      <w:pPr>
        <w:ind w:left="2160"/>
      </w:pPr>
      <w:r>
        <w:br w:type="page"/>
      </w:r>
    </w:p>
    <w:p w:rsidR="00F605F3" w:rsidRDefault="00F605F3" w:rsidP="00F605F3">
      <w:pPr>
        <w:pStyle w:val="Ttulo4"/>
      </w:pPr>
      <w:r>
        <w:lastRenderedPageBreak/>
        <w:t>Madurez del marco de referencia</w:t>
      </w:r>
    </w:p>
    <w:p w:rsidR="00F605F3" w:rsidRDefault="003D08F6" w:rsidP="00F605F3">
      <w:pPr>
        <w:pStyle w:val="Prrafodelista"/>
        <w:ind w:left="360"/>
        <w:jc w:val="both"/>
      </w:pPr>
      <w:r>
        <w:t xml:space="preserve">TOGAF se apoya </w:t>
      </w:r>
      <w:r w:rsidR="002068C5">
        <w:t xml:space="preserve">en </w:t>
      </w:r>
      <w:r>
        <w:t xml:space="preserve">el </w:t>
      </w:r>
      <w:r w:rsidR="00F605F3">
        <w:t xml:space="preserve">modelo de madurez </w:t>
      </w:r>
      <w:r w:rsidR="00F605F3" w:rsidRPr="0081767C">
        <w:t xml:space="preserve">Architecture </w:t>
      </w:r>
      <w:proofErr w:type="spellStart"/>
      <w:r w:rsidR="00F605F3" w:rsidRPr="0081767C">
        <w:t>Capability</w:t>
      </w:r>
      <w:proofErr w:type="spellEnd"/>
      <w:r w:rsidR="00F605F3" w:rsidRPr="0081767C">
        <w:t xml:space="preserve"> </w:t>
      </w:r>
      <w:proofErr w:type="spellStart"/>
      <w:r w:rsidR="00F605F3" w:rsidRPr="0081767C">
        <w:t>Maturity</w:t>
      </w:r>
      <w:proofErr w:type="spellEnd"/>
      <w:r w:rsidR="00F605F3" w:rsidRPr="0081767C">
        <w:t xml:space="preserve"> </w:t>
      </w:r>
      <w:proofErr w:type="spellStart"/>
      <w:r w:rsidR="00F605F3" w:rsidRPr="0081767C">
        <w:t>Model</w:t>
      </w:r>
      <w:proofErr w:type="spellEnd"/>
      <w:r w:rsidR="00F605F3" w:rsidRPr="0081767C">
        <w:t xml:space="preserve"> (ACMM)</w:t>
      </w:r>
      <w:r w:rsidR="00F605F3">
        <w:t xml:space="preserve"> basado en el modelo CMMI (madurez de capacidad) elaborado por el SEI (</w:t>
      </w:r>
      <w:proofErr w:type="spellStart"/>
      <w:r w:rsidR="00F605F3" w:rsidRPr="007B02ED">
        <w:t>The</w:t>
      </w:r>
      <w:proofErr w:type="spellEnd"/>
      <w:r w:rsidR="00F605F3" w:rsidRPr="007B02ED">
        <w:t xml:space="preserve"> Software </w:t>
      </w:r>
      <w:proofErr w:type="spellStart"/>
      <w:r w:rsidR="00F605F3" w:rsidRPr="007B02ED">
        <w:t>Engineering</w:t>
      </w:r>
      <w:proofErr w:type="spellEnd"/>
      <w:r w:rsidR="00F605F3" w:rsidRPr="007B02ED">
        <w:t xml:space="preserve"> </w:t>
      </w:r>
      <w:proofErr w:type="spellStart"/>
      <w:r w:rsidR="00F605F3" w:rsidRPr="007B02ED">
        <w:t>Institute</w:t>
      </w:r>
      <w:proofErr w:type="spellEnd"/>
      <w:r w:rsidR="00F605F3">
        <w:t>)</w:t>
      </w:r>
      <w:r w:rsidR="007E4D00">
        <w:fldChar w:fldCharType="begin"/>
      </w:r>
      <w:r w:rsidR="00610A4B">
        <w:instrText xml:space="preserve"> ADDIN ZOTERO_ITEM CSL_CITATION {"citationID":"2qjs8gnnji","properties":{"formattedCitation":"[10]","plainCitation":"[10]"},"citationItems":[{"id":160,"uris":["http://zotero.org/users/local/hQXZIek2/items/W6N4FTV2"],"uri":["http://zotero.org/users/local/hQXZIek2/items/W6N4FTV2"],"itemData":{"id":160,"type":"webpage","title":"Software Engineering Institute","URL":"http://www.sei.cmu.edu/","language":"English","author":[{"literal":"Carnegie Mellon University"}],"issued":{"date-parts":[["2015"]]},"accessed":{"date-parts":[["2015",10,3]]}}}],"schema":"https://github.com/citation-style-language/schema/raw/master/csl-citation.json"} </w:instrText>
      </w:r>
      <w:r w:rsidR="007E4D00">
        <w:fldChar w:fldCharType="separate"/>
      </w:r>
      <w:r w:rsidR="00610A4B" w:rsidRPr="00610A4B">
        <w:rPr>
          <w:rFonts w:ascii="Calibri" w:hAnsi="Calibri"/>
        </w:rPr>
        <w:t>[10]</w:t>
      </w:r>
      <w:r w:rsidR="007E4D00">
        <w:fldChar w:fldCharType="end"/>
      </w:r>
      <w:r w:rsidR="00F605F3">
        <w:t xml:space="preserve"> que más adelante será detallado dado que con este modelo se espera identificar el nivel del madurez actual de la institución educativa de estudio.</w:t>
      </w:r>
      <w:r w:rsidR="00F605F3" w:rsidRPr="0081767C">
        <w:t xml:space="preserve"> </w:t>
      </w:r>
    </w:p>
    <w:p w:rsidR="005B66F1" w:rsidRDefault="005B66F1" w:rsidP="0043113F">
      <w:pPr>
        <w:pStyle w:val="Ttulo3"/>
      </w:pPr>
      <w:bookmarkStart w:id="42" w:name="_Toc435779518"/>
      <w:r>
        <w:t>Análisis marco de referencia</w:t>
      </w:r>
      <w:bookmarkEnd w:id="42"/>
    </w:p>
    <w:p w:rsidR="00BD0A47" w:rsidRDefault="00BD0A47" w:rsidP="00BD0A47">
      <w:pPr>
        <w:ind w:left="360"/>
        <w:jc w:val="both"/>
        <w:rPr>
          <w:lang w:val="es-ES"/>
        </w:rPr>
      </w:pPr>
      <w:r>
        <w:rPr>
          <w:lang w:val="es-ES"/>
        </w:rPr>
        <w:t xml:space="preserve">TOGAF es un marco de propósito general. </w:t>
      </w:r>
      <w:r w:rsidR="005D0649">
        <w:rPr>
          <w:lang w:val="es-ES"/>
        </w:rPr>
        <w:t>E</w:t>
      </w:r>
      <w:r>
        <w:rPr>
          <w:lang w:val="es-ES"/>
        </w:rPr>
        <w:t>stá cons</w:t>
      </w:r>
      <w:r w:rsidR="005D0649">
        <w:rPr>
          <w:lang w:val="es-ES"/>
        </w:rPr>
        <w:t>truido para ser la "plataforma" y f</w:t>
      </w:r>
      <w:r>
        <w:rPr>
          <w:lang w:val="es-ES"/>
        </w:rPr>
        <w:t xml:space="preserve">ue diseñado </w:t>
      </w:r>
      <w:r w:rsidR="002068C5">
        <w:rPr>
          <w:lang w:val="es-ES"/>
        </w:rPr>
        <w:t xml:space="preserve">para ser </w:t>
      </w:r>
      <w:r>
        <w:rPr>
          <w:lang w:val="es-ES"/>
        </w:rPr>
        <w:t>reutiliza</w:t>
      </w:r>
      <w:r w:rsidR="002068C5">
        <w:rPr>
          <w:lang w:val="es-ES"/>
        </w:rPr>
        <w:t>ble</w:t>
      </w:r>
      <w:r>
        <w:rPr>
          <w:lang w:val="es-ES"/>
        </w:rPr>
        <w:t xml:space="preserve"> y la mod</w:t>
      </w:r>
      <w:r w:rsidR="002068C5">
        <w:rPr>
          <w:lang w:val="es-ES"/>
        </w:rPr>
        <w:t>ular</w:t>
      </w:r>
      <w:r w:rsidR="005D0649">
        <w:rPr>
          <w:lang w:val="es-ES"/>
        </w:rPr>
        <w:t xml:space="preserve">, </w:t>
      </w:r>
      <w:r w:rsidR="002068C5">
        <w:rPr>
          <w:lang w:val="es-ES"/>
        </w:rPr>
        <w:t>este marco de referencia no entrega</w:t>
      </w:r>
      <w:r>
        <w:rPr>
          <w:lang w:val="es-ES"/>
        </w:rPr>
        <w:t xml:space="preserve"> el proceso prescriptivo, </w:t>
      </w:r>
      <w:r w:rsidR="00A2081D">
        <w:rPr>
          <w:lang w:val="es-ES"/>
        </w:rPr>
        <w:t xml:space="preserve">se encarga de </w:t>
      </w:r>
      <w:r>
        <w:rPr>
          <w:lang w:val="es-ES"/>
        </w:rPr>
        <w:t>describ</w:t>
      </w:r>
      <w:r w:rsidR="00A2081D">
        <w:rPr>
          <w:lang w:val="es-ES"/>
        </w:rPr>
        <w:t>ir</w:t>
      </w:r>
      <w:r>
        <w:rPr>
          <w:lang w:val="es-ES"/>
        </w:rPr>
        <w:t xml:space="preserve"> las áreas de </w:t>
      </w:r>
      <w:r w:rsidR="000513F1">
        <w:rPr>
          <w:lang w:val="es-ES"/>
        </w:rPr>
        <w:t>interés.</w:t>
      </w:r>
    </w:p>
    <w:p w:rsidR="000513F1" w:rsidRDefault="004427D6" w:rsidP="004427D6">
      <w:pPr>
        <w:ind w:left="360"/>
        <w:jc w:val="both"/>
        <w:rPr>
          <w:rStyle w:val="hps"/>
          <w:lang w:val="es-ES"/>
        </w:rPr>
      </w:pPr>
      <w:r>
        <w:rPr>
          <w:rStyle w:val="hps"/>
          <w:lang w:val="es-ES"/>
        </w:rPr>
        <w:t>Teniendo en cuenta la guía de validación</w:t>
      </w:r>
      <w:r w:rsidR="009E44B7">
        <w:rPr>
          <w:rStyle w:val="hps"/>
          <w:lang w:val="es-ES"/>
        </w:rPr>
        <w:t xml:space="preserve"> basada </w:t>
      </w:r>
      <w:r w:rsidR="009E44B7">
        <w:t xml:space="preserve">la estrategia planteada por Roger </w:t>
      </w:r>
      <w:proofErr w:type="spellStart"/>
      <w:r w:rsidR="009E44B7">
        <w:t>Seccions</w:t>
      </w:r>
      <w:proofErr w:type="spellEnd"/>
      <w:r w:rsidR="009E44B7">
        <w:t xml:space="preserve"> para la valoración en su documento titulado </w:t>
      </w:r>
      <w:proofErr w:type="spellStart"/>
      <w:r w:rsidR="009E44B7" w:rsidRPr="009E44B7">
        <w:rPr>
          <w:i/>
        </w:rPr>
        <w:t>Comparatión</w:t>
      </w:r>
      <w:proofErr w:type="spellEnd"/>
      <w:r w:rsidR="009E44B7" w:rsidRPr="009E44B7">
        <w:rPr>
          <w:i/>
        </w:rPr>
        <w:t xml:space="preserve"> of </w:t>
      </w:r>
      <w:proofErr w:type="spellStart"/>
      <w:r w:rsidR="009E44B7" w:rsidRPr="009E44B7">
        <w:rPr>
          <w:i/>
        </w:rPr>
        <w:t>the</w:t>
      </w:r>
      <w:proofErr w:type="spellEnd"/>
      <w:r w:rsidR="009E44B7" w:rsidRPr="009E44B7">
        <w:rPr>
          <w:i/>
        </w:rPr>
        <w:t xml:space="preserve"> </w:t>
      </w:r>
      <w:proofErr w:type="spellStart"/>
      <w:r w:rsidR="009E44B7" w:rsidRPr="009E44B7">
        <w:rPr>
          <w:i/>
        </w:rPr>
        <w:t>four</w:t>
      </w:r>
      <w:proofErr w:type="spellEnd"/>
      <w:r w:rsidR="009E44B7" w:rsidRPr="009E44B7">
        <w:rPr>
          <w:i/>
        </w:rPr>
        <w:t xml:space="preserve"> Enterprise </w:t>
      </w:r>
      <w:proofErr w:type="spellStart"/>
      <w:r w:rsidR="009E44B7" w:rsidRPr="009E44B7">
        <w:rPr>
          <w:i/>
        </w:rPr>
        <w:t>methodologies</w:t>
      </w:r>
      <w:proofErr w:type="spellEnd"/>
      <w:r w:rsidR="009E44B7">
        <w:rPr>
          <w:rStyle w:val="hps"/>
          <w:lang w:val="es-ES"/>
        </w:rPr>
        <w:t xml:space="preserve"> </w:t>
      </w:r>
      <w:r w:rsidR="007E4D00">
        <w:rPr>
          <w:rStyle w:val="hps"/>
          <w:lang w:val="es-ES"/>
        </w:rPr>
        <w:fldChar w:fldCharType="begin"/>
      </w:r>
      <w:r w:rsidR="009E44B7">
        <w:rPr>
          <w:rStyle w:val="hps"/>
          <w:lang w:val="es-ES"/>
        </w:rPr>
        <w:instrText xml:space="preserve"> ADDIN ZOTERO_ITEM CSL_CITATION {"citationID":"7146iOPS","properties":{"formattedCitation":"[34]","plainCitation":"[34]"},"citationItems":[{"id":214,"uris":["http://zotero.org/users/local/hQXZIek2/items/ADZ6T94A"],"uri":["http://zotero.org/users/local/hQXZIek2/items/ADZ6T94A"],"itemData":{"id":214,"type":"webpage","title":"Comparison of the Top Four Enterprise Architecture Methodologies.pdf","container-title":"Google Docs","URL":"https://drive.google.com/file/d/0B_PdYY3dTisIMTREUDNuVkhsbXM/view?usp=embed_facebook","language":"English","author":[{"family":"Sessions","given":"Roger"}],"issued":{"date-parts":[["2007"]]},"accessed":{"date-parts":[["2015",10,18]]}}}],"schema":"https://github.com/citation-style-language/schema/raw/master/csl-citation.json"} </w:instrText>
      </w:r>
      <w:r w:rsidR="007E4D00">
        <w:rPr>
          <w:rStyle w:val="hps"/>
          <w:lang w:val="es-ES"/>
        </w:rPr>
        <w:fldChar w:fldCharType="separate"/>
      </w:r>
      <w:r w:rsidR="009E44B7" w:rsidRPr="00175FBF">
        <w:rPr>
          <w:rFonts w:ascii="Calibri" w:hAnsi="Calibri"/>
        </w:rPr>
        <w:t>[34]</w:t>
      </w:r>
      <w:r w:rsidR="007E4D00">
        <w:rPr>
          <w:rStyle w:val="hps"/>
          <w:lang w:val="es-ES"/>
        </w:rPr>
        <w:fldChar w:fldCharType="end"/>
      </w:r>
      <w:r w:rsidR="009E44B7">
        <w:rPr>
          <w:rStyle w:val="hps"/>
          <w:lang w:val="es-ES"/>
        </w:rPr>
        <w:t xml:space="preserve"> </w:t>
      </w:r>
      <w:r>
        <w:rPr>
          <w:rStyle w:val="hps"/>
          <w:lang w:val="es-ES"/>
        </w:rPr>
        <w:t>se realizó un análisis de los factores clave para identificar las fortalezas y debilidades del modelo</w:t>
      </w:r>
      <w:r w:rsidR="005D0649" w:rsidRPr="008D7B08">
        <w:rPr>
          <w:rStyle w:val="hps"/>
          <w:lang w:val="es-ES"/>
        </w:rPr>
        <w:t>.</w:t>
      </w:r>
    </w:p>
    <w:p w:rsidR="005C6DA9" w:rsidRDefault="005C6DA9" w:rsidP="005C6DA9">
      <w:pPr>
        <w:pStyle w:val="Epgrafe"/>
        <w:spacing w:after="0"/>
      </w:pPr>
      <w:bookmarkStart w:id="43" w:name="_Toc435779556"/>
      <w:r>
        <w:t xml:space="preserve">Tabla </w:t>
      </w:r>
      <w:fldSimple w:instr=" SEQ Tabla \* ARABIC ">
        <w:r w:rsidR="00E045AA">
          <w:rPr>
            <w:noProof/>
          </w:rPr>
          <w:t>7</w:t>
        </w:r>
      </w:fldSimple>
      <w:r>
        <w:t>: Valoración TOGAF</w:t>
      </w:r>
      <w:bookmarkEnd w:id="43"/>
    </w:p>
    <w:tbl>
      <w:tblPr>
        <w:tblStyle w:val="Tablaconcuadrcula"/>
        <w:tblW w:w="0" w:type="auto"/>
        <w:tblInd w:w="392" w:type="dxa"/>
        <w:tblLook w:val="04A0"/>
      </w:tblPr>
      <w:tblGrid>
        <w:gridCol w:w="1322"/>
        <w:gridCol w:w="6053"/>
        <w:gridCol w:w="1287"/>
      </w:tblGrid>
      <w:tr w:rsidR="006F3230" w:rsidTr="00A51B65">
        <w:tc>
          <w:tcPr>
            <w:tcW w:w="1322" w:type="dxa"/>
            <w:shd w:val="clear" w:color="auto" w:fill="808080" w:themeFill="background1" w:themeFillShade="80"/>
          </w:tcPr>
          <w:p w:rsidR="006F3230" w:rsidRPr="006F3230" w:rsidRDefault="006F3230" w:rsidP="008D7B08">
            <w:pPr>
              <w:ind w:left="0"/>
              <w:jc w:val="both"/>
              <w:rPr>
                <w:b/>
                <w:color w:val="FFFFFF" w:themeColor="background1"/>
              </w:rPr>
            </w:pPr>
            <w:r w:rsidRPr="006F3230">
              <w:rPr>
                <w:b/>
                <w:color w:val="FFFFFF" w:themeColor="background1"/>
              </w:rPr>
              <w:t>Criterio</w:t>
            </w:r>
          </w:p>
        </w:tc>
        <w:tc>
          <w:tcPr>
            <w:tcW w:w="6053" w:type="dxa"/>
            <w:shd w:val="clear" w:color="auto" w:fill="808080" w:themeFill="background1" w:themeFillShade="80"/>
          </w:tcPr>
          <w:p w:rsidR="006F3230" w:rsidRPr="006F3230" w:rsidRDefault="006F3230" w:rsidP="008D7B08">
            <w:pPr>
              <w:ind w:left="0"/>
              <w:jc w:val="both"/>
              <w:rPr>
                <w:b/>
                <w:color w:val="FFFFFF" w:themeColor="background1"/>
              </w:rPr>
            </w:pPr>
            <w:r w:rsidRPr="006F3230">
              <w:rPr>
                <w:b/>
                <w:color w:val="FFFFFF" w:themeColor="background1"/>
              </w:rPr>
              <w:t>Observación</w:t>
            </w:r>
          </w:p>
        </w:tc>
        <w:tc>
          <w:tcPr>
            <w:tcW w:w="1287" w:type="dxa"/>
            <w:shd w:val="clear" w:color="auto" w:fill="808080" w:themeFill="background1" w:themeFillShade="80"/>
          </w:tcPr>
          <w:p w:rsidR="006F3230" w:rsidRPr="006F3230" w:rsidRDefault="006F3230" w:rsidP="008D7B08">
            <w:pPr>
              <w:ind w:left="0"/>
              <w:jc w:val="both"/>
              <w:rPr>
                <w:b/>
                <w:color w:val="FFFFFF" w:themeColor="background1"/>
              </w:rPr>
            </w:pPr>
            <w:r w:rsidRPr="006F3230">
              <w:rPr>
                <w:b/>
                <w:color w:val="FFFFFF" w:themeColor="background1"/>
              </w:rPr>
              <w:t>Valoración</w:t>
            </w:r>
          </w:p>
        </w:tc>
      </w:tr>
      <w:tr w:rsidR="006F3230" w:rsidTr="00A51B65">
        <w:tc>
          <w:tcPr>
            <w:tcW w:w="1322" w:type="dxa"/>
          </w:tcPr>
          <w:p w:rsidR="006F3230" w:rsidRPr="005520D0" w:rsidRDefault="006F3230" w:rsidP="009439D9">
            <w:pPr>
              <w:ind w:left="-70" w:right="-98"/>
              <w:rPr>
                <w:sz w:val="18"/>
              </w:rPr>
            </w:pPr>
            <w:r w:rsidRPr="005520D0">
              <w:rPr>
                <w:rStyle w:val="hps"/>
                <w:sz w:val="18"/>
                <w:lang w:val="es-ES"/>
              </w:rPr>
              <w:t>Taxonomía</w:t>
            </w:r>
          </w:p>
        </w:tc>
        <w:tc>
          <w:tcPr>
            <w:tcW w:w="6053" w:type="dxa"/>
          </w:tcPr>
          <w:p w:rsidR="00A22A8B" w:rsidRPr="005520D0" w:rsidRDefault="00C85D4F" w:rsidP="00A22A8B">
            <w:pPr>
              <w:ind w:left="0"/>
              <w:rPr>
                <w:sz w:val="18"/>
              </w:rPr>
            </w:pPr>
            <w:r w:rsidRPr="005520D0">
              <w:rPr>
                <w:sz w:val="18"/>
              </w:rPr>
              <w:t>El marco de referencia TOGAF cuenta con un</w:t>
            </w:r>
            <w:r w:rsidR="00A22A8B" w:rsidRPr="005520D0">
              <w:rPr>
                <w:sz w:val="18"/>
              </w:rPr>
              <w:t>a definición amplia de artefactos para la definición de la base de conocimiento amplio  que contempla :</w:t>
            </w:r>
          </w:p>
          <w:p w:rsidR="00A22A8B" w:rsidRPr="005520D0" w:rsidRDefault="00A22A8B" w:rsidP="00206053">
            <w:pPr>
              <w:pStyle w:val="Prrafodelista"/>
              <w:numPr>
                <w:ilvl w:val="0"/>
                <w:numId w:val="5"/>
              </w:numPr>
              <w:ind w:left="105" w:hanging="105"/>
              <w:rPr>
                <w:sz w:val="18"/>
              </w:rPr>
            </w:pPr>
            <w:r w:rsidRPr="005520D0">
              <w:rPr>
                <w:sz w:val="18"/>
              </w:rPr>
              <w:t>Lineamientos</w:t>
            </w:r>
          </w:p>
          <w:p w:rsidR="00A22A8B" w:rsidRPr="005520D0" w:rsidRDefault="00A22A8B" w:rsidP="00206053">
            <w:pPr>
              <w:pStyle w:val="Prrafodelista"/>
              <w:numPr>
                <w:ilvl w:val="0"/>
                <w:numId w:val="5"/>
              </w:numPr>
              <w:ind w:left="105" w:hanging="105"/>
              <w:rPr>
                <w:sz w:val="18"/>
              </w:rPr>
            </w:pPr>
            <w:r w:rsidRPr="005520D0">
              <w:rPr>
                <w:sz w:val="18"/>
              </w:rPr>
              <w:t>Estándares</w:t>
            </w:r>
          </w:p>
          <w:p w:rsidR="00A22A8B" w:rsidRPr="005520D0" w:rsidRDefault="00A22A8B" w:rsidP="00206053">
            <w:pPr>
              <w:pStyle w:val="Prrafodelista"/>
              <w:numPr>
                <w:ilvl w:val="0"/>
                <w:numId w:val="5"/>
              </w:numPr>
              <w:ind w:left="105" w:hanging="105"/>
              <w:rPr>
                <w:sz w:val="18"/>
              </w:rPr>
            </w:pPr>
            <w:r w:rsidRPr="005520D0">
              <w:rPr>
                <w:sz w:val="18"/>
              </w:rPr>
              <w:t>Guías</w:t>
            </w:r>
          </w:p>
          <w:p w:rsidR="00A22A8B" w:rsidRPr="005520D0" w:rsidRDefault="00A22A8B" w:rsidP="00206053">
            <w:pPr>
              <w:pStyle w:val="Prrafodelista"/>
              <w:numPr>
                <w:ilvl w:val="0"/>
                <w:numId w:val="5"/>
              </w:numPr>
              <w:ind w:left="105" w:hanging="105"/>
              <w:rPr>
                <w:sz w:val="18"/>
              </w:rPr>
            </w:pPr>
            <w:r w:rsidRPr="005520D0">
              <w:rPr>
                <w:sz w:val="18"/>
              </w:rPr>
              <w:t>Mejores prácticas</w:t>
            </w:r>
          </w:p>
          <w:p w:rsidR="00A22A8B" w:rsidRPr="005520D0" w:rsidRDefault="00A22A8B" w:rsidP="00206053">
            <w:pPr>
              <w:pStyle w:val="Prrafodelista"/>
              <w:numPr>
                <w:ilvl w:val="0"/>
                <w:numId w:val="5"/>
              </w:numPr>
              <w:ind w:left="105" w:hanging="105"/>
              <w:rPr>
                <w:sz w:val="18"/>
              </w:rPr>
            </w:pPr>
            <w:r w:rsidRPr="005520D0">
              <w:rPr>
                <w:sz w:val="18"/>
              </w:rPr>
              <w:t>Soluciones</w:t>
            </w:r>
          </w:p>
          <w:p w:rsidR="00A22A8B" w:rsidRPr="005520D0" w:rsidRDefault="00A22A8B" w:rsidP="00206053">
            <w:pPr>
              <w:pStyle w:val="Prrafodelista"/>
              <w:numPr>
                <w:ilvl w:val="0"/>
                <w:numId w:val="5"/>
              </w:numPr>
              <w:ind w:left="105" w:hanging="105"/>
              <w:rPr>
                <w:sz w:val="18"/>
              </w:rPr>
            </w:pPr>
            <w:r w:rsidRPr="005520D0">
              <w:rPr>
                <w:sz w:val="18"/>
              </w:rPr>
              <w:t>Indicadores</w:t>
            </w:r>
          </w:p>
          <w:p w:rsidR="006F3230" w:rsidRPr="005520D0" w:rsidRDefault="006F3230" w:rsidP="00A22A8B">
            <w:pPr>
              <w:pStyle w:val="Prrafodelista"/>
              <w:ind w:left="105"/>
              <w:rPr>
                <w:sz w:val="18"/>
              </w:rPr>
            </w:pPr>
          </w:p>
        </w:tc>
        <w:tc>
          <w:tcPr>
            <w:tcW w:w="1287" w:type="dxa"/>
          </w:tcPr>
          <w:p w:rsidR="006F3230" w:rsidRPr="005520D0" w:rsidRDefault="00A22A8B" w:rsidP="00A22A8B">
            <w:pPr>
              <w:ind w:left="0"/>
              <w:jc w:val="center"/>
              <w:rPr>
                <w:sz w:val="18"/>
              </w:rPr>
            </w:pPr>
            <w:r w:rsidRPr="005520D0">
              <w:rPr>
                <w:sz w:val="18"/>
              </w:rPr>
              <w:t>3</w:t>
            </w:r>
          </w:p>
        </w:tc>
      </w:tr>
      <w:tr w:rsidR="006F3230" w:rsidTr="00A51B65">
        <w:tc>
          <w:tcPr>
            <w:tcW w:w="1322" w:type="dxa"/>
          </w:tcPr>
          <w:p w:rsidR="006F3230" w:rsidRPr="005520D0" w:rsidRDefault="006F3230" w:rsidP="009439D9">
            <w:pPr>
              <w:ind w:left="-70" w:right="-98"/>
              <w:rPr>
                <w:sz w:val="18"/>
              </w:rPr>
            </w:pPr>
            <w:r w:rsidRPr="005520D0">
              <w:rPr>
                <w:rStyle w:val="hps"/>
                <w:sz w:val="18"/>
                <w:lang w:val="es-ES"/>
              </w:rPr>
              <w:t>Integridad</w:t>
            </w:r>
            <w:r w:rsidRPr="005520D0">
              <w:rPr>
                <w:rStyle w:val="shorttext"/>
                <w:sz w:val="18"/>
                <w:lang w:val="es-ES"/>
              </w:rPr>
              <w:t xml:space="preserve"> </w:t>
            </w:r>
            <w:r w:rsidRPr="005520D0">
              <w:rPr>
                <w:rStyle w:val="hps"/>
                <w:sz w:val="18"/>
                <w:lang w:val="es-ES"/>
              </w:rPr>
              <w:t>en los Procesos</w:t>
            </w:r>
          </w:p>
        </w:tc>
        <w:tc>
          <w:tcPr>
            <w:tcW w:w="6053" w:type="dxa"/>
          </w:tcPr>
          <w:p w:rsidR="006F3230" w:rsidRPr="005520D0" w:rsidRDefault="00A22A8B" w:rsidP="008D7B08">
            <w:pPr>
              <w:ind w:left="0"/>
              <w:jc w:val="both"/>
              <w:rPr>
                <w:sz w:val="18"/>
              </w:rPr>
            </w:pPr>
            <w:r w:rsidRPr="005520D0">
              <w:rPr>
                <w:sz w:val="18"/>
              </w:rPr>
              <w:t xml:space="preserve">El marco de referencia cuenta con el modelo ADM, que permite ofrecer una secuencia de pasos claras para la </w:t>
            </w:r>
            <w:r w:rsidR="00972D96" w:rsidRPr="005520D0">
              <w:rPr>
                <w:sz w:val="18"/>
              </w:rPr>
              <w:t>definición y gestión del marco de referencia.</w:t>
            </w:r>
          </w:p>
          <w:p w:rsidR="009439D9" w:rsidRPr="005520D0" w:rsidRDefault="009439D9" w:rsidP="008D7B08">
            <w:pPr>
              <w:ind w:left="0"/>
              <w:jc w:val="both"/>
              <w:rPr>
                <w:sz w:val="18"/>
              </w:rPr>
            </w:pPr>
          </w:p>
        </w:tc>
        <w:tc>
          <w:tcPr>
            <w:tcW w:w="1287" w:type="dxa"/>
          </w:tcPr>
          <w:p w:rsidR="006F3230" w:rsidRPr="005520D0" w:rsidRDefault="00A22A8B" w:rsidP="00A22A8B">
            <w:pPr>
              <w:ind w:left="0"/>
              <w:jc w:val="center"/>
              <w:rPr>
                <w:sz w:val="18"/>
              </w:rPr>
            </w:pPr>
            <w:r w:rsidRPr="005520D0">
              <w:rPr>
                <w:sz w:val="18"/>
              </w:rPr>
              <w:t>4</w:t>
            </w:r>
          </w:p>
        </w:tc>
      </w:tr>
      <w:tr w:rsidR="006F3230" w:rsidTr="00A51B65">
        <w:tc>
          <w:tcPr>
            <w:tcW w:w="1322" w:type="dxa"/>
          </w:tcPr>
          <w:p w:rsidR="006F3230" w:rsidRPr="005520D0" w:rsidRDefault="006F3230" w:rsidP="009439D9">
            <w:pPr>
              <w:ind w:left="-70" w:right="-98"/>
              <w:rPr>
                <w:sz w:val="18"/>
              </w:rPr>
            </w:pPr>
            <w:r w:rsidRPr="005520D0">
              <w:rPr>
                <w:rStyle w:val="hps"/>
                <w:sz w:val="18"/>
                <w:lang w:val="es-ES"/>
              </w:rPr>
              <w:t>Guía del marco de referencia</w:t>
            </w:r>
          </w:p>
        </w:tc>
        <w:tc>
          <w:tcPr>
            <w:tcW w:w="6053" w:type="dxa"/>
          </w:tcPr>
          <w:p w:rsidR="006F3230" w:rsidRPr="005520D0" w:rsidRDefault="00972D96" w:rsidP="008D7B08">
            <w:pPr>
              <w:ind w:left="0"/>
              <w:jc w:val="both"/>
              <w:rPr>
                <w:sz w:val="18"/>
              </w:rPr>
            </w:pPr>
            <w:r w:rsidRPr="005520D0">
              <w:rPr>
                <w:sz w:val="18"/>
              </w:rPr>
              <w:t xml:space="preserve">El marco de referencia es documentado y ha evolucionado para ofrecer una definición cada vez más clara que permite una adopción de modelo. </w:t>
            </w:r>
          </w:p>
          <w:p w:rsidR="009439D9" w:rsidRPr="005520D0" w:rsidRDefault="009439D9" w:rsidP="008D7B08">
            <w:pPr>
              <w:ind w:left="0"/>
              <w:jc w:val="both"/>
              <w:rPr>
                <w:sz w:val="18"/>
              </w:rPr>
            </w:pPr>
          </w:p>
        </w:tc>
        <w:tc>
          <w:tcPr>
            <w:tcW w:w="1287" w:type="dxa"/>
          </w:tcPr>
          <w:p w:rsidR="006F3230" w:rsidRPr="005520D0" w:rsidRDefault="00A22A8B" w:rsidP="00A22A8B">
            <w:pPr>
              <w:ind w:left="0"/>
              <w:jc w:val="center"/>
              <w:rPr>
                <w:sz w:val="18"/>
              </w:rPr>
            </w:pPr>
            <w:r w:rsidRPr="005520D0">
              <w:rPr>
                <w:sz w:val="18"/>
              </w:rPr>
              <w:t>4</w:t>
            </w:r>
          </w:p>
        </w:tc>
      </w:tr>
      <w:tr w:rsidR="006F3230" w:rsidTr="00A51B65">
        <w:tc>
          <w:tcPr>
            <w:tcW w:w="1322" w:type="dxa"/>
          </w:tcPr>
          <w:p w:rsidR="006F3230" w:rsidRPr="005520D0" w:rsidRDefault="006F3230" w:rsidP="009439D9">
            <w:pPr>
              <w:ind w:left="-70" w:right="-98"/>
              <w:rPr>
                <w:sz w:val="18"/>
              </w:rPr>
            </w:pPr>
            <w:r w:rsidRPr="005520D0">
              <w:rPr>
                <w:rStyle w:val="hps"/>
                <w:sz w:val="18"/>
                <w:lang w:val="es-ES"/>
              </w:rPr>
              <w:t>Modelo de madurez</w:t>
            </w:r>
          </w:p>
        </w:tc>
        <w:tc>
          <w:tcPr>
            <w:tcW w:w="6053" w:type="dxa"/>
          </w:tcPr>
          <w:p w:rsidR="00866AC5" w:rsidRPr="005520D0" w:rsidRDefault="00866AC5" w:rsidP="00866AC5">
            <w:pPr>
              <w:ind w:left="0"/>
              <w:jc w:val="both"/>
              <w:rPr>
                <w:sz w:val="18"/>
              </w:rPr>
            </w:pPr>
            <w:r w:rsidRPr="005520D0">
              <w:rPr>
                <w:sz w:val="18"/>
              </w:rPr>
              <w:t>En relación a la madurez, el marco de referencia refiere sobre el uso de la definición de CMMI donde plantea 5 niveles de madures y una serie de requerimientos para alcanzar el último nivel.</w:t>
            </w:r>
          </w:p>
          <w:p w:rsidR="006F3230" w:rsidRPr="005520D0" w:rsidRDefault="00866AC5" w:rsidP="00866AC5">
            <w:pPr>
              <w:ind w:left="0"/>
              <w:jc w:val="both"/>
              <w:rPr>
                <w:sz w:val="18"/>
              </w:rPr>
            </w:pPr>
            <w:r w:rsidRPr="005520D0">
              <w:rPr>
                <w:sz w:val="18"/>
              </w:rPr>
              <w:t xml:space="preserve"> </w:t>
            </w:r>
          </w:p>
        </w:tc>
        <w:tc>
          <w:tcPr>
            <w:tcW w:w="1287" w:type="dxa"/>
          </w:tcPr>
          <w:p w:rsidR="006F3230" w:rsidRPr="005520D0" w:rsidRDefault="00866AC5" w:rsidP="00A22A8B">
            <w:pPr>
              <w:ind w:left="0"/>
              <w:jc w:val="center"/>
              <w:rPr>
                <w:sz w:val="18"/>
              </w:rPr>
            </w:pPr>
            <w:r w:rsidRPr="005520D0">
              <w:rPr>
                <w:sz w:val="18"/>
              </w:rPr>
              <w:t>3</w:t>
            </w:r>
          </w:p>
        </w:tc>
      </w:tr>
      <w:tr w:rsidR="006F3230" w:rsidTr="00A51B65">
        <w:tc>
          <w:tcPr>
            <w:tcW w:w="1322" w:type="dxa"/>
          </w:tcPr>
          <w:p w:rsidR="006F3230" w:rsidRPr="005520D0" w:rsidRDefault="006F3230" w:rsidP="009439D9">
            <w:pPr>
              <w:ind w:left="-70" w:right="-98"/>
              <w:rPr>
                <w:sz w:val="18"/>
              </w:rPr>
            </w:pPr>
            <w:r w:rsidRPr="005520D0">
              <w:rPr>
                <w:rStyle w:val="hps"/>
                <w:sz w:val="18"/>
                <w:lang w:val="es-ES"/>
              </w:rPr>
              <w:t>Enfocado en el negocio</w:t>
            </w:r>
          </w:p>
        </w:tc>
        <w:tc>
          <w:tcPr>
            <w:tcW w:w="6053" w:type="dxa"/>
          </w:tcPr>
          <w:p w:rsidR="006F3230" w:rsidRPr="005520D0" w:rsidRDefault="009439D9" w:rsidP="008D7B08">
            <w:pPr>
              <w:ind w:left="0"/>
              <w:jc w:val="both"/>
              <w:rPr>
                <w:sz w:val="18"/>
              </w:rPr>
            </w:pPr>
            <w:r w:rsidRPr="005520D0">
              <w:rPr>
                <w:sz w:val="18"/>
              </w:rPr>
              <w:t>Principalmente</w:t>
            </w:r>
            <w:r w:rsidR="00972D96" w:rsidRPr="005520D0">
              <w:rPr>
                <w:sz w:val="18"/>
              </w:rPr>
              <w:t xml:space="preserve"> </w:t>
            </w:r>
            <w:r w:rsidRPr="005520D0">
              <w:rPr>
                <w:sz w:val="18"/>
              </w:rPr>
              <w:t xml:space="preserve">tiene </w:t>
            </w:r>
            <w:r w:rsidR="00972D96" w:rsidRPr="005520D0">
              <w:rPr>
                <w:sz w:val="18"/>
              </w:rPr>
              <w:t>una capa de negocio donde se tienen en cu</w:t>
            </w:r>
            <w:r w:rsidRPr="005520D0">
              <w:rPr>
                <w:sz w:val="18"/>
              </w:rPr>
              <w:t>enta los objetivos estratégicos que permiten identificar las necesidades tecnológicas que apoyan el cumplimiento de estos. Adicionalmente, el marco de referencia incluye otras capas que aseguran que este marco atienda a toda la organización.</w:t>
            </w:r>
          </w:p>
          <w:p w:rsidR="009439D9" w:rsidRPr="005520D0" w:rsidRDefault="009439D9" w:rsidP="008D7B08">
            <w:pPr>
              <w:ind w:left="0"/>
              <w:jc w:val="both"/>
              <w:rPr>
                <w:sz w:val="18"/>
              </w:rPr>
            </w:pPr>
          </w:p>
        </w:tc>
        <w:tc>
          <w:tcPr>
            <w:tcW w:w="1287" w:type="dxa"/>
          </w:tcPr>
          <w:p w:rsidR="006F3230" w:rsidRPr="005520D0" w:rsidRDefault="00A22A8B" w:rsidP="00A22A8B">
            <w:pPr>
              <w:ind w:left="0"/>
              <w:jc w:val="center"/>
              <w:rPr>
                <w:sz w:val="18"/>
              </w:rPr>
            </w:pPr>
            <w:r w:rsidRPr="005520D0">
              <w:rPr>
                <w:sz w:val="18"/>
              </w:rPr>
              <w:t>4</w:t>
            </w:r>
          </w:p>
        </w:tc>
      </w:tr>
      <w:tr w:rsidR="006F3230" w:rsidTr="00A51B65">
        <w:tc>
          <w:tcPr>
            <w:tcW w:w="1322" w:type="dxa"/>
          </w:tcPr>
          <w:p w:rsidR="006F3230" w:rsidRPr="005520D0" w:rsidRDefault="006F3230" w:rsidP="009439D9">
            <w:pPr>
              <w:ind w:left="-70" w:right="-98"/>
              <w:rPr>
                <w:sz w:val="18"/>
              </w:rPr>
            </w:pPr>
            <w:r w:rsidRPr="005520D0">
              <w:rPr>
                <w:rStyle w:val="hps"/>
                <w:sz w:val="18"/>
                <w:lang w:val="es-ES"/>
              </w:rPr>
              <w:t>Guía para el gobierno del marco de referencia</w:t>
            </w:r>
          </w:p>
        </w:tc>
        <w:tc>
          <w:tcPr>
            <w:tcW w:w="6053" w:type="dxa"/>
          </w:tcPr>
          <w:p w:rsidR="006F3230" w:rsidRPr="005520D0" w:rsidRDefault="009439D9" w:rsidP="00931C71">
            <w:pPr>
              <w:ind w:left="0"/>
              <w:jc w:val="both"/>
              <w:rPr>
                <w:sz w:val="18"/>
              </w:rPr>
            </w:pPr>
            <w:r w:rsidRPr="005520D0">
              <w:rPr>
                <w:sz w:val="18"/>
              </w:rPr>
              <w:t xml:space="preserve">Gracias a que el modelo ADM, el marco de </w:t>
            </w:r>
            <w:r w:rsidR="00931C71" w:rsidRPr="005520D0">
              <w:rPr>
                <w:sz w:val="18"/>
              </w:rPr>
              <w:t>referencia</w:t>
            </w:r>
            <w:r w:rsidRPr="005520D0">
              <w:rPr>
                <w:sz w:val="18"/>
              </w:rPr>
              <w:t>, permite definir un gobierno para la gestión de la arquitectura definida.</w:t>
            </w:r>
          </w:p>
        </w:tc>
        <w:tc>
          <w:tcPr>
            <w:tcW w:w="1287" w:type="dxa"/>
          </w:tcPr>
          <w:p w:rsidR="006F3230" w:rsidRPr="005520D0" w:rsidRDefault="009439D9" w:rsidP="00A22A8B">
            <w:pPr>
              <w:ind w:left="0"/>
              <w:jc w:val="center"/>
              <w:rPr>
                <w:sz w:val="18"/>
              </w:rPr>
            </w:pPr>
            <w:r w:rsidRPr="005520D0">
              <w:rPr>
                <w:sz w:val="18"/>
              </w:rPr>
              <w:t>4</w:t>
            </w:r>
          </w:p>
        </w:tc>
      </w:tr>
      <w:tr w:rsidR="006F3230" w:rsidTr="00A51B65">
        <w:tc>
          <w:tcPr>
            <w:tcW w:w="1322" w:type="dxa"/>
          </w:tcPr>
          <w:p w:rsidR="006F3230" w:rsidRPr="005520D0" w:rsidRDefault="006F3230" w:rsidP="009439D9">
            <w:pPr>
              <w:ind w:left="-70" w:right="-98"/>
              <w:rPr>
                <w:sz w:val="18"/>
              </w:rPr>
            </w:pPr>
            <w:r w:rsidRPr="005520D0">
              <w:rPr>
                <w:rStyle w:val="hps"/>
                <w:sz w:val="18"/>
              </w:rPr>
              <w:t>Guía para definir grupos de la empresa</w:t>
            </w:r>
          </w:p>
        </w:tc>
        <w:tc>
          <w:tcPr>
            <w:tcW w:w="6053" w:type="dxa"/>
          </w:tcPr>
          <w:p w:rsidR="006F3230" w:rsidRPr="005520D0" w:rsidRDefault="00866AC5" w:rsidP="00866AC5">
            <w:pPr>
              <w:ind w:left="0"/>
              <w:jc w:val="both"/>
              <w:rPr>
                <w:rStyle w:val="hps"/>
                <w:sz w:val="18"/>
              </w:rPr>
            </w:pPr>
            <w:r w:rsidRPr="005520D0">
              <w:rPr>
                <w:sz w:val="18"/>
              </w:rPr>
              <w:t xml:space="preserve">El marco de referencia no aclara la definición de grupos o como </w:t>
            </w:r>
            <w:r w:rsidRPr="005520D0">
              <w:rPr>
                <w:rStyle w:val="hps"/>
                <w:sz w:val="18"/>
              </w:rPr>
              <w:t xml:space="preserve">agrupar la organización en pro de implementar adecuadamente la arquitectura deseada, pero es importante antes de iniciar el proyecto de implementar arquitectura </w:t>
            </w:r>
            <w:r w:rsidRPr="005520D0">
              <w:rPr>
                <w:rStyle w:val="hps"/>
                <w:sz w:val="18"/>
              </w:rPr>
              <w:lastRenderedPageBreak/>
              <w:t>empresarial contar con grupos claros que apoyen el proceso.</w:t>
            </w:r>
          </w:p>
          <w:p w:rsidR="00866AC5" w:rsidRPr="005520D0" w:rsidRDefault="00866AC5" w:rsidP="00866AC5">
            <w:pPr>
              <w:ind w:left="0"/>
              <w:jc w:val="both"/>
              <w:rPr>
                <w:sz w:val="18"/>
              </w:rPr>
            </w:pPr>
          </w:p>
        </w:tc>
        <w:tc>
          <w:tcPr>
            <w:tcW w:w="1287" w:type="dxa"/>
          </w:tcPr>
          <w:p w:rsidR="006F3230" w:rsidRPr="005520D0" w:rsidRDefault="00866AC5" w:rsidP="00A22A8B">
            <w:pPr>
              <w:ind w:left="0"/>
              <w:jc w:val="center"/>
              <w:rPr>
                <w:sz w:val="18"/>
              </w:rPr>
            </w:pPr>
            <w:r w:rsidRPr="005520D0">
              <w:rPr>
                <w:sz w:val="18"/>
              </w:rPr>
              <w:lastRenderedPageBreak/>
              <w:t>2</w:t>
            </w:r>
          </w:p>
        </w:tc>
      </w:tr>
      <w:tr w:rsidR="006F3230" w:rsidTr="00A51B65">
        <w:tc>
          <w:tcPr>
            <w:tcW w:w="1322" w:type="dxa"/>
          </w:tcPr>
          <w:p w:rsidR="006F3230" w:rsidRPr="005520D0" w:rsidRDefault="006F3230" w:rsidP="009439D9">
            <w:pPr>
              <w:ind w:left="-70" w:right="-98"/>
              <w:rPr>
                <w:sz w:val="18"/>
              </w:rPr>
            </w:pPr>
            <w:r w:rsidRPr="005520D0">
              <w:rPr>
                <w:rStyle w:val="hps"/>
                <w:sz w:val="18"/>
              </w:rPr>
              <w:lastRenderedPageBreak/>
              <w:t>Guía para la elaboración del catálogo</w:t>
            </w:r>
          </w:p>
        </w:tc>
        <w:tc>
          <w:tcPr>
            <w:tcW w:w="6053" w:type="dxa"/>
          </w:tcPr>
          <w:p w:rsidR="00B23C98" w:rsidRPr="005520D0" w:rsidRDefault="00B23C98" w:rsidP="00B23C98">
            <w:pPr>
              <w:ind w:left="0"/>
              <w:jc w:val="both"/>
              <w:rPr>
                <w:i/>
                <w:sz w:val="18"/>
              </w:rPr>
            </w:pPr>
            <w:r w:rsidRPr="005520D0">
              <w:rPr>
                <w:sz w:val="18"/>
              </w:rPr>
              <w:t>El marco de referencia cuenta con</w:t>
            </w:r>
            <w:r w:rsidRPr="005520D0">
              <w:rPr>
                <w:i/>
                <w:sz w:val="18"/>
              </w:rPr>
              <w:t xml:space="preserve">  “Architecture Content Framework” </w:t>
            </w:r>
            <w:r w:rsidRPr="005520D0">
              <w:rPr>
                <w:sz w:val="18"/>
              </w:rPr>
              <w:t>donde especifica los catálogos y artefactos asociados a cada catalogo planteado por el marco de referencia.</w:t>
            </w:r>
          </w:p>
          <w:p w:rsidR="006F3230" w:rsidRPr="005520D0" w:rsidRDefault="006F3230" w:rsidP="008D7B08">
            <w:pPr>
              <w:ind w:left="0"/>
              <w:jc w:val="both"/>
              <w:rPr>
                <w:sz w:val="18"/>
              </w:rPr>
            </w:pPr>
          </w:p>
        </w:tc>
        <w:tc>
          <w:tcPr>
            <w:tcW w:w="1287" w:type="dxa"/>
          </w:tcPr>
          <w:p w:rsidR="006F3230" w:rsidRPr="005520D0" w:rsidRDefault="00B23C98" w:rsidP="00A22A8B">
            <w:pPr>
              <w:ind w:left="0"/>
              <w:jc w:val="center"/>
              <w:rPr>
                <w:sz w:val="18"/>
              </w:rPr>
            </w:pPr>
            <w:r w:rsidRPr="005520D0">
              <w:rPr>
                <w:sz w:val="18"/>
              </w:rPr>
              <w:t>4</w:t>
            </w:r>
          </w:p>
        </w:tc>
      </w:tr>
      <w:tr w:rsidR="006F3230" w:rsidTr="00A51B65">
        <w:tc>
          <w:tcPr>
            <w:tcW w:w="1322" w:type="dxa"/>
          </w:tcPr>
          <w:p w:rsidR="006F3230" w:rsidRPr="005520D0" w:rsidRDefault="00A22A8B" w:rsidP="009439D9">
            <w:pPr>
              <w:ind w:left="-70" w:right="-98"/>
              <w:rPr>
                <w:sz w:val="18"/>
              </w:rPr>
            </w:pPr>
            <w:r w:rsidRPr="005520D0">
              <w:rPr>
                <w:rStyle w:val="hps"/>
                <w:sz w:val="18"/>
                <w:lang w:val="es-ES"/>
              </w:rPr>
              <w:t>La neutralidad</w:t>
            </w:r>
            <w:r w:rsidRPr="005520D0">
              <w:rPr>
                <w:sz w:val="18"/>
                <w:lang w:val="es-ES"/>
              </w:rPr>
              <w:t xml:space="preserve"> </w:t>
            </w:r>
            <w:r w:rsidRPr="005520D0">
              <w:rPr>
                <w:rStyle w:val="hps"/>
                <w:sz w:val="18"/>
                <w:lang w:val="es-ES"/>
              </w:rPr>
              <w:t>de proveedores</w:t>
            </w:r>
          </w:p>
        </w:tc>
        <w:tc>
          <w:tcPr>
            <w:tcW w:w="6053" w:type="dxa"/>
          </w:tcPr>
          <w:p w:rsidR="006F3230" w:rsidRPr="005520D0" w:rsidRDefault="009439D9" w:rsidP="009439D9">
            <w:pPr>
              <w:ind w:left="0"/>
              <w:jc w:val="both"/>
              <w:rPr>
                <w:sz w:val="18"/>
              </w:rPr>
            </w:pPr>
            <w:r w:rsidRPr="005520D0">
              <w:rPr>
                <w:sz w:val="18"/>
              </w:rPr>
              <w:t>Gracias a que este modelo ha sido difundido ampliamente en el mercado, existe un gran número de empresas que ofrecen servicios de consultoría sobre el marco de referencia.</w:t>
            </w:r>
          </w:p>
        </w:tc>
        <w:tc>
          <w:tcPr>
            <w:tcW w:w="1287" w:type="dxa"/>
          </w:tcPr>
          <w:p w:rsidR="006F3230" w:rsidRPr="005520D0" w:rsidRDefault="00A22A8B" w:rsidP="00A22A8B">
            <w:pPr>
              <w:ind w:left="0"/>
              <w:jc w:val="center"/>
              <w:rPr>
                <w:sz w:val="18"/>
              </w:rPr>
            </w:pPr>
            <w:r w:rsidRPr="005520D0">
              <w:rPr>
                <w:sz w:val="18"/>
              </w:rPr>
              <w:t>4</w:t>
            </w:r>
          </w:p>
        </w:tc>
      </w:tr>
      <w:tr w:rsidR="006F3230" w:rsidTr="00A51B65">
        <w:tc>
          <w:tcPr>
            <w:tcW w:w="1322" w:type="dxa"/>
          </w:tcPr>
          <w:p w:rsidR="006F3230" w:rsidRPr="005520D0" w:rsidRDefault="006F3230" w:rsidP="009439D9">
            <w:pPr>
              <w:ind w:left="-70" w:right="-98"/>
              <w:rPr>
                <w:sz w:val="18"/>
              </w:rPr>
            </w:pPr>
            <w:r w:rsidRPr="005520D0">
              <w:rPr>
                <w:sz w:val="18"/>
                <w:lang w:val="es-ES"/>
              </w:rPr>
              <w:t>Disponibilidad de la información</w:t>
            </w:r>
          </w:p>
        </w:tc>
        <w:tc>
          <w:tcPr>
            <w:tcW w:w="6053" w:type="dxa"/>
          </w:tcPr>
          <w:p w:rsidR="006F3230" w:rsidRPr="005520D0" w:rsidRDefault="009439D9" w:rsidP="008D7B08">
            <w:pPr>
              <w:ind w:left="0"/>
              <w:jc w:val="both"/>
              <w:rPr>
                <w:sz w:val="18"/>
              </w:rPr>
            </w:pPr>
            <w:r w:rsidRPr="005520D0">
              <w:rPr>
                <w:i/>
                <w:sz w:val="18"/>
              </w:rPr>
              <w:t>The Open Group</w:t>
            </w:r>
            <w:r w:rsidRPr="005520D0">
              <w:rPr>
                <w:sz w:val="18"/>
              </w:rPr>
              <w:t xml:space="preserve"> ofrece la documentación clara del marco de referencia.</w:t>
            </w:r>
          </w:p>
        </w:tc>
        <w:tc>
          <w:tcPr>
            <w:tcW w:w="1287" w:type="dxa"/>
          </w:tcPr>
          <w:p w:rsidR="006F3230" w:rsidRPr="005520D0" w:rsidRDefault="00A22A8B" w:rsidP="00A22A8B">
            <w:pPr>
              <w:ind w:left="0"/>
              <w:jc w:val="center"/>
              <w:rPr>
                <w:sz w:val="18"/>
              </w:rPr>
            </w:pPr>
            <w:r w:rsidRPr="005520D0">
              <w:rPr>
                <w:sz w:val="18"/>
              </w:rPr>
              <w:t>4</w:t>
            </w:r>
          </w:p>
        </w:tc>
      </w:tr>
      <w:tr w:rsidR="006F3230" w:rsidTr="00A51B65">
        <w:tc>
          <w:tcPr>
            <w:tcW w:w="1322" w:type="dxa"/>
          </w:tcPr>
          <w:p w:rsidR="006F3230" w:rsidRPr="005520D0" w:rsidRDefault="006F3230" w:rsidP="009439D9">
            <w:pPr>
              <w:ind w:left="-70" w:right="-98"/>
              <w:rPr>
                <w:sz w:val="18"/>
              </w:rPr>
            </w:pPr>
            <w:r w:rsidRPr="005520D0">
              <w:rPr>
                <w:sz w:val="18"/>
                <w:lang w:val="es-ES"/>
              </w:rPr>
              <w:t>Tiempo de valoración</w:t>
            </w:r>
          </w:p>
        </w:tc>
        <w:tc>
          <w:tcPr>
            <w:tcW w:w="6053" w:type="dxa"/>
          </w:tcPr>
          <w:p w:rsidR="00B23C98" w:rsidRPr="005520D0" w:rsidRDefault="00C354ED" w:rsidP="00B23C98">
            <w:pPr>
              <w:ind w:left="0"/>
              <w:jc w:val="both"/>
              <w:rPr>
                <w:sz w:val="18"/>
              </w:rPr>
            </w:pPr>
            <w:r w:rsidRPr="005520D0">
              <w:rPr>
                <w:sz w:val="18"/>
              </w:rPr>
              <w:t xml:space="preserve">Gracias a que marco de referencia inició en el 2003, ya cuenta con organizaciones que dan certeza de </w:t>
            </w:r>
            <w:r w:rsidR="00B23C98" w:rsidRPr="005520D0">
              <w:rPr>
                <w:sz w:val="18"/>
              </w:rPr>
              <w:t>la cantidad de tiempo probable que se requiere antes de empezar a usarlo para construir soluciones que ofrezcan  valor a la organización.</w:t>
            </w:r>
          </w:p>
          <w:p w:rsidR="006F3230" w:rsidRPr="005520D0" w:rsidRDefault="006F3230" w:rsidP="008D7B08">
            <w:pPr>
              <w:ind w:left="0"/>
              <w:jc w:val="both"/>
              <w:rPr>
                <w:sz w:val="18"/>
                <w:lang w:val="es-ES"/>
              </w:rPr>
            </w:pPr>
          </w:p>
        </w:tc>
        <w:tc>
          <w:tcPr>
            <w:tcW w:w="1287" w:type="dxa"/>
          </w:tcPr>
          <w:p w:rsidR="006F3230" w:rsidRPr="005520D0" w:rsidRDefault="00B23C98" w:rsidP="00A22A8B">
            <w:pPr>
              <w:ind w:left="0"/>
              <w:jc w:val="center"/>
              <w:rPr>
                <w:sz w:val="18"/>
              </w:rPr>
            </w:pPr>
            <w:r w:rsidRPr="005520D0">
              <w:rPr>
                <w:sz w:val="18"/>
              </w:rPr>
              <w:t>3</w:t>
            </w:r>
          </w:p>
        </w:tc>
      </w:tr>
    </w:tbl>
    <w:p w:rsidR="002E6ADB" w:rsidRPr="002E6ADB" w:rsidRDefault="002E6ADB" w:rsidP="002E6ADB">
      <w:pPr>
        <w:jc w:val="center"/>
      </w:pPr>
      <w:r w:rsidRPr="00BB1248">
        <w:rPr>
          <w:sz w:val="18"/>
          <w:szCs w:val="18"/>
        </w:rPr>
        <w:t>Fuente: Elaboración propia</w:t>
      </w:r>
      <w:r>
        <w:rPr>
          <w:sz w:val="18"/>
          <w:szCs w:val="18"/>
        </w:rPr>
        <w:t xml:space="preserve"> basa en teoría documentada por The Open Group</w:t>
      </w:r>
      <w:r w:rsidR="007E4D00">
        <w:rPr>
          <w:sz w:val="18"/>
          <w:szCs w:val="18"/>
        </w:rPr>
        <w:fldChar w:fldCharType="begin"/>
      </w:r>
      <w:r>
        <w:rPr>
          <w:sz w:val="18"/>
          <w:szCs w:val="18"/>
        </w:rPr>
        <w:instrText xml:space="preserve"> ADDIN ZOTERO_ITEM CSL_CITATION {"citationID":"lUOApU9E","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p>
    <w:p w:rsidR="008D7B08" w:rsidRPr="005B66F1" w:rsidRDefault="000F2CEC" w:rsidP="000F2CEC">
      <w:pPr>
        <w:ind w:left="0"/>
        <w:jc w:val="both"/>
      </w:pPr>
      <w:r>
        <w:br w:type="page"/>
      </w:r>
    </w:p>
    <w:p w:rsidR="003326CB" w:rsidRDefault="003326CB" w:rsidP="00FA3E06">
      <w:pPr>
        <w:ind w:left="378"/>
        <w:jc w:val="both"/>
        <w:sectPr w:rsidR="003326CB" w:rsidSect="00C05818">
          <w:endnotePr>
            <w:numFmt w:val="decimal"/>
          </w:endnotePr>
          <w:pgSz w:w="12240" w:h="15840"/>
          <w:pgMar w:top="1417" w:right="1701" w:bottom="1417" w:left="1701" w:header="708" w:footer="708" w:gutter="0"/>
          <w:cols w:space="708"/>
          <w:titlePg/>
          <w:docGrid w:linePitch="360"/>
        </w:sectPr>
      </w:pPr>
    </w:p>
    <w:p w:rsidR="00761C68" w:rsidRDefault="00761C68" w:rsidP="0043113F">
      <w:pPr>
        <w:pStyle w:val="Ttulo2"/>
      </w:pPr>
      <w:bookmarkStart w:id="44" w:name="_Toc435779523"/>
      <w:r>
        <w:lastRenderedPageBreak/>
        <w:t xml:space="preserve">ENTENDIMIENTO </w:t>
      </w:r>
      <w:r w:rsidR="00E877B7">
        <w:t xml:space="preserve">MARCO DE REFERENCIA </w:t>
      </w:r>
      <w:r>
        <w:t>WAYS OF</w:t>
      </w:r>
      <w:bookmarkEnd w:id="44"/>
    </w:p>
    <w:p w:rsidR="00761C68" w:rsidRDefault="00E877B7" w:rsidP="00761C68">
      <w:pPr>
        <w:ind w:left="360"/>
        <w:jc w:val="both"/>
      </w:pPr>
      <w:r>
        <w:t>A continuación se especifica</w:t>
      </w:r>
      <w:r w:rsidR="00761C68">
        <w:t xml:space="preserve"> </w:t>
      </w:r>
      <w:r w:rsidR="00761C68" w:rsidRPr="00E807CD">
        <w:rPr>
          <w:i/>
        </w:rPr>
        <w:t>ways of</w:t>
      </w:r>
      <w:r w:rsidR="007D658D">
        <w:rPr>
          <w:i/>
        </w:rPr>
        <w:t xml:space="preserve"> </w:t>
      </w:r>
      <w:r w:rsidR="007D658D" w:rsidRPr="007D658D">
        <w:t>como se presenta en la</w:t>
      </w:r>
      <w:r w:rsidR="007D658D">
        <w:rPr>
          <w:i/>
        </w:rPr>
        <w:t xml:space="preserve"> </w:t>
      </w:r>
      <w:r w:rsidR="007D658D">
        <w:t>Ilustración</w:t>
      </w:r>
      <w:r w:rsidR="00C97573">
        <w:t xml:space="preserve"> 1</w:t>
      </w:r>
      <w:r w:rsidR="00D358FF">
        <w:t>3</w:t>
      </w:r>
      <w:r w:rsidR="007D658D">
        <w:rPr>
          <w:i/>
        </w:rPr>
        <w:t>,</w:t>
      </w:r>
      <w:r w:rsidR="007D658D">
        <w:t xml:space="preserve"> es </w:t>
      </w:r>
      <w:r w:rsidR="00E807CD">
        <w:t xml:space="preserve">importante tener </w:t>
      </w:r>
      <w:r w:rsidR="00761C68">
        <w:t>en cuenta</w:t>
      </w:r>
      <w:r>
        <w:t xml:space="preserve"> que este marco de referencia </w:t>
      </w:r>
      <w:r w:rsidR="000A2B3E">
        <w:t>tiene</w:t>
      </w:r>
      <w:r>
        <w:t xml:space="preserve"> </w:t>
      </w:r>
      <w:r w:rsidR="00E807CD">
        <w:t>cinco</w:t>
      </w:r>
      <w:r w:rsidR="00761C68">
        <w:t xml:space="preserve"> ángulos que </w:t>
      </w:r>
      <w:r w:rsidR="006F024B">
        <w:t>permiten</w:t>
      </w:r>
      <w:r w:rsidR="00761C68">
        <w:t xml:space="preserve"> plantea</w:t>
      </w:r>
      <w:r w:rsidR="006F024B">
        <w:t>r</w:t>
      </w:r>
      <w:r w:rsidR="00761C68">
        <w:t xml:space="preserve"> los requerimientos necesarios para la ejecución adecuada de la guía de implementación</w:t>
      </w:r>
      <w:r w:rsidR="000A2B3E">
        <w:t>. A</w:t>
      </w:r>
      <w:r w:rsidR="00761C68">
        <w:t xml:space="preserve"> continuación</w:t>
      </w:r>
      <w:r w:rsidR="000A2B3E">
        <w:t>,</w:t>
      </w:r>
      <w:r w:rsidR="00761C68">
        <w:t xml:space="preserve"> se realiza un breve entendimiento de </w:t>
      </w:r>
      <w:r w:rsidR="00A2081D">
        <w:t>cada una</w:t>
      </w:r>
      <w:r w:rsidR="000A2B3E">
        <w:t xml:space="preserve"> de las “formas de”</w:t>
      </w:r>
      <w:r w:rsidR="00761C68">
        <w:t xml:space="preserve"> que permiten la adecuada ejecución del proyecto</w:t>
      </w:r>
      <w:r w:rsidR="007E4D00">
        <w:fldChar w:fldCharType="begin"/>
      </w:r>
      <w:r w:rsidR="00175FBF">
        <w:instrText xml:space="preserve"> ADDIN ZOTERO_ITEM CSL_CITATION {"citationID":"a5g11ghnf","properties":{"formattedCitation":"[39]","plainCitation":"[39]"},"citationItems":[{"id":144,"uris":["http://zotero.org/users/local/hQXZIek2/items/TIAWIB9J"],"uri":["http://zotero.org/users/local/hQXZIek2/items/TIAWIB9J"],"itemData":{"id":144,"type":"article","title":"Zoran Stojanovic , Ajantha Dahanayake , Henk Sol;A Methodology Framework for Component - Based System Development Support; 2003","URL":"http://citeseerx.ist.psu.edu/viewdoc/download?doi=10.1.1.202.9720&amp;rep=rep1&amp;type=pdf","accessed":{"date-parts":[["2015",8,28]]}}}],"schema":"https://github.com/citation-style-language/schema/raw/master/csl-citation.json"} </w:instrText>
      </w:r>
      <w:r w:rsidR="007E4D00">
        <w:fldChar w:fldCharType="separate"/>
      </w:r>
      <w:r w:rsidR="00175FBF" w:rsidRPr="00175FBF">
        <w:rPr>
          <w:rFonts w:ascii="Calibri" w:hAnsi="Calibri"/>
        </w:rPr>
        <w:t>[39]</w:t>
      </w:r>
      <w:r w:rsidR="007E4D00">
        <w:fldChar w:fldCharType="end"/>
      </w:r>
      <w:r w:rsidR="00761C68">
        <w:t>.</w:t>
      </w:r>
    </w:p>
    <w:p w:rsidR="00C97573" w:rsidRDefault="00D358FF" w:rsidP="00D358FF">
      <w:pPr>
        <w:pStyle w:val="Epgrafe"/>
        <w:spacing w:after="0"/>
      </w:pPr>
      <w:bookmarkStart w:id="45" w:name="_Toc436492108"/>
      <w:r>
        <w:t xml:space="preserve">Ilustración </w:t>
      </w:r>
      <w:fldSimple w:instr=" SEQ Ilustración \* ARABIC ">
        <w:r w:rsidR="00942F05">
          <w:rPr>
            <w:noProof/>
          </w:rPr>
          <w:t>13</w:t>
        </w:r>
      </w:fldSimple>
      <w:r>
        <w:t>.</w:t>
      </w:r>
      <w:r w:rsidRPr="00DA02CF">
        <w:t>componentes marco de referencia ways of</w:t>
      </w:r>
      <w:bookmarkEnd w:id="45"/>
    </w:p>
    <w:p w:rsidR="006C6D51" w:rsidRDefault="005520D0" w:rsidP="00C97573">
      <w:pPr>
        <w:pStyle w:val="Epgrafe"/>
      </w:pPr>
      <w:r w:rsidRPr="005520D0">
        <w:rPr>
          <w:noProof/>
          <w:lang w:eastAsia="es-CO" w:bidi="ar-SA"/>
        </w:rPr>
        <w:drawing>
          <wp:inline distT="0" distB="0" distL="0" distR="0">
            <wp:extent cx="2612831" cy="1685677"/>
            <wp:effectExtent l="19050" t="0" r="0" b="0"/>
            <wp:docPr id="12"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96744" cy="4536504"/>
                      <a:chOff x="1331640" y="1268760"/>
                      <a:chExt cx="6696744" cy="4536504"/>
                    </a:xfrm>
                  </a:grpSpPr>
                  <a:sp>
                    <a:nvSpPr>
                      <a:cNvPr id="8" name="7 Rectángulo"/>
                      <a:cNvSpPr/>
                    </a:nvSpPr>
                    <a:spPr>
                      <a:xfrm>
                        <a:off x="1331640" y="2996952"/>
                        <a:ext cx="6696744" cy="2808312"/>
                      </a:xfrm>
                      <a:prstGeom prst="rect">
                        <a:avLst/>
                      </a:prstGeom>
                      <a:solidFill>
                        <a:schemeClr val="accent1">
                          <a:lumMod val="20000"/>
                          <a:lumOff val="80000"/>
                        </a:schemeClr>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sz="240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3 Rectángulo"/>
                      <a:cNvSpPr/>
                    </a:nvSpPr>
                    <a:spPr>
                      <a:xfrm>
                        <a:off x="2267744" y="1268760"/>
                        <a:ext cx="482453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400" b="1" dirty="0" smtClean="0"/>
                            <a:t>Forma de Pensar</a:t>
                          </a:r>
                          <a:endParaRPr lang="es-CO" sz="240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Flecha abajo"/>
                      <a:cNvSpPr/>
                    </a:nvSpPr>
                    <a:spPr>
                      <a:xfrm>
                        <a:off x="3275856" y="2060848"/>
                        <a:ext cx="936104" cy="792088"/>
                      </a:xfrm>
                      <a:prstGeom prst="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Flecha abajo"/>
                      <a:cNvSpPr/>
                    </a:nvSpPr>
                    <a:spPr>
                      <a:xfrm>
                        <a:off x="5292080" y="2060848"/>
                        <a:ext cx="936104" cy="792088"/>
                      </a:xfrm>
                      <a:prstGeom prst="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a:cNvSpPr/>
                    </a:nvSpPr>
                    <a:spPr>
                      <a:xfrm>
                        <a:off x="2267744" y="3212976"/>
                        <a:ext cx="4824536"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400" b="1" dirty="0" smtClean="0"/>
                            <a:t>Forma de Controlar</a:t>
                          </a:r>
                          <a:endParaRPr lang="es-CO" sz="240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Rectángulo"/>
                      <a:cNvSpPr/>
                    </a:nvSpPr>
                    <a:spPr>
                      <a:xfrm>
                        <a:off x="1763688" y="4221088"/>
                        <a:ext cx="2433558" cy="792088"/>
                      </a:xfrm>
                      <a:prstGeom prst="rect">
                        <a:avLst/>
                      </a:prstGeom>
                      <a:solidFill>
                        <a:schemeClr val="bg1"/>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400" b="1" dirty="0" smtClean="0">
                              <a:solidFill>
                                <a:sysClr val="windowText" lastClr="000000"/>
                              </a:solidFill>
                            </a:rPr>
                            <a:t>Forma de Trabajar</a:t>
                          </a:r>
                          <a:endParaRPr lang="es-CO" sz="2400" b="1"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Rectángulo"/>
                      <a:cNvSpPr/>
                    </a:nvSpPr>
                    <a:spPr>
                      <a:xfrm>
                        <a:off x="5336498" y="4221088"/>
                        <a:ext cx="2259838" cy="792088"/>
                      </a:xfrm>
                      <a:prstGeom prst="rect">
                        <a:avLst/>
                      </a:prstGeom>
                      <a:solidFill>
                        <a:schemeClr val="bg1"/>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400" b="1" dirty="0" smtClean="0">
                              <a:solidFill>
                                <a:sysClr val="windowText" lastClr="000000"/>
                              </a:solidFill>
                            </a:rPr>
                            <a:t>Forma de Modelar</a:t>
                          </a:r>
                          <a:endParaRPr lang="es-CO" sz="2400" b="1" dirty="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a:cNvSpPr/>
                    </a:nvSpPr>
                    <a:spPr>
                      <a:xfrm>
                        <a:off x="1331640" y="5157192"/>
                        <a:ext cx="6696744" cy="648072"/>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400" b="1" dirty="0" smtClean="0"/>
                            <a:t>Forma de </a:t>
                          </a:r>
                          <a:r>
                            <a:rPr lang="es-CO" sz="2400" b="1" dirty="0" smtClean="0"/>
                            <a:t>Soportar</a:t>
                          </a:r>
                          <a:endParaRPr lang="es-CO" sz="240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11 Flecha izquierda y derecha"/>
                      <a:cNvSpPr/>
                    </a:nvSpPr>
                    <a:spPr>
                      <a:xfrm>
                        <a:off x="4283968" y="4329100"/>
                        <a:ext cx="936104" cy="576064"/>
                      </a:xfrm>
                      <a:prstGeom prst="left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E6ADB" w:rsidRPr="002E6ADB" w:rsidRDefault="002E6ADB" w:rsidP="002E6ADB">
      <w:pPr>
        <w:jc w:val="center"/>
      </w:pPr>
      <w:r w:rsidRPr="00BB1248">
        <w:rPr>
          <w:sz w:val="18"/>
          <w:szCs w:val="18"/>
        </w:rPr>
        <w:t>Fuente: Elaboración propia</w:t>
      </w:r>
      <w:r>
        <w:rPr>
          <w:sz w:val="18"/>
          <w:szCs w:val="18"/>
        </w:rPr>
        <w:t xml:space="preserve"> basa en teoría documentada por </w:t>
      </w:r>
      <w:proofErr w:type="spellStart"/>
      <w:r>
        <w:rPr>
          <w:sz w:val="18"/>
          <w:szCs w:val="18"/>
        </w:rPr>
        <w:t>Wijers</w:t>
      </w:r>
      <w:proofErr w:type="spellEnd"/>
      <w:r>
        <w:rPr>
          <w:sz w:val="18"/>
          <w:szCs w:val="18"/>
        </w:rPr>
        <w:t xml:space="preserve"> G.M</w:t>
      </w:r>
      <w:r w:rsidR="00C033C0">
        <w:rPr>
          <w:sz w:val="18"/>
          <w:szCs w:val="18"/>
        </w:rPr>
        <w:t xml:space="preserve">, P </w:t>
      </w:r>
      <w:proofErr w:type="spellStart"/>
      <w:r w:rsidR="00C033C0">
        <w:rPr>
          <w:sz w:val="18"/>
          <w:szCs w:val="18"/>
        </w:rPr>
        <w:t>Seligman</w:t>
      </w:r>
      <w:proofErr w:type="spellEnd"/>
      <w:r w:rsidR="00C033C0">
        <w:rPr>
          <w:sz w:val="18"/>
          <w:szCs w:val="18"/>
        </w:rPr>
        <w:t xml:space="preserve"> y GH Sol.</w:t>
      </w:r>
      <w:r w:rsidR="007E4D00">
        <w:rPr>
          <w:sz w:val="18"/>
          <w:szCs w:val="18"/>
        </w:rPr>
        <w:fldChar w:fldCharType="begin"/>
      </w:r>
      <w:r>
        <w:rPr>
          <w:sz w:val="18"/>
          <w:szCs w:val="18"/>
        </w:rPr>
        <w:instrText xml:space="preserve"> ADDIN ZOTERO_ITEM CSL_CITATION {"citationID":"1ngtlgsu1k","properties":{"formattedCitation":"[40]","plainCitation":"[40]"},"citationItems":[{"id":285,"uris":["http://zotero.org/users/local/hQXZIek2/items/3DTCQMJ6"],"uri":["http://zotero.org/users/local/hQXZIek2/items/3DTCQMJ6"],"itemData":{"id":285,"type":"book","title":"Wegwijzer voor methoden bij enterprise-architectuur - 2de herziene druk","publisher":"Van Haren","number-of-pages":"269","source":"Google Books","abstract":"Voor trainers is er gratis extra materiaal bij dit boek beschikbaar. Dit is te vinden onder het tabblad ‘Training Material’. Log in met uw trainersaccount om het materiaal te raadplegen. Enterprise-architectuur wint steeds meer aan belang. Het is niet alleen de toenemende complexiteit in IT en de alsmaar groeiende behoefte aan informatie, maar ook de complexere manieren van zaken doen die organisaties noopt om op samenhang te sturen. In steeds meer organisaties zijn dan ook architecten werkzaam, niet alleen in de IT, maar ook in de business. Langzamerhand wordt het vakgebied enterprise-architectuur volwassen. Eén van de verschijnselen is het ontstaan van aanpakken, methoden en talen om enterprise-architectuur te classificeren, te beschrijven en te implementeren. De praktijk wijst uit dat het niet gemakkelijk is om de meest geschikte aanpak of methode te kiezen. Aanpakken en methoden zijn niet vergelijkbaar en eerder complementair dan elkaar uitsluitend. Het lijkt alsof je appels en peren vergelijkt. Daarnaast is iedere organisatie weer anders en hangt het van de manier en volwassenheid van het bedrijven van enterprise-architectuur af, welke methode daar het beste bij past. Dit alles maakt het kiezen van dé enterprise-architectuurmethode voor een organisatie tot een hachelijke aangelegenheid.","ISBN":"978-90-8753-017-4","language":"nl","author":[{"family":"Santema","given":"Arjen"},{"family":"Rijn","given":"Ria","dropping-particle":"van"},{"family":"Oord","given":"Erwin"},{"family":"Gils","given":"Bas","dropping-particle":"van"},{"family":"Driel","given":"Marijn"}],"issued":{"date-parts":[["2013",5,30]]}}}],"schema":"https://github.com/citation-style-language/schema/raw/master/csl-citation.json"} </w:instrText>
      </w:r>
      <w:r w:rsidR="007E4D00">
        <w:rPr>
          <w:sz w:val="18"/>
          <w:szCs w:val="18"/>
        </w:rPr>
        <w:fldChar w:fldCharType="separate"/>
      </w:r>
      <w:r w:rsidRPr="002E6ADB">
        <w:rPr>
          <w:rFonts w:ascii="Calibri" w:hAnsi="Calibri"/>
          <w:sz w:val="18"/>
        </w:rPr>
        <w:t>[40]</w:t>
      </w:r>
      <w:r w:rsidR="007E4D00">
        <w:rPr>
          <w:sz w:val="18"/>
          <w:szCs w:val="18"/>
        </w:rPr>
        <w:fldChar w:fldCharType="end"/>
      </w:r>
    </w:p>
    <w:p w:rsidR="00761C68" w:rsidRDefault="00761C68" w:rsidP="0043113F">
      <w:pPr>
        <w:pStyle w:val="Ttulo3"/>
      </w:pPr>
      <w:bookmarkStart w:id="46" w:name="_Toc435779524"/>
      <w:r w:rsidRPr="00C34C1B">
        <w:t>Formas de pensar (marco conceptual)</w:t>
      </w:r>
      <w:bookmarkEnd w:id="46"/>
    </w:p>
    <w:p w:rsidR="004B38E2" w:rsidRDefault="00A50D63" w:rsidP="004B38E2">
      <w:pPr>
        <w:spacing w:after="0"/>
        <w:ind w:left="668"/>
        <w:jc w:val="both"/>
      </w:pPr>
      <w:r>
        <w:t xml:space="preserve">La forma de pensar </w:t>
      </w:r>
      <w:r w:rsidR="004340EA">
        <w:t>se refleja en la</w:t>
      </w:r>
      <w:r w:rsidR="001B5AC7" w:rsidRPr="001B5AC7">
        <w:t xml:space="preserve"> </w:t>
      </w:r>
      <w:r w:rsidR="00D05910">
        <w:t>filosofía</w:t>
      </w:r>
      <w:r w:rsidR="004340EA">
        <w:t>, los conceptos, las motivaciones y los supuestos que se plantean</w:t>
      </w:r>
      <w:r>
        <w:t>, esta presenta</w:t>
      </w:r>
      <w:r w:rsidR="00D05910">
        <w:t xml:space="preserve"> el </w:t>
      </w:r>
      <w:r w:rsidR="001B5AC7" w:rsidRPr="001B5AC7">
        <w:t xml:space="preserve">método, </w:t>
      </w:r>
      <w:r>
        <w:t xml:space="preserve">y permite identificar los criterios </w:t>
      </w:r>
      <w:r w:rsidR="004340EA">
        <w:t>más importantes en los que se debe centrar</w:t>
      </w:r>
      <w:r w:rsidR="007E4D00">
        <w:fldChar w:fldCharType="begin"/>
      </w:r>
      <w:r w:rsidR="002E6ADB">
        <w:instrText xml:space="preserve"> ADDIN ZOTERO_ITEM CSL_CITATION {"citationID":"5dgqdkf64","properties":{"formattedCitation":"[41]","plainCitation":"[41]"},"citationItems":[{"id":218,"uris":["http://zotero.org/users/local/hQXZIek2/items/XZBQA2BD"],"uri":["http://zotero.org/users/local/hQXZIek2/items/XZBQA2BD"],"itemData":{"id":218,"type":"webpage","title":"IEEE Xplore Abstract - Composing a course book for system and enterprise architecture education","URL":"http://ieeexplore.ieee.org/xpl/login.jsp?tp=&amp;arnumber=1652301&amp;url=http%3A%2F%2Fieeexplore.ieee.org%2Fxpls%2Fabs_all.jsp%3Farnumber%3D1652301","author":[{"family":"Oldrich Bubak","given":""}],"issued":{"date-parts":[["2006"]]},"accessed":{"date-parts":[["2015",10,28]]}}}],"schema":"https://github.com/citation-style-language/schema/raw/master/csl-citation.json"} </w:instrText>
      </w:r>
      <w:r w:rsidR="007E4D00">
        <w:fldChar w:fldCharType="separate"/>
      </w:r>
      <w:r w:rsidR="002E6ADB" w:rsidRPr="002E6ADB">
        <w:rPr>
          <w:rFonts w:ascii="Calibri" w:hAnsi="Calibri"/>
        </w:rPr>
        <w:t>[41]</w:t>
      </w:r>
      <w:r w:rsidR="007E4D00">
        <w:fldChar w:fldCharType="end"/>
      </w:r>
      <w:r w:rsidR="004B38E2">
        <w:t>:</w:t>
      </w:r>
    </w:p>
    <w:p w:rsidR="004B38E2" w:rsidRDefault="00A50D63" w:rsidP="004B38E2">
      <w:pPr>
        <w:spacing w:after="0"/>
        <w:ind w:left="668"/>
        <w:jc w:val="both"/>
        <w:rPr>
          <w:lang w:val="es-ES"/>
        </w:rPr>
      </w:pPr>
      <w:r>
        <w:rPr>
          <w:lang w:val="es-ES"/>
        </w:rPr>
        <w:t xml:space="preserve">• </w:t>
      </w:r>
      <w:r w:rsidR="004B38E2">
        <w:rPr>
          <w:lang w:val="es-ES"/>
        </w:rPr>
        <w:t xml:space="preserve">Especificar los componentes </w:t>
      </w:r>
      <w:r>
        <w:rPr>
          <w:lang w:val="es-ES"/>
        </w:rPr>
        <w:t>principal</w:t>
      </w:r>
      <w:r w:rsidR="004B38E2">
        <w:rPr>
          <w:lang w:val="es-ES"/>
        </w:rPr>
        <w:t>es del marco de referencia:</w:t>
      </w:r>
    </w:p>
    <w:p w:rsidR="00B502DC" w:rsidRDefault="00A50D63" w:rsidP="004B38E2">
      <w:pPr>
        <w:spacing w:after="0"/>
        <w:ind w:left="668"/>
        <w:jc w:val="both"/>
        <w:rPr>
          <w:lang w:val="es-ES"/>
        </w:rPr>
      </w:pPr>
      <w:r>
        <w:rPr>
          <w:lang w:val="es-ES"/>
        </w:rPr>
        <w:t>- El concepto de componentes debe ser el foco y el artefacto principal de</w:t>
      </w:r>
      <w:r w:rsidR="004340EA">
        <w:rPr>
          <w:lang w:val="es-ES"/>
        </w:rPr>
        <w:t>l</w:t>
      </w:r>
      <w:r>
        <w:rPr>
          <w:lang w:val="es-ES"/>
        </w:rPr>
        <w:t xml:space="preserve"> proceso</w:t>
      </w:r>
      <w:r w:rsidR="004B38E2">
        <w:rPr>
          <w:lang w:val="es-ES"/>
        </w:rPr>
        <w:t xml:space="preserve"> y este se debe u</w:t>
      </w:r>
      <w:r>
        <w:rPr>
          <w:lang w:val="es-ES"/>
        </w:rPr>
        <w:t>tiliza</w:t>
      </w:r>
      <w:r w:rsidR="004B38E2">
        <w:rPr>
          <w:lang w:val="es-ES"/>
        </w:rPr>
        <w:t>r</w:t>
      </w:r>
      <w:r>
        <w:rPr>
          <w:lang w:val="es-ES"/>
        </w:rPr>
        <w:t xml:space="preserve"> constantemente</w:t>
      </w:r>
      <w:r w:rsidR="004B38E2">
        <w:rPr>
          <w:lang w:val="es-ES"/>
        </w:rPr>
        <w:t xml:space="preserve"> para asegurar la implementación de cada uno de estos</w:t>
      </w:r>
      <w:r w:rsidR="004340EA">
        <w:rPr>
          <w:lang w:val="es-ES"/>
        </w:rPr>
        <w:t>.</w:t>
      </w:r>
    </w:p>
    <w:p w:rsidR="00B502DC" w:rsidRDefault="00A50D63" w:rsidP="004B38E2">
      <w:pPr>
        <w:spacing w:after="0"/>
        <w:ind w:left="668"/>
        <w:jc w:val="both"/>
        <w:rPr>
          <w:lang w:val="es-ES"/>
        </w:rPr>
      </w:pPr>
      <w:r>
        <w:rPr>
          <w:lang w:val="es-ES"/>
        </w:rPr>
        <w:br/>
        <w:t>•</w:t>
      </w:r>
      <w:r w:rsidR="00B502DC">
        <w:rPr>
          <w:lang w:val="es-ES"/>
        </w:rPr>
        <w:t>La definición de los componentes de la filosofía debe ser c</w:t>
      </w:r>
      <w:r>
        <w:rPr>
          <w:lang w:val="es-ES"/>
        </w:rPr>
        <w:t xml:space="preserve">laro, consistente </w:t>
      </w:r>
      <w:r w:rsidR="00B502DC">
        <w:rPr>
          <w:lang w:val="es-ES"/>
        </w:rPr>
        <w:t>e</w:t>
      </w:r>
      <w:r>
        <w:rPr>
          <w:lang w:val="es-ES"/>
        </w:rPr>
        <w:t xml:space="preserve"> independiente de la</w:t>
      </w:r>
      <w:r w:rsidR="00B502DC">
        <w:rPr>
          <w:lang w:val="es-ES"/>
        </w:rPr>
        <w:t xml:space="preserve"> tecnología</w:t>
      </w:r>
      <w:r w:rsidR="004340EA">
        <w:rPr>
          <w:lang w:val="es-ES"/>
        </w:rPr>
        <w:t>, es importante tener en cuenta los conceptos, motivaciones y supuestos</w:t>
      </w:r>
      <w:r w:rsidR="00B502DC">
        <w:rPr>
          <w:lang w:val="es-ES"/>
        </w:rPr>
        <w:t>:</w:t>
      </w:r>
    </w:p>
    <w:p w:rsidR="00B502DC" w:rsidRDefault="00A50D63" w:rsidP="00B502DC">
      <w:pPr>
        <w:spacing w:after="0"/>
        <w:ind w:left="668"/>
        <w:jc w:val="both"/>
        <w:rPr>
          <w:lang w:val="es-ES"/>
        </w:rPr>
      </w:pPr>
      <w:r>
        <w:rPr>
          <w:lang w:val="es-ES"/>
        </w:rPr>
        <w:t xml:space="preserve">- </w:t>
      </w:r>
      <w:r w:rsidR="004340EA">
        <w:rPr>
          <w:lang w:val="es-ES"/>
        </w:rPr>
        <w:t>Los</w:t>
      </w:r>
      <w:r>
        <w:rPr>
          <w:lang w:val="es-ES"/>
        </w:rPr>
        <w:t xml:space="preserve"> beneficios </w:t>
      </w:r>
      <w:r w:rsidR="00B502DC">
        <w:rPr>
          <w:lang w:val="es-ES"/>
        </w:rPr>
        <w:t xml:space="preserve">de tener una filosofía clara es poder </w:t>
      </w:r>
      <w:r w:rsidR="004340EA">
        <w:rPr>
          <w:lang w:val="es-ES"/>
        </w:rPr>
        <w:t xml:space="preserve">definir un </w:t>
      </w:r>
      <w:r w:rsidR="00B502DC">
        <w:rPr>
          <w:lang w:val="es-ES"/>
        </w:rPr>
        <w:t>marco de referencia por</w:t>
      </w:r>
      <w:r>
        <w:rPr>
          <w:lang w:val="es-ES"/>
        </w:rPr>
        <w:t xml:space="preserve"> componente</w:t>
      </w:r>
      <w:r w:rsidR="00B502DC">
        <w:rPr>
          <w:lang w:val="es-ES"/>
        </w:rPr>
        <w:t>s</w:t>
      </w:r>
      <w:r>
        <w:rPr>
          <w:lang w:val="es-ES"/>
        </w:rPr>
        <w:t xml:space="preserve"> </w:t>
      </w:r>
      <w:r w:rsidR="00B502DC">
        <w:rPr>
          <w:lang w:val="es-ES"/>
        </w:rPr>
        <w:t xml:space="preserve">que permite </w:t>
      </w:r>
      <w:r w:rsidR="004340EA">
        <w:rPr>
          <w:lang w:val="es-ES"/>
        </w:rPr>
        <w:t>mostrar</w:t>
      </w:r>
      <w:r>
        <w:rPr>
          <w:lang w:val="es-ES"/>
        </w:rPr>
        <w:t xml:space="preserve"> </w:t>
      </w:r>
      <w:r w:rsidR="004340EA">
        <w:rPr>
          <w:lang w:val="es-ES"/>
        </w:rPr>
        <w:t xml:space="preserve">la </w:t>
      </w:r>
      <w:r>
        <w:rPr>
          <w:lang w:val="es-ES"/>
        </w:rPr>
        <w:t>solución.</w:t>
      </w:r>
    </w:p>
    <w:p w:rsidR="004340EA" w:rsidRDefault="004340EA" w:rsidP="00B502DC">
      <w:pPr>
        <w:spacing w:after="0"/>
        <w:ind w:left="668"/>
        <w:jc w:val="both"/>
        <w:rPr>
          <w:lang w:val="es-ES"/>
        </w:rPr>
      </w:pPr>
    </w:p>
    <w:p w:rsidR="002039D2" w:rsidRDefault="00A50D63" w:rsidP="00B502DC">
      <w:pPr>
        <w:spacing w:after="0"/>
        <w:ind w:left="668"/>
        <w:jc w:val="both"/>
        <w:rPr>
          <w:lang w:val="es-ES"/>
        </w:rPr>
      </w:pPr>
      <w:r>
        <w:rPr>
          <w:lang w:val="es-ES"/>
        </w:rPr>
        <w:t xml:space="preserve">• </w:t>
      </w:r>
      <w:r w:rsidR="002039D2">
        <w:rPr>
          <w:lang w:val="es-ES"/>
        </w:rPr>
        <w:t>L</w:t>
      </w:r>
      <w:r w:rsidR="004340EA">
        <w:rPr>
          <w:lang w:val="es-ES"/>
        </w:rPr>
        <w:t>a interrelación entre componentes</w:t>
      </w:r>
      <w:r w:rsidR="002039D2">
        <w:rPr>
          <w:lang w:val="es-ES"/>
        </w:rPr>
        <w:t>:</w:t>
      </w:r>
    </w:p>
    <w:p w:rsidR="002039D2" w:rsidRDefault="00A50D63" w:rsidP="00B502DC">
      <w:pPr>
        <w:spacing w:after="0"/>
        <w:ind w:left="668"/>
        <w:jc w:val="both"/>
        <w:rPr>
          <w:lang w:val="es-ES"/>
        </w:rPr>
      </w:pPr>
      <w:r>
        <w:rPr>
          <w:lang w:val="es-ES"/>
        </w:rPr>
        <w:t xml:space="preserve">- </w:t>
      </w:r>
      <w:r w:rsidR="002039D2">
        <w:rPr>
          <w:lang w:val="es-ES"/>
        </w:rPr>
        <w:t>Es indispensable identificar la relación entre componentes para reconocer las necesidades del marco de referencia y su acoplamiento, Adicionalmente, esto permite entender cómo se relaciona cada componente del marco de referencia y así lograr una vista general de este</w:t>
      </w:r>
      <w:r w:rsidR="007E4D00">
        <w:rPr>
          <w:lang w:val="es-ES"/>
        </w:rPr>
        <w:fldChar w:fldCharType="begin"/>
      </w:r>
      <w:r w:rsidR="00610A4B">
        <w:rPr>
          <w:lang w:val="es-ES"/>
        </w:rPr>
        <w:instrText xml:space="preserve"> ADDIN ZOTERO_ITEM CSL_CITATION {"citationID":"n9ps3b87h","properties":{"formattedCitation":"[9]","plainCitation":"[9]"},"citationItems":[{"id":183,"uris":["http://zotero.org/users/local/hQXZIek2/items/J4CNU9MK"],"uri":["http://zotero.org/users/local/hQXZIek2/items/J4CNU9MK"],"itemData":{"id":183,"type":"webpage","title":"Office of the Chief Information Officer - Enterprise Architecture - DOC ACMM v1.2","URL":"http://ocio.os.doc.gov/ITPolicyandPrograms/Enterprise_Architecture/PROD01_004935","language":"English","author":[{"literal":"U.S. Department of Commerce"}],"issued":{"date-parts":[["2007"]],"season":"Dic.   de"},"accessed":{"date-parts":[["2015",10,4]]}}}],"schema":"https://github.com/citation-style-language/schema/raw/master/csl-citation.json"} </w:instrText>
      </w:r>
      <w:r w:rsidR="007E4D00">
        <w:rPr>
          <w:lang w:val="es-ES"/>
        </w:rPr>
        <w:fldChar w:fldCharType="separate"/>
      </w:r>
      <w:r w:rsidR="00610A4B" w:rsidRPr="00610A4B">
        <w:rPr>
          <w:rFonts w:ascii="Calibri" w:hAnsi="Calibri"/>
        </w:rPr>
        <w:t>[9]</w:t>
      </w:r>
      <w:r w:rsidR="007E4D00">
        <w:rPr>
          <w:lang w:val="es-ES"/>
        </w:rPr>
        <w:fldChar w:fldCharType="end"/>
      </w:r>
      <w:r w:rsidR="002039D2">
        <w:rPr>
          <w:lang w:val="es-ES"/>
        </w:rPr>
        <w:t>.</w:t>
      </w:r>
    </w:p>
    <w:p w:rsidR="002039D2" w:rsidRPr="00B502DC" w:rsidRDefault="002039D2" w:rsidP="00B502DC">
      <w:pPr>
        <w:spacing w:after="0"/>
        <w:ind w:left="668"/>
        <w:jc w:val="both"/>
        <w:rPr>
          <w:lang w:val="es-ES"/>
        </w:rPr>
      </w:pPr>
    </w:p>
    <w:p w:rsidR="001B5AC7" w:rsidRDefault="001B5AC7" w:rsidP="001B5AC7">
      <w:pPr>
        <w:ind w:left="668"/>
        <w:jc w:val="both"/>
      </w:pPr>
      <w:r>
        <w:t xml:space="preserve">En </w:t>
      </w:r>
      <w:r w:rsidR="00BB7381">
        <w:t>la forma de pensar</w:t>
      </w:r>
      <w:r w:rsidR="002039D2">
        <w:t xml:space="preserve"> se trabaja en la definición de</w:t>
      </w:r>
      <w:r>
        <w:t xml:space="preserve">: </w:t>
      </w:r>
    </w:p>
    <w:p w:rsidR="00761C68" w:rsidRDefault="002039D2" w:rsidP="002039D2">
      <w:pPr>
        <w:pStyle w:val="Prrafodelista"/>
        <w:numPr>
          <w:ilvl w:val="0"/>
          <w:numId w:val="2"/>
        </w:numPr>
        <w:ind w:left="952" w:hanging="284"/>
      </w:pPr>
      <w:r>
        <w:lastRenderedPageBreak/>
        <w:t>El</w:t>
      </w:r>
      <w:r w:rsidR="006F024B" w:rsidRPr="006F024B">
        <w:t xml:space="preserve"> plan de diseño teniendo en cuenta conceptos, motivaciones, princ</w:t>
      </w:r>
      <w:r>
        <w:t>ipios, supuestos y la filosofía, generando un modelo de componentes, ofreciendo una vista general del funcionamiento del sistema.</w:t>
      </w:r>
    </w:p>
    <w:p w:rsidR="002039D2" w:rsidRDefault="002039D2" w:rsidP="002039D2">
      <w:pPr>
        <w:pStyle w:val="Prrafodelista"/>
        <w:ind w:left="952"/>
      </w:pPr>
    </w:p>
    <w:p w:rsidR="00761C68" w:rsidRDefault="00761C68" w:rsidP="0043113F">
      <w:pPr>
        <w:pStyle w:val="Ttulo3"/>
      </w:pPr>
      <w:bookmarkStart w:id="47" w:name="_Toc435779525"/>
      <w:r w:rsidRPr="00C34C1B">
        <w:t xml:space="preserve">Formas de </w:t>
      </w:r>
      <w:r>
        <w:t>Trabajar (Actividades)</w:t>
      </w:r>
      <w:bookmarkEnd w:id="47"/>
    </w:p>
    <w:p w:rsidR="001B5AC7" w:rsidRDefault="00660AF6" w:rsidP="00A07455">
      <w:pPr>
        <w:ind w:left="668"/>
        <w:jc w:val="both"/>
      </w:pPr>
      <w:r>
        <w:t xml:space="preserve">La forma de trabajar se </w:t>
      </w:r>
      <w:r w:rsidR="00A07455">
        <w:t xml:space="preserve">focaliza en apoyar con </w:t>
      </w:r>
      <w:r w:rsidR="001B5AC7" w:rsidRPr="001B5AC7">
        <w:t xml:space="preserve">lineamientos </w:t>
      </w:r>
      <w:r w:rsidR="00A07455">
        <w:t xml:space="preserve">que permitan mostrar </w:t>
      </w:r>
      <w:r w:rsidR="001B5AC7" w:rsidRPr="001B5AC7">
        <w:t>sugerencias de cómo és</w:t>
      </w:r>
      <w:r w:rsidR="00A07455">
        <w:t>tas tareas deben ser realizadas.</w:t>
      </w:r>
      <w:r>
        <w:t xml:space="preserve"> Permite identificar las tareas, actividades y c</w:t>
      </w:r>
      <w:r w:rsidR="000515A7">
        <w:t>ó</w:t>
      </w:r>
      <w:r>
        <w:t>mo estas se van a ejecutar y/o</w:t>
      </w:r>
      <w:r w:rsidRPr="001B5AC7">
        <w:t xml:space="preserve"> desa</w:t>
      </w:r>
      <w:r>
        <w:t>rrollar</w:t>
      </w:r>
      <w:r w:rsidR="007E4D00">
        <w:fldChar w:fldCharType="begin"/>
      </w:r>
      <w:r w:rsidR="00B973EC">
        <w:instrText xml:space="preserve"> ADDIN ZOTERO_ITEM CSL_CITATION {"citationID":"7yV0nWkh","properties":{"formattedCitation":"[2]","plainCitation":"[2]"},"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7E4D00">
        <w:fldChar w:fldCharType="separate"/>
      </w:r>
      <w:r w:rsidR="00B973EC" w:rsidRPr="00B973EC">
        <w:rPr>
          <w:rFonts w:ascii="Calibri" w:hAnsi="Calibri"/>
        </w:rPr>
        <w:t>[2]</w:t>
      </w:r>
      <w:r w:rsidR="007E4D00">
        <w:fldChar w:fldCharType="end"/>
      </w:r>
      <w:r>
        <w:t>.</w:t>
      </w:r>
    </w:p>
    <w:p w:rsidR="00A07455" w:rsidRDefault="00A07455" w:rsidP="00660AF6">
      <w:pPr>
        <w:ind w:left="668"/>
        <w:jc w:val="both"/>
      </w:pPr>
      <w:r>
        <w:t>Con el fin de lograr la comprensión</w:t>
      </w:r>
      <w:r w:rsidR="00475281">
        <w:t>, definición</w:t>
      </w:r>
      <w:r>
        <w:t xml:space="preserve"> y el uso de </w:t>
      </w:r>
      <w:r w:rsidR="00660AF6">
        <w:t>los</w:t>
      </w:r>
      <w:r>
        <w:t xml:space="preserve"> componente</w:t>
      </w:r>
      <w:r w:rsidR="00660AF6">
        <w:t>s</w:t>
      </w:r>
      <w:r>
        <w:t xml:space="preserve">, necesitamos una definición clara, </w:t>
      </w:r>
      <w:r w:rsidR="00660AF6">
        <w:t xml:space="preserve">que pueda ser comprendida </w:t>
      </w:r>
      <w:r>
        <w:t xml:space="preserve">por </w:t>
      </w:r>
      <w:r w:rsidR="00475281">
        <w:t>todas las</w:t>
      </w:r>
      <w:r>
        <w:t xml:space="preserve"> participant</w:t>
      </w:r>
      <w:r w:rsidR="00660AF6">
        <w:t xml:space="preserve">es </w:t>
      </w:r>
      <w:r w:rsidR="00475281">
        <w:t>d</w:t>
      </w:r>
      <w:r w:rsidR="00660AF6">
        <w:t>el proceso</w:t>
      </w:r>
      <w:r>
        <w:t>:</w:t>
      </w:r>
    </w:p>
    <w:p w:rsidR="00A07455" w:rsidRDefault="00660AF6" w:rsidP="00897125">
      <w:pPr>
        <w:spacing w:after="0"/>
        <w:ind w:left="668"/>
      </w:pPr>
      <w:r>
        <w:t xml:space="preserve">• </w:t>
      </w:r>
      <w:r w:rsidR="00475281">
        <w:t>Lineamientos y sugerencias</w:t>
      </w:r>
      <w:r>
        <w:t>:</w:t>
      </w:r>
    </w:p>
    <w:p w:rsidR="00A07455" w:rsidRDefault="00A07455" w:rsidP="00897125">
      <w:pPr>
        <w:spacing w:after="0"/>
        <w:ind w:left="668"/>
        <w:jc w:val="both"/>
      </w:pPr>
      <w:r>
        <w:t xml:space="preserve">- Proporcionar </w:t>
      </w:r>
      <w:r w:rsidR="00475281">
        <w:t>recomendaciones y lineamientos basados en estándares y/o mejores prácticas para tener en cuenta en la implementación de las tareas y actividades. Adicionalmente,  el orden de ejecución de estas.</w:t>
      </w:r>
    </w:p>
    <w:p w:rsidR="00897125" w:rsidRDefault="00897125" w:rsidP="00897125">
      <w:pPr>
        <w:spacing w:after="0"/>
        <w:ind w:left="668"/>
        <w:jc w:val="both"/>
      </w:pPr>
    </w:p>
    <w:p w:rsidR="00475281" w:rsidRDefault="00475281" w:rsidP="00897125">
      <w:pPr>
        <w:spacing w:after="0"/>
        <w:ind w:firstLine="810"/>
      </w:pPr>
      <w:r>
        <w:t>• Plan de trabajo:</w:t>
      </w:r>
    </w:p>
    <w:p w:rsidR="00475281" w:rsidRDefault="00475281" w:rsidP="00897125">
      <w:pPr>
        <w:spacing w:after="0"/>
        <w:ind w:left="668"/>
        <w:jc w:val="both"/>
      </w:pPr>
      <w:r>
        <w:t>- Proporcionar las actividades, tareas requeridas para la implementación teniendo en cuenta la prioridad, las tareas o actividades predecesoras</w:t>
      </w:r>
      <w:r w:rsidR="000515A7">
        <w:t>. Sin omitir las recomendaciones y/o lineamientos identificados</w:t>
      </w:r>
      <w:r>
        <w:t>.</w:t>
      </w:r>
    </w:p>
    <w:p w:rsidR="00764CF1" w:rsidRDefault="00764CF1" w:rsidP="00897125">
      <w:pPr>
        <w:spacing w:after="0"/>
        <w:ind w:left="668"/>
        <w:jc w:val="both"/>
      </w:pPr>
    </w:p>
    <w:p w:rsidR="000515A7" w:rsidRDefault="000515A7" w:rsidP="000515A7">
      <w:pPr>
        <w:ind w:left="668"/>
        <w:jc w:val="both"/>
      </w:pPr>
      <w:r>
        <w:t xml:space="preserve">En </w:t>
      </w:r>
      <w:r w:rsidR="00BB7381">
        <w:t>la forma de</w:t>
      </w:r>
      <w:r>
        <w:t xml:space="preserve"> trabaja</w:t>
      </w:r>
      <w:r w:rsidR="00BB7381">
        <w:t>r</w:t>
      </w:r>
      <w:r>
        <w:t xml:space="preserve"> </w:t>
      </w:r>
      <w:r w:rsidR="00BB7381">
        <w:t>se</w:t>
      </w:r>
      <w:r>
        <w:t xml:space="preserve"> </w:t>
      </w:r>
      <w:r w:rsidR="00BB7381">
        <w:t>define</w:t>
      </w:r>
      <w:r>
        <w:t xml:space="preserve">: </w:t>
      </w:r>
    </w:p>
    <w:p w:rsidR="00761C68" w:rsidRDefault="009D34F7" w:rsidP="006F024B">
      <w:pPr>
        <w:pStyle w:val="Prrafodelista"/>
        <w:numPr>
          <w:ilvl w:val="0"/>
          <w:numId w:val="2"/>
        </w:numPr>
        <w:ind w:left="952" w:hanging="284"/>
      </w:pPr>
      <w:r>
        <w:t>L</w:t>
      </w:r>
      <w:r w:rsidR="006F024B" w:rsidRPr="006F024B">
        <w:t>os lineamientos y sugerencias para la ejecución de estas actividades, tareas y sub-tareas.</w:t>
      </w:r>
    </w:p>
    <w:p w:rsidR="000515A7" w:rsidRPr="006F024B" w:rsidRDefault="009D34F7" w:rsidP="000515A7">
      <w:pPr>
        <w:pStyle w:val="Prrafodelista"/>
        <w:numPr>
          <w:ilvl w:val="0"/>
          <w:numId w:val="2"/>
        </w:numPr>
        <w:ind w:left="952" w:hanging="284"/>
      </w:pPr>
      <w:r>
        <w:t>Las</w:t>
      </w:r>
      <w:r w:rsidR="000515A7">
        <w:t xml:space="preserve"> actividades</w:t>
      </w:r>
      <w:r>
        <w:t xml:space="preserve"> y</w:t>
      </w:r>
      <w:r w:rsidR="000515A7">
        <w:t xml:space="preserve"> </w:t>
      </w:r>
      <w:r>
        <w:t xml:space="preserve">tareas, </w:t>
      </w:r>
      <w:r w:rsidR="000515A7" w:rsidRPr="006F024B">
        <w:t xml:space="preserve">y </w:t>
      </w:r>
      <w:r w:rsidR="000515A7">
        <w:t>cómo estas se van a ejecutar</w:t>
      </w:r>
      <w:r w:rsidR="000515A7" w:rsidRPr="006F024B">
        <w:t>.</w:t>
      </w:r>
    </w:p>
    <w:p w:rsidR="00761C68" w:rsidRDefault="00761C68" w:rsidP="00761C68">
      <w:pPr>
        <w:pStyle w:val="Prrafodelista"/>
        <w:ind w:left="952"/>
      </w:pPr>
    </w:p>
    <w:p w:rsidR="00761C68" w:rsidRDefault="00761C68" w:rsidP="0043113F">
      <w:pPr>
        <w:pStyle w:val="Ttulo3"/>
      </w:pPr>
      <w:bookmarkStart w:id="48" w:name="_Toc435779526"/>
      <w:r>
        <w:t xml:space="preserve">Formas de controlar </w:t>
      </w:r>
      <w:r w:rsidR="001B5AC7">
        <w:t>–</w:t>
      </w:r>
      <w:r>
        <w:t xml:space="preserve"> Gobernar</w:t>
      </w:r>
      <w:bookmarkEnd w:id="48"/>
    </w:p>
    <w:p w:rsidR="001B5AC7" w:rsidRPr="001B5AC7" w:rsidRDefault="00D134C3" w:rsidP="001B5AC7">
      <w:pPr>
        <w:spacing w:after="0"/>
        <w:ind w:left="668"/>
      </w:pPr>
      <w:r>
        <w:t>La forma de controlar esta asociado a un conjunto de</w:t>
      </w:r>
      <w:r w:rsidRPr="00D134C3">
        <w:t xml:space="preserve"> </w:t>
      </w:r>
      <w:r w:rsidR="00CF2E11">
        <w:t>lineamientos</w:t>
      </w:r>
      <w:r>
        <w:t xml:space="preserve"> para la gestión, </w:t>
      </w:r>
      <w:r w:rsidR="001B5AC7" w:rsidRPr="001B5AC7">
        <w:t xml:space="preserve">busca determinar cómo se </w:t>
      </w:r>
      <w:r>
        <w:t>controla y se evalúa el proceso</w:t>
      </w:r>
      <w:r w:rsidR="007E4D00">
        <w:fldChar w:fldCharType="begin"/>
      </w:r>
      <w:r w:rsidR="00175FBF">
        <w:instrText xml:space="preserve"> ADDIN ZOTERO_ITEM CSL_CITATION {"citationID":"OYffQhiY","properties":{"formattedCitation":"[39]","plainCitation":"[39]"},"citationItems":[{"id":144,"uris":["http://zotero.org/users/local/hQXZIek2/items/TIAWIB9J"],"uri":["http://zotero.org/users/local/hQXZIek2/items/TIAWIB9J"],"itemData":{"id":144,"type":"article","title":"Zoran Stojanovic , Ajantha Dahanayake , Henk Sol;A Methodology Framework for Component - Based System Development Support; 2003","URL":"http://citeseerx.ist.psu.edu/viewdoc/download?doi=10.1.1.202.9720&amp;rep=rep1&amp;type=pdf","accessed":{"date-parts":[["2015",8,28]]}}}],"schema":"https://github.com/citation-style-language/schema/raw/master/csl-citation.json"} </w:instrText>
      </w:r>
      <w:r w:rsidR="007E4D00">
        <w:fldChar w:fldCharType="separate"/>
      </w:r>
      <w:r w:rsidR="00175FBF" w:rsidRPr="00175FBF">
        <w:rPr>
          <w:rFonts w:ascii="Calibri" w:hAnsi="Calibri"/>
        </w:rPr>
        <w:t>[39]</w:t>
      </w:r>
      <w:r w:rsidR="007E4D00">
        <w:fldChar w:fldCharType="end"/>
      </w:r>
      <w:r w:rsidR="006D45BC">
        <w:t xml:space="preserve"> </w:t>
      </w:r>
      <w:r w:rsidR="007E4D00">
        <w:fldChar w:fldCharType="begin"/>
      </w:r>
      <w:r w:rsidR="002E6ADB">
        <w:instrText xml:space="preserve"> ADDIN ZOTERO_ITEM CSL_CITATION {"citationID":"qG1QMPZj","properties":{"formattedCitation":"[42]","plainCitation":"[42]"},"citationItems":[{"id":81,"uris":["http://zotero.org/users/local/hQXZIek2/items/HTDVZ9DV"],"uri":["http://zotero.org/users/local/hQXZIek2/items/HTDVZ9DV"],"itemData":{"id":81,"type":"article","title":"Bryce Day a; Christof Lutteroth; Climbing the Ladder: CMMI Level 3; DayLutteroth2011-CMMI.pdf","URL":"https://www.cs.auckland.ac.nz/~lutteroth/publications/DayLutteroth2011-CMMI.pdf","accessed":{"date-parts":[["2014",11,22]]}}}],"schema":"https://github.com/citation-style-language/schema/raw/master/csl-citation.json"} </w:instrText>
      </w:r>
      <w:r w:rsidR="007E4D00">
        <w:fldChar w:fldCharType="separate"/>
      </w:r>
      <w:r w:rsidR="002E6ADB" w:rsidRPr="002E6ADB">
        <w:rPr>
          <w:rFonts w:ascii="Calibri" w:hAnsi="Calibri"/>
        </w:rPr>
        <w:t>[42]</w:t>
      </w:r>
      <w:r w:rsidR="007E4D00">
        <w:fldChar w:fldCharType="end"/>
      </w:r>
      <w:r w:rsidR="00B973EC">
        <w:t xml:space="preserve"> </w:t>
      </w:r>
      <w:r w:rsidR="007E4D00">
        <w:fldChar w:fldCharType="begin"/>
      </w:r>
      <w:r w:rsidR="002E6ADB">
        <w:instrText xml:space="preserve"> ADDIN ZOTERO_ITEM CSL_CITATION {"citationID":"sjika5ndf","properties":{"formattedCitation":"[43]","plainCitation":"[43]"},"citationItems":[{"id":73,"uris":["http://zotero.org/users/local/hQXZIek2/items/6HGVDZ95"],"uri":["http://zotero.org/users/local/hQXZIek2/items/6HGVDZ95"],"itemData":{"id":73,"type":"webpage","title":"EVALUATING AND REFINING THE 'ENTERPRISE ARCHITECTURE AS STRATEGY' APPROACH AND ARTEFACTS - ProQuest Science Journals - ProQuest","URL":"https://bases.javeriana.edu.co/f5-w-687474703a2f2f7365617263682e70726f71756573742e636f6d$$/sciencejournals/docview/199230155/7809AC55D8045D5PQ/7?accountid=13250","author":[{"literal":"de Vries, M; van Rensburg, A C"}],"accessed":{"date-parts":[["2014",10,30]]}}}],"schema":"https://github.com/citation-style-language/schema/raw/master/csl-citation.json"} </w:instrText>
      </w:r>
      <w:r w:rsidR="007E4D00">
        <w:fldChar w:fldCharType="separate"/>
      </w:r>
      <w:r w:rsidR="002E6ADB" w:rsidRPr="002E6ADB">
        <w:rPr>
          <w:rFonts w:ascii="Calibri" w:hAnsi="Calibri"/>
        </w:rPr>
        <w:t>[43]</w:t>
      </w:r>
      <w:r w:rsidR="007E4D00">
        <w:fldChar w:fldCharType="end"/>
      </w:r>
      <w:r w:rsidR="001B5AC7">
        <w:t>.</w:t>
      </w:r>
    </w:p>
    <w:p w:rsidR="00CF2E11" w:rsidRDefault="00D313EE" w:rsidP="00D313EE">
      <w:pPr>
        <w:tabs>
          <w:tab w:val="left" w:pos="1071"/>
        </w:tabs>
        <w:spacing w:after="0"/>
        <w:ind w:firstLine="810"/>
      </w:pPr>
      <w:r>
        <w:tab/>
      </w:r>
    </w:p>
    <w:p w:rsidR="00D134C3" w:rsidRDefault="00CF2E11" w:rsidP="00CF2E11">
      <w:pPr>
        <w:spacing w:after="0"/>
        <w:ind w:firstLine="810"/>
      </w:pPr>
      <w:r>
        <w:t>• Enfoque de gestión:</w:t>
      </w:r>
    </w:p>
    <w:p w:rsidR="00D134C3" w:rsidRDefault="00D134C3" w:rsidP="00CF2E11">
      <w:pPr>
        <w:spacing w:after="0"/>
        <w:ind w:left="668"/>
        <w:jc w:val="both"/>
      </w:pPr>
      <w:r>
        <w:t xml:space="preserve">- </w:t>
      </w:r>
      <w:r w:rsidR="00CF2E11">
        <w:t>Permite mediante la gestión del cronograma, costos</w:t>
      </w:r>
      <w:r>
        <w:t xml:space="preserve"> y aspectos de calidad </w:t>
      </w:r>
      <w:r w:rsidR="00CF2E11">
        <w:t>enfocados en las</w:t>
      </w:r>
      <w:r>
        <w:t xml:space="preserve"> </w:t>
      </w:r>
      <w:r w:rsidR="00CF2E11">
        <w:t>actividades y tareas</w:t>
      </w:r>
      <w:r>
        <w:t xml:space="preserve">. </w:t>
      </w:r>
      <w:r w:rsidR="00CF2E11">
        <w:t xml:space="preserve">Establecer </w:t>
      </w:r>
      <w:r>
        <w:t xml:space="preserve">puntos de control </w:t>
      </w:r>
      <w:r w:rsidR="00CF2E11">
        <w:t>que</w:t>
      </w:r>
      <w:r>
        <w:t xml:space="preserve"> </w:t>
      </w:r>
      <w:r w:rsidR="00CF2E11">
        <w:t xml:space="preserve">deben </w:t>
      </w:r>
      <w:r>
        <w:t xml:space="preserve">ser definidos y utilizados para </w:t>
      </w:r>
      <w:r w:rsidR="00CF2E11">
        <w:t>evaluación del proyecto</w:t>
      </w:r>
      <w:r>
        <w:t>.</w:t>
      </w:r>
    </w:p>
    <w:p w:rsidR="00B973EC" w:rsidRDefault="00B973EC" w:rsidP="00CF2E11">
      <w:pPr>
        <w:spacing w:after="0"/>
        <w:ind w:left="668"/>
        <w:jc w:val="both"/>
      </w:pPr>
    </w:p>
    <w:p w:rsidR="00B973EC" w:rsidRDefault="00B973EC" w:rsidP="00B973EC">
      <w:pPr>
        <w:spacing w:after="0"/>
        <w:ind w:firstLine="810"/>
      </w:pPr>
      <w:r>
        <w:t>• Enfoque de evaluación de madurez:</w:t>
      </w:r>
    </w:p>
    <w:p w:rsidR="00B973EC" w:rsidRDefault="00B973EC" w:rsidP="00B973EC">
      <w:pPr>
        <w:spacing w:after="0"/>
        <w:ind w:left="668"/>
        <w:jc w:val="both"/>
      </w:pPr>
      <w:r>
        <w:lastRenderedPageBreak/>
        <w:t>- Se encarga de evaluar el estado de la arquitectura implementada y como esta se adapta a las situaciones particulares de la institución educativa. Para este caso se tendrá en cuenta la definición implantada por el SEI</w:t>
      </w:r>
      <w:r w:rsidR="007E4D00">
        <w:fldChar w:fldCharType="begin"/>
      </w:r>
      <w:r w:rsidR="00610A4B">
        <w:instrText xml:space="preserve"> ADDIN ZOTERO_ITEM CSL_CITATION {"citationID":"yCcJ3ZRG","properties":{"formattedCitation":"[10]","plainCitation":"[10]"},"citationItems":[{"id":160,"uris":["http://zotero.org/users/local/hQXZIek2/items/W6N4FTV2"],"uri":["http://zotero.org/users/local/hQXZIek2/items/W6N4FTV2"],"itemData":{"id":160,"type":"webpage","title":"Software Engineering Institute","URL":"http://www.sei.cmu.edu/","language":"English","author":[{"literal":"Carnegie Mellon University"}],"issued":{"date-parts":[["2015"]]},"accessed":{"date-parts":[["2015",10,3]]}}}],"schema":"https://github.com/citation-style-language/schema/raw/master/csl-citation.json"} </w:instrText>
      </w:r>
      <w:r w:rsidR="007E4D00">
        <w:fldChar w:fldCharType="separate"/>
      </w:r>
      <w:r w:rsidR="00610A4B" w:rsidRPr="00610A4B">
        <w:rPr>
          <w:rFonts w:ascii="Calibri" w:hAnsi="Calibri"/>
        </w:rPr>
        <w:t>[10]</w:t>
      </w:r>
      <w:r w:rsidR="007E4D00">
        <w:fldChar w:fldCharType="end"/>
      </w:r>
      <w:r>
        <w:t xml:space="preserve"> que permite estimar y evaluar la madurez de la arquitectura</w:t>
      </w:r>
      <w:r w:rsidR="007E4D00">
        <w:fldChar w:fldCharType="begin"/>
      </w:r>
      <w:r w:rsidR="002E6ADB">
        <w:instrText xml:space="preserve"> ADDIN ZOTERO_ITEM CSL_CITATION {"citationID":"8WMDyzLo","properties":{"formattedCitation":"[44]","plainCitation":"[44]"},"citationItems":[{"id":178,"uris":["http://zotero.org/users/local/hQXZIek2/items/2JE5JCWF"],"uri":["http://zotero.org/users/local/hQXZIek2/items/2JE5JCWF"],"itemData":{"id":178,"type":"article","title":"Standard CMMI Appraisal Method for Process Improvement (SCAMPI), Version 1.1: Method Definition Document - 2001_002_001_13766.pdf; SEI","URL":"http://resources.sei.cmu.edu/asset_files/Handbook/2001_002_001_13766.pdf","accessed":{"date-parts":[["2015",10,3]]}}}],"schema":"https://github.com/citation-style-language/schema/raw/master/csl-citation.json"} </w:instrText>
      </w:r>
      <w:r w:rsidR="007E4D00">
        <w:fldChar w:fldCharType="separate"/>
      </w:r>
      <w:r w:rsidR="002E6ADB" w:rsidRPr="002E6ADB">
        <w:rPr>
          <w:rFonts w:ascii="Calibri" w:hAnsi="Calibri"/>
        </w:rPr>
        <w:t>[44]</w:t>
      </w:r>
      <w:r w:rsidR="007E4D00">
        <w:fldChar w:fldCharType="end"/>
      </w:r>
      <w:r>
        <w:t>.</w:t>
      </w:r>
    </w:p>
    <w:p w:rsidR="00CF2E11" w:rsidRDefault="00CF2E11" w:rsidP="00CF2E11">
      <w:pPr>
        <w:spacing w:after="0"/>
        <w:ind w:left="668"/>
      </w:pPr>
    </w:p>
    <w:p w:rsidR="009D34F7" w:rsidRDefault="009D34F7" w:rsidP="009D34F7">
      <w:pPr>
        <w:ind w:left="668"/>
        <w:jc w:val="both"/>
      </w:pPr>
      <w:r>
        <w:t xml:space="preserve">En </w:t>
      </w:r>
      <w:r w:rsidR="00BB7381">
        <w:t>la forma de controlar</w:t>
      </w:r>
      <w:r>
        <w:t xml:space="preserve"> se trabaja en la definición de: </w:t>
      </w:r>
    </w:p>
    <w:p w:rsidR="008D78D7" w:rsidRDefault="008D78D7" w:rsidP="008D78D7">
      <w:pPr>
        <w:pStyle w:val="Prrafodelista"/>
        <w:numPr>
          <w:ilvl w:val="0"/>
          <w:numId w:val="2"/>
        </w:numPr>
        <w:ind w:left="952" w:hanging="284"/>
        <w:jc w:val="both"/>
      </w:pPr>
      <w:r>
        <w:t>Estrategias de gestión del proyecto, para verificar la implementación de todos los componentes de la arquitectura empresarial.</w:t>
      </w:r>
    </w:p>
    <w:p w:rsidR="008D78D7" w:rsidRDefault="008D78D7" w:rsidP="008D78D7">
      <w:pPr>
        <w:pStyle w:val="Prrafodelista"/>
        <w:numPr>
          <w:ilvl w:val="0"/>
          <w:numId w:val="2"/>
        </w:numPr>
        <w:ind w:left="952" w:hanging="284"/>
        <w:jc w:val="both"/>
      </w:pPr>
      <w:r>
        <w:t>Un plan de validación que se enfoca en identificar la madurez de la arquitectura empresarial.</w:t>
      </w:r>
    </w:p>
    <w:p w:rsidR="008D78D7" w:rsidRDefault="008D78D7" w:rsidP="008D78D7">
      <w:pPr>
        <w:pStyle w:val="Prrafodelista"/>
        <w:ind w:left="952"/>
        <w:jc w:val="both"/>
      </w:pPr>
    </w:p>
    <w:p w:rsidR="00761C68" w:rsidRDefault="00761C68" w:rsidP="0043113F">
      <w:pPr>
        <w:pStyle w:val="Ttulo3"/>
      </w:pPr>
      <w:bookmarkStart w:id="49" w:name="_Toc435779527"/>
      <w:r>
        <w:t>Formas de modelar (Entregables)</w:t>
      </w:r>
      <w:bookmarkEnd w:id="49"/>
    </w:p>
    <w:p w:rsidR="00BA1DF9" w:rsidRDefault="00BD3F1D" w:rsidP="00320650">
      <w:pPr>
        <w:spacing w:after="0"/>
        <w:ind w:left="668"/>
        <w:jc w:val="both"/>
      </w:pPr>
      <w:r>
        <w:t xml:space="preserve">La forma de modelado está asociada a los criterios </w:t>
      </w:r>
      <w:r w:rsidR="00127589">
        <w:t>que permiten</w:t>
      </w:r>
      <w:r>
        <w:t xml:space="preserve"> unificar las representaciones </w:t>
      </w:r>
      <w:r w:rsidR="00127589">
        <w:t xml:space="preserve">de </w:t>
      </w:r>
      <w:r>
        <w:t xml:space="preserve">la arquitectura empresarial, </w:t>
      </w:r>
      <w:r w:rsidR="00127589">
        <w:t xml:space="preserve">el objetivo es </w:t>
      </w:r>
      <w:r w:rsidR="00320650">
        <w:t>establecer un lenguaje común de trabajo</w:t>
      </w:r>
      <w:r w:rsidR="00127589">
        <w:t>, a continuación se describen los principales modelos a tener en cuenta en la implementación de arquitectura empresarial</w:t>
      </w:r>
      <w:r w:rsidR="00320650">
        <w:t>:</w:t>
      </w:r>
    </w:p>
    <w:p w:rsidR="00320650" w:rsidRPr="00BA1DF9" w:rsidRDefault="00320650" w:rsidP="00320650">
      <w:pPr>
        <w:spacing w:after="0"/>
        <w:ind w:left="668"/>
        <w:jc w:val="both"/>
      </w:pPr>
    </w:p>
    <w:p w:rsidR="00320650" w:rsidRDefault="00320650" w:rsidP="00320650">
      <w:pPr>
        <w:spacing w:after="0"/>
        <w:ind w:firstLine="810"/>
      </w:pPr>
      <w:r>
        <w:t>• C</w:t>
      </w:r>
      <w:r w:rsidR="000515A7">
        <w:t>onceptos de mod</w:t>
      </w:r>
      <w:r>
        <w:t>elado de componentes:</w:t>
      </w:r>
    </w:p>
    <w:p w:rsidR="000515A7" w:rsidRDefault="000515A7" w:rsidP="004C629F">
      <w:pPr>
        <w:spacing w:after="0"/>
        <w:ind w:left="668"/>
        <w:jc w:val="both"/>
      </w:pPr>
      <w:r>
        <w:t xml:space="preserve">- </w:t>
      </w:r>
      <w:r w:rsidRPr="009D34F7">
        <w:t>Proporcionar conceptos de modelado de componentes,</w:t>
      </w:r>
      <w:r w:rsidR="004C629F" w:rsidRPr="009D34F7">
        <w:t xml:space="preserve"> que permitan modelar las nueve </w:t>
      </w:r>
      <w:r w:rsidR="00127589">
        <w:t>fases</w:t>
      </w:r>
      <w:r w:rsidR="004C629F" w:rsidRPr="009D34F7">
        <w:t xml:space="preserve"> del modelo ADM, teniendo en cuenta la interacción entre componentes, los interesados en los componentes, los roles y/o actores en los componentes, los requerimientos y los recursos necesarios para su implementación</w:t>
      </w:r>
      <w:r w:rsidR="006D45BC">
        <w:t>.</w:t>
      </w:r>
      <w:r w:rsidR="004C629F">
        <w:rPr>
          <w:sz w:val="20"/>
        </w:rPr>
        <w:t xml:space="preserve"> </w:t>
      </w:r>
    </w:p>
    <w:p w:rsidR="00320650" w:rsidRDefault="00320650" w:rsidP="00320650">
      <w:pPr>
        <w:spacing w:after="0"/>
        <w:ind w:left="668"/>
      </w:pPr>
    </w:p>
    <w:p w:rsidR="000515A7" w:rsidRDefault="000515A7" w:rsidP="00897125">
      <w:pPr>
        <w:spacing w:after="0"/>
        <w:ind w:firstLine="810"/>
      </w:pPr>
      <w:r>
        <w:t xml:space="preserve">• </w:t>
      </w:r>
      <w:r w:rsidR="00897125">
        <w:t>Modelado de los</w:t>
      </w:r>
      <w:r>
        <w:t xml:space="preserve"> requerimientos </w:t>
      </w:r>
      <w:r w:rsidR="00897125">
        <w:t>de la institución educativa:</w:t>
      </w:r>
    </w:p>
    <w:p w:rsidR="000515A7" w:rsidRDefault="000515A7" w:rsidP="00897125">
      <w:pPr>
        <w:spacing w:after="0"/>
        <w:ind w:left="668"/>
        <w:jc w:val="both"/>
      </w:pPr>
      <w:r>
        <w:t xml:space="preserve">- Los requisitos de </w:t>
      </w:r>
      <w:r w:rsidR="00897125">
        <w:t>la institución educativa deben estar documentados y modelados en un lenguaje claro, donde se especifique en detalle el objetivo de la definición de cada requerimiento y como este apoya a la obtención de la arquitectura empresarial objetivo</w:t>
      </w:r>
      <w:r w:rsidR="007E4D00">
        <w:fldChar w:fldCharType="begin"/>
      </w:r>
      <w:r w:rsidR="003D2468">
        <w:instrText xml:space="preserve"> ADDIN ZOTERO_ITEM CSL_CITATION {"citationID":"27vg7u86ql","properties":{"formattedCitation":"[13]","plainCitation":"[13]"},"citationItems":[{"id":65,"uris":["http://zotero.org/users/local/hQXZIek2/items/MHGHJ5HA"],"uri":["http://zotero.org/users/local/hQXZIek2/items/MHGHJ5HA"],"itemData":{"id":65,"type":"webpage","title":"IEEE Xplore Abstract - Investigation into Requirements Management Practices in the Malaysian Software Industry","URL":"http://ieeexplore.ieee.org/xpl/articleDetails.jsp?tp=&amp;arnumber=4722056&amp;queryText%3DRequirements+Management","author":[{"literal":"Azida Zainol"},{"literal":"Saad Mansoor"}],"accessed":{"date-parts":[["2014",10,29]]}}}],"schema":"https://github.com/citation-style-language/schema/raw/master/csl-citation.json"} </w:instrText>
      </w:r>
      <w:r w:rsidR="007E4D00">
        <w:fldChar w:fldCharType="separate"/>
      </w:r>
      <w:r w:rsidR="003D2468" w:rsidRPr="003D2468">
        <w:rPr>
          <w:rFonts w:ascii="Calibri" w:hAnsi="Calibri"/>
        </w:rPr>
        <w:t>[13]</w:t>
      </w:r>
      <w:r w:rsidR="007E4D00">
        <w:fldChar w:fldCharType="end"/>
      </w:r>
      <w:r w:rsidR="006D45BC">
        <w:t xml:space="preserve"> </w:t>
      </w:r>
      <w:r w:rsidR="007E4D00">
        <w:fldChar w:fldCharType="begin"/>
      </w:r>
      <w:r w:rsidR="003D2468">
        <w:instrText xml:space="preserve"> ADDIN ZOTERO_ITEM CSL_CITATION {"citationID":"261lt2iciu","properties":{"formattedCitation":"[12]","plainCitation":"[12]"},"citationItems":[{"id":82,"uris":["http://zotero.org/users/local/hQXZIek2/items/4CKN7XED"],"uri":["http://zotero.org/users/local/hQXZIek2/items/4CKN7XED"],"itemData":{"id":82,"type":"webpage","title":"IEEE Xplore Abstract - Defining requirements at different levels of abstraction","URL":"https://bases.javeriana.edu.co/f5-w-687474703a2f2f6965656578706c6f72652e696565652e6f7267$$/xpl/articleDetails.jsp?tp=&amp;arnumber=1335694&amp;queryText%3DLevels+requirements","author":[{"literal":"Buhne, S"},{"literal":"Halmans, G"},{"literal":"Pohl, K"},{"literal":"Weber, M"}],"accessed":{"date-parts":[["2014",11,22]]}}}],"schema":"https://github.com/citation-style-language/schema/raw/master/csl-citation.json"} </w:instrText>
      </w:r>
      <w:r w:rsidR="007E4D00">
        <w:fldChar w:fldCharType="separate"/>
      </w:r>
      <w:r w:rsidR="003D2468" w:rsidRPr="003D2468">
        <w:rPr>
          <w:rFonts w:ascii="Calibri" w:hAnsi="Calibri"/>
        </w:rPr>
        <w:t>[12]</w:t>
      </w:r>
      <w:r w:rsidR="007E4D00">
        <w:fldChar w:fldCharType="end"/>
      </w:r>
      <w:r w:rsidR="006D45BC">
        <w:t xml:space="preserve"> </w:t>
      </w:r>
      <w:r w:rsidR="007E4D00">
        <w:fldChar w:fldCharType="begin"/>
      </w:r>
      <w:r w:rsidR="002E6ADB">
        <w:instrText xml:space="preserve"> ADDIN ZOTERO_ITEM CSL_CITATION {"citationID":"o3topit64","properties":{"formattedCitation":"[45]","plainCitation":"[45]"},"citationItems":[{"id":67,"uris":["http://zotero.org/users/local/hQXZIek2/items/TSBUNAAC"],"uri":["http://zotero.org/users/local/hQXZIek2/items/TSBUNAAC"],"itemData":{"id":67,"type":"webpage","title":"IEEE Xplore Abstract - How to Select a Requirements Management Tool: Initial Steps","URL":"http://ieeexplore.ieee.org/xpl/articleDetails.jsp?tp=&amp;arnumber=5328495&amp;queryText%3DRequirements+Management","author":[{"literal":"Orlena Gotel"},{"literal":"Patrick Mader"}],"accessed":{"date-parts":[["2014",10,29]]}}}],"schema":"https://github.com/citation-style-language/schema/raw/master/csl-citation.json"} </w:instrText>
      </w:r>
      <w:r w:rsidR="007E4D00">
        <w:fldChar w:fldCharType="separate"/>
      </w:r>
      <w:r w:rsidR="002E6ADB" w:rsidRPr="002E6ADB">
        <w:rPr>
          <w:rFonts w:ascii="Calibri" w:hAnsi="Calibri"/>
        </w:rPr>
        <w:t>[45]</w:t>
      </w:r>
      <w:r w:rsidR="007E4D00">
        <w:fldChar w:fldCharType="end"/>
      </w:r>
      <w:r>
        <w:t>.</w:t>
      </w:r>
    </w:p>
    <w:p w:rsidR="00897125" w:rsidRDefault="00897125" w:rsidP="00897125">
      <w:pPr>
        <w:spacing w:after="0"/>
        <w:ind w:left="668"/>
        <w:jc w:val="both"/>
      </w:pPr>
    </w:p>
    <w:p w:rsidR="000515A7" w:rsidRDefault="000515A7" w:rsidP="00897125">
      <w:pPr>
        <w:spacing w:after="0"/>
        <w:ind w:left="668"/>
      </w:pPr>
      <w:r>
        <w:t>• Modelado de negocios</w:t>
      </w:r>
      <w:r w:rsidR="00897125">
        <w:t>:</w:t>
      </w:r>
    </w:p>
    <w:p w:rsidR="000515A7" w:rsidRDefault="000515A7" w:rsidP="00897125">
      <w:pPr>
        <w:spacing w:after="0"/>
        <w:ind w:left="668"/>
        <w:jc w:val="both"/>
      </w:pPr>
      <w:r>
        <w:t>-</w:t>
      </w:r>
      <w:r w:rsidR="00897125">
        <w:t xml:space="preserve"> Para</w:t>
      </w:r>
      <w:r>
        <w:t xml:space="preserve"> </w:t>
      </w:r>
      <w:r w:rsidR="00897125">
        <w:t>la elaboración de l</w:t>
      </w:r>
      <w:r w:rsidR="00764CF1">
        <w:t>os modelo de negocio s</w:t>
      </w:r>
      <w:r w:rsidR="00897125">
        <w:t xml:space="preserve">e deben tener en cuenta los procesos de la institución educativa y los roles que interactúan en los procesos, asegurando una trazabilidad de inicio a fin sobre la ejecución, adicionalmente una documentación clara de estos que permita asegurar </w:t>
      </w:r>
      <w:r w:rsidR="00764CF1">
        <w:t>un entendimiento para los interesados</w:t>
      </w:r>
      <w:r w:rsidR="007E4D00">
        <w:fldChar w:fldCharType="begin"/>
      </w:r>
      <w:r w:rsidR="006D45BC">
        <w:instrText xml:space="preserve"> ADDIN ZOTERO_ITEM CSL_CITATION {"citationID":"7p6q2a1oe","properties":{"formattedCitation":"[6]","plainCitation":"[6]"},"citationItems":[{"id":173,"uris":["http://zotero.org/users/local/hQXZIek2/items/2SQV7J4M"],"uri":["http://zotero.org/users/local/hQXZIek2/items/2SQV7J4M"],"itemData":{"id":173,"type":"article","title":"Sep 2004 - ART BP Maturity Model article - Fisher.pdf","URL":"http://www.bptrends.com/publicationfiles/10-04%20ART%20BP%20Maturity%20Model%20-%20Fisher.pdf","accessed":{"date-parts":[["2015",10,3]]}}}],"schema":"https://github.com/citation-style-language/schema/raw/master/csl-citation.json"} </w:instrText>
      </w:r>
      <w:r w:rsidR="007E4D00">
        <w:fldChar w:fldCharType="separate"/>
      </w:r>
      <w:r w:rsidR="006D45BC" w:rsidRPr="006D45BC">
        <w:rPr>
          <w:rFonts w:ascii="Calibri" w:hAnsi="Calibri"/>
        </w:rPr>
        <w:t>[6]</w:t>
      </w:r>
      <w:r w:rsidR="007E4D00">
        <w:fldChar w:fldCharType="end"/>
      </w:r>
      <w:r w:rsidR="00897125">
        <w:t>.</w:t>
      </w:r>
    </w:p>
    <w:p w:rsidR="00897125" w:rsidRDefault="00897125" w:rsidP="00897125">
      <w:pPr>
        <w:spacing w:after="0"/>
        <w:ind w:left="668"/>
      </w:pPr>
    </w:p>
    <w:p w:rsidR="00764CF1" w:rsidRDefault="00764CF1" w:rsidP="00764CF1">
      <w:pPr>
        <w:spacing w:after="0"/>
        <w:ind w:left="668"/>
      </w:pPr>
      <w:r>
        <w:t>• Modelado de datos:</w:t>
      </w:r>
    </w:p>
    <w:p w:rsidR="00764CF1" w:rsidRDefault="00764CF1" w:rsidP="00764CF1">
      <w:pPr>
        <w:spacing w:after="0"/>
        <w:ind w:left="668"/>
        <w:jc w:val="both"/>
      </w:pPr>
      <w:r>
        <w:lastRenderedPageBreak/>
        <w:t>- Para la elaboración del modelado de datos es importante identificar los datos que más se requieren para la ejecución de procesos, aún sin olvidar el restante dado que podrían ser útiles para el mejor entendimiento de la organización, también es importante realizar un diccionarios de los datos para asegurar un entendimiento para los interesados</w:t>
      </w:r>
      <w:r w:rsidR="007E4D00">
        <w:fldChar w:fldCharType="begin"/>
      </w:r>
      <w:r w:rsidR="002E6ADB">
        <w:instrText xml:space="preserve"> ADDIN ZOTERO_ITEM CSL_CITATION {"citationID":"20le7mfh7j","properties":{"formattedCitation":"[46]","plainCitation":"[46]"},"citationItems":[{"id":210,"uris":["http://zotero.org/users/local/hQXZIek2/items/KVKEWI97"],"uri":["http://zotero.org/users/local/hQXZIek2/items/KVKEWI97"],"itemData":{"id":210,"type":"article","title":"Applying Architecture and Ontology to the Splitting and Allying of Enterprises","source":"repository.tudelft.nl","abstract":"Organizations increasingly split off parts and start cooperating with those parts, for instance in Shared Service Centers or by using in- or outsourcing. What is the right spot and way for finding the organization split? And on what subjects should organizations agree to cooperate effectively across the organization split? To find managerial handles for this problem, we applied action research to four large real-life case-studies in which ontology and architecture were used. This resulted in an instrument for supporting organization splitting, allying and post-merger integration, consisting of (1) organization construction rules, (2) algorithms for calculating a plausible organization splitting proposal, (3) a method for finding subjects for contracting split organizations, and (4) a real-life tested combination of all this in a way of working with (5) a known Return On Modeling Effort (ROME). Future research should make this instrument more broadly applicable, more thoroughly tested and delivering faster decision-support, and it should clarify the mutual dependency of organization splitting versus ICT splitting.","URL":"http://resolver.tudelft.nl/uuid:0edd0472-39df-4296-b692-e9916e79fb1e","language":"en","author":[{"family":"Op 't Land","given":"M."},{"family":"Dietz","given":"J. L. G."},{"literal":"TU Delft: Electrical Engineering, Mathematics and Computer Science"},{"literal":"TU Delft, Delft University of Technology"}],"issued":{"date-parts":[["2008",6,13]]},"accessed":{"date-parts":[["2015",10,7]]}}}],"schema":"https://github.com/citation-style-language/schema/raw/master/csl-citation.json"} </w:instrText>
      </w:r>
      <w:r w:rsidR="007E4D00">
        <w:fldChar w:fldCharType="separate"/>
      </w:r>
      <w:r w:rsidR="002E6ADB" w:rsidRPr="002E6ADB">
        <w:rPr>
          <w:rFonts w:ascii="Calibri" w:hAnsi="Calibri"/>
        </w:rPr>
        <w:t>[46]</w:t>
      </w:r>
      <w:r w:rsidR="007E4D00">
        <w:fldChar w:fldCharType="end"/>
      </w:r>
      <w:r>
        <w:t>.</w:t>
      </w:r>
    </w:p>
    <w:p w:rsidR="00764CF1" w:rsidRDefault="00764CF1" w:rsidP="00764CF1">
      <w:pPr>
        <w:spacing w:after="0"/>
        <w:ind w:left="668"/>
        <w:jc w:val="both"/>
      </w:pPr>
    </w:p>
    <w:p w:rsidR="00764CF1" w:rsidRDefault="00764CF1" w:rsidP="00764CF1">
      <w:pPr>
        <w:spacing w:after="0"/>
        <w:ind w:left="668"/>
      </w:pPr>
      <w:r>
        <w:t>•Modelado de Aplicaciones:</w:t>
      </w:r>
    </w:p>
    <w:p w:rsidR="00764CF1" w:rsidRDefault="00764CF1" w:rsidP="00764CF1">
      <w:pPr>
        <w:spacing w:after="0"/>
        <w:ind w:left="668"/>
        <w:jc w:val="both"/>
      </w:pPr>
      <w:r>
        <w:t xml:space="preserve">- Para la elaboración del modelado de </w:t>
      </w:r>
      <w:r w:rsidR="00D134C3">
        <w:t>aplicaciones</w:t>
      </w:r>
      <w:r>
        <w:t xml:space="preserve"> </w:t>
      </w:r>
      <w:r w:rsidR="00D134C3">
        <w:t xml:space="preserve">se requiere conocer las aplicaciones que permiten </w:t>
      </w:r>
      <w:r>
        <w:t xml:space="preserve">la ejecución de procesos, </w:t>
      </w:r>
      <w:r w:rsidR="00D134C3">
        <w:t>e identificar la importancia de los procesos, si son procesos de negocio o de apoyo, teniendo en cuenta esto se debe realizar una documentación que permita asegurar que las aplicaciones cuentan con todos los requerimientos necesarios para el entendimiento de esta, así como el contrato de la aplicación, las licencias asociadas y si es necesario la documentación de la aplicación</w:t>
      </w:r>
      <w:r w:rsidR="006D45BC">
        <w:t xml:space="preserve"> </w:t>
      </w:r>
      <w:r w:rsidR="007E4D00">
        <w:fldChar w:fldCharType="begin"/>
      </w:r>
      <w:r w:rsidR="002E6ADB">
        <w:instrText xml:space="preserve"> ADDIN ZOTERO_ITEM CSL_CITATION {"citationID":"2ak7h7iab7","properties":{"formattedCitation":"[43]","plainCitation":"[43]"},"citationItems":[{"id":73,"uris":["http://zotero.org/users/local/hQXZIek2/items/6HGVDZ95"],"uri":["http://zotero.org/users/local/hQXZIek2/items/6HGVDZ95"],"itemData":{"id":73,"type":"webpage","title":"EVALUATING AND REFINING THE 'ENTERPRISE ARCHITECTURE AS STRATEGY' APPROACH AND ARTEFACTS - ProQuest Science Journals - ProQuest","URL":"https://bases.javeriana.edu.co/f5-w-687474703a2f2f7365617263682e70726f71756573742e636f6d$$/sciencejournals/docview/199230155/7809AC55D8045D5PQ/7?accountid=13250","author":[{"literal":"de Vries, M; van Rensburg, A C"}],"accessed":{"date-parts":[["2014",10,30]]}}}],"schema":"https://github.com/citation-style-language/schema/raw/master/csl-citation.json"} </w:instrText>
      </w:r>
      <w:r w:rsidR="007E4D00">
        <w:fldChar w:fldCharType="separate"/>
      </w:r>
      <w:r w:rsidR="002E6ADB" w:rsidRPr="002E6ADB">
        <w:rPr>
          <w:rFonts w:ascii="Calibri" w:hAnsi="Calibri"/>
        </w:rPr>
        <w:t>[43]</w:t>
      </w:r>
      <w:r w:rsidR="007E4D00">
        <w:fldChar w:fldCharType="end"/>
      </w:r>
      <w:r>
        <w:t>.</w:t>
      </w:r>
    </w:p>
    <w:p w:rsidR="00764CF1" w:rsidRDefault="00764CF1" w:rsidP="00764CF1">
      <w:pPr>
        <w:spacing w:after="0"/>
        <w:ind w:left="668"/>
      </w:pPr>
    </w:p>
    <w:p w:rsidR="00764CF1" w:rsidRDefault="00764CF1" w:rsidP="00764CF1">
      <w:pPr>
        <w:spacing w:after="0"/>
        <w:ind w:left="668"/>
      </w:pPr>
      <w:r>
        <w:t>•Modelado de tecnología:</w:t>
      </w:r>
    </w:p>
    <w:p w:rsidR="00764CF1" w:rsidRDefault="00764CF1" w:rsidP="00764CF1">
      <w:pPr>
        <w:spacing w:after="0"/>
        <w:ind w:left="668"/>
        <w:jc w:val="both"/>
      </w:pPr>
      <w:r>
        <w:t xml:space="preserve">- Para la elaboración del modelado de </w:t>
      </w:r>
      <w:r w:rsidR="00D134C3">
        <w:t>tecnología</w:t>
      </w:r>
      <w:r>
        <w:t xml:space="preserve"> es </w:t>
      </w:r>
      <w:r w:rsidR="00D134C3">
        <w:t xml:space="preserve">necesario contar con la identificación de todos los elementos tecnológicos actuales en la organización, adicionalmente tener la documentación donde se especifica la hoja de vida de cada componente. </w:t>
      </w:r>
    </w:p>
    <w:p w:rsidR="00764CF1" w:rsidRDefault="00764CF1" w:rsidP="00D134C3">
      <w:pPr>
        <w:pStyle w:val="Prrafodelista"/>
        <w:spacing w:after="0"/>
        <w:ind w:left="952"/>
      </w:pPr>
    </w:p>
    <w:p w:rsidR="00764CF1" w:rsidRDefault="00764CF1" w:rsidP="00764CF1">
      <w:pPr>
        <w:ind w:left="668"/>
        <w:jc w:val="both"/>
      </w:pPr>
      <w:r>
        <w:t xml:space="preserve">En </w:t>
      </w:r>
      <w:r w:rsidR="00BB7381">
        <w:t>la forma de modelar</w:t>
      </w:r>
      <w:r>
        <w:t xml:space="preserve"> trabaja en la definición de: </w:t>
      </w:r>
    </w:p>
    <w:p w:rsidR="006F024B" w:rsidRDefault="00764CF1" w:rsidP="00764CF1">
      <w:pPr>
        <w:pStyle w:val="Prrafodelista"/>
        <w:numPr>
          <w:ilvl w:val="0"/>
          <w:numId w:val="2"/>
        </w:numPr>
        <w:ind w:left="952" w:hanging="284"/>
        <w:jc w:val="both"/>
      </w:pPr>
      <w:r>
        <w:rPr>
          <w:sz w:val="20"/>
        </w:rPr>
        <w:t>Un modelado b</w:t>
      </w:r>
      <w:r w:rsidR="006F024B" w:rsidRPr="006F024B">
        <w:t xml:space="preserve">asado en el marco de referencia TOGAF de EA elaborar la guía de implementación para apoyar la documentación de arquitectura empresarial teniendo en cuenta </w:t>
      </w:r>
      <w:r>
        <w:t>las nueve etapas del modelo ADM, donde se espera tener un modelo de:</w:t>
      </w:r>
    </w:p>
    <w:p w:rsidR="00764CF1" w:rsidRDefault="00764CF1" w:rsidP="00764CF1">
      <w:pPr>
        <w:pStyle w:val="Prrafodelista"/>
        <w:numPr>
          <w:ilvl w:val="1"/>
          <w:numId w:val="2"/>
        </w:numPr>
        <w:ind w:left="1276" w:hanging="310"/>
        <w:jc w:val="both"/>
      </w:pPr>
      <w:r>
        <w:t>Componentes</w:t>
      </w:r>
    </w:p>
    <w:p w:rsidR="00764CF1" w:rsidRDefault="00764CF1" w:rsidP="00764CF1">
      <w:pPr>
        <w:pStyle w:val="Prrafodelista"/>
        <w:numPr>
          <w:ilvl w:val="1"/>
          <w:numId w:val="2"/>
        </w:numPr>
        <w:ind w:left="1276" w:hanging="310"/>
        <w:jc w:val="both"/>
      </w:pPr>
      <w:r>
        <w:t>Requerimientos</w:t>
      </w:r>
    </w:p>
    <w:p w:rsidR="00764CF1" w:rsidRDefault="00764CF1" w:rsidP="00764CF1">
      <w:pPr>
        <w:pStyle w:val="Prrafodelista"/>
        <w:numPr>
          <w:ilvl w:val="1"/>
          <w:numId w:val="2"/>
        </w:numPr>
        <w:ind w:left="1276" w:hanging="310"/>
        <w:jc w:val="both"/>
      </w:pPr>
      <w:r>
        <w:t>Procesos</w:t>
      </w:r>
    </w:p>
    <w:p w:rsidR="00764CF1" w:rsidRDefault="00764CF1" w:rsidP="00764CF1">
      <w:pPr>
        <w:pStyle w:val="Prrafodelista"/>
        <w:numPr>
          <w:ilvl w:val="1"/>
          <w:numId w:val="2"/>
        </w:numPr>
        <w:ind w:left="1276" w:hanging="310"/>
        <w:jc w:val="both"/>
      </w:pPr>
      <w:r>
        <w:t>Datos</w:t>
      </w:r>
    </w:p>
    <w:p w:rsidR="00764CF1" w:rsidRDefault="00764CF1" w:rsidP="00764CF1">
      <w:pPr>
        <w:pStyle w:val="Prrafodelista"/>
        <w:numPr>
          <w:ilvl w:val="1"/>
          <w:numId w:val="2"/>
        </w:numPr>
        <w:ind w:left="1276" w:hanging="310"/>
        <w:jc w:val="both"/>
      </w:pPr>
      <w:r>
        <w:t>Aplicaciones</w:t>
      </w:r>
    </w:p>
    <w:p w:rsidR="00764CF1" w:rsidRPr="006F024B" w:rsidRDefault="00764CF1" w:rsidP="00764CF1">
      <w:pPr>
        <w:pStyle w:val="Prrafodelista"/>
        <w:numPr>
          <w:ilvl w:val="1"/>
          <w:numId w:val="2"/>
        </w:numPr>
        <w:ind w:left="1276" w:hanging="310"/>
        <w:jc w:val="both"/>
      </w:pPr>
      <w:r>
        <w:t>Tecnología</w:t>
      </w:r>
    </w:p>
    <w:p w:rsidR="00761C68" w:rsidRDefault="00761C68" w:rsidP="00761C68">
      <w:pPr>
        <w:pStyle w:val="Prrafodelista"/>
        <w:ind w:left="952"/>
      </w:pPr>
    </w:p>
    <w:p w:rsidR="00761C68" w:rsidRDefault="00761C68" w:rsidP="0043113F">
      <w:pPr>
        <w:pStyle w:val="Ttulo3"/>
      </w:pPr>
      <w:bookmarkStart w:id="50" w:name="_Toc435779528"/>
      <w:r>
        <w:t>Formas de soportar</w:t>
      </w:r>
      <w:r w:rsidRPr="001A4D7E">
        <w:t>.</w:t>
      </w:r>
      <w:r>
        <w:t xml:space="preserve"> (Tecnología Requerida)</w:t>
      </w:r>
      <w:bookmarkEnd w:id="50"/>
    </w:p>
    <w:p w:rsidR="009D34F7" w:rsidRDefault="009D34F7" w:rsidP="00F75D12">
      <w:pPr>
        <w:spacing w:after="0"/>
        <w:ind w:left="668"/>
        <w:jc w:val="both"/>
      </w:pPr>
      <w:r>
        <w:t xml:space="preserve">La forma de soportar se encarga de ofrecer un grupo de herramientas que apoyan la información del proceso, esto atiende a la identificación de </w:t>
      </w:r>
      <w:r w:rsidR="00BA1DF9" w:rsidRPr="00BA1DF9">
        <w:t>técnicas</w:t>
      </w:r>
      <w:r>
        <w:t xml:space="preserve">, estrategias, </w:t>
      </w:r>
      <w:r w:rsidR="00BA1DF9" w:rsidRPr="00BA1DF9">
        <w:t>herramientas</w:t>
      </w:r>
      <w:r>
        <w:t>, instrumentos</w:t>
      </w:r>
      <w:r w:rsidR="00BA1DF9" w:rsidRPr="00BA1DF9">
        <w:t xml:space="preserve"> y ayudas </w:t>
      </w:r>
      <w:r>
        <w:t xml:space="preserve">que permiten </w:t>
      </w:r>
      <w:r w:rsidR="00BA1DF9" w:rsidRPr="00BA1DF9">
        <w:t>la ejecuc</w:t>
      </w:r>
      <w:r>
        <w:t>ión del proceso. Es de aclarar que no es necesario que el soporte sea netamente tecnológico</w:t>
      </w:r>
      <w:r w:rsidR="006D45BC">
        <w:t xml:space="preserve"> </w:t>
      </w:r>
      <w:r w:rsidR="007E4D00">
        <w:fldChar w:fldCharType="begin"/>
      </w:r>
      <w:r w:rsidR="00175FBF">
        <w:instrText xml:space="preserve"> ADDIN ZOTERO_ITEM CSL_CITATION {"citationID":"afFEjcvF","properties":{"formattedCitation":"[39]","plainCitation":"[39]"},"citationItems":[{"id":144,"uris":["http://zotero.org/users/local/hQXZIek2/items/TIAWIB9J"],"uri":["http://zotero.org/users/local/hQXZIek2/items/TIAWIB9J"],"itemData":{"id":144,"type":"article","title":"Zoran Stojanovic , Ajantha Dahanayake , Henk Sol;A Methodology Framework for Component - Based System Development Support; 2003","URL":"http://citeseerx.ist.psu.edu/viewdoc/download?doi=10.1.1.202.9720&amp;rep=rep1&amp;type=pdf","accessed":{"date-parts":[["2015",8,28]]}}}],"schema":"https://github.com/citation-style-language/schema/raw/master/csl-citation.json"} </w:instrText>
      </w:r>
      <w:r w:rsidR="007E4D00">
        <w:fldChar w:fldCharType="separate"/>
      </w:r>
      <w:r w:rsidR="00175FBF" w:rsidRPr="00175FBF">
        <w:rPr>
          <w:rFonts w:ascii="Calibri" w:hAnsi="Calibri"/>
        </w:rPr>
        <w:t>[39]</w:t>
      </w:r>
      <w:r w:rsidR="007E4D00">
        <w:fldChar w:fldCharType="end"/>
      </w:r>
      <w:r w:rsidR="00BA1DF9">
        <w:t>.</w:t>
      </w:r>
    </w:p>
    <w:p w:rsidR="00F75D12" w:rsidRDefault="00F75D12" w:rsidP="00F75D12">
      <w:pPr>
        <w:spacing w:after="0"/>
        <w:ind w:left="668"/>
        <w:jc w:val="both"/>
      </w:pPr>
    </w:p>
    <w:p w:rsidR="009D34F7" w:rsidRDefault="009D34F7" w:rsidP="00F75D12">
      <w:pPr>
        <w:spacing w:after="0"/>
        <w:ind w:firstLine="810"/>
      </w:pPr>
      <w:r>
        <w:t xml:space="preserve">• Apoyo </w:t>
      </w:r>
      <w:r w:rsidR="00F75D12">
        <w:t xml:space="preserve">de </w:t>
      </w:r>
      <w:r>
        <w:t>herramienta</w:t>
      </w:r>
      <w:r w:rsidR="00F75D12">
        <w:t>s</w:t>
      </w:r>
      <w:r>
        <w:t>;</w:t>
      </w:r>
    </w:p>
    <w:p w:rsidR="00F75D12" w:rsidRDefault="009D34F7" w:rsidP="00F75D12">
      <w:pPr>
        <w:spacing w:after="0"/>
        <w:ind w:left="668"/>
        <w:jc w:val="both"/>
      </w:pPr>
      <w:r>
        <w:lastRenderedPageBreak/>
        <w:t xml:space="preserve">- </w:t>
      </w:r>
      <w:r w:rsidR="00F75D12">
        <w:t>Es el proceso donde se asegura de configurar y adaptar la herramienta o las herramientas que mejor se adapte para soportar los</w:t>
      </w:r>
      <w:r>
        <w:t xml:space="preserve"> componentes </w:t>
      </w:r>
      <w:r w:rsidR="00F75D12">
        <w:t>definidos en la filosofía</w:t>
      </w:r>
      <w:r>
        <w:t xml:space="preserve">. </w:t>
      </w:r>
      <w:r w:rsidR="00F75D12">
        <w:t>Es importante</w:t>
      </w:r>
      <w:r w:rsidR="006B1103">
        <w:t xml:space="preserve"> que</w:t>
      </w:r>
      <w:r w:rsidR="00F75D12">
        <w:t xml:space="preserve"> las herramientas se implementen y documenten sistemáticamente para permitir una adopción en la organización de forma adecuada.</w:t>
      </w:r>
    </w:p>
    <w:p w:rsidR="009D34F7" w:rsidRDefault="009D34F7" w:rsidP="00F43DC5">
      <w:pPr>
        <w:spacing w:after="0"/>
        <w:ind w:left="668"/>
      </w:pPr>
      <w:r>
        <w:t xml:space="preserve"> </w:t>
      </w:r>
    </w:p>
    <w:p w:rsidR="00F75D12" w:rsidRDefault="00F75D12" w:rsidP="00F75D12">
      <w:pPr>
        <w:ind w:left="668"/>
        <w:jc w:val="both"/>
      </w:pPr>
      <w:r>
        <w:t xml:space="preserve">En </w:t>
      </w:r>
      <w:r w:rsidR="00BB7381">
        <w:t>la forma de soportar se</w:t>
      </w:r>
      <w:r>
        <w:t xml:space="preserve"> trabaja en la definición de: </w:t>
      </w:r>
    </w:p>
    <w:p w:rsidR="006F024B" w:rsidRPr="006F024B" w:rsidRDefault="006F024B" w:rsidP="006F024B">
      <w:pPr>
        <w:pStyle w:val="Prrafodelista"/>
        <w:numPr>
          <w:ilvl w:val="0"/>
          <w:numId w:val="2"/>
        </w:numPr>
        <w:ind w:left="952" w:hanging="284"/>
      </w:pPr>
      <w:r w:rsidRPr="006F024B">
        <w:t>Identificar herramientas informáticas que puedan apoyar la implementación de AE para entregar sugerencias en la forma de trabajar la guía de implementación</w:t>
      </w:r>
      <w:r w:rsidR="007E4D00">
        <w:fldChar w:fldCharType="begin"/>
      </w:r>
      <w:r w:rsidR="006D45BC">
        <w:instrText xml:space="preserve"> ADDIN ZOTERO_ITEM CSL_CITATION {"citationID":"2o0cn2imeg","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7E4D00">
        <w:fldChar w:fldCharType="separate"/>
      </w:r>
      <w:r w:rsidR="006D45BC" w:rsidRPr="006D45BC">
        <w:rPr>
          <w:rFonts w:ascii="Calibri" w:hAnsi="Calibri"/>
        </w:rPr>
        <w:t>[1]</w:t>
      </w:r>
      <w:r w:rsidR="007E4D00">
        <w:fldChar w:fldCharType="end"/>
      </w:r>
      <w:r w:rsidRPr="006F024B">
        <w:t>.</w:t>
      </w:r>
    </w:p>
    <w:p w:rsidR="00761C68" w:rsidRPr="00C54E4F" w:rsidRDefault="006F024B" w:rsidP="00F75D12">
      <w:pPr>
        <w:pStyle w:val="Prrafodelista"/>
        <w:numPr>
          <w:ilvl w:val="0"/>
          <w:numId w:val="2"/>
        </w:numPr>
        <w:ind w:left="952" w:hanging="284"/>
      </w:pPr>
      <w:r w:rsidRPr="006F024B">
        <w:t>Identificar las personas y las habilidades mínimas requeridas para la implementación de la guía.</w:t>
      </w:r>
      <w:r w:rsidR="00F75D12" w:rsidRPr="00C54E4F">
        <w:t xml:space="preserve"> </w:t>
      </w:r>
    </w:p>
    <w:p w:rsidR="00C54E4F" w:rsidRDefault="00C54E4F" w:rsidP="00761C68">
      <w:pPr>
        <w:ind w:left="2160"/>
        <w:rPr>
          <w:rFonts w:ascii="Arial" w:hAnsi="Arial"/>
          <w:iCs/>
          <w:caps/>
          <w:shadow/>
          <w:spacing w:val="50"/>
          <w:kern w:val="28"/>
        </w:rPr>
      </w:pPr>
    </w:p>
    <w:p w:rsidR="000F3947" w:rsidRDefault="00D917D8" w:rsidP="006007DD">
      <w:pPr>
        <w:pStyle w:val="bizHeadingBAS1"/>
      </w:pPr>
      <w:bookmarkStart w:id="51" w:name="_Toc435779529"/>
      <w:r>
        <w:lastRenderedPageBreak/>
        <w:t>I</w:t>
      </w:r>
      <w:r w:rsidR="000F3947" w:rsidRPr="000F3947">
        <w:t>NVESTIGACIÓN</w:t>
      </w:r>
      <w:bookmarkEnd w:id="51"/>
    </w:p>
    <w:p w:rsidR="00657017" w:rsidRDefault="00657017" w:rsidP="00657017">
      <w:pPr>
        <w:ind w:left="360"/>
        <w:jc w:val="both"/>
      </w:pPr>
      <w:r>
        <w:t>El capitulo está asociado a la investigación, que permite recopilar los resultados generados en el conocimiento y el entorno</w:t>
      </w:r>
      <w:r w:rsidR="002C04F6" w:rsidRPr="002C04F6">
        <w:t xml:space="preserve"> </w:t>
      </w:r>
      <w:r w:rsidR="002C04F6">
        <w:t xml:space="preserve">como se presenta en la Ilustración </w:t>
      </w:r>
      <w:r w:rsidR="007D658D">
        <w:t>1</w:t>
      </w:r>
      <w:r w:rsidR="00D358FF">
        <w:t>4</w:t>
      </w:r>
      <w:r>
        <w:t>; y con esta información diseñar la guía de implementación, permitiendo evaluar y depurar, para elaborar una solución que se adapte mejor a las necesidades particulares del negocio</w:t>
      </w:r>
      <w:r w:rsidR="002C04F6">
        <w:t>.</w:t>
      </w:r>
      <w:r>
        <w:t xml:space="preserve"> </w:t>
      </w:r>
    </w:p>
    <w:p w:rsidR="00657017" w:rsidRDefault="00D358FF" w:rsidP="00D358FF">
      <w:pPr>
        <w:pStyle w:val="Epgrafe"/>
        <w:spacing w:after="0"/>
      </w:pPr>
      <w:bookmarkStart w:id="52" w:name="_Toc436492109"/>
      <w:r>
        <w:t xml:space="preserve">Ilustración </w:t>
      </w:r>
      <w:fldSimple w:instr=" SEQ Ilustración \* ARABIC ">
        <w:r>
          <w:rPr>
            <w:noProof/>
          </w:rPr>
          <w:t>14</w:t>
        </w:r>
      </w:fldSimple>
      <w:r>
        <w:t xml:space="preserve">. </w:t>
      </w:r>
      <w:r w:rsidRPr="00B61CCF">
        <w:t>Investigación</w:t>
      </w:r>
      <w:bookmarkEnd w:id="52"/>
    </w:p>
    <w:p w:rsidR="00657017" w:rsidRPr="009F1942" w:rsidRDefault="00657017" w:rsidP="00D358FF">
      <w:pPr>
        <w:pStyle w:val="Epgrafe"/>
        <w:spacing w:after="0"/>
      </w:pPr>
      <w:r w:rsidRPr="009F1942">
        <w:rPr>
          <w:noProof/>
          <w:lang w:eastAsia="es-CO" w:bidi="ar-SA"/>
        </w:rPr>
        <w:drawing>
          <wp:inline distT="0" distB="0" distL="0" distR="0">
            <wp:extent cx="3317828" cy="1578771"/>
            <wp:effectExtent l="19050" t="0" r="0" b="0"/>
            <wp:docPr id="19"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49128" cy="3888432"/>
                      <a:chOff x="104931" y="116632"/>
                      <a:chExt cx="8949128" cy="3888432"/>
                    </a:xfrm>
                  </a:grpSpPr>
                  <a:sp>
                    <a:nvSpPr>
                      <a:cNvPr id="4" name="3 Rectángulo redondeado"/>
                      <a:cNvSpPr/>
                    </a:nvSpPr>
                    <a:spPr>
                      <a:xfrm>
                        <a:off x="104931" y="119922"/>
                        <a:ext cx="8949128" cy="3878872"/>
                      </a:xfrm>
                      <a:prstGeom prst="roundRect">
                        <a:avLst/>
                      </a:prstGeom>
                      <a:solidFill>
                        <a:schemeClr val="accent1">
                          <a:lumMod val="20000"/>
                          <a:lumOff val="80000"/>
                        </a:schemeClr>
                      </a:solidFill>
                      <a:ln>
                        <a:solidFill>
                          <a:schemeClr val="bg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redondeado"/>
                      <a:cNvSpPr/>
                    </a:nvSpPr>
                    <a:spPr>
                      <a:xfrm>
                        <a:off x="251520" y="476672"/>
                        <a:ext cx="2520280" cy="3096344"/>
                      </a:xfrm>
                      <a:prstGeom prst="roundRect">
                        <a:avLst/>
                      </a:prstGeom>
                      <a:solidFill>
                        <a:schemeClr val="accent5">
                          <a:lumMod val="40000"/>
                          <a:lumOff val="60000"/>
                        </a:schemeClr>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CuadroTexto"/>
                      <a:cNvSpPr txBox="1"/>
                    </a:nvSpPr>
                    <a:spPr>
                      <a:xfrm>
                        <a:off x="539552" y="116632"/>
                        <a:ext cx="1944216" cy="3693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b="1" dirty="0" smtClean="0"/>
                            <a:t>ENTORNO</a:t>
                          </a:r>
                          <a:endParaRPr lang="es-CO" b="1" dirty="0"/>
                        </a:p>
                      </a:txBody>
                      <a:useSpRect/>
                    </a:txSp>
                  </a:sp>
                  <a:sp>
                    <a:nvSpPr>
                      <a:cNvPr id="7" name="6 CuadroTexto"/>
                      <a:cNvSpPr txBox="1"/>
                    </a:nvSpPr>
                    <a:spPr>
                      <a:xfrm>
                        <a:off x="3599892" y="116632"/>
                        <a:ext cx="1944216" cy="3693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b="1" dirty="0" smtClean="0"/>
                            <a:t>INVESTIGACIÓN</a:t>
                          </a:r>
                          <a:endParaRPr lang="es-CO" b="1" dirty="0"/>
                        </a:p>
                      </a:txBody>
                      <a:useSpRect/>
                    </a:txSp>
                  </a:sp>
                  <a:sp>
                    <a:nvSpPr>
                      <a:cNvPr id="8" name="7 CuadroTexto"/>
                      <a:cNvSpPr txBox="1"/>
                    </a:nvSpPr>
                    <a:spPr>
                      <a:xfrm>
                        <a:off x="6660232" y="116632"/>
                        <a:ext cx="1944216" cy="3693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b="1" dirty="0" smtClean="0"/>
                            <a:t>CONOCIMIENTO</a:t>
                          </a:r>
                          <a:endParaRPr lang="es-CO" b="1" dirty="0"/>
                        </a:p>
                      </a:txBody>
                      <a:useSpRect/>
                    </a:txSp>
                  </a:sp>
                  <a:sp>
                    <a:nvSpPr>
                      <a:cNvPr id="9" name="8 Rectángulo redondeado"/>
                      <a:cNvSpPr/>
                    </a:nvSpPr>
                    <a:spPr>
                      <a:xfrm>
                        <a:off x="3311860" y="476672"/>
                        <a:ext cx="2520280" cy="3096344"/>
                      </a:xfrm>
                      <a:prstGeom prst="roundRect">
                        <a:avLst/>
                      </a:prstGeom>
                      <a:solidFill>
                        <a:schemeClr val="tx1">
                          <a:lumMod val="50000"/>
                          <a:lumOff val="50000"/>
                        </a:schemeClr>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Rectángulo redondeado"/>
                      <a:cNvSpPr/>
                    </a:nvSpPr>
                    <a:spPr>
                      <a:xfrm>
                        <a:off x="6372200" y="476672"/>
                        <a:ext cx="2520280" cy="3096344"/>
                      </a:xfrm>
                      <a:prstGeom prst="roundRect">
                        <a:avLst/>
                      </a:prstGeom>
                      <a:solidFill>
                        <a:schemeClr val="accent5">
                          <a:lumMod val="40000"/>
                          <a:lumOff val="60000"/>
                        </a:schemeClr>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11 Rectángulo redondeado"/>
                      <a:cNvSpPr/>
                    </a:nvSpPr>
                    <a:spPr>
                      <a:xfrm>
                        <a:off x="3491880" y="2564904"/>
                        <a:ext cx="2223864" cy="936104"/>
                      </a:xfrm>
                      <a:prstGeom prst="roundRect">
                        <a:avLst/>
                      </a:prstGeom>
                      <a:solidFill>
                        <a:schemeClr val="bg1">
                          <a:lumMod val="95000"/>
                        </a:schemeClr>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 </a:t>
                          </a: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redondeado"/>
                      <a:cNvSpPr/>
                    </a:nvSpPr>
                    <a:spPr>
                      <a:xfrm>
                        <a:off x="6516216" y="2128316"/>
                        <a:ext cx="2223864" cy="1084660"/>
                      </a:xfrm>
                      <a:prstGeom prst="roundRect">
                        <a:avLst/>
                      </a:prstGeom>
                      <a:solidFill>
                        <a:schemeClr val="bg1"/>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Rectángulo redondeado"/>
                      <a:cNvSpPr/>
                    </a:nvSpPr>
                    <a:spPr>
                      <a:xfrm>
                        <a:off x="395536" y="836712"/>
                        <a:ext cx="2223864" cy="2376264"/>
                      </a:xfrm>
                      <a:prstGeom prst="roundRect">
                        <a:avLst/>
                      </a:prstGeom>
                      <a:solidFill>
                        <a:schemeClr val="bg1"/>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redondeado"/>
                      <a:cNvSpPr/>
                    </a:nvSpPr>
                    <a:spPr>
                      <a:xfrm>
                        <a:off x="3483496" y="548681"/>
                        <a:ext cx="2223864" cy="1469760"/>
                      </a:xfrm>
                      <a:prstGeom prst="roundRect">
                        <a:avLst/>
                      </a:prstGeom>
                      <a:solidFill>
                        <a:schemeClr val="bg1">
                          <a:lumMod val="95000"/>
                        </a:schemeClr>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redondeado"/>
                      <a:cNvSpPr/>
                    </a:nvSpPr>
                    <a:spPr>
                      <a:xfrm>
                        <a:off x="6507832" y="809453"/>
                        <a:ext cx="2223864" cy="1251395"/>
                      </a:xfrm>
                      <a:prstGeom prst="roundRect">
                        <a:avLst/>
                      </a:prstGeom>
                      <a:solidFill>
                        <a:schemeClr val="bg1"/>
                      </a:solidFill>
                      <a:ln w="3175"/>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16 CuadroTexto"/>
                      <a:cNvSpPr txBox="1"/>
                    </a:nvSpPr>
                    <a:spPr>
                      <a:xfrm>
                        <a:off x="6647656" y="881461"/>
                        <a:ext cx="1944216"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ARQUITECTURA </a:t>
                          </a:r>
                          <a:endParaRPr lang="es-CO" sz="1200" b="1" dirty="0"/>
                        </a:p>
                      </a:txBody>
                      <a:useSpRect/>
                    </a:txSp>
                  </a:sp>
                  <a:pic>
                    <a:nvPicPr>
                      <a:cNvPr id="18" name="17 Imagen" descr="Captura de pantalla 2015-08-06 19.20.26.png"/>
                      <a:cNvPicPr>
                        <a:picLocks noChangeAspect="1"/>
                      </a:cNvPicPr>
                    </a:nvPicPr>
                    <a:blipFill>
                      <a:blip r:embed="rId8" cstate="print"/>
                      <a:srcRect l="15351" t="15407" r="66537" b="71987"/>
                      <a:stretch>
                        <a:fillRect/>
                      </a:stretch>
                    </a:blipFill>
                    <a:spPr>
                      <a:xfrm>
                        <a:off x="6623654" y="1169493"/>
                        <a:ext cx="1992221" cy="779565"/>
                      </a:xfrm>
                      <a:prstGeom prst="rect">
                        <a:avLst/>
                      </a:prstGeom>
                    </a:spPr>
                  </a:pic>
                  <a:pic>
                    <a:nvPicPr>
                      <a:cNvPr id="1026" name="Picture 2" descr="http://webcolegios.com/colmafen/images/escudo.jpg"/>
                      <a:cNvPicPr>
                        <a:picLocks noChangeAspect="1" noChangeArrowheads="1"/>
                      </a:cNvPicPr>
                    </a:nvPicPr>
                    <a:blipFill>
                      <a:blip r:embed="rId9" cstate="print"/>
                      <a:srcRect/>
                      <a:stretch>
                        <a:fillRect/>
                      </a:stretch>
                    </a:blipFill>
                    <a:spPr bwMode="auto">
                      <a:xfrm>
                        <a:off x="1202156" y="2060848"/>
                        <a:ext cx="619009" cy="652340"/>
                      </a:xfrm>
                      <a:prstGeom prst="rect">
                        <a:avLst/>
                      </a:prstGeom>
                      <a:noFill/>
                    </a:spPr>
                  </a:pic>
                  <a:sp>
                    <a:nvSpPr>
                      <a:cNvPr id="21" name="20 CuadroTexto"/>
                      <a:cNvSpPr txBox="1"/>
                    </a:nvSpPr>
                    <a:spPr>
                      <a:xfrm>
                        <a:off x="395536" y="1270501"/>
                        <a:ext cx="2232248" cy="646331"/>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ENTENDIMIENTO COLEGIO MANUEL FERNANDEZ DE NOVOA</a:t>
                          </a:r>
                          <a:endParaRPr lang="es-CO" sz="1200" b="1" dirty="0"/>
                        </a:p>
                      </a:txBody>
                      <a:useSpRect/>
                    </a:txSp>
                  </a:sp>
                  <a:sp>
                    <a:nvSpPr>
                      <a:cNvPr id="22" name="21 CuadroTexto"/>
                      <a:cNvSpPr txBox="1"/>
                    </a:nvSpPr>
                    <a:spPr>
                      <a:xfrm>
                        <a:off x="3563888" y="548680"/>
                        <a:ext cx="2088232" cy="646331"/>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ESTRATEGIA PARA IMPLEMENTACIÓN EA PARA INSTITUCIONES EDUCATIVAS</a:t>
                          </a:r>
                          <a:endParaRPr lang="es-CO" sz="1200" b="1" dirty="0"/>
                        </a:p>
                      </a:txBody>
                      <a:useSpRect/>
                    </a:txSp>
                  </a:sp>
                  <a:sp>
                    <a:nvSpPr>
                      <a:cNvPr id="23" name="22 CuadroTexto"/>
                      <a:cNvSpPr txBox="1"/>
                    </a:nvSpPr>
                    <a:spPr>
                      <a:xfrm>
                        <a:off x="3275856" y="2708920"/>
                        <a:ext cx="2664296"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ASEGURAR RESULTADOS</a:t>
                          </a:r>
                          <a:endParaRPr lang="es-CO" sz="1200" b="1" dirty="0"/>
                        </a:p>
                      </a:txBody>
                      <a:useSpRect/>
                    </a:txSp>
                  </a:sp>
                  <a:pic>
                    <a:nvPicPr>
                      <a:cNvPr id="1030" name="Picture 6" descr="C:\Users\villamizare\AppData\Local\Microsoft\Windows\Temporary Internet Files\Content.IE5\3TQ1RYHJ\evaluación[1].jpg"/>
                      <a:cNvPicPr>
                        <a:picLocks noChangeAspect="1" noChangeArrowheads="1"/>
                      </a:cNvPicPr>
                    </a:nvPicPr>
                    <a:blipFill>
                      <a:blip r:embed="rId10" cstate="print"/>
                      <a:srcRect/>
                      <a:stretch>
                        <a:fillRect/>
                      </a:stretch>
                    </a:blipFill>
                    <a:spPr bwMode="auto">
                      <a:xfrm>
                        <a:off x="4427984" y="2996952"/>
                        <a:ext cx="301680" cy="454081"/>
                      </a:xfrm>
                      <a:prstGeom prst="rect">
                        <a:avLst/>
                      </a:prstGeom>
                      <a:noFill/>
                    </a:spPr>
                  </a:pic>
                  <a:cxnSp>
                    <a:nvCxnSpPr>
                      <a:cNvPr id="44" name="43 Conector recto de flecha"/>
                      <a:cNvCxnSpPr/>
                    </a:nvCxnSpPr>
                    <a:spPr>
                      <a:xfrm>
                        <a:off x="2483768" y="3262888"/>
                        <a:ext cx="1008112" cy="0"/>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9" name="48 CuadroTexto"/>
                      <a:cNvSpPr txBox="1"/>
                    </a:nvSpPr>
                    <a:spPr>
                      <a:xfrm>
                        <a:off x="2483768" y="2780928"/>
                        <a:ext cx="1008112" cy="461665"/>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RESULTADOS</a:t>
                          </a:r>
                        </a:p>
                        <a:p>
                          <a:pPr algn="ctr"/>
                          <a:r>
                            <a:rPr lang="es-CO" sz="1200" b="1" dirty="0" smtClean="0"/>
                            <a:t>ENTORNO</a:t>
                          </a:r>
                          <a:endParaRPr lang="es-CO" sz="1200" b="1" dirty="0"/>
                        </a:p>
                      </a:txBody>
                      <a:useSpRect/>
                    </a:txSp>
                  </a:sp>
                  <a:cxnSp>
                    <a:nvCxnSpPr>
                      <a:cNvPr id="51" name="50 Conector recto de flecha"/>
                      <a:cNvCxnSpPr/>
                    </a:nvCxnSpPr>
                    <a:spPr>
                      <a:xfrm flipH="1">
                        <a:off x="5145206" y="2026891"/>
                        <a:ext cx="2858" cy="538013"/>
                      </a:xfrm>
                      <a:prstGeom prst="straightConnector1">
                        <a:avLst/>
                      </a:prstGeom>
                      <a:ln w="28575">
                        <a:solidFill>
                          <a:schemeClr val="bg1"/>
                        </a:solidFill>
                        <a:prstDash val="solid"/>
                        <a:tailEnd type="arrow"/>
                      </a:ln>
                    </a:spPr>
                    <a:style>
                      <a:lnRef idx="1">
                        <a:schemeClr val="accent1"/>
                      </a:lnRef>
                      <a:fillRef idx="0">
                        <a:schemeClr val="accent1"/>
                      </a:fillRef>
                      <a:effectRef idx="0">
                        <a:schemeClr val="accent1"/>
                      </a:effectRef>
                      <a:fontRef idx="minor">
                        <a:schemeClr val="tx1"/>
                      </a:fontRef>
                    </a:style>
                  </a:cxnSp>
                  <a:cxnSp>
                    <a:nvCxnSpPr>
                      <a:cNvPr id="55" name="54 Conector recto de flecha"/>
                      <a:cNvCxnSpPr/>
                    </a:nvCxnSpPr>
                    <a:spPr>
                      <a:xfrm flipV="1">
                        <a:off x="4135272" y="1988840"/>
                        <a:ext cx="4680" cy="528197"/>
                      </a:xfrm>
                      <a:prstGeom prst="straightConnector1">
                        <a:avLst/>
                      </a:prstGeom>
                      <a:ln w="28575">
                        <a:solidFill>
                          <a:schemeClr val="bg1"/>
                        </a:solidFill>
                        <a:prstDash val="solid"/>
                        <a:tailEnd type="arrow"/>
                      </a:ln>
                    </a:spPr>
                    <a:style>
                      <a:lnRef idx="1">
                        <a:schemeClr val="accent1"/>
                      </a:lnRef>
                      <a:fillRef idx="0">
                        <a:schemeClr val="accent1"/>
                      </a:fillRef>
                      <a:effectRef idx="0">
                        <a:schemeClr val="accent1"/>
                      </a:effectRef>
                      <a:fontRef idx="minor">
                        <a:schemeClr val="tx1"/>
                      </a:fontRef>
                    </a:style>
                  </a:cxnSp>
                  <a:sp>
                    <a:nvSpPr>
                      <a:cNvPr id="57" name="56 CuadroTexto"/>
                      <a:cNvSpPr txBox="1"/>
                    </a:nvSpPr>
                    <a:spPr>
                      <a:xfrm>
                        <a:off x="4139952" y="2060848"/>
                        <a:ext cx="1008112" cy="2880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solidFill>
                                <a:schemeClr val="bg1"/>
                              </a:solidFill>
                            </a:rPr>
                            <a:t>EVALUAR</a:t>
                          </a:r>
                          <a:endParaRPr lang="es-CO" sz="1200" b="1" dirty="0">
                            <a:solidFill>
                              <a:schemeClr val="bg1"/>
                            </a:solidFill>
                          </a:endParaRPr>
                        </a:p>
                      </a:txBody>
                      <a:useSpRect/>
                    </a:txSp>
                  </a:sp>
                  <a:sp>
                    <a:nvSpPr>
                      <a:cNvPr id="58" name="57 CuadroTexto"/>
                      <a:cNvSpPr txBox="1"/>
                    </a:nvSpPr>
                    <a:spPr>
                      <a:xfrm>
                        <a:off x="4139952" y="2348880"/>
                        <a:ext cx="1008112" cy="2880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solidFill>
                                <a:schemeClr val="bg1"/>
                              </a:solidFill>
                            </a:rPr>
                            <a:t>DEPURAR</a:t>
                          </a:r>
                          <a:endParaRPr lang="es-CO" sz="1200" b="1" dirty="0">
                            <a:solidFill>
                              <a:schemeClr val="bg1"/>
                            </a:solidFill>
                          </a:endParaRPr>
                        </a:p>
                      </a:txBody>
                      <a:useSpRect/>
                    </a:txSp>
                  </a:sp>
                  <a:sp>
                    <a:nvSpPr>
                      <a:cNvPr id="59" name="58 CuadroTexto"/>
                      <a:cNvSpPr txBox="1"/>
                    </a:nvSpPr>
                    <a:spPr>
                      <a:xfrm>
                        <a:off x="6584032" y="2293377"/>
                        <a:ext cx="2088232"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INVESTIGACIÓN EN EA  </a:t>
                          </a:r>
                          <a:endParaRPr lang="es-CO" sz="1200" b="1" dirty="0"/>
                        </a:p>
                      </a:txBody>
                      <a:useSpRect/>
                    </a:txSp>
                  </a:sp>
                  <a:pic>
                    <a:nvPicPr>
                      <a:cNvPr id="1033" name="Picture 9" descr="https://encrypted-tbn3.gstatic.com/images?q=tbn:ANd9GcSPcqL2X4TfTTFqHo8w4xPsJWuyUkCiZlrPVUbR3dW876yu6VDx9g"/>
                      <a:cNvPicPr>
                        <a:picLocks noChangeAspect="1" noChangeArrowheads="1"/>
                      </a:cNvPicPr>
                    </a:nvPicPr>
                    <a:blipFill>
                      <a:blip r:embed="rId11" cstate="print"/>
                      <a:srcRect b="11137"/>
                      <a:stretch>
                        <a:fillRect/>
                      </a:stretch>
                    </a:blipFill>
                    <a:spPr bwMode="auto">
                      <a:xfrm>
                        <a:off x="7384995" y="2559343"/>
                        <a:ext cx="571381" cy="423604"/>
                      </a:xfrm>
                      <a:prstGeom prst="rect">
                        <a:avLst/>
                      </a:prstGeom>
                      <a:noFill/>
                    </a:spPr>
                  </a:pic>
                  <a:cxnSp>
                    <a:nvCxnSpPr>
                      <a:cNvPr id="63" name="62 Conector recto de flecha"/>
                      <a:cNvCxnSpPr/>
                    </a:nvCxnSpPr>
                    <a:spPr>
                      <a:xfrm flipH="1">
                        <a:off x="5665852" y="3292505"/>
                        <a:ext cx="1008112" cy="0"/>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4" name="63 CuadroTexto"/>
                      <a:cNvSpPr txBox="1"/>
                    </a:nvSpPr>
                    <a:spPr>
                      <a:xfrm>
                        <a:off x="5580112" y="2780928"/>
                        <a:ext cx="1179592" cy="461665"/>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RESULTADOS</a:t>
                          </a:r>
                        </a:p>
                        <a:p>
                          <a:pPr algn="ctr"/>
                          <a:r>
                            <a:rPr lang="es-CO" sz="1200" b="1" dirty="0" smtClean="0"/>
                            <a:t>CONOMIENTO</a:t>
                          </a:r>
                          <a:endParaRPr lang="es-CO" sz="1200" b="1" dirty="0"/>
                        </a:p>
                      </a:txBody>
                      <a:useSpRect/>
                    </a:txSp>
                  </a:sp>
                  <a:cxnSp>
                    <a:nvCxnSpPr>
                      <a:cNvPr id="66" name="65 Conector curvado"/>
                      <a:cNvCxnSpPr>
                        <a:stCxn id="9" idx="2"/>
                        <a:endCxn id="10" idx="2"/>
                      </a:cNvCxnSpPr>
                    </a:nvCxnSpPr>
                    <a:spPr>
                      <a:xfrm rot="16200000" flipH="1">
                        <a:off x="6102170" y="2042846"/>
                        <a:ext cx="12700" cy="3060340"/>
                      </a:xfrm>
                      <a:prstGeom prst="curvedConnector3">
                        <a:avLst>
                          <a:gd name="adj1" fmla="val 1800000"/>
                        </a:avLst>
                      </a:prstGeom>
                      <a:ln w="285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78" name="77 CuadroTexto"/>
                      <a:cNvSpPr txBox="1"/>
                    </a:nvSpPr>
                    <a:spPr>
                      <a:xfrm>
                        <a:off x="5508104" y="3501008"/>
                        <a:ext cx="1179592" cy="276999"/>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MENORIA TG</a:t>
                          </a:r>
                          <a:endParaRPr lang="es-CO" sz="1200" b="1" dirty="0"/>
                        </a:p>
                      </a:txBody>
                      <a:useSpRect/>
                    </a:txSp>
                  </a:sp>
                  <a:cxnSp>
                    <a:nvCxnSpPr>
                      <a:cNvPr id="79" name="78 Conector curvado"/>
                      <a:cNvCxnSpPr>
                        <a:stCxn id="9" idx="2"/>
                        <a:endCxn id="5" idx="2"/>
                      </a:cNvCxnSpPr>
                    </a:nvCxnSpPr>
                    <a:spPr>
                      <a:xfrm rot="5400000">
                        <a:off x="3041830" y="2042846"/>
                        <a:ext cx="12700" cy="3060340"/>
                      </a:xfrm>
                      <a:prstGeom prst="curvedConnector3">
                        <a:avLst>
                          <a:gd name="adj1" fmla="val 1800000"/>
                        </a:avLst>
                      </a:prstGeom>
                      <a:ln w="28575">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80" name="79 CuadroTexto"/>
                      <a:cNvSpPr txBox="1"/>
                    </a:nvSpPr>
                    <a:spPr>
                      <a:xfrm>
                        <a:off x="2123728" y="3543399"/>
                        <a:ext cx="1872208" cy="461665"/>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CO" sz="1200" b="1" dirty="0" smtClean="0"/>
                            <a:t>DOCUMENTO PARA ESTABLECER EA</a:t>
                          </a:r>
                          <a:endParaRPr lang="es-CO" sz="1200" b="1" dirty="0"/>
                        </a:p>
                      </a:txBody>
                      <a:useSpRect/>
                    </a:txSp>
                  </a:sp>
                  <a:sp>
                    <a:nvSpPr>
                      <a:cNvPr id="38" name="37 Elipse"/>
                      <a:cNvSpPr/>
                    </a:nvSpPr>
                    <a:spPr>
                      <a:xfrm>
                        <a:off x="2483768" y="1484784"/>
                        <a:ext cx="1008112" cy="432048"/>
                      </a:xfrm>
                      <a:prstGeom prst="ellipse">
                        <a:avLst/>
                      </a:prstGeom>
                    </a:spPr>
                    <a:txSp>
                      <a:txBody>
                        <a:bodyPr lIns="0" tIns="0" rIns="0" bIns="0"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050" b="1" dirty="0" smtClean="0"/>
                            <a:t>RELEVANCIA</a:t>
                          </a:r>
                          <a:endParaRPr lang="es-CO" sz="105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38 Elipse"/>
                      <a:cNvSpPr/>
                    </a:nvSpPr>
                    <a:spPr>
                      <a:xfrm>
                        <a:off x="5580112" y="1484784"/>
                        <a:ext cx="1008112" cy="432048"/>
                      </a:xfrm>
                      <a:prstGeom prst="ellipse">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050" b="1" dirty="0" smtClean="0"/>
                            <a:t>RIGOR</a:t>
                          </a:r>
                          <a:endParaRPr lang="es-CO" sz="105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39 Elipse"/>
                      <a:cNvSpPr/>
                    </a:nvSpPr>
                    <a:spPr>
                      <a:xfrm>
                        <a:off x="4139952" y="1628800"/>
                        <a:ext cx="1008112" cy="432048"/>
                      </a:xfrm>
                      <a:prstGeom prst="ellipse">
                        <a:avLst/>
                      </a:prstGeom>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050" b="1" dirty="0" smtClean="0"/>
                            <a:t>DISEÑO</a:t>
                          </a:r>
                          <a:endParaRPr lang="es-CO" sz="1050" b="1"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41" name="Picture 2"/>
                      <a:cNvPicPr>
                        <a:picLocks noChangeAspect="1" noChangeArrowheads="1"/>
                      </a:cNvPicPr>
                    </a:nvPicPr>
                    <a:blipFill>
                      <a:blip r:embed="rId12" cstate="print"/>
                      <a:srcRect l="51811" t="45142" r="31155" b="33398"/>
                      <a:stretch>
                        <a:fillRect/>
                      </a:stretch>
                    </a:blipFill>
                    <a:spPr bwMode="auto">
                      <a:xfrm>
                        <a:off x="4283968" y="1124744"/>
                        <a:ext cx="672510" cy="476361"/>
                      </a:xfrm>
                      <a:prstGeom prst="rect">
                        <a:avLst/>
                      </a:prstGeom>
                      <a:noFill/>
                      <a:ln w="9525">
                        <a:noFill/>
                        <a:miter lim="800000"/>
                        <a:headEnd/>
                        <a:tailEnd/>
                      </a:ln>
                    </a:spPr>
                  </a:pic>
                </lc:lockedCanvas>
              </a:graphicData>
            </a:graphic>
          </wp:inline>
        </w:drawing>
      </w:r>
    </w:p>
    <w:p w:rsidR="00657017" w:rsidRPr="00657017" w:rsidRDefault="00657017" w:rsidP="00657017"/>
    <w:p w:rsidR="00AF63AD" w:rsidRPr="00981E37" w:rsidRDefault="00F27309" w:rsidP="0043113F">
      <w:pPr>
        <w:pStyle w:val="Ttulo2"/>
        <w:rPr>
          <w:i/>
        </w:rPr>
      </w:pPr>
      <w:bookmarkStart w:id="53" w:name="_Toc435779530"/>
      <w:r>
        <w:t>PLAN DE DISEÑO DE GUÍA DE IMPLEMENTACIÓN</w:t>
      </w:r>
      <w:bookmarkEnd w:id="53"/>
      <w:r>
        <w:t xml:space="preserve"> </w:t>
      </w:r>
    </w:p>
    <w:p w:rsidR="00362581" w:rsidRPr="00C033C0" w:rsidRDefault="00DD7EC4" w:rsidP="00362581">
      <w:pPr>
        <w:pStyle w:val="Prrafodelista"/>
        <w:jc w:val="both"/>
      </w:pPr>
      <w:r>
        <w:t xml:space="preserve">A continuación se describe el plan de diseño de la guía de implementación basado en el marco de trabajo </w:t>
      </w:r>
      <w:proofErr w:type="spellStart"/>
      <w:r w:rsidRPr="00DD7EC4">
        <w:rPr>
          <w:i/>
        </w:rPr>
        <w:t>way</w:t>
      </w:r>
      <w:proofErr w:type="spellEnd"/>
      <w:r w:rsidRPr="00DD7EC4">
        <w:rPr>
          <w:i/>
        </w:rPr>
        <w:t xml:space="preserve"> of</w:t>
      </w:r>
      <w:r w:rsidR="007E4D00">
        <w:rPr>
          <w:i/>
        </w:rPr>
        <w:fldChar w:fldCharType="begin"/>
      </w:r>
      <w:r w:rsidR="002E6ADB">
        <w:rPr>
          <w:i/>
        </w:rPr>
        <w:instrText xml:space="preserve"> ADDIN ZOTERO_ITEM CSL_CITATION {"citationID":"st40amu1i","properties":{"formattedCitation":"[47]","plainCitation":"[47]"},"citationItems":[{"id":159,"uris":["http://zotero.org/users/local/hQXZIek2/items/9DPSHRNJ"],"uri":["http://zotero.org/users/local/hQXZIek2/items/9DPSHRNJ"],"itemData":{"id":159,"type":"chapter","title":"Determining an Appropriate Approach to the Implementation of a WfMS","container-title":"Information Systems Development","publisher":"Springer US","page":"515-525","source":"link.springer.com","URL":"http://link.springer.com/chapter/10.1007/0-387-28809-0_44","ISBN":"978-0-387-25026-7","language":"en","author":[{"family":"Aydin","given":"Mehmet N."}],"editor":[{"family":"Vasilecas","given":"Olegas"},{"family":"Wojtkowski","given":"Wita"},{"family":"Zupančič","given":"Jože"},{"family":"Caplinskas","given":"Albertas"},{"family":"Wojtkowski","given":"W. Gregory"},{"family":"Wrycza","given":"Stanisław"}],"issued":{"date-parts":[["2005"]]},"accessed":{"date-parts":[["2015",9,14]]}}}],"schema":"https://github.com/citation-style-language/schema/raw/master/csl-citation.json"} </w:instrText>
      </w:r>
      <w:r w:rsidR="007E4D00">
        <w:rPr>
          <w:i/>
        </w:rPr>
        <w:fldChar w:fldCharType="separate"/>
      </w:r>
      <w:r w:rsidR="002E6ADB" w:rsidRPr="002E6ADB">
        <w:rPr>
          <w:rFonts w:ascii="Calibri" w:hAnsi="Calibri"/>
        </w:rPr>
        <w:t>[47]</w:t>
      </w:r>
      <w:r w:rsidR="007E4D00">
        <w:rPr>
          <w:i/>
        </w:rPr>
        <w:fldChar w:fldCharType="end"/>
      </w:r>
      <w:r w:rsidR="00D573A6">
        <w:rPr>
          <w:i/>
        </w:rPr>
        <w:t xml:space="preserve"> </w:t>
      </w:r>
      <w:r w:rsidR="00D573A6" w:rsidRPr="00D573A6">
        <w:t xml:space="preserve">donde </w:t>
      </w:r>
      <w:r w:rsidR="00362581">
        <w:t xml:space="preserve">se identifican los </w:t>
      </w:r>
      <w:r w:rsidR="00070C5A">
        <w:t>componentes principales de la arquitectura empresarial</w:t>
      </w:r>
      <w:r w:rsidR="00EF4985">
        <w:t xml:space="preserve"> y de la guía de implementación</w:t>
      </w:r>
      <w:r w:rsidR="00362581">
        <w:t xml:space="preserve">, </w:t>
      </w:r>
      <w:r w:rsidR="00EF4985">
        <w:t>para conocer cómo</w:t>
      </w:r>
      <w:r w:rsidR="00070C5A">
        <w:t xml:space="preserve"> interactúan y se </w:t>
      </w:r>
      <w:r w:rsidR="00EF4985">
        <w:t>interrelacionan</w:t>
      </w:r>
      <w:r w:rsidR="00070C5A">
        <w:t xml:space="preserve">. </w:t>
      </w:r>
      <w:r w:rsidR="00362581">
        <w:t>Debido a que la arquitectura empresarial está compuesta por diferentes capas y componentes, este método de diseño de sistemas de información facilita la implementación</w:t>
      </w:r>
      <w:r w:rsidR="007E4D00">
        <w:fldChar w:fldCharType="begin"/>
      </w:r>
      <w:r w:rsidR="00362581">
        <w:instrText xml:space="preserve"> ADDIN ZOTERO_ITEM CSL_CITATION {"citationID":"broVo5y8","properties":{"formattedCitation":"[48]","plainCitation":"[48]"},"citationItems":[{"id":253,"uris":["http://zotero.org/users/local/hQXZIek2/items/3FBZ5B3B"],"uri":["http://zotero.org/users/local/hQXZIek2/items/3FBZ5B3B"],"itemData":{"id":253,"type":"article","title":"Daoudi, Feriel; Nurcan Selmin ;A framework  to evaluate methods’ capacity to design  flexible business processes","URL":"http://lams.epfl.ch/conference/bpmds05/program/Daoudi_14.pdf","accessed":{"date-parts":[["2015",11,1]]}}}],"schema":"https://github.com/citation-style-language/schema/raw/master/csl-citation.json"} </w:instrText>
      </w:r>
      <w:r w:rsidR="007E4D00">
        <w:fldChar w:fldCharType="separate"/>
      </w:r>
      <w:r w:rsidR="00362581" w:rsidRPr="002E6ADB">
        <w:rPr>
          <w:rFonts w:ascii="Calibri" w:hAnsi="Calibri"/>
        </w:rPr>
        <w:t>[48]</w:t>
      </w:r>
      <w:r w:rsidR="007E4D00">
        <w:fldChar w:fldCharType="end"/>
      </w:r>
      <w:r w:rsidR="00362581">
        <w:t>.</w:t>
      </w:r>
    </w:p>
    <w:p w:rsidR="00C033C0" w:rsidRDefault="00C033C0" w:rsidP="00C033C0">
      <w:pPr>
        <w:spacing w:after="0"/>
        <w:jc w:val="center"/>
        <w:rPr>
          <w:sz w:val="18"/>
          <w:szCs w:val="18"/>
        </w:rPr>
      </w:pPr>
    </w:p>
    <w:p w:rsidR="00DD7EC4" w:rsidRDefault="00DD7EC4" w:rsidP="0043113F">
      <w:pPr>
        <w:pStyle w:val="Ttulo3"/>
      </w:pPr>
      <w:bookmarkStart w:id="54" w:name="_Toc429137397"/>
      <w:bookmarkStart w:id="55" w:name="_Toc435779531"/>
      <w:r w:rsidRPr="00C34C1B">
        <w:t>Formas de pensar (marco conceptual)</w:t>
      </w:r>
      <w:bookmarkEnd w:id="54"/>
      <w:bookmarkEnd w:id="55"/>
    </w:p>
    <w:p w:rsidR="00F823F8" w:rsidRPr="00F823F8" w:rsidRDefault="00F823F8" w:rsidP="00F823F8">
      <w:pPr>
        <w:pStyle w:val="Ttulo4"/>
      </w:pPr>
      <w:r>
        <w:t>Filosofía de la guía de implementación</w:t>
      </w:r>
    </w:p>
    <w:p w:rsidR="005233A9" w:rsidRDefault="00EC5534" w:rsidP="00EF4985">
      <w:pPr>
        <w:ind w:left="558"/>
        <w:jc w:val="both"/>
      </w:pPr>
      <w:r>
        <w:t xml:space="preserve">La guía de implementación </w:t>
      </w:r>
      <w:r w:rsidR="00EF4985">
        <w:t>se enfoca en establecer compon</w:t>
      </w:r>
      <w:r>
        <w:t xml:space="preserve">entes que apoyan la solución del problema, para </w:t>
      </w:r>
      <w:r w:rsidR="007608D8">
        <w:t xml:space="preserve">esto </w:t>
      </w:r>
      <w:r w:rsidR="004A7BB2">
        <w:t xml:space="preserve">basado en los marcos de referencia </w:t>
      </w:r>
      <w:r w:rsidR="006D2480">
        <w:t xml:space="preserve">se establecen un conjunto de fases </w:t>
      </w:r>
      <w:r w:rsidR="004A7BB2">
        <w:t>donde se especifican</w:t>
      </w:r>
      <w:r w:rsidR="006459ED">
        <w:t xml:space="preserve"> actividades y</w:t>
      </w:r>
      <w:r w:rsidR="004A7BB2">
        <w:t xml:space="preserve"> tareas</w:t>
      </w:r>
      <w:r w:rsidR="00C97573">
        <w:t xml:space="preserve"> como se presenta en la ilustración </w:t>
      </w:r>
      <w:r w:rsidR="00D358FF">
        <w:t>15</w:t>
      </w:r>
      <w:r w:rsidR="004A7BB2">
        <w:t>. Teniendo en cuenta el marco de referencia</w:t>
      </w:r>
      <w:r w:rsidR="004A7BB2" w:rsidRPr="005233A9">
        <w:rPr>
          <w:i/>
        </w:rPr>
        <w:t xml:space="preserve"> ways of </w:t>
      </w:r>
      <w:r w:rsidR="004A7BB2">
        <w:t>se contemplan las formas de modelas, soportar y modelar por actividad</w:t>
      </w:r>
      <w:r w:rsidR="005233A9">
        <w:t xml:space="preserve"> o por fase teniendo las necesidades p</w:t>
      </w:r>
      <w:r w:rsidR="006D2480">
        <w:t>articulares de las actividades,</w:t>
      </w:r>
      <w:r w:rsidR="005233A9">
        <w:t xml:space="preserve"> tareas</w:t>
      </w:r>
      <w:r w:rsidR="006D2480">
        <w:t xml:space="preserve"> o fases</w:t>
      </w:r>
      <w:r w:rsidR="005233A9">
        <w:t>.</w:t>
      </w:r>
    </w:p>
    <w:p w:rsidR="005C6DA9" w:rsidRDefault="00D358FF" w:rsidP="00D358FF">
      <w:pPr>
        <w:pStyle w:val="Epgrafe"/>
        <w:spacing w:after="0"/>
      </w:pPr>
      <w:bookmarkStart w:id="56" w:name="_Toc436492110"/>
      <w:r>
        <w:t xml:space="preserve">Ilustración </w:t>
      </w:r>
      <w:fldSimple w:instr=" SEQ Ilustración \* ARABIC ">
        <w:r>
          <w:rPr>
            <w:noProof/>
          </w:rPr>
          <w:t>15</w:t>
        </w:r>
      </w:fldSimple>
      <w:r>
        <w:t>.</w:t>
      </w:r>
      <w:r w:rsidRPr="00000102">
        <w:t>componentes guía de implementación</w:t>
      </w:r>
      <w:bookmarkEnd w:id="56"/>
    </w:p>
    <w:p w:rsidR="00EF4985" w:rsidRDefault="006A12EE" w:rsidP="00F03D89">
      <w:pPr>
        <w:spacing w:after="0"/>
        <w:ind w:left="558"/>
        <w:jc w:val="both"/>
      </w:pPr>
      <w:r w:rsidRPr="006A12EE">
        <w:rPr>
          <w:noProof/>
          <w:lang w:eastAsia="es-CO" w:bidi="ar-SA"/>
        </w:rPr>
        <w:lastRenderedPageBreak/>
        <w:drawing>
          <wp:inline distT="0" distB="0" distL="0" distR="0">
            <wp:extent cx="5221690" cy="2504364"/>
            <wp:effectExtent l="19050" t="0" r="0" b="0"/>
            <wp:docPr id="5"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2970" cy="5158852"/>
                      <a:chOff x="35497" y="928048"/>
                      <a:chExt cx="9012970" cy="5158852"/>
                    </a:xfrm>
                  </a:grpSpPr>
                  <a:sp>
                    <a:nvSpPr>
                      <a:cNvPr id="5" name="4 Rectángulo"/>
                      <a:cNvSpPr/>
                    </a:nvSpPr>
                    <a:spPr>
                      <a:xfrm>
                        <a:off x="2627784" y="1700808"/>
                        <a:ext cx="1512168" cy="648072"/>
                      </a:xfrm>
                      <a:prstGeom prst="rect">
                        <a:avLst/>
                      </a:prstGeom>
                      <a:noFill/>
                    </a:spPr>
                    <a:txSp>
                      <a:txBody>
                        <a:bodyPr lIns="0" rIns="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700" b="1" dirty="0" smtClean="0">
                              <a:solidFill>
                                <a:schemeClr val="tx1"/>
                              </a:solidFill>
                            </a:rPr>
                            <a:t>Guía de Implementación</a:t>
                          </a:r>
                          <a:endParaRPr lang="es-CO" sz="17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a:cNvSpPr/>
                    </a:nvSpPr>
                    <a:spPr>
                      <a:xfrm>
                        <a:off x="5004048" y="1700808"/>
                        <a:ext cx="1512168" cy="648072"/>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Marcos de referencia </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a:cNvSpPr/>
                    </a:nvSpPr>
                    <a:spPr>
                      <a:xfrm>
                        <a:off x="179512" y="1700808"/>
                        <a:ext cx="1512168" cy="648072"/>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Institución Educativa</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8 Conector recto"/>
                      <a:cNvCxnSpPr>
                        <a:stCxn id="6" idx="1"/>
                        <a:endCxn id="5" idx="3"/>
                      </a:cNvCxnSpPr>
                    </a:nvCxnSpPr>
                    <a:spPr>
                      <a:xfrm flipH="1">
                        <a:off x="4139952" y="2024844"/>
                        <a:ext cx="86409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9 Conector recto"/>
                      <a:cNvCxnSpPr>
                        <a:stCxn id="5" idx="1"/>
                        <a:endCxn id="7" idx="3"/>
                      </a:cNvCxnSpPr>
                    </a:nvCxnSpPr>
                    <a:spPr>
                      <a:xfrm flipH="1">
                        <a:off x="1691680" y="2024844"/>
                        <a:ext cx="936104" cy="0"/>
                      </a:xfrm>
                      <a:prstGeom prst="line">
                        <a:avLst/>
                      </a:prstGeom>
                    </a:spPr>
                    <a:style>
                      <a:lnRef idx="1">
                        <a:schemeClr val="accent1"/>
                      </a:lnRef>
                      <a:fillRef idx="0">
                        <a:schemeClr val="accent1"/>
                      </a:fillRef>
                      <a:effectRef idx="0">
                        <a:schemeClr val="accent1"/>
                      </a:effectRef>
                      <a:fontRef idx="minor">
                        <a:schemeClr val="tx1"/>
                      </a:fontRef>
                    </a:style>
                  </a:cxnSp>
                  <a:sp>
                    <a:nvSpPr>
                      <a:cNvPr id="11" name="10 Rectángulo"/>
                      <a:cNvSpPr/>
                    </a:nvSpPr>
                    <a:spPr>
                      <a:xfrm>
                        <a:off x="2627784" y="2780928"/>
                        <a:ext cx="1512168" cy="648072"/>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Ways Of</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Rectángulo"/>
                      <a:cNvSpPr/>
                    </a:nvSpPr>
                    <a:spPr>
                      <a:xfrm>
                        <a:off x="7380312" y="1052736"/>
                        <a:ext cx="1512168" cy="648072"/>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Arquitectura TI Colombia</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Rectángulo"/>
                      <a:cNvSpPr/>
                    </a:nvSpPr>
                    <a:spPr>
                      <a:xfrm>
                        <a:off x="395536" y="4437112"/>
                        <a:ext cx="1512168" cy="648072"/>
                      </a:xfrm>
                      <a:prstGeom prst="rect">
                        <a:avLst/>
                      </a:prstGeom>
                      <a:noFill/>
                    </a:spPr>
                    <a:txSp>
                      <a:txBody>
                        <a:bodyPr lIns="36000" rIns="3600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Trabajar</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18 Conector recto"/>
                      <a:cNvCxnSpPr>
                        <a:stCxn id="16" idx="1"/>
                        <a:endCxn id="6" idx="3"/>
                      </a:cNvCxnSpPr>
                    </a:nvCxnSpPr>
                    <a:spPr>
                      <a:xfrm flipH="1">
                        <a:off x="6516216" y="1376772"/>
                        <a:ext cx="864096" cy="648072"/>
                      </a:xfrm>
                      <a:prstGeom prst="line">
                        <a:avLst/>
                      </a:prstGeom>
                    </a:spPr>
                    <a:style>
                      <a:lnRef idx="1">
                        <a:schemeClr val="accent1"/>
                      </a:lnRef>
                      <a:fillRef idx="0">
                        <a:schemeClr val="accent1"/>
                      </a:fillRef>
                      <a:effectRef idx="0">
                        <a:schemeClr val="accent1"/>
                      </a:effectRef>
                      <a:fontRef idx="minor">
                        <a:schemeClr val="tx1"/>
                      </a:fontRef>
                    </a:style>
                  </a:cxnSp>
                  <a:cxnSp>
                    <a:nvCxnSpPr>
                      <a:cNvPr id="20" name="19 Conector recto"/>
                      <a:cNvCxnSpPr>
                        <a:stCxn id="5" idx="2"/>
                        <a:endCxn id="11" idx="0"/>
                      </a:cNvCxnSpPr>
                    </a:nvCxnSpPr>
                    <a:spPr>
                      <a:xfrm>
                        <a:off x="3383868" y="2348880"/>
                        <a:ext cx="0" cy="432048"/>
                      </a:xfrm>
                      <a:prstGeom prst="line">
                        <a:avLst/>
                      </a:prstGeom>
                    </a:spPr>
                    <a:style>
                      <a:lnRef idx="1">
                        <a:schemeClr val="accent1"/>
                      </a:lnRef>
                      <a:fillRef idx="0">
                        <a:schemeClr val="accent1"/>
                      </a:fillRef>
                      <a:effectRef idx="0">
                        <a:schemeClr val="accent1"/>
                      </a:effectRef>
                      <a:fontRef idx="minor">
                        <a:schemeClr val="tx1"/>
                      </a:fontRef>
                    </a:style>
                  </a:cxnSp>
                  <a:cxnSp>
                    <a:nvCxnSpPr>
                      <a:cNvPr id="21" name="20 Conector recto"/>
                      <a:cNvCxnSpPr>
                        <a:stCxn id="11" idx="2"/>
                        <a:endCxn id="18" idx="0"/>
                      </a:cNvCxnSpPr>
                    </a:nvCxnSpPr>
                    <a:spPr>
                      <a:xfrm flipH="1">
                        <a:off x="1151620" y="3429000"/>
                        <a:ext cx="2232248" cy="1008112"/>
                      </a:xfrm>
                      <a:prstGeom prst="line">
                        <a:avLst/>
                      </a:prstGeom>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a:off x="1907704" y="1815207"/>
                        <a:ext cx="79208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Influencia</a:t>
                          </a:r>
                        </a:p>
                      </a:txBody>
                      <a:useSpRect/>
                    </a:txSp>
                  </a:sp>
                  <a:sp>
                    <a:nvSpPr>
                      <a:cNvPr id="42" name="41 CuadroTexto"/>
                      <a:cNvSpPr txBox="1"/>
                    </a:nvSpPr>
                    <a:spPr>
                      <a:xfrm>
                        <a:off x="2915816" y="2503929"/>
                        <a:ext cx="100811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Basada en </a:t>
                          </a:r>
                        </a:p>
                      </a:txBody>
                      <a:useSpRect/>
                    </a:txSp>
                  </a:sp>
                  <a:sp>
                    <a:nvSpPr>
                      <a:cNvPr id="47" name="46 CuadroTexto"/>
                      <a:cNvSpPr txBox="1"/>
                    </a:nvSpPr>
                    <a:spPr>
                      <a:xfrm>
                        <a:off x="2843808" y="3429000"/>
                        <a:ext cx="115212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contemplando</a:t>
                          </a:r>
                        </a:p>
                      </a:txBody>
                      <a:useSpRect/>
                    </a:txSp>
                  </a:sp>
                  <a:sp>
                    <a:nvSpPr>
                      <a:cNvPr id="54" name="53 Rectángulo"/>
                      <a:cNvSpPr/>
                    </a:nvSpPr>
                    <a:spPr>
                      <a:xfrm>
                        <a:off x="7380312" y="2420888"/>
                        <a:ext cx="1512168" cy="648072"/>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TOGAF</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4" name="63 Conector recto"/>
                      <a:cNvCxnSpPr>
                        <a:stCxn id="54" idx="1"/>
                        <a:endCxn id="6" idx="3"/>
                      </a:cNvCxnSpPr>
                    </a:nvCxnSpPr>
                    <a:spPr>
                      <a:xfrm flipH="1" flipV="1">
                        <a:off x="6516216" y="2024844"/>
                        <a:ext cx="864096" cy="720080"/>
                      </a:xfrm>
                      <a:prstGeom prst="line">
                        <a:avLst/>
                      </a:prstGeom>
                    </a:spPr>
                    <a:style>
                      <a:lnRef idx="1">
                        <a:schemeClr val="accent1"/>
                      </a:lnRef>
                      <a:fillRef idx="0">
                        <a:schemeClr val="accent1"/>
                      </a:fillRef>
                      <a:effectRef idx="0">
                        <a:schemeClr val="accent1"/>
                      </a:effectRef>
                      <a:fontRef idx="minor">
                        <a:schemeClr val="tx1"/>
                      </a:fontRef>
                    </a:style>
                  </a:cxnSp>
                  <a:sp>
                    <a:nvSpPr>
                      <a:cNvPr id="67" name="66 CuadroTexto"/>
                      <a:cNvSpPr txBox="1"/>
                    </a:nvSpPr>
                    <a:spPr>
                      <a:xfrm>
                        <a:off x="4067944" y="1817786"/>
                        <a:ext cx="79208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Influencia</a:t>
                          </a:r>
                        </a:p>
                      </a:txBody>
                      <a:useSpRect/>
                    </a:txSp>
                  </a:sp>
                  <a:sp>
                    <a:nvSpPr>
                      <a:cNvPr id="58" name="57 Rectángulo"/>
                      <a:cNvSpPr/>
                    </a:nvSpPr>
                    <a:spPr>
                      <a:xfrm>
                        <a:off x="2627784" y="4437112"/>
                        <a:ext cx="1512168" cy="648072"/>
                      </a:xfrm>
                      <a:prstGeom prst="rect">
                        <a:avLst/>
                      </a:prstGeom>
                      <a:noFill/>
                    </a:spPr>
                    <a:txSp>
                      <a:txBody>
                        <a:bodyPr lIns="36000" rIns="3600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Modelar</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58 Rectángulo"/>
                      <a:cNvSpPr/>
                    </a:nvSpPr>
                    <a:spPr>
                      <a:xfrm>
                        <a:off x="4860032" y="4437112"/>
                        <a:ext cx="1512168" cy="648072"/>
                      </a:xfrm>
                      <a:prstGeom prst="rect">
                        <a:avLst/>
                      </a:prstGeom>
                      <a:noFill/>
                    </a:spPr>
                    <a:txSp>
                      <a:txBody>
                        <a:bodyPr lIns="36000" rIns="3600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Soportar</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a:cNvSpPr/>
                    </a:nvSpPr>
                    <a:spPr>
                      <a:xfrm>
                        <a:off x="4211960" y="5301208"/>
                        <a:ext cx="1512168" cy="648072"/>
                      </a:xfrm>
                      <a:prstGeom prst="rect">
                        <a:avLst/>
                      </a:prstGeom>
                      <a:noFill/>
                    </a:spPr>
                    <a:txSp>
                      <a:txBody>
                        <a:bodyPr lIns="36000" rIns="3600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Pensar</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a:cNvSpPr/>
                    </a:nvSpPr>
                    <a:spPr>
                      <a:xfrm>
                        <a:off x="1043608" y="5301208"/>
                        <a:ext cx="1512168" cy="648072"/>
                      </a:xfrm>
                      <a:prstGeom prst="rect">
                        <a:avLst/>
                      </a:prstGeom>
                      <a:noFill/>
                    </a:spPr>
                    <a:txSp>
                      <a:txBody>
                        <a:bodyPr lIns="36000" rIns="3600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Controlar</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2" name="61 Conector recto"/>
                      <a:cNvCxnSpPr>
                        <a:stCxn id="11" idx="2"/>
                        <a:endCxn id="61" idx="0"/>
                      </a:cNvCxnSpPr>
                    </a:nvCxnSpPr>
                    <a:spPr>
                      <a:xfrm flipH="1">
                        <a:off x="1799692" y="3429000"/>
                        <a:ext cx="1584176" cy="1872208"/>
                      </a:xfrm>
                      <a:prstGeom prst="line">
                        <a:avLst/>
                      </a:prstGeom>
                    </a:spPr>
                    <a:style>
                      <a:lnRef idx="1">
                        <a:schemeClr val="accent1"/>
                      </a:lnRef>
                      <a:fillRef idx="0">
                        <a:schemeClr val="accent1"/>
                      </a:fillRef>
                      <a:effectRef idx="0">
                        <a:schemeClr val="accent1"/>
                      </a:effectRef>
                      <a:fontRef idx="minor">
                        <a:schemeClr val="tx1"/>
                      </a:fontRef>
                    </a:style>
                  </a:cxnSp>
                  <a:cxnSp>
                    <a:nvCxnSpPr>
                      <a:cNvPr id="66" name="65 Conector recto"/>
                      <a:cNvCxnSpPr>
                        <a:stCxn id="11" idx="2"/>
                        <a:endCxn id="60" idx="0"/>
                      </a:cNvCxnSpPr>
                    </a:nvCxnSpPr>
                    <a:spPr>
                      <a:xfrm>
                        <a:off x="3383868" y="3429000"/>
                        <a:ext cx="1584176" cy="1872208"/>
                      </a:xfrm>
                      <a:prstGeom prst="line">
                        <a:avLst/>
                      </a:prstGeom>
                    </a:spPr>
                    <a:style>
                      <a:lnRef idx="1">
                        <a:schemeClr val="accent1"/>
                      </a:lnRef>
                      <a:fillRef idx="0">
                        <a:schemeClr val="accent1"/>
                      </a:fillRef>
                      <a:effectRef idx="0">
                        <a:schemeClr val="accent1"/>
                      </a:effectRef>
                      <a:fontRef idx="minor">
                        <a:schemeClr val="tx1"/>
                      </a:fontRef>
                    </a:style>
                  </a:cxnSp>
                  <a:cxnSp>
                    <a:nvCxnSpPr>
                      <a:cNvPr id="73" name="72 Conector recto"/>
                      <a:cNvCxnSpPr>
                        <a:stCxn id="11" idx="2"/>
                        <a:endCxn id="58" idx="0"/>
                      </a:cNvCxnSpPr>
                    </a:nvCxnSpPr>
                    <a:spPr>
                      <a:xfrm>
                        <a:off x="3383868" y="3429000"/>
                        <a:ext cx="0" cy="1008112"/>
                      </a:xfrm>
                      <a:prstGeom prst="line">
                        <a:avLst/>
                      </a:prstGeom>
                    </a:spPr>
                    <a:style>
                      <a:lnRef idx="1">
                        <a:schemeClr val="accent1"/>
                      </a:lnRef>
                      <a:fillRef idx="0">
                        <a:schemeClr val="accent1"/>
                      </a:fillRef>
                      <a:effectRef idx="0">
                        <a:schemeClr val="accent1"/>
                      </a:effectRef>
                      <a:fontRef idx="minor">
                        <a:schemeClr val="tx1"/>
                      </a:fontRef>
                    </a:style>
                  </a:cxnSp>
                  <a:cxnSp>
                    <a:nvCxnSpPr>
                      <a:cNvPr id="76" name="75 Conector recto"/>
                      <a:cNvCxnSpPr>
                        <a:stCxn id="11" idx="2"/>
                        <a:endCxn id="59" idx="0"/>
                      </a:cNvCxnSpPr>
                    </a:nvCxnSpPr>
                    <a:spPr>
                      <a:xfrm>
                        <a:off x="3383868" y="3429000"/>
                        <a:ext cx="2232248" cy="1008112"/>
                      </a:xfrm>
                      <a:prstGeom prst="line">
                        <a:avLst/>
                      </a:prstGeom>
                    </a:spPr>
                    <a:style>
                      <a:lnRef idx="1">
                        <a:schemeClr val="accent1"/>
                      </a:lnRef>
                      <a:fillRef idx="0">
                        <a:schemeClr val="accent1"/>
                      </a:fillRef>
                      <a:effectRef idx="0">
                        <a:schemeClr val="accent1"/>
                      </a:effectRef>
                      <a:fontRef idx="minor">
                        <a:schemeClr val="tx1"/>
                      </a:fontRef>
                    </a:style>
                  </a:cxnSp>
                  <a:sp>
                    <a:nvSpPr>
                      <a:cNvPr id="79" name="78 Rombo"/>
                      <a:cNvSpPr/>
                    </a:nvSpPr>
                    <a:spPr>
                      <a:xfrm rot="18545689">
                        <a:off x="6532690" y="2002520"/>
                        <a:ext cx="144016" cy="216024"/>
                      </a:xfrm>
                      <a:prstGeom prst="diamond">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79 Rombo"/>
                      <a:cNvSpPr/>
                    </a:nvSpPr>
                    <a:spPr>
                      <a:xfrm rot="13792786">
                        <a:off x="6540586" y="1847058"/>
                        <a:ext cx="144016" cy="216024"/>
                      </a:xfrm>
                      <a:prstGeom prst="diamond">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80 Rectángulo"/>
                      <a:cNvSpPr/>
                    </a:nvSpPr>
                    <a:spPr>
                      <a:xfrm>
                        <a:off x="35497" y="928048"/>
                        <a:ext cx="9012970" cy="5158852"/>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r w:rsidR="004A7BB2">
        <w:t xml:space="preserve">   </w:t>
      </w:r>
    </w:p>
    <w:p w:rsidR="00F03D89" w:rsidRPr="00F03D89" w:rsidRDefault="00F03D89" w:rsidP="00F03D89">
      <w:pPr>
        <w:spacing w:after="0"/>
        <w:ind w:left="668"/>
        <w:jc w:val="center"/>
        <w:rPr>
          <w:sz w:val="18"/>
          <w:szCs w:val="18"/>
        </w:rPr>
      </w:pPr>
      <w:r w:rsidRPr="00BB1248">
        <w:rPr>
          <w:sz w:val="18"/>
          <w:szCs w:val="18"/>
        </w:rPr>
        <w:t>Fuente: Elaboración propia</w:t>
      </w:r>
      <w:r w:rsidR="007E4D00" w:rsidRPr="00F03D89">
        <w:rPr>
          <w:sz w:val="18"/>
          <w:szCs w:val="18"/>
        </w:rPr>
        <w:fldChar w:fldCharType="begin"/>
      </w:r>
      <w:r w:rsidRPr="00F03D89">
        <w:rPr>
          <w:sz w:val="18"/>
          <w:szCs w:val="18"/>
        </w:rPr>
        <w:instrText xml:space="preserve"> ADDIN ZOTERO_ITEM CSL_CITATION {"citationID":"ZHiP1hyz","properties":{"formattedCitation":"[9]","plainCitation":"[9]"},"citationItems":[{"id":183,"uris":["http://zotero.org/users/local/hQXZIek2/items/J4CNU9MK"],"uri":["http://zotero.org/users/local/hQXZIek2/items/J4CNU9MK"],"itemData":{"id":183,"type":"webpage","title":"Office of the Chief Information Officer - Enterprise Architecture - DOC ACMM v1.2","URL":"http://ocio.os.doc.gov/ITPolicyandPrograms/Enterprise_Architecture/PROD01_004935","language":"English","author":[{"literal":"U.S. Department of Commerce"}],"issued":{"date-parts":[["2007"]],"season":"Dic.   de"},"accessed":{"date-parts":[["2015",10,4]]}}}],"schema":"https://github.com/citation-style-language/schema/raw/master/csl-citation.json"} </w:instrText>
      </w:r>
      <w:r w:rsidR="007E4D00" w:rsidRPr="00F03D89">
        <w:rPr>
          <w:sz w:val="18"/>
          <w:szCs w:val="18"/>
        </w:rPr>
        <w:fldChar w:fldCharType="separate"/>
      </w:r>
      <w:r w:rsidRPr="00F03D89">
        <w:rPr>
          <w:sz w:val="18"/>
          <w:szCs w:val="18"/>
        </w:rPr>
        <w:t>[9]</w:t>
      </w:r>
      <w:r w:rsidR="007E4D00" w:rsidRPr="00F03D89">
        <w:rPr>
          <w:sz w:val="18"/>
          <w:szCs w:val="18"/>
        </w:rPr>
        <w:fldChar w:fldCharType="end"/>
      </w:r>
    </w:p>
    <w:p w:rsidR="00F03D89" w:rsidRDefault="00F03D89" w:rsidP="006D2480">
      <w:pPr>
        <w:spacing w:after="0"/>
        <w:ind w:left="668"/>
        <w:jc w:val="both"/>
      </w:pPr>
    </w:p>
    <w:p w:rsidR="006D2480" w:rsidRDefault="006D2480" w:rsidP="006D2480">
      <w:pPr>
        <w:spacing w:after="0"/>
        <w:ind w:left="668"/>
        <w:jc w:val="both"/>
      </w:pPr>
      <w:r>
        <w:t xml:space="preserve">A continuación se </w:t>
      </w:r>
      <w:r w:rsidR="00F03D89">
        <w:t>especifican</w:t>
      </w:r>
      <w:r>
        <w:t xml:space="preserve"> y se definen los componentes y su interacción, donde se explica la importancia de la guía y cómo esta apoya la implementación de arquitectura empresarial en instituciones educativas.</w:t>
      </w:r>
    </w:p>
    <w:p w:rsidR="00A36856" w:rsidRDefault="00A36856">
      <w:pPr>
        <w:ind w:left="2160"/>
      </w:pPr>
      <w:r>
        <w:br w:type="page"/>
      </w:r>
    </w:p>
    <w:p w:rsidR="005C6DA9" w:rsidRDefault="005C6DA9" w:rsidP="00A36856">
      <w:pPr>
        <w:pStyle w:val="Epgrafe"/>
        <w:spacing w:after="0"/>
        <w:ind w:left="28"/>
      </w:pPr>
      <w:bookmarkStart w:id="57" w:name="_Toc435779558"/>
      <w:r>
        <w:lastRenderedPageBreak/>
        <w:t xml:space="preserve">Tabla </w:t>
      </w:r>
      <w:fldSimple w:instr=" SEQ Tabla \* ARABIC ">
        <w:r w:rsidR="00E045AA">
          <w:rPr>
            <w:noProof/>
          </w:rPr>
          <w:t>8</w:t>
        </w:r>
      </w:fldSimple>
      <w:r>
        <w:t>. Componentes de la Guía de Implementación</w:t>
      </w:r>
      <w:bookmarkEnd w:id="57"/>
    </w:p>
    <w:tbl>
      <w:tblPr>
        <w:tblStyle w:val="Tablaconcuadrcula"/>
        <w:tblW w:w="0" w:type="auto"/>
        <w:tblInd w:w="817" w:type="dxa"/>
        <w:tblLook w:val="04A0"/>
      </w:tblPr>
      <w:tblGrid>
        <w:gridCol w:w="1708"/>
        <w:gridCol w:w="6379"/>
      </w:tblGrid>
      <w:tr w:rsidR="00FC7B73" w:rsidTr="006D2480">
        <w:tc>
          <w:tcPr>
            <w:tcW w:w="1708" w:type="dxa"/>
            <w:shd w:val="clear" w:color="auto" w:fill="7F7F7F" w:themeFill="text1" w:themeFillTint="80"/>
          </w:tcPr>
          <w:p w:rsidR="00FC7B73" w:rsidRPr="00840441" w:rsidRDefault="00FC7B73" w:rsidP="006D2480">
            <w:pPr>
              <w:pStyle w:val="Prrafodelista"/>
              <w:ind w:left="0"/>
              <w:rPr>
                <w:b/>
                <w:color w:val="FFFFFF" w:themeColor="background1"/>
              </w:rPr>
            </w:pPr>
            <w:r w:rsidRPr="00840441">
              <w:rPr>
                <w:b/>
                <w:color w:val="FFFFFF" w:themeColor="background1"/>
              </w:rPr>
              <w:t>Componente</w:t>
            </w:r>
          </w:p>
        </w:tc>
        <w:tc>
          <w:tcPr>
            <w:tcW w:w="6379" w:type="dxa"/>
            <w:shd w:val="clear" w:color="auto" w:fill="7F7F7F" w:themeFill="text1" w:themeFillTint="80"/>
          </w:tcPr>
          <w:p w:rsidR="00FC7B73" w:rsidRPr="00840441" w:rsidRDefault="00FC7B73" w:rsidP="006D2480">
            <w:pPr>
              <w:pStyle w:val="Prrafodelista"/>
              <w:ind w:left="0"/>
              <w:rPr>
                <w:b/>
                <w:color w:val="FFFFFF" w:themeColor="background1"/>
              </w:rPr>
            </w:pPr>
            <w:r w:rsidRPr="00840441">
              <w:rPr>
                <w:b/>
                <w:color w:val="FFFFFF" w:themeColor="background1"/>
              </w:rPr>
              <w:t>Definición</w:t>
            </w:r>
          </w:p>
        </w:tc>
      </w:tr>
      <w:tr w:rsidR="00FC7B73" w:rsidTr="006D2480">
        <w:tc>
          <w:tcPr>
            <w:tcW w:w="1708" w:type="dxa"/>
          </w:tcPr>
          <w:p w:rsidR="00FC7B73" w:rsidRPr="00C14A18" w:rsidRDefault="00FC7B73" w:rsidP="006D2480">
            <w:pPr>
              <w:pStyle w:val="Prrafodelista"/>
              <w:ind w:left="0"/>
              <w:rPr>
                <w:sz w:val="18"/>
                <w:szCs w:val="18"/>
              </w:rPr>
            </w:pPr>
            <w:r>
              <w:rPr>
                <w:sz w:val="18"/>
                <w:szCs w:val="18"/>
              </w:rPr>
              <w:t>Guía de Implementación</w:t>
            </w:r>
          </w:p>
        </w:tc>
        <w:tc>
          <w:tcPr>
            <w:tcW w:w="6379" w:type="dxa"/>
          </w:tcPr>
          <w:p w:rsidR="006A12EE" w:rsidRDefault="006A12EE" w:rsidP="006D2480">
            <w:pPr>
              <w:pStyle w:val="Prrafodelista"/>
              <w:ind w:left="0"/>
              <w:rPr>
                <w:sz w:val="18"/>
                <w:szCs w:val="18"/>
              </w:rPr>
            </w:pPr>
            <w:r>
              <w:rPr>
                <w:sz w:val="18"/>
                <w:szCs w:val="18"/>
              </w:rPr>
              <w:t xml:space="preserve">- </w:t>
            </w:r>
            <w:r w:rsidR="006D2480">
              <w:rPr>
                <w:sz w:val="18"/>
                <w:szCs w:val="18"/>
              </w:rPr>
              <w:t>Es</w:t>
            </w:r>
            <w:r w:rsidR="00FC7B73">
              <w:rPr>
                <w:sz w:val="18"/>
                <w:szCs w:val="18"/>
              </w:rPr>
              <w:t xml:space="preserve"> una herramienta que </w:t>
            </w:r>
            <w:r w:rsidR="006D2480">
              <w:rPr>
                <w:sz w:val="18"/>
                <w:szCs w:val="18"/>
              </w:rPr>
              <w:t>permite la fácil implementación</w:t>
            </w:r>
            <w:r w:rsidR="00B10731">
              <w:rPr>
                <w:sz w:val="18"/>
                <w:szCs w:val="18"/>
              </w:rPr>
              <w:t xml:space="preserve"> de arquitectura empresarial enfocada en instituciones educativas públicas colombianas</w:t>
            </w:r>
            <w:r w:rsidR="00B10731" w:rsidRPr="00B10731">
              <w:rPr>
                <w:sz w:val="18"/>
                <w:szCs w:val="18"/>
              </w:rPr>
              <w:t>.</w:t>
            </w:r>
            <w:r>
              <w:rPr>
                <w:sz w:val="18"/>
                <w:szCs w:val="18"/>
              </w:rPr>
              <w:t xml:space="preserve"> </w:t>
            </w:r>
          </w:p>
          <w:p w:rsidR="006A12EE" w:rsidRDefault="006A12EE" w:rsidP="006D2480">
            <w:pPr>
              <w:pStyle w:val="Prrafodelista"/>
              <w:ind w:left="0"/>
              <w:rPr>
                <w:sz w:val="18"/>
                <w:szCs w:val="18"/>
              </w:rPr>
            </w:pPr>
            <w:r>
              <w:rPr>
                <w:sz w:val="18"/>
                <w:szCs w:val="18"/>
              </w:rPr>
              <w:t>- La guía se elabora para ofrecer lineamientos simples que permitan apoyar a los equipos definidos en la IE a implementar arquitectura empresarial.</w:t>
            </w:r>
          </w:p>
          <w:p w:rsidR="00FC7B73" w:rsidRDefault="006A12EE" w:rsidP="006D2480">
            <w:pPr>
              <w:pStyle w:val="Prrafodelista"/>
              <w:ind w:left="0"/>
              <w:rPr>
                <w:sz w:val="18"/>
                <w:szCs w:val="18"/>
              </w:rPr>
            </w:pPr>
            <w:r>
              <w:rPr>
                <w:sz w:val="18"/>
                <w:szCs w:val="18"/>
              </w:rPr>
              <w:t>- La guía se enfoca en recomendar las estrategias basadas en las cinco formas del marco de referencia ways of, adicionalmente recomienda lo que se pude y no puede hacer en cada fase, actividad o tarea si lo requiere.</w:t>
            </w:r>
          </w:p>
          <w:p w:rsidR="006A12EE" w:rsidRDefault="006A12EE" w:rsidP="006D2480">
            <w:pPr>
              <w:pStyle w:val="Prrafodelista"/>
              <w:ind w:left="0"/>
              <w:rPr>
                <w:sz w:val="18"/>
                <w:szCs w:val="18"/>
              </w:rPr>
            </w:pPr>
            <w:r>
              <w:rPr>
                <w:sz w:val="18"/>
                <w:szCs w:val="18"/>
              </w:rPr>
              <w:t xml:space="preserve">- La guía está elaborada de forma simple para su fácil entendimiento. </w:t>
            </w:r>
          </w:p>
          <w:p w:rsidR="00FC7B73" w:rsidRPr="00C14A18" w:rsidRDefault="00FC7B73" w:rsidP="006D2480">
            <w:pPr>
              <w:pStyle w:val="Prrafodelista"/>
              <w:ind w:left="0"/>
              <w:rPr>
                <w:sz w:val="18"/>
                <w:szCs w:val="18"/>
              </w:rPr>
            </w:pPr>
          </w:p>
        </w:tc>
      </w:tr>
      <w:tr w:rsidR="00FC7B73" w:rsidTr="006D2480">
        <w:tc>
          <w:tcPr>
            <w:tcW w:w="1708" w:type="dxa"/>
          </w:tcPr>
          <w:p w:rsidR="00FC7B73" w:rsidRPr="00C14A18" w:rsidRDefault="00FC7B73" w:rsidP="006D2480">
            <w:pPr>
              <w:pStyle w:val="Prrafodelista"/>
              <w:ind w:left="0"/>
              <w:rPr>
                <w:sz w:val="18"/>
                <w:szCs w:val="18"/>
              </w:rPr>
            </w:pPr>
            <w:r>
              <w:rPr>
                <w:sz w:val="18"/>
                <w:szCs w:val="18"/>
              </w:rPr>
              <w:t>Institución Educativa</w:t>
            </w:r>
          </w:p>
        </w:tc>
        <w:tc>
          <w:tcPr>
            <w:tcW w:w="6379" w:type="dxa"/>
          </w:tcPr>
          <w:p w:rsidR="00FC7B73" w:rsidRDefault="0025076D" w:rsidP="006D2480">
            <w:pPr>
              <w:pStyle w:val="Prrafodelista"/>
              <w:ind w:left="0"/>
              <w:rPr>
                <w:sz w:val="18"/>
                <w:szCs w:val="18"/>
              </w:rPr>
            </w:pPr>
            <w:r>
              <w:rPr>
                <w:sz w:val="18"/>
                <w:szCs w:val="18"/>
              </w:rPr>
              <w:t xml:space="preserve">- </w:t>
            </w:r>
            <w:r w:rsidR="00FC7B73" w:rsidRPr="00C14A18">
              <w:rPr>
                <w:sz w:val="18"/>
                <w:szCs w:val="18"/>
              </w:rPr>
              <w:t>Representa las necesidades particulares</w:t>
            </w:r>
            <w:r>
              <w:rPr>
                <w:sz w:val="18"/>
                <w:szCs w:val="18"/>
              </w:rPr>
              <w:t>, los involucrados y</w:t>
            </w:r>
            <w:r w:rsidR="00FC7B73" w:rsidRPr="00C14A18">
              <w:rPr>
                <w:sz w:val="18"/>
                <w:szCs w:val="18"/>
              </w:rPr>
              <w:t xml:space="preserve"> </w:t>
            </w:r>
            <w:r w:rsidRPr="00C14A18">
              <w:rPr>
                <w:sz w:val="18"/>
                <w:szCs w:val="18"/>
              </w:rPr>
              <w:t xml:space="preserve">objetivos estratégicos </w:t>
            </w:r>
            <w:r w:rsidR="00FC7B73" w:rsidRPr="00C14A18">
              <w:rPr>
                <w:sz w:val="18"/>
                <w:szCs w:val="18"/>
              </w:rPr>
              <w:t>d</w:t>
            </w:r>
            <w:r>
              <w:rPr>
                <w:sz w:val="18"/>
                <w:szCs w:val="18"/>
              </w:rPr>
              <w:t>e la institución educativa. Y cómo estos son interpretado</w:t>
            </w:r>
            <w:r w:rsidR="00FC7B73" w:rsidRPr="00C14A18">
              <w:rPr>
                <w:sz w:val="18"/>
                <w:szCs w:val="18"/>
              </w:rPr>
              <w:t xml:space="preserve">s para </w:t>
            </w:r>
            <w:r>
              <w:rPr>
                <w:sz w:val="18"/>
                <w:szCs w:val="18"/>
              </w:rPr>
              <w:t>diseñar la guía de la forma más adecuada para que se adapte a las necesidades particulares del sector</w:t>
            </w:r>
            <w:r w:rsidR="00FC7B73" w:rsidRPr="00C14A18">
              <w:rPr>
                <w:sz w:val="18"/>
                <w:szCs w:val="18"/>
              </w:rPr>
              <w:t xml:space="preserve">. </w:t>
            </w:r>
          </w:p>
          <w:p w:rsidR="00FC7B73" w:rsidRPr="00C14A18" w:rsidRDefault="00FC7B73" w:rsidP="0025076D">
            <w:pPr>
              <w:pStyle w:val="Prrafodelista"/>
              <w:ind w:left="0"/>
              <w:rPr>
                <w:sz w:val="18"/>
                <w:szCs w:val="18"/>
              </w:rPr>
            </w:pPr>
          </w:p>
        </w:tc>
      </w:tr>
      <w:tr w:rsidR="00FC7B73" w:rsidTr="006D2480">
        <w:tc>
          <w:tcPr>
            <w:tcW w:w="1708" w:type="dxa"/>
          </w:tcPr>
          <w:p w:rsidR="00FC7B73" w:rsidRPr="00C14A18" w:rsidRDefault="00FC7B73" w:rsidP="006D2480">
            <w:pPr>
              <w:pStyle w:val="Prrafodelista"/>
              <w:ind w:left="0"/>
              <w:rPr>
                <w:sz w:val="18"/>
                <w:szCs w:val="18"/>
              </w:rPr>
            </w:pPr>
            <w:r>
              <w:rPr>
                <w:sz w:val="18"/>
                <w:szCs w:val="18"/>
              </w:rPr>
              <w:t>Marco de referencia</w:t>
            </w:r>
          </w:p>
        </w:tc>
        <w:tc>
          <w:tcPr>
            <w:tcW w:w="6379" w:type="dxa"/>
          </w:tcPr>
          <w:p w:rsidR="00FC7B73" w:rsidRDefault="0025076D" w:rsidP="006D2480">
            <w:pPr>
              <w:pStyle w:val="Prrafodelista"/>
              <w:ind w:left="0"/>
              <w:rPr>
                <w:sz w:val="18"/>
                <w:szCs w:val="18"/>
              </w:rPr>
            </w:pPr>
            <w:r>
              <w:rPr>
                <w:sz w:val="18"/>
                <w:szCs w:val="18"/>
              </w:rPr>
              <w:t>Representa los marcos de referencia de arquitectura empresarial (TOGAF – Arquitectura TI Colombia) de donde se establecieron las fases para la diseñar la guía de implementación de arquitectura empresarial.</w:t>
            </w:r>
          </w:p>
          <w:p w:rsidR="00FC7B73" w:rsidRPr="00C14A18" w:rsidRDefault="00FC7B73" w:rsidP="006D2480">
            <w:pPr>
              <w:pStyle w:val="Prrafodelista"/>
              <w:ind w:left="0"/>
              <w:rPr>
                <w:sz w:val="18"/>
                <w:szCs w:val="18"/>
              </w:rPr>
            </w:pPr>
          </w:p>
        </w:tc>
      </w:tr>
      <w:tr w:rsidR="00FC7B73" w:rsidTr="006D2480">
        <w:tc>
          <w:tcPr>
            <w:tcW w:w="1708" w:type="dxa"/>
          </w:tcPr>
          <w:p w:rsidR="00FC7B73" w:rsidRPr="00C14A18" w:rsidRDefault="00FC7B73" w:rsidP="006D2480">
            <w:pPr>
              <w:pStyle w:val="Prrafodelista"/>
              <w:ind w:left="0"/>
              <w:rPr>
                <w:sz w:val="18"/>
                <w:szCs w:val="18"/>
              </w:rPr>
            </w:pPr>
            <w:r>
              <w:rPr>
                <w:sz w:val="18"/>
                <w:szCs w:val="18"/>
              </w:rPr>
              <w:t>Ways of</w:t>
            </w:r>
          </w:p>
        </w:tc>
        <w:tc>
          <w:tcPr>
            <w:tcW w:w="6379" w:type="dxa"/>
          </w:tcPr>
          <w:p w:rsidR="0025076D" w:rsidRDefault="00A6089B" w:rsidP="006D2480">
            <w:pPr>
              <w:pStyle w:val="Prrafodelista"/>
              <w:ind w:left="0"/>
              <w:rPr>
                <w:lang w:val="es-ES"/>
              </w:rPr>
            </w:pPr>
            <w:r>
              <w:rPr>
                <w:sz w:val="18"/>
                <w:szCs w:val="18"/>
              </w:rPr>
              <w:t>El d</w:t>
            </w:r>
            <w:r w:rsidR="0025076D">
              <w:rPr>
                <w:sz w:val="18"/>
                <w:szCs w:val="18"/>
              </w:rPr>
              <w:t>iseño de la guía se basó en el marco de referen</w:t>
            </w:r>
            <w:r>
              <w:rPr>
                <w:sz w:val="18"/>
                <w:szCs w:val="18"/>
              </w:rPr>
              <w:t xml:space="preserve">cia Ways of, dado que ways of está diseñado </w:t>
            </w:r>
            <w:r w:rsidR="00D07ED3">
              <w:rPr>
                <w:sz w:val="18"/>
                <w:szCs w:val="18"/>
              </w:rPr>
              <w:t xml:space="preserve">para apoyar la implementación basado en componentes, a continuación se detallan los componentes de la guía de implementación </w:t>
            </w:r>
            <w:r w:rsidR="007E4D00" w:rsidRPr="00E029CF">
              <w:rPr>
                <w:sz w:val="18"/>
                <w:szCs w:val="18"/>
              </w:rPr>
              <w:fldChar w:fldCharType="begin"/>
            </w:r>
            <w:r w:rsidR="00D07ED3" w:rsidRPr="00E029CF">
              <w:rPr>
                <w:sz w:val="18"/>
                <w:szCs w:val="18"/>
              </w:rPr>
              <w:instrText xml:space="preserve"> ADDIN ZOTERO_ITEM CSL_CITATION {"citationID":"ZHiP1hyz","properties":{"formattedCitation":"[9]","plainCitation":"[9]"},"citationItems":[{"id":183,"uris":["http://zotero.org/users/local/hQXZIek2/items/J4CNU9MK"],"uri":["http://zotero.org/users/local/hQXZIek2/items/J4CNU9MK"],"itemData":{"id":183,"type":"webpage","title":"Office of the Chief Information Officer - Enterprise Architecture - DOC ACMM v1.2","URL":"http://ocio.os.doc.gov/ITPolicyandPrograms/Enterprise_Architecture/PROD01_004935","language":"English","author":[{"literal":"U.S. Department of Commerce"}],"issued":{"date-parts":[["2007"]],"season":"Dic.   de"},"accessed":{"date-parts":[["2015",10,4]]}}}],"schema":"https://github.com/citation-style-language/schema/raw/master/csl-citation.json"} </w:instrText>
            </w:r>
            <w:r w:rsidR="007E4D00" w:rsidRPr="00E029CF">
              <w:rPr>
                <w:sz w:val="18"/>
                <w:szCs w:val="18"/>
              </w:rPr>
              <w:fldChar w:fldCharType="separate"/>
            </w:r>
            <w:r w:rsidR="00D07ED3" w:rsidRPr="00E029CF">
              <w:rPr>
                <w:sz w:val="18"/>
                <w:szCs w:val="18"/>
              </w:rPr>
              <w:t>[9]</w:t>
            </w:r>
            <w:r w:rsidR="007E4D00" w:rsidRPr="00E029CF">
              <w:rPr>
                <w:sz w:val="18"/>
                <w:szCs w:val="18"/>
              </w:rPr>
              <w:fldChar w:fldCharType="end"/>
            </w:r>
            <w:r w:rsidR="00D07ED3" w:rsidRPr="00E029CF">
              <w:rPr>
                <w:sz w:val="18"/>
                <w:szCs w:val="18"/>
              </w:rPr>
              <w:t>.</w:t>
            </w:r>
          </w:p>
          <w:p w:rsidR="00E029CF" w:rsidRDefault="00E029CF" w:rsidP="006D2480">
            <w:pPr>
              <w:pStyle w:val="Prrafodelista"/>
              <w:ind w:left="0"/>
              <w:rPr>
                <w:sz w:val="18"/>
                <w:szCs w:val="18"/>
              </w:rPr>
            </w:pPr>
          </w:p>
          <w:p w:rsidR="00FC7B73" w:rsidRDefault="00D07ED3" w:rsidP="006D2480">
            <w:pPr>
              <w:pStyle w:val="Prrafodelista"/>
              <w:ind w:left="0"/>
              <w:rPr>
                <w:sz w:val="18"/>
                <w:szCs w:val="18"/>
              </w:rPr>
            </w:pPr>
            <w:r>
              <w:rPr>
                <w:sz w:val="18"/>
                <w:szCs w:val="18"/>
              </w:rPr>
              <w:t xml:space="preserve">- </w:t>
            </w:r>
            <w:r w:rsidR="00FC7B73" w:rsidRPr="008510A3">
              <w:rPr>
                <w:b/>
                <w:sz w:val="18"/>
                <w:szCs w:val="18"/>
              </w:rPr>
              <w:t>Forma de trabajar</w:t>
            </w:r>
            <w:r w:rsidRPr="008510A3">
              <w:rPr>
                <w:b/>
                <w:sz w:val="18"/>
                <w:szCs w:val="18"/>
              </w:rPr>
              <w:t>:</w:t>
            </w:r>
            <w:r>
              <w:rPr>
                <w:sz w:val="18"/>
                <w:szCs w:val="18"/>
              </w:rPr>
              <w:t xml:space="preserve"> Esta asociado a las fases, actividades y tareas del los marcos de referencia de arquitectura empresarial.</w:t>
            </w:r>
          </w:p>
          <w:p w:rsidR="00FC7B73" w:rsidRDefault="00D07ED3" w:rsidP="006D2480">
            <w:pPr>
              <w:pStyle w:val="Prrafodelista"/>
              <w:ind w:left="0"/>
              <w:rPr>
                <w:sz w:val="18"/>
                <w:szCs w:val="18"/>
              </w:rPr>
            </w:pPr>
            <w:r>
              <w:rPr>
                <w:sz w:val="18"/>
                <w:szCs w:val="18"/>
              </w:rPr>
              <w:t xml:space="preserve">- </w:t>
            </w:r>
            <w:r w:rsidR="00FC7B73" w:rsidRPr="008510A3">
              <w:rPr>
                <w:b/>
                <w:sz w:val="18"/>
                <w:szCs w:val="18"/>
              </w:rPr>
              <w:t>Forma de modelar</w:t>
            </w:r>
            <w:r>
              <w:rPr>
                <w:sz w:val="18"/>
                <w:szCs w:val="18"/>
              </w:rPr>
              <w:t xml:space="preserve">: Esta asociado a </w:t>
            </w:r>
            <w:r w:rsidR="00E029CF">
              <w:rPr>
                <w:sz w:val="18"/>
                <w:szCs w:val="18"/>
              </w:rPr>
              <w:t>todos los componentes que se pueden diseñar</w:t>
            </w:r>
            <w:r>
              <w:rPr>
                <w:sz w:val="18"/>
                <w:szCs w:val="18"/>
              </w:rPr>
              <w:t xml:space="preserve"> </w:t>
            </w:r>
            <w:r w:rsidR="00E029CF">
              <w:rPr>
                <w:sz w:val="18"/>
                <w:szCs w:val="18"/>
              </w:rPr>
              <w:t xml:space="preserve">en </w:t>
            </w:r>
            <w:r>
              <w:rPr>
                <w:sz w:val="18"/>
                <w:szCs w:val="18"/>
              </w:rPr>
              <w:t>la arquitectura</w:t>
            </w:r>
            <w:r w:rsidR="00E029CF">
              <w:rPr>
                <w:sz w:val="18"/>
                <w:szCs w:val="18"/>
              </w:rPr>
              <w:t xml:space="preserve"> empresarial,</w:t>
            </w:r>
            <w:r w:rsidR="00582294">
              <w:rPr>
                <w:sz w:val="18"/>
                <w:szCs w:val="18"/>
              </w:rPr>
              <w:t xml:space="preserve"> ejemplo de estos son los</w:t>
            </w:r>
            <w:r w:rsidR="00E029CF">
              <w:rPr>
                <w:sz w:val="18"/>
                <w:szCs w:val="18"/>
              </w:rPr>
              <w:t xml:space="preserve"> modelos UML, diagramas de flujo, diagramas de procesos, diagramas de componentes, entre otros.</w:t>
            </w:r>
          </w:p>
          <w:p w:rsidR="00FC7B73" w:rsidRDefault="00D07ED3" w:rsidP="006D2480">
            <w:pPr>
              <w:pStyle w:val="Prrafodelista"/>
              <w:ind w:left="0"/>
              <w:rPr>
                <w:sz w:val="18"/>
                <w:szCs w:val="18"/>
              </w:rPr>
            </w:pPr>
            <w:r>
              <w:rPr>
                <w:sz w:val="18"/>
                <w:szCs w:val="18"/>
              </w:rPr>
              <w:t xml:space="preserve">- </w:t>
            </w:r>
            <w:r w:rsidR="00FC7B73" w:rsidRPr="008510A3">
              <w:rPr>
                <w:b/>
                <w:sz w:val="18"/>
                <w:szCs w:val="18"/>
              </w:rPr>
              <w:t>Forma de controlar</w:t>
            </w:r>
            <w:r w:rsidR="00E029CF">
              <w:rPr>
                <w:sz w:val="18"/>
                <w:szCs w:val="18"/>
              </w:rPr>
              <w:t>: Esta asociado a todos los procesos y procedimientos que permiten hacer seguimiento,</w:t>
            </w:r>
            <w:r w:rsidR="00582294">
              <w:rPr>
                <w:sz w:val="18"/>
                <w:szCs w:val="18"/>
              </w:rPr>
              <w:t xml:space="preserve"> ejemplo de esto pueden ser las actas, los indicadores, las evaluaciones, entre otros.</w:t>
            </w:r>
          </w:p>
          <w:p w:rsidR="00FC7B73" w:rsidRDefault="00D07ED3" w:rsidP="006D2480">
            <w:pPr>
              <w:pStyle w:val="Prrafodelista"/>
              <w:ind w:left="0"/>
              <w:rPr>
                <w:sz w:val="18"/>
                <w:szCs w:val="18"/>
              </w:rPr>
            </w:pPr>
            <w:r>
              <w:rPr>
                <w:sz w:val="18"/>
                <w:szCs w:val="18"/>
              </w:rPr>
              <w:t xml:space="preserve">- </w:t>
            </w:r>
            <w:r w:rsidR="00FC7B73" w:rsidRPr="008510A3">
              <w:rPr>
                <w:b/>
                <w:sz w:val="18"/>
                <w:szCs w:val="18"/>
              </w:rPr>
              <w:t>Forma de soportar</w:t>
            </w:r>
            <w:r w:rsidR="00582294" w:rsidRPr="008510A3">
              <w:rPr>
                <w:b/>
                <w:sz w:val="18"/>
                <w:szCs w:val="18"/>
              </w:rPr>
              <w:t>:</w:t>
            </w:r>
            <w:r w:rsidR="00582294">
              <w:rPr>
                <w:sz w:val="18"/>
                <w:szCs w:val="18"/>
              </w:rPr>
              <w:t xml:space="preserve"> Esta asociado a todas las herramientas que pueden soportar la arquitectura empresarial, Ejemplo de esto, formatos de actas, listas de chequeo, aplicaciones, repositorios, entre otros. </w:t>
            </w:r>
          </w:p>
          <w:p w:rsidR="00FC7B73" w:rsidRPr="00C14A18" w:rsidRDefault="00FC7B73" w:rsidP="006D2480">
            <w:pPr>
              <w:pStyle w:val="Prrafodelista"/>
              <w:ind w:left="0"/>
              <w:rPr>
                <w:sz w:val="18"/>
                <w:szCs w:val="18"/>
              </w:rPr>
            </w:pPr>
          </w:p>
        </w:tc>
      </w:tr>
    </w:tbl>
    <w:p w:rsidR="00F03D89" w:rsidRPr="00F03D89" w:rsidRDefault="00F03D89" w:rsidP="00F03D89">
      <w:pPr>
        <w:spacing w:after="0"/>
        <w:ind w:left="668"/>
        <w:jc w:val="center"/>
        <w:rPr>
          <w:sz w:val="18"/>
          <w:szCs w:val="18"/>
        </w:rPr>
      </w:pPr>
      <w:r w:rsidRPr="00BB1248">
        <w:rPr>
          <w:sz w:val="18"/>
          <w:szCs w:val="18"/>
        </w:rPr>
        <w:t>Fuente: Elaboración propia</w:t>
      </w:r>
      <w:r w:rsidR="007E4D00" w:rsidRPr="00F03D89">
        <w:rPr>
          <w:sz w:val="18"/>
          <w:szCs w:val="18"/>
        </w:rPr>
        <w:fldChar w:fldCharType="begin"/>
      </w:r>
      <w:r w:rsidRPr="00F03D89">
        <w:rPr>
          <w:sz w:val="18"/>
          <w:szCs w:val="18"/>
        </w:rPr>
        <w:instrText xml:space="preserve"> ADDIN ZOTERO_ITEM CSL_CITATION {"citationID":"ZHiP1hyz","properties":{"formattedCitation":"[9]","plainCitation":"[9]"},"citationItems":[{"id":183,"uris":["http://zotero.org/users/local/hQXZIek2/items/J4CNU9MK"],"uri":["http://zotero.org/users/local/hQXZIek2/items/J4CNU9MK"],"itemData":{"id":183,"type":"webpage","title":"Office of the Chief Information Officer - Enterprise Architecture - DOC ACMM v1.2","URL":"http://ocio.os.doc.gov/ITPolicyandPrograms/Enterprise_Architecture/PROD01_004935","language":"English","author":[{"literal":"U.S. Department of Commerce"}],"issued":{"date-parts":[["2007"]],"season":"Dic.   de"},"accessed":{"date-parts":[["2015",10,4]]}}}],"schema":"https://github.com/citation-style-language/schema/raw/master/csl-citation.json"} </w:instrText>
      </w:r>
      <w:r w:rsidR="007E4D00" w:rsidRPr="00F03D89">
        <w:rPr>
          <w:sz w:val="18"/>
          <w:szCs w:val="18"/>
        </w:rPr>
        <w:fldChar w:fldCharType="separate"/>
      </w:r>
      <w:r w:rsidRPr="00F03D89">
        <w:rPr>
          <w:sz w:val="18"/>
          <w:szCs w:val="18"/>
        </w:rPr>
        <w:t>[9]</w:t>
      </w:r>
      <w:r w:rsidR="007E4D00" w:rsidRPr="00F03D89">
        <w:rPr>
          <w:sz w:val="18"/>
          <w:szCs w:val="18"/>
        </w:rPr>
        <w:fldChar w:fldCharType="end"/>
      </w:r>
    </w:p>
    <w:p w:rsidR="00D01BB9" w:rsidRDefault="00D01BB9" w:rsidP="005C6DA9">
      <w:pPr>
        <w:ind w:left="0"/>
        <w:jc w:val="both"/>
      </w:pPr>
      <w:r>
        <w:t xml:space="preserve">La guía de implementación está diseñada para apoyar a diferentes grupos de trabajo, a continuación se especifican los grupos de trabajo y el alcance de estos, Es importante resaltar que todos los equipos pueden consultar la información generada en cada una de las fases, aun cuando no sea el responsable de la ejecución, dado que esta queda respaldada en el repositorio. Algunos recursos humanos de la institución podrían estar en varios equipos de trabajo, según lo requiera la institución educativa. </w:t>
      </w:r>
    </w:p>
    <w:p w:rsidR="005C6DA9" w:rsidRPr="005F3D73" w:rsidRDefault="005C6DA9" w:rsidP="005C6DA9">
      <w:pPr>
        <w:pStyle w:val="Epgrafe"/>
        <w:spacing w:after="0"/>
      </w:pPr>
      <w:bookmarkStart w:id="58" w:name="_Toc435779559"/>
      <w:r>
        <w:t xml:space="preserve">Tabla </w:t>
      </w:r>
      <w:fldSimple w:instr=" SEQ Tabla \* ARABIC ">
        <w:r w:rsidR="00E045AA">
          <w:rPr>
            <w:noProof/>
          </w:rPr>
          <w:t>9</w:t>
        </w:r>
      </w:fldSimple>
      <w:r>
        <w:t>. Equipos de trabajo</w:t>
      </w:r>
      <w:bookmarkEnd w:id="58"/>
    </w:p>
    <w:tbl>
      <w:tblPr>
        <w:tblStyle w:val="Tablaconcuadrcula"/>
        <w:tblW w:w="0" w:type="auto"/>
        <w:tblInd w:w="108" w:type="dxa"/>
        <w:tblLook w:val="04A0"/>
      </w:tblPr>
      <w:tblGrid>
        <w:gridCol w:w="1449"/>
        <w:gridCol w:w="5855"/>
        <w:gridCol w:w="1642"/>
      </w:tblGrid>
      <w:tr w:rsidR="00D01BB9" w:rsidTr="005C6DA9">
        <w:tc>
          <w:tcPr>
            <w:tcW w:w="1449" w:type="dxa"/>
            <w:shd w:val="clear" w:color="auto" w:fill="7F7F7F" w:themeFill="text1" w:themeFillTint="80"/>
          </w:tcPr>
          <w:p w:rsidR="00D01BB9" w:rsidRPr="00840441" w:rsidRDefault="00D01BB9" w:rsidP="00007923">
            <w:pPr>
              <w:pStyle w:val="Prrafodelista"/>
              <w:ind w:left="0"/>
              <w:rPr>
                <w:b/>
                <w:color w:val="FFFFFF" w:themeColor="background1"/>
              </w:rPr>
            </w:pPr>
            <w:r>
              <w:rPr>
                <w:b/>
                <w:color w:val="FFFFFF" w:themeColor="background1"/>
              </w:rPr>
              <w:t>Grupos de trabajo</w:t>
            </w:r>
          </w:p>
        </w:tc>
        <w:tc>
          <w:tcPr>
            <w:tcW w:w="5855" w:type="dxa"/>
            <w:shd w:val="clear" w:color="auto" w:fill="7F7F7F" w:themeFill="text1" w:themeFillTint="80"/>
          </w:tcPr>
          <w:p w:rsidR="00D01BB9" w:rsidRPr="00840441" w:rsidRDefault="00D01BB9" w:rsidP="00007923">
            <w:pPr>
              <w:pStyle w:val="Prrafodelista"/>
              <w:ind w:left="0"/>
              <w:rPr>
                <w:b/>
                <w:color w:val="FFFFFF" w:themeColor="background1"/>
              </w:rPr>
            </w:pPr>
            <w:r>
              <w:rPr>
                <w:b/>
                <w:color w:val="FFFFFF" w:themeColor="background1"/>
              </w:rPr>
              <w:t>Descripción</w:t>
            </w:r>
          </w:p>
        </w:tc>
        <w:tc>
          <w:tcPr>
            <w:tcW w:w="1642" w:type="dxa"/>
            <w:shd w:val="clear" w:color="auto" w:fill="7F7F7F" w:themeFill="text1" w:themeFillTint="80"/>
          </w:tcPr>
          <w:p w:rsidR="00D01BB9" w:rsidRDefault="00D01BB9" w:rsidP="00007923">
            <w:pPr>
              <w:pStyle w:val="Prrafodelista"/>
              <w:ind w:left="0"/>
              <w:rPr>
                <w:b/>
                <w:color w:val="FFFFFF" w:themeColor="background1"/>
              </w:rPr>
            </w:pPr>
            <w:r>
              <w:rPr>
                <w:b/>
                <w:color w:val="FFFFFF" w:themeColor="background1"/>
              </w:rPr>
              <w:t>Representación</w:t>
            </w:r>
          </w:p>
        </w:tc>
      </w:tr>
      <w:tr w:rsidR="00D01BB9" w:rsidTr="005C6DA9">
        <w:tc>
          <w:tcPr>
            <w:tcW w:w="1449" w:type="dxa"/>
            <w:vAlign w:val="center"/>
          </w:tcPr>
          <w:p w:rsidR="00D01BB9" w:rsidRPr="00C14A18" w:rsidRDefault="00D01BB9" w:rsidP="00007923">
            <w:pPr>
              <w:pStyle w:val="Prrafodelista"/>
              <w:ind w:left="0"/>
              <w:rPr>
                <w:sz w:val="18"/>
                <w:szCs w:val="18"/>
              </w:rPr>
            </w:pPr>
            <w:r>
              <w:rPr>
                <w:sz w:val="18"/>
                <w:szCs w:val="18"/>
              </w:rPr>
              <w:t xml:space="preserve">Equipo de gestión del proyecto </w:t>
            </w:r>
          </w:p>
        </w:tc>
        <w:tc>
          <w:tcPr>
            <w:tcW w:w="5855" w:type="dxa"/>
            <w:vAlign w:val="center"/>
          </w:tcPr>
          <w:p w:rsidR="00D01BB9" w:rsidRDefault="00D01BB9" w:rsidP="00007923">
            <w:pPr>
              <w:pStyle w:val="Prrafodelista"/>
              <w:ind w:left="0"/>
              <w:rPr>
                <w:sz w:val="18"/>
                <w:szCs w:val="18"/>
              </w:rPr>
            </w:pPr>
            <w:r>
              <w:rPr>
                <w:sz w:val="18"/>
                <w:szCs w:val="18"/>
              </w:rPr>
              <w:t xml:space="preserve">El equipo de gestión para la implementación de Arquitectura Empresarial, se encarga de la implantación, seguimiento y control de la arquitectura empresarial. Y es liderado por el rector de la institución Educativa y podría estar compuesto por las personas que conocen la organización, este podría estar compuesto por los miembros del área administrativa, que tiene un control de la operación, y trabajan en implantar proyectos para la institución </w:t>
            </w:r>
            <w:r>
              <w:rPr>
                <w:sz w:val="18"/>
                <w:szCs w:val="18"/>
              </w:rPr>
              <w:lastRenderedPageBreak/>
              <w:t>educativa, el grupo puede estar compuesto por 8 personas.</w:t>
            </w:r>
          </w:p>
          <w:p w:rsidR="00D01BB9" w:rsidRPr="00C14A18" w:rsidRDefault="00D01BB9" w:rsidP="00007923">
            <w:pPr>
              <w:pStyle w:val="Prrafodelista"/>
              <w:ind w:left="0"/>
              <w:rPr>
                <w:sz w:val="18"/>
                <w:szCs w:val="18"/>
              </w:rPr>
            </w:pPr>
          </w:p>
        </w:tc>
        <w:tc>
          <w:tcPr>
            <w:tcW w:w="1642" w:type="dxa"/>
            <w:vAlign w:val="center"/>
          </w:tcPr>
          <w:p w:rsidR="00D01BB9" w:rsidRPr="004005D1" w:rsidRDefault="00D01BB9" w:rsidP="00007923">
            <w:pPr>
              <w:pStyle w:val="Prrafodelista"/>
              <w:ind w:left="0"/>
              <w:jc w:val="center"/>
              <w:rPr>
                <w:b/>
                <w:color w:val="31849B" w:themeColor="accent5" w:themeShade="BF"/>
                <w:szCs w:val="18"/>
              </w:rPr>
            </w:pPr>
            <w:r w:rsidRPr="004005D1">
              <w:rPr>
                <w:b/>
                <w:color w:val="31849B" w:themeColor="accent5" w:themeShade="BF"/>
                <w:szCs w:val="18"/>
              </w:rPr>
              <w:lastRenderedPageBreak/>
              <w:t>GP</w:t>
            </w:r>
          </w:p>
        </w:tc>
      </w:tr>
      <w:tr w:rsidR="00D01BB9" w:rsidTr="005C6DA9">
        <w:tc>
          <w:tcPr>
            <w:tcW w:w="1449" w:type="dxa"/>
            <w:vAlign w:val="center"/>
          </w:tcPr>
          <w:p w:rsidR="00D01BB9" w:rsidRPr="00C14A18" w:rsidRDefault="00D01BB9" w:rsidP="00007923">
            <w:pPr>
              <w:pStyle w:val="Prrafodelista"/>
              <w:ind w:left="0"/>
              <w:rPr>
                <w:sz w:val="18"/>
                <w:szCs w:val="18"/>
              </w:rPr>
            </w:pPr>
            <w:r>
              <w:rPr>
                <w:sz w:val="18"/>
                <w:szCs w:val="18"/>
              </w:rPr>
              <w:lastRenderedPageBreak/>
              <w:t>Equipo de procesos de negocio</w:t>
            </w:r>
          </w:p>
        </w:tc>
        <w:tc>
          <w:tcPr>
            <w:tcW w:w="5855" w:type="dxa"/>
            <w:vAlign w:val="center"/>
          </w:tcPr>
          <w:p w:rsidR="00D01BB9" w:rsidRDefault="00D01BB9" w:rsidP="00007923">
            <w:pPr>
              <w:pStyle w:val="Prrafodelista"/>
              <w:ind w:left="0"/>
              <w:rPr>
                <w:sz w:val="18"/>
                <w:szCs w:val="18"/>
              </w:rPr>
            </w:pPr>
            <w:r>
              <w:rPr>
                <w:sz w:val="18"/>
                <w:szCs w:val="18"/>
              </w:rPr>
              <w:t>Este equipo se encarga de diagramar y documentar los procesos de la institución educativa, y es gestionado por líder de calidad y se recomienda estar compuesto por las personas que conocen la organización, podría estar compuesto por los líderes de los procesos de la instituciones Educativa, el grupo puede estar compuesto por 4 personas.</w:t>
            </w:r>
          </w:p>
          <w:p w:rsidR="00D01BB9" w:rsidRPr="00C14A18" w:rsidRDefault="00D01BB9" w:rsidP="00007923">
            <w:pPr>
              <w:pStyle w:val="Prrafodelista"/>
              <w:ind w:left="0"/>
              <w:rPr>
                <w:sz w:val="18"/>
                <w:szCs w:val="18"/>
              </w:rPr>
            </w:pPr>
          </w:p>
        </w:tc>
        <w:tc>
          <w:tcPr>
            <w:tcW w:w="1642" w:type="dxa"/>
            <w:vAlign w:val="center"/>
          </w:tcPr>
          <w:p w:rsidR="00D01BB9" w:rsidRPr="004005D1" w:rsidRDefault="00D01BB9" w:rsidP="00007923">
            <w:pPr>
              <w:pStyle w:val="Prrafodelista"/>
              <w:ind w:left="0"/>
              <w:jc w:val="center"/>
              <w:rPr>
                <w:b/>
                <w:color w:val="E36C0A" w:themeColor="accent6" w:themeShade="BF"/>
                <w:szCs w:val="18"/>
              </w:rPr>
            </w:pPr>
            <w:r w:rsidRPr="004005D1">
              <w:rPr>
                <w:b/>
                <w:color w:val="E36C0A" w:themeColor="accent6" w:themeShade="BF"/>
                <w:szCs w:val="18"/>
              </w:rPr>
              <w:t>PN</w:t>
            </w:r>
          </w:p>
        </w:tc>
      </w:tr>
      <w:tr w:rsidR="00D01BB9" w:rsidTr="005C6DA9">
        <w:tc>
          <w:tcPr>
            <w:tcW w:w="1449" w:type="dxa"/>
            <w:vAlign w:val="center"/>
          </w:tcPr>
          <w:p w:rsidR="00D01BB9" w:rsidRPr="00C14A18" w:rsidRDefault="00D01BB9" w:rsidP="00007923">
            <w:pPr>
              <w:pStyle w:val="Prrafodelista"/>
              <w:ind w:left="0"/>
              <w:rPr>
                <w:sz w:val="18"/>
                <w:szCs w:val="18"/>
              </w:rPr>
            </w:pPr>
            <w:r>
              <w:rPr>
                <w:sz w:val="18"/>
                <w:szCs w:val="18"/>
              </w:rPr>
              <w:t>Equipo con conocimientos tecnológicos</w:t>
            </w:r>
          </w:p>
        </w:tc>
        <w:tc>
          <w:tcPr>
            <w:tcW w:w="5855" w:type="dxa"/>
            <w:vAlign w:val="center"/>
          </w:tcPr>
          <w:p w:rsidR="00D01BB9" w:rsidRDefault="00D01BB9" w:rsidP="00007923">
            <w:pPr>
              <w:pStyle w:val="Prrafodelista"/>
              <w:ind w:left="0"/>
              <w:rPr>
                <w:sz w:val="18"/>
                <w:szCs w:val="18"/>
              </w:rPr>
            </w:pPr>
            <w:r>
              <w:rPr>
                <w:sz w:val="18"/>
                <w:szCs w:val="18"/>
              </w:rPr>
              <w:t>Este equipo se encarga de modelar y documentar la tecnología presente en la institución educativa, es importante que el grupo de proceso interactué con los grupos de tecnología para que la información documentada y modelada sea consistente, el grupo puede estar compuesto por 4 o 5 personas.</w:t>
            </w:r>
          </w:p>
          <w:p w:rsidR="00D01BB9" w:rsidRPr="00C14A18" w:rsidRDefault="00D01BB9" w:rsidP="00007923">
            <w:pPr>
              <w:pStyle w:val="Prrafodelista"/>
              <w:ind w:left="0"/>
              <w:rPr>
                <w:sz w:val="18"/>
                <w:szCs w:val="18"/>
              </w:rPr>
            </w:pPr>
          </w:p>
        </w:tc>
        <w:tc>
          <w:tcPr>
            <w:tcW w:w="1642" w:type="dxa"/>
            <w:vAlign w:val="center"/>
          </w:tcPr>
          <w:p w:rsidR="00D01BB9" w:rsidRPr="004005D1" w:rsidRDefault="00D01BB9" w:rsidP="00007923">
            <w:pPr>
              <w:pStyle w:val="Prrafodelista"/>
              <w:ind w:left="0"/>
              <w:jc w:val="center"/>
              <w:rPr>
                <w:b/>
                <w:color w:val="943634" w:themeColor="accent2" w:themeShade="BF"/>
                <w:szCs w:val="18"/>
              </w:rPr>
            </w:pPr>
            <w:r w:rsidRPr="004005D1">
              <w:rPr>
                <w:b/>
                <w:color w:val="943634" w:themeColor="accent2" w:themeShade="BF"/>
                <w:szCs w:val="18"/>
              </w:rPr>
              <w:t>CT</w:t>
            </w:r>
          </w:p>
        </w:tc>
      </w:tr>
      <w:tr w:rsidR="00D01BB9" w:rsidTr="005C6DA9">
        <w:tc>
          <w:tcPr>
            <w:tcW w:w="1449" w:type="dxa"/>
            <w:vAlign w:val="center"/>
          </w:tcPr>
          <w:p w:rsidR="00D01BB9" w:rsidRPr="00C14A18" w:rsidRDefault="00D01BB9" w:rsidP="00007923">
            <w:pPr>
              <w:pStyle w:val="Prrafodelista"/>
              <w:ind w:left="0"/>
              <w:rPr>
                <w:sz w:val="18"/>
                <w:szCs w:val="18"/>
              </w:rPr>
            </w:pPr>
            <w:r>
              <w:rPr>
                <w:sz w:val="18"/>
                <w:szCs w:val="18"/>
              </w:rPr>
              <w:t>Equipo de Gestión del cambio</w:t>
            </w:r>
          </w:p>
        </w:tc>
        <w:tc>
          <w:tcPr>
            <w:tcW w:w="5855" w:type="dxa"/>
            <w:vAlign w:val="center"/>
          </w:tcPr>
          <w:p w:rsidR="00D01BB9" w:rsidRDefault="00D01BB9" w:rsidP="00007923">
            <w:pPr>
              <w:pStyle w:val="Prrafodelista"/>
              <w:ind w:left="0"/>
              <w:rPr>
                <w:sz w:val="18"/>
                <w:szCs w:val="18"/>
              </w:rPr>
            </w:pPr>
            <w:r>
              <w:rPr>
                <w:sz w:val="18"/>
                <w:szCs w:val="18"/>
              </w:rPr>
              <w:t>Este equipo se encarga de concientizar a la organización del proyecto implementado y de establecer talleres que permitan a la organización conocer el objetivo de la implementación de arquitectura empresarial, el grupo puede estar compuesto por 4 personas, o puede variar según el tamaño de la institución con el objetivo que se logre llegar a todos los miembros de la institución.</w:t>
            </w:r>
          </w:p>
          <w:p w:rsidR="00D01BB9" w:rsidRPr="00C14A18" w:rsidRDefault="00D01BB9" w:rsidP="00007923">
            <w:pPr>
              <w:pStyle w:val="Prrafodelista"/>
              <w:ind w:left="0"/>
              <w:rPr>
                <w:sz w:val="18"/>
                <w:szCs w:val="18"/>
              </w:rPr>
            </w:pPr>
          </w:p>
        </w:tc>
        <w:tc>
          <w:tcPr>
            <w:tcW w:w="1642" w:type="dxa"/>
            <w:vAlign w:val="center"/>
          </w:tcPr>
          <w:p w:rsidR="00D01BB9" w:rsidRPr="004005D1" w:rsidRDefault="00D01BB9" w:rsidP="00007923">
            <w:pPr>
              <w:pStyle w:val="Prrafodelista"/>
              <w:ind w:left="0"/>
              <w:jc w:val="center"/>
              <w:rPr>
                <w:b/>
                <w:color w:val="76923C" w:themeColor="accent3" w:themeShade="BF"/>
                <w:szCs w:val="18"/>
              </w:rPr>
            </w:pPr>
            <w:r w:rsidRPr="004005D1">
              <w:rPr>
                <w:b/>
                <w:color w:val="76923C" w:themeColor="accent3" w:themeShade="BF"/>
                <w:szCs w:val="18"/>
              </w:rPr>
              <w:t>GC</w:t>
            </w:r>
          </w:p>
        </w:tc>
      </w:tr>
    </w:tbl>
    <w:p w:rsidR="005C6DA9" w:rsidRDefault="005C6DA9" w:rsidP="005C6DA9">
      <w:pPr>
        <w:spacing w:after="0"/>
        <w:ind w:left="668"/>
        <w:jc w:val="center"/>
        <w:rPr>
          <w:sz w:val="18"/>
          <w:szCs w:val="18"/>
        </w:rPr>
      </w:pPr>
      <w:r w:rsidRPr="00BB1248">
        <w:rPr>
          <w:sz w:val="18"/>
          <w:szCs w:val="18"/>
        </w:rPr>
        <w:t>Fuente: Elaboración propia</w:t>
      </w:r>
      <w:r w:rsidR="007E4D00" w:rsidRPr="00F03D89">
        <w:rPr>
          <w:sz w:val="18"/>
          <w:szCs w:val="18"/>
        </w:rPr>
        <w:fldChar w:fldCharType="begin"/>
      </w:r>
      <w:r w:rsidRPr="00F03D89">
        <w:rPr>
          <w:sz w:val="18"/>
          <w:szCs w:val="18"/>
        </w:rPr>
        <w:instrText xml:space="preserve"> ADDIN ZOTERO_ITEM CSL_CITATION {"citationID":"ZHiP1hyz","properties":{"formattedCitation":"[9]","plainCitation":"[9]"},"citationItems":[{"id":183,"uris":["http://zotero.org/users/local/hQXZIek2/items/J4CNU9MK"],"uri":["http://zotero.org/users/local/hQXZIek2/items/J4CNU9MK"],"itemData":{"id":183,"type":"webpage","title":"Office of the Chief Information Officer - Enterprise Architecture - DOC ACMM v1.2","URL":"http://ocio.os.doc.gov/ITPolicyandPrograms/Enterprise_Architecture/PROD01_004935","language":"English","author":[{"literal":"U.S. Department of Commerce"}],"issued":{"date-parts":[["2007"]],"season":"Dic.   de"},"accessed":{"date-parts":[["2015",10,4]]}}}],"schema":"https://github.com/citation-style-language/schema/raw/master/csl-citation.json"} </w:instrText>
      </w:r>
      <w:r w:rsidR="007E4D00" w:rsidRPr="00F03D89">
        <w:rPr>
          <w:sz w:val="18"/>
          <w:szCs w:val="18"/>
        </w:rPr>
        <w:fldChar w:fldCharType="separate"/>
      </w:r>
      <w:r w:rsidRPr="00F03D89">
        <w:rPr>
          <w:sz w:val="18"/>
          <w:szCs w:val="18"/>
        </w:rPr>
        <w:t>[9]</w:t>
      </w:r>
      <w:r w:rsidR="007E4D00" w:rsidRPr="00F03D89">
        <w:rPr>
          <w:sz w:val="18"/>
          <w:szCs w:val="18"/>
        </w:rPr>
        <w:fldChar w:fldCharType="end"/>
      </w:r>
    </w:p>
    <w:p w:rsidR="005C6DA9" w:rsidRPr="00F03D89" w:rsidRDefault="005C6DA9" w:rsidP="005C6DA9">
      <w:pPr>
        <w:spacing w:after="0"/>
        <w:ind w:left="668"/>
        <w:jc w:val="center"/>
        <w:rPr>
          <w:sz w:val="18"/>
          <w:szCs w:val="18"/>
        </w:rPr>
      </w:pPr>
    </w:p>
    <w:p w:rsidR="00D01BB9" w:rsidRPr="00501B81" w:rsidRDefault="007E4D00" w:rsidP="00D01BB9">
      <w:pPr>
        <w:jc w:val="both"/>
      </w:pPr>
      <w:r>
        <w:rPr>
          <w:noProof/>
          <w:lang w:eastAsia="es-CO" w:bidi="ar-SA"/>
        </w:rPr>
        <w:pict>
          <v:oval id="_x0000_s1026" style="position:absolute;left:0;text-align:left;margin-left:286.9pt;margin-top:-.35pt;width:16.15pt;height:13.25pt;z-index:251660288" filled="f" fillcolor="#ffc000" strokecolor="#548dd4 [1951]" strokeweight="1.5pt">
            <v:fill opacity="21627f"/>
          </v:oval>
        </w:pict>
      </w:r>
      <w:r>
        <w:rPr>
          <w:noProof/>
          <w:lang w:eastAsia="es-CO" w:bidi="ar-SA"/>
        </w:rPr>
        <w:pict>
          <v:oval id="_x0000_s1027" style="position:absolute;left:0;text-align:left;margin-left:315.2pt;margin-top:-.35pt;width:16.15pt;height:13.25pt;z-index:251661312" filled="f" fillcolor="white [3212]" strokecolor="#f79646 [3209]" strokeweight="1.5pt"/>
        </w:pict>
      </w:r>
      <w:r>
        <w:rPr>
          <w:noProof/>
          <w:lang w:eastAsia="es-CO" w:bidi="ar-SA"/>
        </w:rPr>
        <w:pict>
          <v:oval id="_x0000_s1028" style="position:absolute;left:0;text-align:left;margin-left:340.1pt;margin-top:-.35pt;width:16.15pt;height:13.25pt;z-index:251662336" filled="f" fillcolor="white [3212]" strokecolor="#c00000" strokeweight="1.5pt"/>
        </w:pict>
      </w:r>
      <w:r>
        <w:rPr>
          <w:noProof/>
          <w:lang w:eastAsia="es-CO" w:bidi="ar-SA"/>
        </w:rPr>
        <w:pict>
          <v:oval id="_x0000_s1029" style="position:absolute;left:0;text-align:left;margin-left:365.3pt;margin-top:-.35pt;width:16.15pt;height:13.25pt;z-index:251663360" filled="f" fillcolor="white [3212]" strokecolor="#92d050" strokeweight="1.5pt"/>
        </w:pict>
      </w:r>
      <w:r w:rsidR="00D01BB9">
        <w:t>En cada actividad de las fases se encuentra “</w:t>
      </w:r>
      <w:r w:rsidR="00D01BB9">
        <w:rPr>
          <w:b/>
          <w:color w:val="76923C" w:themeColor="accent3" w:themeShade="BF"/>
          <w:sz w:val="18"/>
          <w:szCs w:val="18"/>
        </w:rPr>
        <w:t xml:space="preserve">Equipo Responsable        </w:t>
      </w:r>
      <w:r w:rsidR="00D01BB9" w:rsidRPr="0074653E">
        <w:rPr>
          <w:b/>
          <w:color w:val="31849B" w:themeColor="accent5" w:themeShade="BF"/>
          <w:szCs w:val="18"/>
        </w:rPr>
        <w:t>GP</w:t>
      </w:r>
      <w:r w:rsidR="00D01BB9" w:rsidRPr="0074653E">
        <w:rPr>
          <w:b/>
          <w:color w:val="E36C0A" w:themeColor="accent6" w:themeShade="BF"/>
          <w:szCs w:val="18"/>
        </w:rPr>
        <w:t xml:space="preserve">  </w:t>
      </w:r>
      <w:r w:rsidR="00D01BB9">
        <w:rPr>
          <w:b/>
          <w:color w:val="E36C0A" w:themeColor="accent6" w:themeShade="BF"/>
          <w:szCs w:val="18"/>
        </w:rPr>
        <w:t xml:space="preserve">   </w:t>
      </w:r>
      <w:r w:rsidR="00D01BB9" w:rsidRPr="0074653E">
        <w:rPr>
          <w:b/>
          <w:color w:val="E36C0A" w:themeColor="accent6" w:themeShade="BF"/>
          <w:szCs w:val="18"/>
        </w:rPr>
        <w:t>PN</w:t>
      </w:r>
      <w:r w:rsidR="00D01BB9" w:rsidRPr="0074653E">
        <w:rPr>
          <w:b/>
          <w:color w:val="76923C" w:themeColor="accent3" w:themeShade="BF"/>
          <w:szCs w:val="18"/>
        </w:rPr>
        <w:t xml:space="preserve">  </w:t>
      </w:r>
      <w:r w:rsidR="00D01BB9">
        <w:rPr>
          <w:b/>
          <w:color w:val="76923C" w:themeColor="accent3" w:themeShade="BF"/>
          <w:szCs w:val="18"/>
        </w:rPr>
        <w:t xml:space="preserve">  </w:t>
      </w:r>
      <w:r w:rsidR="00D01BB9" w:rsidRPr="0074653E">
        <w:rPr>
          <w:b/>
          <w:color w:val="943634" w:themeColor="accent2" w:themeShade="BF"/>
          <w:szCs w:val="18"/>
        </w:rPr>
        <w:t>CT</w:t>
      </w:r>
      <w:r w:rsidR="00D01BB9" w:rsidRPr="0074653E">
        <w:rPr>
          <w:b/>
          <w:color w:val="76923C" w:themeColor="accent3" w:themeShade="BF"/>
          <w:szCs w:val="18"/>
        </w:rPr>
        <w:t xml:space="preserve">  </w:t>
      </w:r>
      <w:r w:rsidR="00D01BB9">
        <w:rPr>
          <w:b/>
          <w:color w:val="76923C" w:themeColor="accent3" w:themeShade="BF"/>
          <w:szCs w:val="18"/>
        </w:rPr>
        <w:t xml:space="preserve">  </w:t>
      </w:r>
      <w:r w:rsidR="00D01BB9" w:rsidRPr="0074653E">
        <w:rPr>
          <w:b/>
          <w:color w:val="76923C" w:themeColor="accent3" w:themeShade="BF"/>
          <w:szCs w:val="18"/>
        </w:rPr>
        <w:t>GC</w:t>
      </w:r>
      <w:r w:rsidR="00D01BB9">
        <w:rPr>
          <w:b/>
          <w:color w:val="76923C" w:themeColor="accent3" w:themeShade="BF"/>
          <w:szCs w:val="18"/>
        </w:rPr>
        <w:t xml:space="preserve"> ”</w:t>
      </w:r>
      <w:r w:rsidR="00D01BB9" w:rsidRPr="00501B81">
        <w:t>, en la parte derecha, se representan los equipos de trabajo en cada uno de los círculos</w:t>
      </w:r>
      <w:r w:rsidR="00D01BB9">
        <w:t xml:space="preserve">, cuando una fase es responsabilidad de algún equipo, el circulo se encuentra descubierto mostrando las letras que representa el quipo encargado de ejecutar esta actividad, cabe resaltar que pueden existir tareas que deban ser apoyadas por personas de  otros equipos, pero el responsable será el equipo que se encuentra descubierto en cada actividad. </w:t>
      </w:r>
      <w:r w:rsidR="00D01BB9" w:rsidRPr="00501B81">
        <w:t xml:space="preserve">  </w:t>
      </w:r>
    </w:p>
    <w:p w:rsidR="00EC5534" w:rsidRDefault="00EC5534" w:rsidP="00F823F8">
      <w:pPr>
        <w:ind w:left="558"/>
      </w:pPr>
    </w:p>
    <w:p w:rsidR="00F823F8" w:rsidRPr="00F823F8" w:rsidRDefault="00F823F8" w:rsidP="00F823F8">
      <w:pPr>
        <w:pStyle w:val="Ttulo4"/>
      </w:pPr>
      <w:r>
        <w:t>Filosofía de la arquitectura empresarial</w:t>
      </w:r>
    </w:p>
    <w:p w:rsidR="00AE749C" w:rsidRDefault="00AE749C" w:rsidP="006D2480">
      <w:pPr>
        <w:spacing w:after="0"/>
        <w:ind w:left="708"/>
        <w:jc w:val="both"/>
      </w:pPr>
      <w:r>
        <w:t>La</w:t>
      </w:r>
      <w:r w:rsidRPr="001B5AC7">
        <w:t xml:space="preserve"> </w:t>
      </w:r>
      <w:r w:rsidRPr="00A30337">
        <w:rPr>
          <w:i/>
        </w:rPr>
        <w:t>filosofía</w:t>
      </w:r>
      <w:r>
        <w:t xml:space="preserve"> de Arquitectura empresarial </w:t>
      </w:r>
      <w:r w:rsidR="00C97573">
        <w:t>está c</w:t>
      </w:r>
      <w:r>
        <w:t>entra</w:t>
      </w:r>
      <w:r w:rsidR="00C97573">
        <w:t>da</w:t>
      </w:r>
      <w:r>
        <w:t xml:space="preserve"> en el </w:t>
      </w:r>
      <w:r w:rsidRPr="00AE749C">
        <w:rPr>
          <w:b/>
        </w:rPr>
        <w:t>sistema</w:t>
      </w:r>
      <w:r>
        <w:t xml:space="preserve"> que es influenciado por el </w:t>
      </w:r>
      <w:r w:rsidRPr="00AE749C">
        <w:rPr>
          <w:b/>
        </w:rPr>
        <w:t>entorno</w:t>
      </w:r>
      <w:r>
        <w:t xml:space="preserve"> y la </w:t>
      </w:r>
      <w:r w:rsidRPr="00AE749C">
        <w:rPr>
          <w:b/>
        </w:rPr>
        <w:t>misión</w:t>
      </w:r>
      <w:r>
        <w:t xml:space="preserve"> de la organización</w:t>
      </w:r>
      <w:r w:rsidR="00C97573">
        <w:t xml:space="preserve"> como se muestra en la ilustración 1</w:t>
      </w:r>
      <w:r w:rsidR="00D358FF">
        <w:t>6</w:t>
      </w:r>
      <w:r>
        <w:t xml:space="preserve">. </w:t>
      </w:r>
      <w:r w:rsidR="00A30337">
        <w:t>Adicionalmente,</w:t>
      </w:r>
      <w:r>
        <w:t xml:space="preserve"> el </w:t>
      </w:r>
      <w:r w:rsidRPr="00A30337">
        <w:rPr>
          <w:b/>
        </w:rPr>
        <w:t>sistema</w:t>
      </w:r>
      <w:r>
        <w:t xml:space="preserve"> se refleja en una </w:t>
      </w:r>
      <w:r w:rsidRPr="00A30337">
        <w:rPr>
          <w:b/>
        </w:rPr>
        <w:t>arquitectura</w:t>
      </w:r>
      <w:r w:rsidR="00A30337">
        <w:rPr>
          <w:b/>
        </w:rPr>
        <w:t xml:space="preserve"> </w:t>
      </w:r>
      <w:r w:rsidR="00A30337" w:rsidRPr="00A30337">
        <w:t xml:space="preserve">que es </w:t>
      </w:r>
      <w:r w:rsidR="0049412E" w:rsidRPr="00A30337">
        <w:t>afecta</w:t>
      </w:r>
      <w:r w:rsidR="0049412E">
        <w:t>da</w:t>
      </w:r>
      <w:r w:rsidR="00A30337">
        <w:t xml:space="preserve"> por las </w:t>
      </w:r>
      <w:r w:rsidR="00A30337" w:rsidRPr="00A30337">
        <w:rPr>
          <w:i/>
        </w:rPr>
        <w:t>motivaciones</w:t>
      </w:r>
      <w:r w:rsidR="00927FE0">
        <w:rPr>
          <w:i/>
        </w:rPr>
        <w:t xml:space="preserve"> </w:t>
      </w:r>
      <w:r w:rsidR="00927FE0" w:rsidRPr="00927FE0">
        <w:t xml:space="preserve">e </w:t>
      </w:r>
      <w:r w:rsidR="00927FE0" w:rsidRPr="00927FE0">
        <w:rPr>
          <w:b/>
        </w:rPr>
        <w:t>intereses</w:t>
      </w:r>
      <w:r w:rsidR="00927FE0" w:rsidRPr="00927FE0">
        <w:t xml:space="preserve"> de</w:t>
      </w:r>
      <w:r w:rsidR="00A30337">
        <w:t xml:space="preserve"> los </w:t>
      </w:r>
      <w:r w:rsidR="00A30337" w:rsidRPr="00A30337">
        <w:rPr>
          <w:b/>
        </w:rPr>
        <w:t>Stakeholders</w:t>
      </w:r>
      <w:r w:rsidR="0049412E">
        <w:rPr>
          <w:b/>
        </w:rPr>
        <w:t>;</w:t>
      </w:r>
      <w:r w:rsidR="00A30337">
        <w:rPr>
          <w:b/>
        </w:rPr>
        <w:t xml:space="preserve"> </w:t>
      </w:r>
      <w:r w:rsidR="00A30337" w:rsidRPr="00A30337">
        <w:t>generando la</w:t>
      </w:r>
      <w:r w:rsidR="00A30337">
        <w:rPr>
          <w:b/>
        </w:rPr>
        <w:t xml:space="preserve"> descripción de la arquitectura </w:t>
      </w:r>
      <w:r w:rsidR="00A30337" w:rsidRPr="00A30337">
        <w:t xml:space="preserve">basada en los </w:t>
      </w:r>
      <w:r w:rsidR="00A30337" w:rsidRPr="00A30337">
        <w:rPr>
          <w:i/>
        </w:rPr>
        <w:t>conceptos</w:t>
      </w:r>
      <w:r w:rsidR="000B539C">
        <w:t>,</w:t>
      </w:r>
      <w:r w:rsidR="00A30337">
        <w:t xml:space="preserve"> </w:t>
      </w:r>
      <w:r w:rsidR="00A30337" w:rsidRPr="00A30337">
        <w:rPr>
          <w:b/>
        </w:rPr>
        <w:t>base de conocimiento</w:t>
      </w:r>
      <w:r w:rsidR="000B539C">
        <w:rPr>
          <w:b/>
        </w:rPr>
        <w:t>, vistas, modelos</w:t>
      </w:r>
      <w:r w:rsidR="000B539C">
        <w:t xml:space="preserve"> e </w:t>
      </w:r>
      <w:r w:rsidR="000B539C" w:rsidRPr="000B539C">
        <w:rPr>
          <w:b/>
        </w:rPr>
        <w:t>indicadores</w:t>
      </w:r>
      <w:r w:rsidR="000B539C">
        <w:rPr>
          <w:b/>
        </w:rPr>
        <w:t>.</w:t>
      </w:r>
      <w:r w:rsidR="0049412E">
        <w:rPr>
          <w:b/>
        </w:rPr>
        <w:t xml:space="preserve"> </w:t>
      </w:r>
      <w:r w:rsidR="0049412E" w:rsidRPr="0049412E">
        <w:t>También es importante destacar la necesidad de los</w:t>
      </w:r>
      <w:r w:rsidR="0049412E">
        <w:rPr>
          <w:b/>
        </w:rPr>
        <w:t xml:space="preserve"> puntos de vista </w:t>
      </w:r>
      <w:r w:rsidR="0049412E" w:rsidRPr="0049412E">
        <w:t xml:space="preserve">que son descritos por diferentes </w:t>
      </w:r>
      <w:r w:rsidR="0049412E" w:rsidRPr="0049412E">
        <w:rPr>
          <w:b/>
        </w:rPr>
        <w:t>bibliotecas</w:t>
      </w:r>
      <w:r w:rsidR="0049412E">
        <w:rPr>
          <w:b/>
        </w:rPr>
        <w:t xml:space="preserve"> de puntos de vista;</w:t>
      </w:r>
      <w:r w:rsidR="0049412E">
        <w:t xml:space="preserve"> ejemplo de esto podrían ser los patrones, definiciones validadas, entre otros</w:t>
      </w:r>
      <w:r w:rsidR="007E4D00">
        <w:fldChar w:fldCharType="begin"/>
      </w:r>
      <w:r w:rsidR="002E6ADB">
        <w:instrText xml:space="preserve"> ADDIN ZOTERO_ITEM CSL_CITATION {"citationID":"fchBVgwG","properties":{"formattedCitation":"[41]","plainCitation":"[41]"},"citationItems":[{"id":218,"uris":["http://zotero.org/users/local/hQXZIek2/items/XZBQA2BD"],"uri":["http://zotero.org/users/local/hQXZIek2/items/XZBQA2BD"],"itemData":{"id":218,"type":"webpage","title":"IEEE Xplore Abstract - Composing a course book for system and enterprise architecture education","URL":"http://ieeexplore.ieee.org/xpl/login.jsp?tp=&amp;arnumber=1652301&amp;url=http%3A%2F%2Fieeexplore.ieee.org%2Fxpls%2Fabs_all.jsp%3Farnumber%3D1652301","author":[{"family":"Oldrich Bubak","given":""}],"issued":{"date-parts":[["2006"]]},"accessed":{"date-parts":[["2015",10,28]]}}}],"schema":"https://github.com/citation-style-language/schema/raw/master/csl-citation.json"} </w:instrText>
      </w:r>
      <w:r w:rsidR="007E4D00">
        <w:fldChar w:fldCharType="separate"/>
      </w:r>
      <w:r w:rsidR="002E6ADB" w:rsidRPr="002E6ADB">
        <w:rPr>
          <w:rFonts w:ascii="Calibri" w:hAnsi="Calibri"/>
        </w:rPr>
        <w:t>[41]</w:t>
      </w:r>
      <w:r w:rsidR="007E4D00">
        <w:fldChar w:fldCharType="end"/>
      </w:r>
      <w:r w:rsidR="0049412E">
        <w:t>.</w:t>
      </w:r>
    </w:p>
    <w:p w:rsidR="00C97573" w:rsidRDefault="00C97573" w:rsidP="006D2480">
      <w:pPr>
        <w:spacing w:after="0"/>
        <w:ind w:left="708"/>
        <w:jc w:val="both"/>
      </w:pPr>
    </w:p>
    <w:p w:rsidR="00C97573" w:rsidRDefault="00D358FF" w:rsidP="00D358FF">
      <w:pPr>
        <w:pStyle w:val="Epgrafe"/>
        <w:spacing w:after="0"/>
      </w:pPr>
      <w:bookmarkStart w:id="59" w:name="_Toc436492111"/>
      <w:r>
        <w:t xml:space="preserve">Ilustración </w:t>
      </w:r>
      <w:fldSimple w:instr=" SEQ Ilustración \* ARABIC ">
        <w:r>
          <w:rPr>
            <w:noProof/>
          </w:rPr>
          <w:t>16</w:t>
        </w:r>
      </w:fldSimple>
      <w:r>
        <w:t xml:space="preserve">. </w:t>
      </w:r>
      <w:r w:rsidRPr="00797283">
        <w:t>Componentes arquitectura empresarial</w:t>
      </w:r>
      <w:bookmarkEnd w:id="59"/>
    </w:p>
    <w:p w:rsidR="00362581" w:rsidRDefault="00362581" w:rsidP="00362581">
      <w:pPr>
        <w:pStyle w:val="Prrafodelista"/>
        <w:spacing w:after="0"/>
        <w:jc w:val="both"/>
      </w:pPr>
      <w:r w:rsidRPr="002913C0">
        <w:rPr>
          <w:noProof/>
          <w:lang w:eastAsia="es-CO" w:bidi="ar-SA"/>
        </w:rPr>
        <w:lastRenderedPageBreak/>
        <w:drawing>
          <wp:inline distT="0" distB="0" distL="0" distR="0">
            <wp:extent cx="5116220" cy="3840480"/>
            <wp:effectExtent l="19050" t="0" r="8230" b="0"/>
            <wp:docPr id="4"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1207" cy="6615244"/>
                      <a:chOff x="35496" y="116633"/>
                      <a:chExt cx="9061207" cy="6615244"/>
                    </a:xfrm>
                  </a:grpSpPr>
                  <a:sp>
                    <a:nvSpPr>
                      <a:cNvPr id="56" name="55 Rectángulo"/>
                      <a:cNvSpPr/>
                    </a:nvSpPr>
                    <a:spPr>
                      <a:xfrm>
                        <a:off x="35496" y="116633"/>
                        <a:ext cx="9061207" cy="6615244"/>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3 Rectángulo"/>
                      <a:cNvSpPr/>
                    </a:nvSpPr>
                    <a:spPr>
                      <a:xfrm>
                        <a:off x="2568688" y="190220"/>
                        <a:ext cx="1512168" cy="648072"/>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a:solidFill>
                                <a:schemeClr val="tx1"/>
                              </a:solidFill>
                            </a:rPr>
                            <a:t>M</a:t>
                          </a:r>
                          <a:r>
                            <a:rPr lang="es-CO" b="1" dirty="0" smtClean="0">
                              <a:solidFill>
                                <a:schemeClr val="tx1"/>
                              </a:solidFill>
                            </a:rPr>
                            <a:t>isión</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Rectángulo"/>
                      <a:cNvSpPr/>
                    </a:nvSpPr>
                    <a:spPr>
                      <a:xfrm>
                        <a:off x="2568688" y="1486364"/>
                        <a:ext cx="1512168" cy="648072"/>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Sistema</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a:cNvSpPr/>
                    </a:nvSpPr>
                    <a:spPr>
                      <a:xfrm>
                        <a:off x="5088968" y="1486364"/>
                        <a:ext cx="1512168" cy="648072"/>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Arquitectura</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a:cNvSpPr/>
                    </a:nvSpPr>
                    <a:spPr>
                      <a:xfrm>
                        <a:off x="120416" y="1486364"/>
                        <a:ext cx="1512168" cy="648072"/>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Entorno</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8 Conector recto"/>
                      <a:cNvCxnSpPr>
                        <a:stCxn id="4" idx="2"/>
                        <a:endCxn id="5" idx="0"/>
                      </a:cNvCxnSpPr>
                    </a:nvCxnSpPr>
                    <a:spPr>
                      <a:xfrm>
                        <a:off x="3324772" y="838292"/>
                        <a:ext cx="0" cy="648072"/>
                      </a:xfrm>
                      <a:prstGeom prst="line">
                        <a:avLst/>
                      </a:prstGeom>
                    </a:spPr>
                    <a:style>
                      <a:lnRef idx="1">
                        <a:schemeClr val="accent1"/>
                      </a:lnRef>
                      <a:fillRef idx="0">
                        <a:schemeClr val="accent1"/>
                      </a:fillRef>
                      <a:effectRef idx="0">
                        <a:schemeClr val="accent1"/>
                      </a:effectRef>
                      <a:fontRef idx="minor">
                        <a:schemeClr val="tx1"/>
                      </a:fontRef>
                    </a:style>
                  </a:cxnSp>
                  <a:cxnSp>
                    <a:nvCxnSpPr>
                      <a:cNvPr id="12" name="11 Conector recto"/>
                      <a:cNvCxnSpPr>
                        <a:stCxn id="6" idx="1"/>
                        <a:endCxn id="5" idx="3"/>
                      </a:cNvCxnSpPr>
                    </a:nvCxnSpPr>
                    <a:spPr>
                      <a:xfrm flipH="1">
                        <a:off x="4080856" y="1810400"/>
                        <a:ext cx="100811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5" name="14 Conector recto"/>
                      <a:cNvCxnSpPr>
                        <a:stCxn id="5" idx="1"/>
                        <a:endCxn id="7" idx="3"/>
                      </a:cNvCxnSpPr>
                    </a:nvCxnSpPr>
                    <a:spPr>
                      <a:xfrm flipH="1">
                        <a:off x="1632584" y="1810400"/>
                        <a:ext cx="936104" cy="0"/>
                      </a:xfrm>
                      <a:prstGeom prst="line">
                        <a:avLst/>
                      </a:prstGeom>
                    </a:spPr>
                    <a:style>
                      <a:lnRef idx="1">
                        <a:schemeClr val="accent1"/>
                      </a:lnRef>
                      <a:fillRef idx="0">
                        <a:schemeClr val="accent1"/>
                      </a:fillRef>
                      <a:effectRef idx="0">
                        <a:schemeClr val="accent1"/>
                      </a:effectRef>
                      <a:fontRef idx="minor">
                        <a:schemeClr val="tx1"/>
                      </a:fontRef>
                    </a:style>
                  </a:cxnSp>
                  <a:sp>
                    <a:nvSpPr>
                      <a:cNvPr id="18" name="17 Rectángulo"/>
                      <a:cNvSpPr/>
                    </a:nvSpPr>
                    <a:spPr>
                      <a:xfrm>
                        <a:off x="2568688" y="2566484"/>
                        <a:ext cx="1512168" cy="648072"/>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Stakeholders</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18 Rectángulo"/>
                      <a:cNvSpPr/>
                    </a:nvSpPr>
                    <a:spPr>
                      <a:xfrm>
                        <a:off x="2568688" y="4366684"/>
                        <a:ext cx="1512168" cy="648072"/>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Puntos de vista</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19 Rectángulo"/>
                      <a:cNvSpPr/>
                    </a:nvSpPr>
                    <a:spPr>
                      <a:xfrm>
                        <a:off x="2568688" y="5662828"/>
                        <a:ext cx="1512168" cy="648072"/>
                      </a:xfrm>
                      <a:prstGeom prst="rect">
                        <a:avLst/>
                      </a:prstGeom>
                      <a:noFill/>
                    </a:spPr>
                    <a:txSp>
                      <a:txBody>
                        <a:bodyPr lIns="36000" rIns="3600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Biblioteca Puntos de vista</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Rectángulo"/>
                      <a:cNvSpPr/>
                    </a:nvSpPr>
                    <a:spPr>
                      <a:xfrm>
                        <a:off x="5088968" y="4366684"/>
                        <a:ext cx="1512168" cy="648072"/>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Vista</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21 Rectángulo"/>
                      <a:cNvSpPr/>
                    </a:nvSpPr>
                    <a:spPr>
                      <a:xfrm>
                        <a:off x="120416" y="4366684"/>
                        <a:ext cx="1512168" cy="648072"/>
                      </a:xfrm>
                      <a:prstGeom prst="rect">
                        <a:avLst/>
                      </a:prstGeom>
                      <a:no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Intereses</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22 Rectángulo"/>
                      <a:cNvSpPr/>
                    </a:nvSpPr>
                    <a:spPr>
                      <a:xfrm>
                        <a:off x="7177200" y="2566484"/>
                        <a:ext cx="1512168" cy="648072"/>
                      </a:xfrm>
                      <a:prstGeom prst="rect">
                        <a:avLst/>
                      </a:prstGeom>
                      <a:solidFill>
                        <a:schemeClr val="bg2">
                          <a:lumMod val="90000"/>
                        </a:schemeClr>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Base de Conocimiento</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23 Rectángulo"/>
                      <a:cNvSpPr/>
                    </a:nvSpPr>
                    <a:spPr>
                      <a:xfrm>
                        <a:off x="7177200" y="5662828"/>
                        <a:ext cx="1512168" cy="648072"/>
                      </a:xfrm>
                      <a:prstGeom prst="rect">
                        <a:avLst/>
                      </a:prstGeom>
                      <a:solidFill>
                        <a:schemeClr val="bg2">
                          <a:lumMod val="90000"/>
                        </a:schemeClr>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Modelo</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24 Rectángulo"/>
                      <a:cNvSpPr/>
                    </a:nvSpPr>
                    <a:spPr>
                      <a:xfrm>
                        <a:off x="5088968" y="2566484"/>
                        <a:ext cx="1512168" cy="648072"/>
                      </a:xfrm>
                      <a:prstGeom prst="rect">
                        <a:avLst/>
                      </a:prstGeom>
                      <a:noFill/>
                    </a:spPr>
                    <a:txSp>
                      <a:txBody>
                        <a:bodyPr lIns="36000" rIns="3600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Descripción de la Arquitectura</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25 Conector recto"/>
                      <a:cNvCxnSpPr>
                        <a:stCxn id="23" idx="1"/>
                        <a:endCxn id="25" idx="3"/>
                      </a:cNvCxnSpPr>
                    </a:nvCxnSpPr>
                    <a:spPr>
                      <a:xfrm flipH="1">
                        <a:off x="6601136" y="2890520"/>
                        <a:ext cx="576064"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3" name="32 Conector recto"/>
                      <a:cNvCxnSpPr>
                        <a:stCxn id="5" idx="2"/>
                        <a:endCxn id="18" idx="0"/>
                      </a:cNvCxnSpPr>
                    </a:nvCxnSpPr>
                    <a:spPr>
                      <a:xfrm>
                        <a:off x="3324772" y="2134436"/>
                        <a:ext cx="0" cy="432048"/>
                      </a:xfrm>
                      <a:prstGeom prst="line">
                        <a:avLst/>
                      </a:prstGeom>
                    </a:spPr>
                    <a:style>
                      <a:lnRef idx="1">
                        <a:schemeClr val="accent1"/>
                      </a:lnRef>
                      <a:fillRef idx="0">
                        <a:schemeClr val="accent1"/>
                      </a:fillRef>
                      <a:effectRef idx="0">
                        <a:schemeClr val="accent1"/>
                      </a:effectRef>
                      <a:fontRef idx="minor">
                        <a:schemeClr val="tx1"/>
                      </a:fontRef>
                    </a:style>
                  </a:cxnSp>
                  <a:cxnSp>
                    <a:nvCxnSpPr>
                      <a:cNvPr id="36" name="35 Conector recto"/>
                      <a:cNvCxnSpPr>
                        <a:stCxn id="18" idx="2"/>
                        <a:endCxn id="19" idx="0"/>
                      </a:cNvCxnSpPr>
                    </a:nvCxnSpPr>
                    <a:spPr>
                      <a:xfrm>
                        <a:off x="3324772" y="3214556"/>
                        <a:ext cx="0" cy="1152128"/>
                      </a:xfrm>
                      <a:prstGeom prst="line">
                        <a:avLst/>
                      </a:prstGeom>
                    </a:spPr>
                    <a:style>
                      <a:lnRef idx="1">
                        <a:schemeClr val="accent1"/>
                      </a:lnRef>
                      <a:fillRef idx="0">
                        <a:schemeClr val="accent1"/>
                      </a:fillRef>
                      <a:effectRef idx="0">
                        <a:schemeClr val="accent1"/>
                      </a:effectRef>
                      <a:fontRef idx="minor">
                        <a:schemeClr val="tx1"/>
                      </a:fontRef>
                    </a:style>
                  </a:cxnSp>
                  <a:cxnSp>
                    <a:nvCxnSpPr>
                      <a:cNvPr id="39" name="38 Conector recto"/>
                      <a:cNvCxnSpPr>
                        <a:stCxn id="20" idx="0"/>
                        <a:endCxn id="19" idx="2"/>
                      </a:cNvCxnSpPr>
                    </a:nvCxnSpPr>
                    <a:spPr>
                      <a:xfrm flipV="1">
                        <a:off x="3324772" y="5014756"/>
                        <a:ext cx="0" cy="648072"/>
                      </a:xfrm>
                      <a:prstGeom prst="line">
                        <a:avLst/>
                      </a:prstGeom>
                    </a:spPr>
                    <a:style>
                      <a:lnRef idx="1">
                        <a:schemeClr val="accent1"/>
                      </a:lnRef>
                      <a:fillRef idx="0">
                        <a:schemeClr val="accent1"/>
                      </a:fillRef>
                      <a:effectRef idx="0">
                        <a:schemeClr val="accent1"/>
                      </a:effectRef>
                      <a:fontRef idx="minor">
                        <a:schemeClr val="tx1"/>
                      </a:fontRef>
                    </a:style>
                  </a:cxnSp>
                  <a:cxnSp>
                    <a:nvCxnSpPr>
                      <a:cNvPr id="42" name="41 Conector recto"/>
                      <a:cNvCxnSpPr>
                        <a:stCxn id="19" idx="3"/>
                        <a:endCxn id="21" idx="1"/>
                      </a:cNvCxnSpPr>
                    </a:nvCxnSpPr>
                    <a:spPr>
                      <a:xfrm>
                        <a:off x="4080856" y="4690720"/>
                        <a:ext cx="100811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45" name="44 Conector recto"/>
                      <a:cNvCxnSpPr>
                        <a:stCxn id="18" idx="3"/>
                        <a:endCxn id="25" idx="1"/>
                      </a:cNvCxnSpPr>
                    </a:nvCxnSpPr>
                    <a:spPr>
                      <a:xfrm>
                        <a:off x="4080856" y="2890520"/>
                        <a:ext cx="100811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49" name="48 Conector recto"/>
                      <a:cNvCxnSpPr>
                        <a:stCxn id="22" idx="3"/>
                        <a:endCxn id="19" idx="1"/>
                      </a:cNvCxnSpPr>
                    </a:nvCxnSpPr>
                    <a:spPr>
                      <a:xfrm>
                        <a:off x="1632584" y="4690720"/>
                        <a:ext cx="936104"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2" name="51 Conector recto"/>
                      <a:cNvCxnSpPr>
                        <a:stCxn id="24" idx="1"/>
                        <a:endCxn id="19" idx="2"/>
                      </a:cNvCxnSpPr>
                    </a:nvCxnSpPr>
                    <a:spPr>
                      <a:xfrm flipH="1" flipV="1">
                        <a:off x="3324772" y="5014756"/>
                        <a:ext cx="3852428" cy="972108"/>
                      </a:xfrm>
                      <a:prstGeom prst="line">
                        <a:avLst/>
                      </a:prstGeom>
                    </a:spPr>
                    <a:style>
                      <a:lnRef idx="1">
                        <a:schemeClr val="accent1"/>
                      </a:lnRef>
                      <a:fillRef idx="0">
                        <a:schemeClr val="accent1"/>
                      </a:fillRef>
                      <a:effectRef idx="0">
                        <a:schemeClr val="accent1"/>
                      </a:effectRef>
                      <a:fontRef idx="minor">
                        <a:schemeClr val="tx1"/>
                      </a:fontRef>
                    </a:style>
                  </a:cxnSp>
                  <a:cxnSp>
                    <a:nvCxnSpPr>
                      <a:cNvPr id="55" name="54 Conector recto"/>
                      <a:cNvCxnSpPr>
                        <a:stCxn id="24" idx="0"/>
                      </a:cNvCxnSpPr>
                    </a:nvCxnSpPr>
                    <a:spPr>
                      <a:xfrm flipH="1" flipV="1">
                        <a:off x="6601136" y="3214556"/>
                        <a:ext cx="1332148" cy="2448272"/>
                      </a:xfrm>
                      <a:prstGeom prst="line">
                        <a:avLst/>
                      </a:prstGeom>
                    </a:spPr>
                    <a:style>
                      <a:lnRef idx="1">
                        <a:schemeClr val="accent1"/>
                      </a:lnRef>
                      <a:fillRef idx="0">
                        <a:schemeClr val="accent1"/>
                      </a:fillRef>
                      <a:effectRef idx="0">
                        <a:schemeClr val="accent1"/>
                      </a:effectRef>
                      <a:fontRef idx="minor">
                        <a:schemeClr val="tx1"/>
                      </a:fontRef>
                    </a:style>
                  </a:cxnSp>
                  <a:cxnSp>
                    <a:nvCxnSpPr>
                      <a:cNvPr id="59" name="58 Conector recto"/>
                      <a:cNvCxnSpPr>
                        <a:stCxn id="25" idx="2"/>
                        <a:endCxn id="21" idx="0"/>
                      </a:cNvCxnSpPr>
                    </a:nvCxnSpPr>
                    <a:spPr>
                      <a:xfrm>
                        <a:off x="5845052" y="3214556"/>
                        <a:ext cx="0" cy="1152128"/>
                      </a:xfrm>
                      <a:prstGeom prst="line">
                        <a:avLst/>
                      </a:prstGeom>
                    </a:spPr>
                    <a:style>
                      <a:lnRef idx="1">
                        <a:schemeClr val="accent1"/>
                      </a:lnRef>
                      <a:fillRef idx="0">
                        <a:schemeClr val="accent1"/>
                      </a:fillRef>
                      <a:effectRef idx="0">
                        <a:schemeClr val="accent1"/>
                      </a:effectRef>
                      <a:fontRef idx="minor">
                        <a:schemeClr val="tx1"/>
                      </a:fontRef>
                    </a:style>
                  </a:cxnSp>
                  <a:cxnSp>
                    <a:nvCxnSpPr>
                      <a:cNvPr id="62" name="61 Conector recto"/>
                      <a:cNvCxnSpPr>
                        <a:stCxn id="24" idx="0"/>
                        <a:endCxn id="21" idx="2"/>
                      </a:cNvCxnSpPr>
                    </a:nvCxnSpPr>
                    <a:spPr>
                      <a:xfrm flipH="1" flipV="1">
                        <a:off x="5845052" y="5014756"/>
                        <a:ext cx="2088232" cy="648072"/>
                      </a:xfrm>
                      <a:prstGeom prst="line">
                        <a:avLst/>
                      </a:prstGeom>
                    </a:spPr>
                    <a:style>
                      <a:lnRef idx="1">
                        <a:schemeClr val="accent1"/>
                      </a:lnRef>
                      <a:fillRef idx="0">
                        <a:schemeClr val="accent1"/>
                      </a:fillRef>
                      <a:effectRef idx="0">
                        <a:schemeClr val="accent1"/>
                      </a:effectRef>
                      <a:fontRef idx="minor">
                        <a:schemeClr val="tx1"/>
                      </a:fontRef>
                    </a:style>
                  </a:cxnSp>
                  <a:cxnSp>
                    <a:nvCxnSpPr>
                      <a:cNvPr id="66" name="65 Conector recto"/>
                      <a:cNvCxnSpPr>
                        <a:stCxn id="19" idx="0"/>
                        <a:endCxn id="25" idx="2"/>
                      </a:cNvCxnSpPr>
                    </a:nvCxnSpPr>
                    <a:spPr>
                      <a:xfrm flipV="1">
                        <a:off x="3324772" y="3214556"/>
                        <a:ext cx="2520280" cy="1152128"/>
                      </a:xfrm>
                      <a:prstGeom prst="line">
                        <a:avLst/>
                      </a:prstGeom>
                    </a:spPr>
                    <a:style>
                      <a:lnRef idx="1">
                        <a:schemeClr val="accent1"/>
                      </a:lnRef>
                      <a:fillRef idx="0">
                        <a:schemeClr val="accent1"/>
                      </a:fillRef>
                      <a:effectRef idx="0">
                        <a:schemeClr val="accent1"/>
                      </a:effectRef>
                      <a:fontRef idx="minor">
                        <a:schemeClr val="tx1"/>
                      </a:fontRef>
                    </a:style>
                  </a:cxnSp>
                  <a:cxnSp>
                    <a:nvCxnSpPr>
                      <a:cNvPr id="69" name="68 Conector recto"/>
                      <a:cNvCxnSpPr>
                        <a:stCxn id="22" idx="3"/>
                        <a:endCxn id="25" idx="1"/>
                      </a:cNvCxnSpPr>
                    </a:nvCxnSpPr>
                    <a:spPr>
                      <a:xfrm flipV="1">
                        <a:off x="1632584" y="2890520"/>
                        <a:ext cx="3456384" cy="1800200"/>
                      </a:xfrm>
                      <a:prstGeom prst="line">
                        <a:avLst/>
                      </a:prstGeom>
                    </a:spPr>
                    <a:style>
                      <a:lnRef idx="1">
                        <a:schemeClr val="accent1"/>
                      </a:lnRef>
                      <a:fillRef idx="0">
                        <a:schemeClr val="accent1"/>
                      </a:fillRef>
                      <a:effectRef idx="0">
                        <a:schemeClr val="accent1"/>
                      </a:effectRef>
                      <a:fontRef idx="minor">
                        <a:schemeClr val="tx1"/>
                      </a:fontRef>
                    </a:style>
                  </a:cxnSp>
                  <a:cxnSp>
                    <a:nvCxnSpPr>
                      <a:cNvPr id="72" name="71 Conector recto"/>
                      <a:cNvCxnSpPr>
                        <a:stCxn id="6" idx="2"/>
                        <a:endCxn id="25" idx="0"/>
                      </a:cNvCxnSpPr>
                    </a:nvCxnSpPr>
                    <a:spPr>
                      <a:xfrm>
                        <a:off x="5845052" y="2134436"/>
                        <a:ext cx="0" cy="432048"/>
                      </a:xfrm>
                      <a:prstGeom prst="line">
                        <a:avLst/>
                      </a:prstGeom>
                    </a:spPr>
                    <a:style>
                      <a:lnRef idx="1">
                        <a:schemeClr val="accent1"/>
                      </a:lnRef>
                      <a:fillRef idx="0">
                        <a:schemeClr val="accent1"/>
                      </a:fillRef>
                      <a:effectRef idx="0">
                        <a:schemeClr val="accent1"/>
                      </a:effectRef>
                      <a:fontRef idx="minor">
                        <a:schemeClr val="tx1"/>
                      </a:fontRef>
                    </a:style>
                  </a:cxnSp>
                  <a:sp>
                    <a:nvSpPr>
                      <a:cNvPr id="75" name="74 Rombo"/>
                      <a:cNvSpPr/>
                    </a:nvSpPr>
                    <a:spPr>
                      <a:xfrm>
                        <a:off x="5772758" y="3240750"/>
                        <a:ext cx="144016" cy="216024"/>
                      </a:xfrm>
                      <a:prstGeom prst="diamond">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76 Rombo"/>
                      <a:cNvSpPr/>
                    </a:nvSpPr>
                    <a:spPr>
                      <a:xfrm rot="19722736">
                        <a:off x="6583575" y="3202749"/>
                        <a:ext cx="144016" cy="216024"/>
                      </a:xfrm>
                      <a:prstGeom prst="diamond">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78 CuadroTexto"/>
                      <a:cNvSpPr txBox="1"/>
                    </a:nvSpPr>
                    <a:spPr>
                      <a:xfrm>
                        <a:off x="3265017" y="766284"/>
                        <a:ext cx="720080"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Cumplir</a:t>
                          </a:r>
                        </a:p>
                        <a:p>
                          <a:r>
                            <a:rPr lang="es-CO" sz="1200" dirty="0" smtClean="0"/>
                            <a:t>1..*</a:t>
                          </a:r>
                          <a:endParaRPr lang="es-CO" sz="1200" dirty="0"/>
                        </a:p>
                      </a:txBody>
                      <a:useSpRect/>
                    </a:txSp>
                  </a:sp>
                  <a:sp>
                    <a:nvSpPr>
                      <a:cNvPr id="80" name="79 CuadroTexto"/>
                      <a:cNvSpPr txBox="1"/>
                    </a:nvSpPr>
                    <a:spPr>
                      <a:xfrm>
                        <a:off x="1812226" y="1600763"/>
                        <a:ext cx="79208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Influencia</a:t>
                          </a:r>
                        </a:p>
                      </a:txBody>
                      <a:useSpRect/>
                    </a:txSp>
                  </a:sp>
                  <a:sp>
                    <a:nvSpPr>
                      <a:cNvPr id="81" name="80 CuadroTexto"/>
                      <a:cNvSpPr txBox="1"/>
                    </a:nvSpPr>
                    <a:spPr>
                      <a:xfrm>
                        <a:off x="4357013" y="1605787"/>
                        <a:ext cx="79208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Tiene una</a:t>
                          </a:r>
                        </a:p>
                      </a:txBody>
                      <a:useSpRect/>
                    </a:txSp>
                  </a:sp>
                  <a:sp>
                    <a:nvSpPr>
                      <a:cNvPr id="82" name="81 CuadroTexto"/>
                      <a:cNvSpPr txBox="1"/>
                    </a:nvSpPr>
                    <a:spPr>
                      <a:xfrm>
                        <a:off x="5809048" y="2062428"/>
                        <a:ext cx="1031420" cy="276999"/>
                      </a:xfrm>
                      <a:prstGeom prst="rect">
                        <a:avLst/>
                      </a:prstGeom>
                      <a:noFill/>
                    </a:spPr>
                    <a:txSp>
                      <a:txBody>
                        <a:bodyPr wrap="square" lIns="36000" rIns="36000"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Descrita por 1</a:t>
                          </a:r>
                        </a:p>
                      </a:txBody>
                      <a:useSpRect/>
                    </a:txSp>
                  </a:sp>
                  <a:sp>
                    <a:nvSpPr>
                      <a:cNvPr id="83" name="82 CuadroTexto"/>
                      <a:cNvSpPr txBox="1"/>
                    </a:nvSpPr>
                    <a:spPr>
                      <a:xfrm>
                        <a:off x="6529128" y="2638492"/>
                        <a:ext cx="79208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Provee</a:t>
                          </a:r>
                        </a:p>
                      </a:txBody>
                      <a:useSpRect/>
                    </a:txSp>
                  </a:sp>
                  <a:sp>
                    <a:nvSpPr>
                      <a:cNvPr id="84" name="83 CuadroTexto"/>
                      <a:cNvSpPr txBox="1"/>
                    </a:nvSpPr>
                    <a:spPr>
                      <a:xfrm>
                        <a:off x="5809048" y="3934636"/>
                        <a:ext cx="792088" cy="461665"/>
                      </a:xfrm>
                      <a:prstGeom prst="rect">
                        <a:avLst/>
                      </a:prstGeom>
                      <a:noFill/>
                    </a:spPr>
                    <a:txSp>
                      <a:txBody>
                        <a:bodyPr wrap="square" lIns="36000" rIns="36000"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Organizada por 1..*</a:t>
                          </a:r>
                        </a:p>
                      </a:txBody>
                      <a:useSpRect/>
                    </a:txSp>
                  </a:sp>
                  <a:sp>
                    <a:nvSpPr>
                      <a:cNvPr id="86" name="85 CuadroTexto"/>
                      <a:cNvSpPr txBox="1"/>
                    </a:nvSpPr>
                    <a:spPr>
                      <a:xfrm>
                        <a:off x="4175324" y="2673275"/>
                        <a:ext cx="926275" cy="276999"/>
                      </a:xfrm>
                      <a:prstGeom prst="rect">
                        <a:avLst/>
                      </a:prstGeom>
                      <a:noFill/>
                    </a:spPr>
                    <a:txSp>
                      <a:txBody>
                        <a:bodyPr wrap="square" lIns="0" rIns="0"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Identifica  1..*</a:t>
                          </a:r>
                        </a:p>
                      </a:txBody>
                      <a:useSpRect/>
                    </a:txSp>
                  </a:sp>
                  <a:sp>
                    <a:nvSpPr>
                      <a:cNvPr id="87" name="86 CuadroTexto"/>
                      <a:cNvSpPr txBox="1"/>
                    </a:nvSpPr>
                    <a:spPr>
                      <a:xfrm>
                        <a:off x="2856720" y="2289485"/>
                        <a:ext cx="79208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Tiene 1..*</a:t>
                          </a:r>
                        </a:p>
                      </a:txBody>
                      <a:useSpRect/>
                    </a:txSp>
                  </a:sp>
                  <a:sp>
                    <a:nvSpPr>
                      <a:cNvPr id="88" name="87 CuadroTexto"/>
                      <a:cNvSpPr txBox="1"/>
                    </a:nvSpPr>
                    <a:spPr>
                      <a:xfrm>
                        <a:off x="1416560" y="4161693"/>
                        <a:ext cx="108012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Identifica 1..*</a:t>
                          </a:r>
                        </a:p>
                      </a:txBody>
                      <a:useSpRect/>
                    </a:txSp>
                  </a:sp>
                  <a:sp>
                    <a:nvSpPr>
                      <a:cNvPr id="89" name="88 CuadroTexto"/>
                      <a:cNvSpPr txBox="1"/>
                    </a:nvSpPr>
                    <a:spPr>
                      <a:xfrm>
                        <a:off x="2712704" y="5374796"/>
                        <a:ext cx="136815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Tiene recursos 1..*</a:t>
                          </a:r>
                        </a:p>
                      </a:txBody>
                      <a:useSpRect/>
                    </a:txSp>
                  </a:sp>
                  <a:cxnSp>
                    <a:nvCxnSpPr>
                      <a:cNvPr id="90" name="89 Conector recto"/>
                      <a:cNvCxnSpPr>
                        <a:stCxn id="22" idx="0"/>
                        <a:endCxn id="18" idx="1"/>
                      </a:cNvCxnSpPr>
                    </a:nvCxnSpPr>
                    <a:spPr>
                      <a:xfrm flipV="1">
                        <a:off x="876500" y="2890520"/>
                        <a:ext cx="1692188" cy="1476164"/>
                      </a:xfrm>
                      <a:prstGeom prst="line">
                        <a:avLst/>
                      </a:prstGeom>
                    </a:spPr>
                    <a:style>
                      <a:lnRef idx="1">
                        <a:schemeClr val="accent1"/>
                      </a:lnRef>
                      <a:fillRef idx="0">
                        <a:schemeClr val="accent1"/>
                      </a:fillRef>
                      <a:effectRef idx="0">
                        <a:schemeClr val="accent1"/>
                      </a:effectRef>
                      <a:fontRef idx="minor">
                        <a:schemeClr val="tx1"/>
                      </a:fontRef>
                    </a:style>
                  </a:cxnSp>
                  <a:sp>
                    <a:nvSpPr>
                      <a:cNvPr id="93" name="92 CuadroTexto"/>
                      <a:cNvSpPr txBox="1"/>
                    </a:nvSpPr>
                    <a:spPr>
                      <a:xfrm>
                        <a:off x="480456" y="3934636"/>
                        <a:ext cx="79208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Tiene 1..*</a:t>
                          </a:r>
                        </a:p>
                      </a:txBody>
                      <a:useSpRect/>
                    </a:txSp>
                  </a:sp>
                  <a:sp>
                    <a:nvSpPr>
                      <a:cNvPr id="94" name="93 CuadroTexto"/>
                      <a:cNvSpPr txBox="1"/>
                    </a:nvSpPr>
                    <a:spPr>
                      <a:xfrm>
                        <a:off x="2784712" y="3214556"/>
                        <a:ext cx="936104"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Es dirigido 1..*</a:t>
                          </a:r>
                        </a:p>
                      </a:txBody>
                      <a:useSpRect/>
                    </a:txSp>
                  </a:sp>
                  <a:sp>
                    <a:nvSpPr>
                      <a:cNvPr id="96" name="95 CuadroTexto"/>
                      <a:cNvSpPr txBox="1"/>
                    </a:nvSpPr>
                    <a:spPr>
                      <a:xfrm>
                        <a:off x="7753264" y="5241813"/>
                        <a:ext cx="936104"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Agrega 1..*</a:t>
                          </a:r>
                        </a:p>
                      </a:txBody>
                      <a:useSpRect/>
                    </a:txSp>
                  </a:sp>
                  <a:sp>
                    <a:nvSpPr>
                      <a:cNvPr id="97" name="96 CuadroTexto"/>
                      <a:cNvSpPr txBox="1"/>
                    </a:nvSpPr>
                    <a:spPr>
                      <a:xfrm>
                        <a:off x="6745152" y="5230780"/>
                        <a:ext cx="936104"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Consiste de 1..*</a:t>
                          </a:r>
                        </a:p>
                      </a:txBody>
                      <a:useSpRect/>
                    </a:txSp>
                  </a:sp>
                  <a:sp>
                    <a:nvSpPr>
                      <a:cNvPr id="98" name="97 CuadroTexto"/>
                      <a:cNvSpPr txBox="1"/>
                    </a:nvSpPr>
                    <a:spPr>
                      <a:xfrm>
                        <a:off x="5304992" y="5561203"/>
                        <a:ext cx="1368152"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Establece métodos para 1..*</a:t>
                          </a:r>
                        </a:p>
                      </a:txBody>
                      <a:useSpRect/>
                    </a:txSp>
                  </a:sp>
                  <a:sp>
                    <a:nvSpPr>
                      <a:cNvPr id="101" name="100 CuadroTexto"/>
                      <a:cNvSpPr txBox="1"/>
                    </a:nvSpPr>
                    <a:spPr>
                      <a:xfrm>
                        <a:off x="3648808" y="3905019"/>
                        <a:ext cx="792088" cy="461665"/>
                      </a:xfrm>
                      <a:prstGeom prst="rect">
                        <a:avLst/>
                      </a:prstGeom>
                      <a:noFill/>
                    </a:spPr>
                    <a:txSp>
                      <a:txBody>
                        <a:bodyPr wrap="square" lIns="36000" rIns="36000"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Selecciona 1..*</a:t>
                          </a:r>
                        </a:p>
                      </a:txBody>
                      <a:useSpRect/>
                    </a:txSp>
                  </a:sp>
                  <a:sp>
                    <a:nvSpPr>
                      <a:cNvPr id="103" name="102 CuadroTexto"/>
                      <a:cNvSpPr txBox="1"/>
                    </a:nvSpPr>
                    <a:spPr>
                      <a:xfrm>
                        <a:off x="4055057" y="4481083"/>
                        <a:ext cx="1087239" cy="461665"/>
                      </a:xfrm>
                      <a:prstGeom prst="rect">
                        <a:avLst/>
                      </a:prstGeom>
                      <a:noFill/>
                    </a:spPr>
                    <a:txSp>
                      <a:txBody>
                        <a:bodyPr wrap="square" lIns="36000" rIns="36000"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Conformado por</a:t>
                          </a:r>
                        </a:p>
                      </a:txBody>
                      <a:useSpRect/>
                    </a:txSp>
                  </a:sp>
                  <a:sp>
                    <a:nvSpPr>
                      <a:cNvPr id="104" name="103 CuadroTexto"/>
                      <a:cNvSpPr txBox="1"/>
                    </a:nvSpPr>
                    <a:spPr>
                      <a:xfrm>
                        <a:off x="1572452" y="4630209"/>
                        <a:ext cx="1224136"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Usar para </a:t>
                          </a:r>
                        </a:p>
                        <a:p>
                          <a:r>
                            <a:rPr lang="es-CO" sz="1200" dirty="0" smtClean="0"/>
                            <a:t>cubrir</a:t>
                          </a:r>
                        </a:p>
                      </a:txBody>
                      <a:useSpRect/>
                    </a:txSp>
                  </a:sp>
                  <a:sp>
                    <a:nvSpPr>
                      <a:cNvPr id="53" name="52 Rectángulo"/>
                      <a:cNvSpPr/>
                    </a:nvSpPr>
                    <a:spPr>
                      <a:xfrm>
                        <a:off x="7177200" y="3358572"/>
                        <a:ext cx="1512168" cy="648072"/>
                      </a:xfrm>
                      <a:prstGeom prst="rect">
                        <a:avLst/>
                      </a:prstGeom>
                      <a:solidFill>
                        <a:schemeClr val="bg2">
                          <a:lumMod val="90000"/>
                        </a:schemeClr>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Indicadores</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4" name="53 Conector recto"/>
                      <a:cNvCxnSpPr>
                        <a:stCxn id="21" idx="3"/>
                        <a:endCxn id="53" idx="2"/>
                      </a:cNvCxnSpPr>
                    </a:nvCxnSpPr>
                    <a:spPr>
                      <a:xfrm flipV="1">
                        <a:off x="6601136" y="4006644"/>
                        <a:ext cx="1332148" cy="684076"/>
                      </a:xfrm>
                      <a:prstGeom prst="line">
                        <a:avLst/>
                      </a:prstGeom>
                    </a:spPr>
                    <a:style>
                      <a:lnRef idx="1">
                        <a:schemeClr val="accent1"/>
                      </a:lnRef>
                      <a:fillRef idx="0">
                        <a:schemeClr val="accent1"/>
                      </a:fillRef>
                      <a:effectRef idx="0">
                        <a:schemeClr val="accent1"/>
                      </a:effectRef>
                      <a:fontRef idx="minor">
                        <a:schemeClr val="tx1"/>
                      </a:fontRef>
                    </a:style>
                  </a:cxnSp>
                  <a:sp>
                    <a:nvSpPr>
                      <a:cNvPr id="58" name="57 CuadroTexto"/>
                      <a:cNvSpPr txBox="1"/>
                    </a:nvSpPr>
                    <a:spPr>
                      <a:xfrm>
                        <a:off x="6529128" y="4665749"/>
                        <a:ext cx="936104"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Tienen 1..*</a:t>
                          </a:r>
                        </a:p>
                      </a:txBody>
                      <a:useSpRect/>
                    </a:txSp>
                  </a:sp>
                  <a:sp>
                    <a:nvSpPr>
                      <a:cNvPr id="57" name="56 Rectángulo"/>
                      <a:cNvSpPr/>
                    </a:nvSpPr>
                    <a:spPr>
                      <a:xfrm>
                        <a:off x="7380312" y="118212"/>
                        <a:ext cx="1694458" cy="504056"/>
                      </a:xfrm>
                      <a:prstGeom prst="rect">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600" b="1" i="1" dirty="0" smtClean="0"/>
                            <a:t>Forma de  Pensar</a:t>
                          </a:r>
                          <a:endParaRPr lang="es-CO" sz="1600" b="1" i="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a:cNvSpPr/>
                    </a:nvSpPr>
                    <a:spPr>
                      <a:xfrm>
                        <a:off x="7256105" y="6139500"/>
                        <a:ext cx="1694458" cy="504056"/>
                      </a:xfrm>
                      <a:prstGeom prst="rect">
                        <a:avLst/>
                      </a:prstGeom>
                    </a:spPr>
                    <a:txSp>
                      <a:txBody>
                        <a:bodyPr lIns="36000" rIns="3600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600" b="1" i="1" dirty="0" smtClean="0"/>
                            <a:t>Forma de  Modelar</a:t>
                          </a:r>
                          <a:endParaRPr lang="es-CO" sz="1600" b="1" i="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a:cNvSpPr/>
                    </a:nvSpPr>
                    <a:spPr>
                      <a:xfrm>
                        <a:off x="7256105" y="2149822"/>
                        <a:ext cx="1708416" cy="504056"/>
                      </a:xfrm>
                      <a:prstGeom prst="rect">
                        <a:avLst/>
                      </a:prstGeom>
                    </a:spPr>
                    <a:txSp>
                      <a:txBody>
                        <a:bodyPr lIns="36000" rIns="3600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600" b="1" i="1" dirty="0" smtClean="0"/>
                            <a:t>Forma de  Soportar</a:t>
                          </a:r>
                          <a:endParaRPr lang="es-CO" sz="1600" b="1" i="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a:cNvSpPr/>
                    </a:nvSpPr>
                    <a:spPr>
                      <a:xfrm>
                        <a:off x="7256105" y="3861064"/>
                        <a:ext cx="1762488" cy="504056"/>
                      </a:xfrm>
                      <a:prstGeom prst="rect">
                        <a:avLst/>
                      </a:prstGeom>
                    </a:spPr>
                    <a:txSp>
                      <a:txBody>
                        <a:bodyPr lIns="36000" rIns="3600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600" b="1" i="1" dirty="0" smtClean="0"/>
                            <a:t>Forma de  Controlar</a:t>
                          </a:r>
                          <a:endParaRPr lang="es-CO" sz="1600" b="1" i="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64 Rectángulo"/>
                      <a:cNvSpPr/>
                    </a:nvSpPr>
                    <a:spPr>
                      <a:xfrm>
                        <a:off x="5088968" y="187060"/>
                        <a:ext cx="1512168" cy="648072"/>
                      </a:xfrm>
                      <a:prstGeom prst="rect">
                        <a:avLst/>
                      </a:prstGeom>
                      <a:solidFill>
                        <a:schemeClr val="bg2">
                          <a:lumMod val="90000"/>
                        </a:schemeClr>
                      </a:solidFill>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b="1" dirty="0" smtClean="0">
                              <a:solidFill>
                                <a:schemeClr val="tx1"/>
                              </a:solidFill>
                            </a:rPr>
                            <a:t>Fases</a:t>
                          </a:r>
                          <a:endParaRPr lang="es-CO"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7" name="66 Conector recto"/>
                      <a:cNvCxnSpPr>
                        <a:stCxn id="65" idx="2"/>
                        <a:endCxn id="6" idx="0"/>
                      </a:cNvCxnSpPr>
                    </a:nvCxnSpPr>
                    <a:spPr>
                      <a:xfrm>
                        <a:off x="5845052" y="835132"/>
                        <a:ext cx="0" cy="651232"/>
                      </a:xfrm>
                      <a:prstGeom prst="line">
                        <a:avLst/>
                      </a:prstGeom>
                    </a:spPr>
                    <a:style>
                      <a:lnRef idx="1">
                        <a:schemeClr val="accent1"/>
                      </a:lnRef>
                      <a:fillRef idx="0">
                        <a:schemeClr val="accent1"/>
                      </a:fillRef>
                      <a:effectRef idx="0">
                        <a:schemeClr val="accent1"/>
                      </a:effectRef>
                      <a:fontRef idx="minor">
                        <a:schemeClr val="tx1"/>
                      </a:fontRef>
                    </a:style>
                  </a:cxnSp>
                  <a:sp>
                    <a:nvSpPr>
                      <a:cNvPr id="61" name="60 Rectángulo"/>
                      <a:cNvSpPr/>
                    </a:nvSpPr>
                    <a:spPr>
                      <a:xfrm>
                        <a:off x="4139952" y="692696"/>
                        <a:ext cx="1694458" cy="504056"/>
                      </a:xfrm>
                      <a:prstGeom prst="rect">
                        <a:avLst/>
                      </a:prstGeom>
                    </a:spPr>
                    <a:txSp>
                      <a:txBody>
                        <a:bodyPr lIns="36000" rIns="36000"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1600" b="1" i="1" dirty="0" smtClean="0"/>
                            <a:t>Forma de  Trabajar</a:t>
                          </a:r>
                          <a:endParaRPr lang="es-CO" sz="1600" b="1" i="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72 CuadroTexto"/>
                      <a:cNvSpPr txBox="1"/>
                    </a:nvSpPr>
                    <a:spPr>
                      <a:xfrm>
                        <a:off x="5220072" y="1207785"/>
                        <a:ext cx="1152128" cy="276999"/>
                      </a:xfrm>
                      <a:prstGeom prst="rect">
                        <a:avLst/>
                      </a:prstGeom>
                      <a:noFill/>
                    </a:spPr>
                    <a:txSp>
                      <a:txBody>
                        <a:bodyPr wrap="square" lIns="36000" rIns="36000"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sz="1200" dirty="0" smtClean="0"/>
                            <a:t>Se desarrolla por</a:t>
                          </a:r>
                          <a:endParaRPr lang="es-CO" sz="1200" dirty="0" smtClean="0"/>
                        </a:p>
                      </a:txBody>
                      <a:useSpRect/>
                    </a:txSp>
                  </a:sp>
                </lc:lockedCanvas>
              </a:graphicData>
            </a:graphic>
          </wp:inline>
        </w:drawing>
      </w:r>
    </w:p>
    <w:p w:rsidR="0049412E" w:rsidRDefault="00362581" w:rsidP="00362581">
      <w:pPr>
        <w:spacing w:after="0"/>
        <w:ind w:left="668"/>
        <w:jc w:val="center"/>
        <w:rPr>
          <w:sz w:val="18"/>
          <w:szCs w:val="18"/>
        </w:rPr>
      </w:pPr>
      <w:r w:rsidRPr="00BB1248">
        <w:rPr>
          <w:sz w:val="18"/>
          <w:szCs w:val="18"/>
        </w:rPr>
        <w:t>Fuente: Elaboración propia</w:t>
      </w:r>
      <w:r>
        <w:rPr>
          <w:sz w:val="18"/>
          <w:szCs w:val="18"/>
        </w:rPr>
        <w:t xml:space="preserve"> basa en teoría documentada por </w:t>
      </w:r>
      <w:proofErr w:type="spellStart"/>
      <w:r>
        <w:rPr>
          <w:sz w:val="18"/>
          <w:szCs w:val="18"/>
        </w:rPr>
        <w:t>The</w:t>
      </w:r>
      <w:proofErr w:type="spellEnd"/>
      <w:r>
        <w:rPr>
          <w:sz w:val="18"/>
          <w:szCs w:val="18"/>
        </w:rPr>
        <w:t xml:space="preserve"> Open </w:t>
      </w:r>
      <w:proofErr w:type="spellStart"/>
      <w:r>
        <w:rPr>
          <w:sz w:val="18"/>
          <w:szCs w:val="18"/>
        </w:rPr>
        <w:t>Group</w:t>
      </w:r>
      <w:proofErr w:type="spellEnd"/>
      <w:r w:rsidR="007E4D00">
        <w:rPr>
          <w:sz w:val="18"/>
          <w:szCs w:val="18"/>
        </w:rPr>
        <w:fldChar w:fldCharType="begin"/>
      </w:r>
      <w:r>
        <w:rPr>
          <w:sz w:val="18"/>
          <w:szCs w:val="18"/>
        </w:rPr>
        <w:instrText xml:space="preserve"> ADDIN ZOTERO_ITEM CSL_CITATION {"citationID":"nx2F5TYi","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r>
        <w:rPr>
          <w:sz w:val="18"/>
          <w:szCs w:val="18"/>
        </w:rPr>
        <w:t xml:space="preserve"> y por </w:t>
      </w:r>
      <w:proofErr w:type="spellStart"/>
      <w:r>
        <w:rPr>
          <w:sz w:val="18"/>
          <w:szCs w:val="18"/>
        </w:rPr>
        <w:t>Wijers</w:t>
      </w:r>
      <w:proofErr w:type="spellEnd"/>
      <w:r>
        <w:rPr>
          <w:sz w:val="18"/>
          <w:szCs w:val="18"/>
        </w:rPr>
        <w:t xml:space="preserve"> G.M, P </w:t>
      </w:r>
      <w:proofErr w:type="spellStart"/>
      <w:r>
        <w:rPr>
          <w:sz w:val="18"/>
          <w:szCs w:val="18"/>
        </w:rPr>
        <w:t>Seligman</w:t>
      </w:r>
      <w:proofErr w:type="spellEnd"/>
      <w:r>
        <w:rPr>
          <w:sz w:val="18"/>
          <w:szCs w:val="18"/>
        </w:rPr>
        <w:t xml:space="preserve"> y GH Sol.</w:t>
      </w:r>
      <w:r w:rsidR="007E4D00">
        <w:rPr>
          <w:sz w:val="18"/>
          <w:szCs w:val="18"/>
        </w:rPr>
        <w:fldChar w:fldCharType="begin"/>
      </w:r>
      <w:r>
        <w:rPr>
          <w:sz w:val="18"/>
          <w:szCs w:val="18"/>
        </w:rPr>
        <w:instrText xml:space="preserve"> ADDIN ZOTERO_ITEM CSL_CITATION {"citationID":"1ngtlgsu1k","properties":{"formattedCitation":"[40]","plainCitation":"[40]"},"citationItems":[{"id":285,"uris":["http://zotero.org/users/local/hQXZIek2/items/3DTCQMJ6"],"uri":["http://zotero.org/users/local/hQXZIek2/items/3DTCQMJ6"],"itemData":{"id":285,"type":"book","title":"Wegwijzer voor methoden bij enterprise-architectuur - 2de herziene druk","publisher":"Van Haren","number-of-pages":"269","source":"Google Books","abstract":"Voor trainers is er gratis extra materiaal bij dit boek beschikbaar. Dit is te vinden onder het tabblad ‘Training Material’. Log in met uw trainersaccount om het materiaal te raadplegen. Enterprise-architectuur wint steeds meer aan belang. Het is niet alleen de toenemende complexiteit in IT en de alsmaar groeiende behoefte aan informatie, maar ook de complexere manieren van zaken doen die organisaties noopt om op samenhang te sturen. In steeds meer organisaties zijn dan ook architecten werkzaam, niet alleen in de IT, maar ook in de business. Langzamerhand wordt het vakgebied enterprise-architectuur volwassen. Eén van de verschijnselen is het ontstaan van aanpakken, methoden en talen om enterprise-architectuur te classificeren, te beschrijven en te implementeren. De praktijk wijst uit dat het niet gemakkelijk is om de meest geschikte aanpak of methode te kiezen. Aanpakken en methoden zijn niet vergelijkbaar en eerder complementair dan elkaar uitsluitend. Het lijkt alsof je appels en peren vergelijkt. Daarnaast is iedere organisatie weer anders en hangt het van de manier en volwassenheid van het bedrijven van enterprise-architectuur af, welke methode daar het beste bij past. Dit alles maakt het kiezen van dé enterprise-architectuurmethode voor een organisatie tot een hachelijke aangelegenheid.","ISBN":"978-90-8753-017-4","language":"nl","author":[{"family":"Santema","given":"Arjen"},{"family":"Rijn","given":"Ria","dropping-particle":"van"},{"family":"Oord","given":"Erwin"},{"family":"Gils","given":"Bas","dropping-particle":"van"},{"family":"Driel","given":"Marijn"}],"issued":{"date-parts":[["2013",5,30]]}}}],"schema":"https://github.com/citation-style-language/schema/raw/master/csl-citation.json"} </w:instrText>
      </w:r>
      <w:r w:rsidR="007E4D00">
        <w:rPr>
          <w:sz w:val="18"/>
          <w:szCs w:val="18"/>
        </w:rPr>
        <w:fldChar w:fldCharType="separate"/>
      </w:r>
      <w:r w:rsidRPr="002E6ADB">
        <w:rPr>
          <w:rFonts w:ascii="Calibri" w:hAnsi="Calibri"/>
          <w:sz w:val="18"/>
        </w:rPr>
        <w:t>[40]</w:t>
      </w:r>
      <w:r w:rsidR="007E4D00">
        <w:rPr>
          <w:sz w:val="18"/>
          <w:szCs w:val="18"/>
        </w:rPr>
        <w:fldChar w:fldCharType="end"/>
      </w:r>
    </w:p>
    <w:p w:rsidR="0049412E" w:rsidRDefault="008D5A9E" w:rsidP="0049412E">
      <w:pPr>
        <w:spacing w:after="0"/>
        <w:ind w:left="668"/>
        <w:jc w:val="both"/>
      </w:pPr>
      <w:r>
        <w:t xml:space="preserve">La Ilustración 16 es un acercamiento más detallado de la ilustración 15, donde se describen los componentes de la guía de implementación y como estos se reflejan en el marco de referencia </w:t>
      </w:r>
      <w:r w:rsidRPr="008D5A9E">
        <w:rPr>
          <w:i/>
        </w:rPr>
        <w:t>Ways of</w:t>
      </w:r>
      <w:r>
        <w:rPr>
          <w:i/>
        </w:rPr>
        <w:t>.</w:t>
      </w:r>
      <w:r w:rsidR="00D050B3">
        <w:rPr>
          <w:i/>
        </w:rPr>
        <w:t xml:space="preserve"> </w:t>
      </w:r>
      <w:r w:rsidR="0049412E">
        <w:t xml:space="preserve">A continuación se especifican y se </w:t>
      </w:r>
      <w:r w:rsidR="007967BF">
        <w:t>definen los componentes</w:t>
      </w:r>
      <w:r w:rsidR="00D050B3">
        <w:t xml:space="preserve"> anteriormente mencionados</w:t>
      </w:r>
      <w:r w:rsidR="007967BF">
        <w:t xml:space="preserve"> y su interacción, </w:t>
      </w:r>
      <w:r w:rsidR="00A6089B">
        <w:t>estableciendo</w:t>
      </w:r>
      <w:r w:rsidR="007967BF">
        <w:t xml:space="preserve"> un plan de diseño de la filosofía, donde se conte</w:t>
      </w:r>
      <w:r w:rsidR="00A35CD2">
        <w:t xml:space="preserve">mplan los </w:t>
      </w:r>
      <w:r w:rsidR="00BC51F0">
        <w:t>artefactos</w:t>
      </w:r>
      <w:r w:rsidR="00A35CD2">
        <w:t xml:space="preserve"> asociado</w:t>
      </w:r>
      <w:r w:rsidR="007967BF">
        <w:t>s a cada componente</w:t>
      </w:r>
      <w:r w:rsidR="007E4D00">
        <w:rPr>
          <w:lang w:val="es-ES"/>
        </w:rPr>
        <w:fldChar w:fldCharType="begin"/>
      </w:r>
      <w:r w:rsidR="00610A4B">
        <w:rPr>
          <w:lang w:val="es-ES"/>
        </w:rPr>
        <w:instrText xml:space="preserve"> ADDIN ZOTERO_ITEM CSL_CITATION {"citationID":"ZHiP1hyz","properties":{"formattedCitation":"[9]","plainCitation":"[9]"},"citationItems":[{"id":183,"uris":["http://zotero.org/users/local/hQXZIek2/items/J4CNU9MK"],"uri":["http://zotero.org/users/local/hQXZIek2/items/J4CNU9MK"],"itemData":{"id":183,"type":"webpage","title":"Office of the Chief Information Officer - Enterprise Architecture - DOC ACMM v1.2","URL":"http://ocio.os.doc.gov/ITPolicyandPrograms/Enterprise_Architecture/PROD01_004935","language":"English","author":[{"literal":"U.S. Department of Commerce"}],"issued":{"date-parts":[["2007"]],"season":"Dic.   de"},"accessed":{"date-parts":[["2015",10,4]]}}}],"schema":"https://github.com/citation-style-language/schema/raw/master/csl-citation.json"} </w:instrText>
      </w:r>
      <w:r w:rsidR="007E4D00">
        <w:rPr>
          <w:lang w:val="es-ES"/>
        </w:rPr>
        <w:fldChar w:fldCharType="separate"/>
      </w:r>
      <w:r w:rsidR="00610A4B" w:rsidRPr="00610A4B">
        <w:rPr>
          <w:rFonts w:ascii="Calibri" w:hAnsi="Calibri"/>
        </w:rPr>
        <w:t>[9]</w:t>
      </w:r>
      <w:r w:rsidR="007E4D00">
        <w:rPr>
          <w:lang w:val="es-ES"/>
        </w:rPr>
        <w:fldChar w:fldCharType="end"/>
      </w:r>
      <w:r w:rsidR="007967BF">
        <w:t>.</w:t>
      </w:r>
    </w:p>
    <w:p w:rsidR="00D050B3" w:rsidRDefault="00D050B3" w:rsidP="0049412E">
      <w:pPr>
        <w:spacing w:after="0"/>
        <w:ind w:left="668"/>
        <w:jc w:val="both"/>
      </w:pPr>
    </w:p>
    <w:p w:rsidR="005C6DA9" w:rsidRDefault="005C6DA9" w:rsidP="005C6DA9">
      <w:pPr>
        <w:pStyle w:val="Epgrafe"/>
        <w:spacing w:after="0"/>
      </w:pPr>
      <w:bookmarkStart w:id="60" w:name="_Toc435779560"/>
      <w:r>
        <w:t xml:space="preserve">Tabla </w:t>
      </w:r>
      <w:fldSimple w:instr=" SEQ Tabla \* ARABIC ">
        <w:r w:rsidR="00E045AA">
          <w:rPr>
            <w:noProof/>
          </w:rPr>
          <w:t>10</w:t>
        </w:r>
      </w:fldSimple>
      <w:r>
        <w:t>. Forma de Pensar Descripción Componentes</w:t>
      </w:r>
      <w:bookmarkEnd w:id="60"/>
    </w:p>
    <w:tbl>
      <w:tblPr>
        <w:tblStyle w:val="Tablaconcuadrcula"/>
        <w:tblW w:w="0" w:type="auto"/>
        <w:tblInd w:w="952" w:type="dxa"/>
        <w:tblLook w:val="04A0"/>
      </w:tblPr>
      <w:tblGrid>
        <w:gridCol w:w="1708"/>
        <w:gridCol w:w="4252"/>
        <w:gridCol w:w="2142"/>
      </w:tblGrid>
      <w:tr w:rsidR="007967BF" w:rsidTr="00840441">
        <w:tc>
          <w:tcPr>
            <w:tcW w:w="1708" w:type="dxa"/>
            <w:shd w:val="clear" w:color="auto" w:fill="7F7F7F" w:themeFill="text1" w:themeFillTint="80"/>
          </w:tcPr>
          <w:p w:rsidR="007967BF" w:rsidRPr="00840441" w:rsidRDefault="007967BF" w:rsidP="00DD7EC4">
            <w:pPr>
              <w:pStyle w:val="Prrafodelista"/>
              <w:ind w:left="0"/>
              <w:rPr>
                <w:b/>
                <w:color w:val="FFFFFF" w:themeColor="background1"/>
              </w:rPr>
            </w:pPr>
            <w:r w:rsidRPr="00840441">
              <w:rPr>
                <w:b/>
                <w:color w:val="FFFFFF" w:themeColor="background1"/>
              </w:rPr>
              <w:t>Componente</w:t>
            </w:r>
          </w:p>
        </w:tc>
        <w:tc>
          <w:tcPr>
            <w:tcW w:w="4252" w:type="dxa"/>
            <w:shd w:val="clear" w:color="auto" w:fill="7F7F7F" w:themeFill="text1" w:themeFillTint="80"/>
          </w:tcPr>
          <w:p w:rsidR="007967BF" w:rsidRPr="00840441" w:rsidRDefault="00A35CD2" w:rsidP="00DD7EC4">
            <w:pPr>
              <w:pStyle w:val="Prrafodelista"/>
              <w:ind w:left="0"/>
              <w:rPr>
                <w:b/>
                <w:color w:val="FFFFFF" w:themeColor="background1"/>
              </w:rPr>
            </w:pPr>
            <w:r w:rsidRPr="00840441">
              <w:rPr>
                <w:b/>
                <w:color w:val="FFFFFF" w:themeColor="background1"/>
              </w:rPr>
              <w:t>Definición</w:t>
            </w:r>
          </w:p>
        </w:tc>
        <w:tc>
          <w:tcPr>
            <w:tcW w:w="2142" w:type="dxa"/>
            <w:shd w:val="clear" w:color="auto" w:fill="7F7F7F" w:themeFill="text1" w:themeFillTint="80"/>
          </w:tcPr>
          <w:p w:rsidR="007967BF" w:rsidRPr="00840441" w:rsidRDefault="00BC51F0" w:rsidP="00DD7EC4">
            <w:pPr>
              <w:pStyle w:val="Prrafodelista"/>
              <w:ind w:left="0"/>
              <w:rPr>
                <w:b/>
                <w:color w:val="FFFFFF" w:themeColor="background1"/>
              </w:rPr>
            </w:pPr>
            <w:r>
              <w:rPr>
                <w:b/>
                <w:color w:val="FFFFFF" w:themeColor="background1"/>
              </w:rPr>
              <w:t>Artefacto</w:t>
            </w:r>
          </w:p>
        </w:tc>
      </w:tr>
      <w:tr w:rsidR="00677EF4" w:rsidTr="00A35CD2">
        <w:tc>
          <w:tcPr>
            <w:tcW w:w="1708" w:type="dxa"/>
          </w:tcPr>
          <w:p w:rsidR="00677EF4" w:rsidRPr="00C14A18" w:rsidRDefault="00677EF4" w:rsidP="00DD7EC4">
            <w:pPr>
              <w:pStyle w:val="Prrafodelista"/>
              <w:ind w:left="0"/>
              <w:rPr>
                <w:sz w:val="18"/>
                <w:szCs w:val="18"/>
              </w:rPr>
            </w:pPr>
            <w:r w:rsidRPr="00C14A18">
              <w:rPr>
                <w:sz w:val="18"/>
                <w:szCs w:val="18"/>
              </w:rPr>
              <w:t>Sistema</w:t>
            </w:r>
          </w:p>
        </w:tc>
        <w:tc>
          <w:tcPr>
            <w:tcW w:w="4252" w:type="dxa"/>
          </w:tcPr>
          <w:p w:rsidR="00677EF4" w:rsidRDefault="00677EF4" w:rsidP="00840441">
            <w:pPr>
              <w:pStyle w:val="Prrafodelista"/>
              <w:ind w:left="0"/>
              <w:rPr>
                <w:sz w:val="18"/>
                <w:szCs w:val="18"/>
              </w:rPr>
            </w:pPr>
            <w:r w:rsidRPr="00C14A18">
              <w:rPr>
                <w:sz w:val="18"/>
                <w:szCs w:val="18"/>
              </w:rPr>
              <w:t>Representa todos los componentes que se interrelacionan en una organización, para este caso de estudio está asociado a la institución educativa. El sistema tiene una arquitectura y se influencia por el entorno y la misión.</w:t>
            </w:r>
          </w:p>
          <w:p w:rsidR="00677EF4" w:rsidRPr="00C14A18" w:rsidRDefault="00677EF4" w:rsidP="00840441">
            <w:pPr>
              <w:pStyle w:val="Prrafodelista"/>
              <w:ind w:left="0"/>
              <w:rPr>
                <w:sz w:val="18"/>
                <w:szCs w:val="18"/>
              </w:rPr>
            </w:pPr>
          </w:p>
        </w:tc>
        <w:tc>
          <w:tcPr>
            <w:tcW w:w="2142" w:type="dxa"/>
            <w:vMerge w:val="restart"/>
          </w:tcPr>
          <w:p w:rsidR="00677EF4" w:rsidRPr="00C14A18" w:rsidRDefault="00677EF4" w:rsidP="00DD7EC4">
            <w:pPr>
              <w:pStyle w:val="Prrafodelista"/>
              <w:ind w:left="0"/>
              <w:rPr>
                <w:sz w:val="18"/>
                <w:szCs w:val="18"/>
              </w:rPr>
            </w:pPr>
            <w:r w:rsidRPr="00C14A18">
              <w:rPr>
                <w:sz w:val="18"/>
                <w:szCs w:val="18"/>
              </w:rPr>
              <w:t>Requerimientos de la institución educativa.</w:t>
            </w:r>
          </w:p>
        </w:tc>
      </w:tr>
      <w:tr w:rsidR="00677EF4" w:rsidTr="00A35CD2">
        <w:tc>
          <w:tcPr>
            <w:tcW w:w="1708" w:type="dxa"/>
          </w:tcPr>
          <w:p w:rsidR="00677EF4" w:rsidRPr="00C14A18" w:rsidRDefault="00677EF4" w:rsidP="00DD7EC4">
            <w:pPr>
              <w:pStyle w:val="Prrafodelista"/>
              <w:ind w:left="0"/>
              <w:rPr>
                <w:sz w:val="18"/>
                <w:szCs w:val="18"/>
              </w:rPr>
            </w:pPr>
            <w:r w:rsidRPr="00C14A18">
              <w:rPr>
                <w:sz w:val="18"/>
                <w:szCs w:val="18"/>
              </w:rPr>
              <w:t>Misión</w:t>
            </w:r>
          </w:p>
        </w:tc>
        <w:tc>
          <w:tcPr>
            <w:tcW w:w="4252" w:type="dxa"/>
          </w:tcPr>
          <w:p w:rsidR="00677EF4" w:rsidRDefault="00677EF4" w:rsidP="00840441">
            <w:pPr>
              <w:pStyle w:val="Prrafodelista"/>
              <w:ind w:left="0"/>
              <w:rPr>
                <w:sz w:val="18"/>
                <w:szCs w:val="18"/>
              </w:rPr>
            </w:pPr>
            <w:r w:rsidRPr="00C14A18">
              <w:rPr>
                <w:sz w:val="18"/>
                <w:szCs w:val="18"/>
              </w:rPr>
              <w:t>Representa los objetivos estratégicos de la institución educativa.</w:t>
            </w:r>
          </w:p>
          <w:p w:rsidR="00677EF4" w:rsidRPr="00C14A18" w:rsidRDefault="00677EF4" w:rsidP="00840441">
            <w:pPr>
              <w:pStyle w:val="Prrafodelista"/>
              <w:ind w:left="0"/>
              <w:rPr>
                <w:sz w:val="18"/>
                <w:szCs w:val="18"/>
              </w:rPr>
            </w:pPr>
          </w:p>
        </w:tc>
        <w:tc>
          <w:tcPr>
            <w:tcW w:w="2142" w:type="dxa"/>
            <w:vMerge/>
          </w:tcPr>
          <w:p w:rsidR="00677EF4" w:rsidRPr="00C14A18" w:rsidRDefault="00677EF4" w:rsidP="00DD7EC4">
            <w:pPr>
              <w:pStyle w:val="Prrafodelista"/>
              <w:ind w:left="0"/>
              <w:rPr>
                <w:sz w:val="18"/>
                <w:szCs w:val="18"/>
              </w:rPr>
            </w:pPr>
          </w:p>
        </w:tc>
      </w:tr>
      <w:tr w:rsidR="00677EF4" w:rsidTr="00A35CD2">
        <w:tc>
          <w:tcPr>
            <w:tcW w:w="1708" w:type="dxa"/>
          </w:tcPr>
          <w:p w:rsidR="00677EF4" w:rsidRPr="00C14A18" w:rsidRDefault="00677EF4" w:rsidP="00DD7EC4">
            <w:pPr>
              <w:pStyle w:val="Prrafodelista"/>
              <w:ind w:left="0"/>
              <w:rPr>
                <w:sz w:val="18"/>
                <w:szCs w:val="18"/>
              </w:rPr>
            </w:pPr>
            <w:r w:rsidRPr="00C14A18">
              <w:rPr>
                <w:sz w:val="18"/>
                <w:szCs w:val="18"/>
              </w:rPr>
              <w:t>Entorno</w:t>
            </w:r>
          </w:p>
        </w:tc>
        <w:tc>
          <w:tcPr>
            <w:tcW w:w="4252" w:type="dxa"/>
          </w:tcPr>
          <w:p w:rsidR="00677EF4" w:rsidRDefault="00677EF4" w:rsidP="00DD7EC4">
            <w:pPr>
              <w:pStyle w:val="Prrafodelista"/>
              <w:ind w:left="0"/>
              <w:rPr>
                <w:sz w:val="18"/>
                <w:szCs w:val="18"/>
              </w:rPr>
            </w:pPr>
            <w:r w:rsidRPr="00C14A18">
              <w:rPr>
                <w:sz w:val="18"/>
                <w:szCs w:val="18"/>
              </w:rPr>
              <w:t xml:space="preserve">Representa las necesidades particulares de la institución educativa. Y como estas son interpretadas para ser plasmadas en la arquitectura empresarial. </w:t>
            </w:r>
          </w:p>
          <w:p w:rsidR="00677EF4" w:rsidRPr="00C14A18" w:rsidRDefault="00677EF4" w:rsidP="00DD7EC4">
            <w:pPr>
              <w:pStyle w:val="Prrafodelista"/>
              <w:ind w:left="0"/>
              <w:rPr>
                <w:sz w:val="18"/>
                <w:szCs w:val="18"/>
              </w:rPr>
            </w:pPr>
          </w:p>
        </w:tc>
        <w:tc>
          <w:tcPr>
            <w:tcW w:w="2142" w:type="dxa"/>
            <w:vMerge/>
          </w:tcPr>
          <w:p w:rsidR="00677EF4" w:rsidRPr="00C14A18" w:rsidRDefault="00677EF4" w:rsidP="00DD7EC4">
            <w:pPr>
              <w:pStyle w:val="Prrafodelista"/>
              <w:ind w:left="0"/>
              <w:rPr>
                <w:sz w:val="18"/>
                <w:szCs w:val="18"/>
              </w:rPr>
            </w:pPr>
          </w:p>
        </w:tc>
      </w:tr>
      <w:tr w:rsidR="00677EF4" w:rsidTr="00A35CD2">
        <w:tc>
          <w:tcPr>
            <w:tcW w:w="1708" w:type="dxa"/>
          </w:tcPr>
          <w:p w:rsidR="00677EF4" w:rsidRPr="00C14A18" w:rsidRDefault="00677EF4" w:rsidP="00DD7EC4">
            <w:pPr>
              <w:pStyle w:val="Prrafodelista"/>
              <w:ind w:left="0"/>
              <w:rPr>
                <w:sz w:val="18"/>
                <w:szCs w:val="18"/>
              </w:rPr>
            </w:pPr>
            <w:r w:rsidRPr="00C14A18">
              <w:rPr>
                <w:sz w:val="18"/>
                <w:szCs w:val="18"/>
              </w:rPr>
              <w:t>Stakeholders</w:t>
            </w:r>
          </w:p>
        </w:tc>
        <w:tc>
          <w:tcPr>
            <w:tcW w:w="4252" w:type="dxa"/>
          </w:tcPr>
          <w:p w:rsidR="00677EF4" w:rsidRDefault="00677EF4" w:rsidP="00DD7EC4">
            <w:pPr>
              <w:pStyle w:val="Prrafodelista"/>
              <w:ind w:left="0"/>
              <w:rPr>
                <w:sz w:val="18"/>
                <w:szCs w:val="18"/>
              </w:rPr>
            </w:pPr>
            <w:r w:rsidRPr="00C14A18">
              <w:rPr>
                <w:sz w:val="18"/>
                <w:szCs w:val="18"/>
              </w:rPr>
              <w:t>Está asociado a todas las personas que interactúan para el desarrollo del proyecto.</w:t>
            </w:r>
          </w:p>
          <w:p w:rsidR="00677EF4" w:rsidRPr="00C14A18" w:rsidRDefault="00677EF4" w:rsidP="00DD7EC4">
            <w:pPr>
              <w:pStyle w:val="Prrafodelista"/>
              <w:ind w:left="0"/>
              <w:rPr>
                <w:sz w:val="18"/>
                <w:szCs w:val="18"/>
              </w:rPr>
            </w:pPr>
          </w:p>
        </w:tc>
        <w:tc>
          <w:tcPr>
            <w:tcW w:w="2142" w:type="dxa"/>
            <w:vMerge/>
          </w:tcPr>
          <w:p w:rsidR="00677EF4" w:rsidRPr="00C14A18" w:rsidRDefault="00677EF4" w:rsidP="00DD7EC4">
            <w:pPr>
              <w:pStyle w:val="Prrafodelista"/>
              <w:ind w:left="0"/>
              <w:rPr>
                <w:sz w:val="18"/>
                <w:szCs w:val="18"/>
              </w:rPr>
            </w:pPr>
          </w:p>
        </w:tc>
      </w:tr>
      <w:tr w:rsidR="00677EF4" w:rsidTr="00A35CD2">
        <w:tc>
          <w:tcPr>
            <w:tcW w:w="1708" w:type="dxa"/>
          </w:tcPr>
          <w:p w:rsidR="00677EF4" w:rsidRPr="00C14A18" w:rsidRDefault="00677EF4" w:rsidP="00DD7EC4">
            <w:pPr>
              <w:pStyle w:val="Prrafodelista"/>
              <w:ind w:left="0"/>
              <w:rPr>
                <w:sz w:val="18"/>
                <w:szCs w:val="18"/>
              </w:rPr>
            </w:pPr>
            <w:r w:rsidRPr="00C14A18">
              <w:rPr>
                <w:sz w:val="18"/>
                <w:szCs w:val="18"/>
              </w:rPr>
              <w:lastRenderedPageBreak/>
              <w:t>Intereses</w:t>
            </w:r>
          </w:p>
        </w:tc>
        <w:tc>
          <w:tcPr>
            <w:tcW w:w="4252" w:type="dxa"/>
          </w:tcPr>
          <w:p w:rsidR="00677EF4" w:rsidRDefault="00677EF4" w:rsidP="00DD7EC4">
            <w:pPr>
              <w:pStyle w:val="Prrafodelista"/>
              <w:ind w:left="0"/>
              <w:rPr>
                <w:sz w:val="18"/>
                <w:szCs w:val="18"/>
              </w:rPr>
            </w:pPr>
            <w:r w:rsidRPr="00C14A18">
              <w:rPr>
                <w:sz w:val="18"/>
                <w:szCs w:val="18"/>
              </w:rPr>
              <w:t>Está asociado a la recopilación de necesidades de los diferentes Stakeholders.</w:t>
            </w:r>
          </w:p>
          <w:p w:rsidR="00677EF4" w:rsidRPr="00C14A18" w:rsidRDefault="00677EF4" w:rsidP="00DD7EC4">
            <w:pPr>
              <w:pStyle w:val="Prrafodelista"/>
              <w:ind w:left="0"/>
              <w:rPr>
                <w:sz w:val="18"/>
                <w:szCs w:val="18"/>
              </w:rPr>
            </w:pPr>
          </w:p>
        </w:tc>
        <w:tc>
          <w:tcPr>
            <w:tcW w:w="2142" w:type="dxa"/>
            <w:vMerge/>
          </w:tcPr>
          <w:p w:rsidR="00677EF4" w:rsidRPr="00C14A18" w:rsidRDefault="00677EF4" w:rsidP="00DD7EC4">
            <w:pPr>
              <w:pStyle w:val="Prrafodelista"/>
              <w:ind w:left="0"/>
              <w:rPr>
                <w:sz w:val="18"/>
                <w:szCs w:val="18"/>
              </w:rPr>
            </w:pPr>
          </w:p>
        </w:tc>
      </w:tr>
      <w:tr w:rsidR="00677EF4" w:rsidTr="008300F2">
        <w:tc>
          <w:tcPr>
            <w:tcW w:w="1708" w:type="dxa"/>
          </w:tcPr>
          <w:p w:rsidR="00677EF4" w:rsidRPr="00C14A18" w:rsidRDefault="00677EF4" w:rsidP="008300F2">
            <w:pPr>
              <w:pStyle w:val="Prrafodelista"/>
              <w:ind w:left="0"/>
              <w:rPr>
                <w:sz w:val="18"/>
                <w:szCs w:val="18"/>
              </w:rPr>
            </w:pPr>
            <w:r w:rsidRPr="00C14A18">
              <w:rPr>
                <w:sz w:val="18"/>
                <w:szCs w:val="18"/>
              </w:rPr>
              <w:t>Puntos de Vista</w:t>
            </w:r>
          </w:p>
        </w:tc>
        <w:tc>
          <w:tcPr>
            <w:tcW w:w="4252" w:type="dxa"/>
          </w:tcPr>
          <w:p w:rsidR="00677EF4" w:rsidRDefault="00677EF4" w:rsidP="008300F2">
            <w:pPr>
              <w:pStyle w:val="Prrafodelista"/>
              <w:ind w:left="0"/>
              <w:rPr>
                <w:sz w:val="18"/>
                <w:szCs w:val="18"/>
              </w:rPr>
            </w:pPr>
            <w:r>
              <w:rPr>
                <w:sz w:val="18"/>
                <w:szCs w:val="18"/>
              </w:rPr>
              <w:t>Los puntos de vista dirigen la arquitectura empresarial y están conformados por vistas, para definir los puntos de vista es necesario conocer el segmento o biblioteca de puntos de vista basado en los estándares y patrones.</w:t>
            </w:r>
          </w:p>
          <w:p w:rsidR="00677EF4" w:rsidRPr="00C14A18" w:rsidRDefault="00677EF4" w:rsidP="008300F2">
            <w:pPr>
              <w:pStyle w:val="Prrafodelista"/>
              <w:ind w:left="0"/>
              <w:rPr>
                <w:sz w:val="18"/>
                <w:szCs w:val="18"/>
              </w:rPr>
            </w:pPr>
          </w:p>
        </w:tc>
        <w:tc>
          <w:tcPr>
            <w:tcW w:w="2142" w:type="dxa"/>
            <w:vMerge/>
          </w:tcPr>
          <w:p w:rsidR="00677EF4" w:rsidRPr="00C14A18" w:rsidRDefault="00677EF4" w:rsidP="008300F2">
            <w:pPr>
              <w:pStyle w:val="Prrafodelista"/>
              <w:ind w:left="0"/>
              <w:rPr>
                <w:sz w:val="18"/>
                <w:szCs w:val="18"/>
              </w:rPr>
            </w:pPr>
          </w:p>
        </w:tc>
      </w:tr>
      <w:tr w:rsidR="00677EF4" w:rsidTr="008300F2">
        <w:tc>
          <w:tcPr>
            <w:tcW w:w="1708" w:type="dxa"/>
          </w:tcPr>
          <w:p w:rsidR="00677EF4" w:rsidRPr="00C14A18" w:rsidRDefault="00677EF4" w:rsidP="008300F2">
            <w:pPr>
              <w:pStyle w:val="Prrafodelista"/>
              <w:ind w:left="0"/>
              <w:rPr>
                <w:sz w:val="18"/>
                <w:szCs w:val="18"/>
              </w:rPr>
            </w:pPr>
            <w:r w:rsidRPr="00C14A18">
              <w:rPr>
                <w:sz w:val="18"/>
                <w:szCs w:val="18"/>
              </w:rPr>
              <w:t>Biblioteca de Puntos de vista</w:t>
            </w:r>
          </w:p>
        </w:tc>
        <w:tc>
          <w:tcPr>
            <w:tcW w:w="4252" w:type="dxa"/>
          </w:tcPr>
          <w:p w:rsidR="00677EF4" w:rsidRDefault="00677EF4" w:rsidP="008300F2">
            <w:pPr>
              <w:pStyle w:val="Prrafodelista"/>
              <w:ind w:left="0"/>
              <w:rPr>
                <w:sz w:val="18"/>
                <w:szCs w:val="18"/>
              </w:rPr>
            </w:pPr>
            <w:r>
              <w:rPr>
                <w:sz w:val="18"/>
                <w:szCs w:val="18"/>
              </w:rPr>
              <w:t>La biblioteca de puntos de vista está asociada</w:t>
            </w:r>
            <w:r w:rsidR="00F6701D">
              <w:rPr>
                <w:sz w:val="18"/>
                <w:szCs w:val="18"/>
              </w:rPr>
              <w:t xml:space="preserve"> a la</w:t>
            </w:r>
            <w:r>
              <w:rPr>
                <w:sz w:val="18"/>
                <w:szCs w:val="18"/>
              </w:rPr>
              <w:t xml:space="preserve">s diferentes </w:t>
            </w:r>
            <w:r w:rsidR="00F6701D">
              <w:rPr>
                <w:sz w:val="18"/>
                <w:szCs w:val="18"/>
              </w:rPr>
              <w:t>definiciones validadas</w:t>
            </w:r>
            <w:r>
              <w:rPr>
                <w:sz w:val="18"/>
                <w:szCs w:val="18"/>
              </w:rPr>
              <w:t xml:space="preserve"> y patrones plan</w:t>
            </w:r>
            <w:r w:rsidR="00F6701D">
              <w:rPr>
                <w:sz w:val="18"/>
                <w:szCs w:val="18"/>
              </w:rPr>
              <w:t>teado</w:t>
            </w:r>
            <w:r>
              <w:rPr>
                <w:sz w:val="18"/>
                <w:szCs w:val="18"/>
              </w:rPr>
              <w:t>s para cada dominio de la arquitectura empresarial de la institución educativa.</w:t>
            </w:r>
          </w:p>
          <w:p w:rsidR="00677EF4" w:rsidRPr="00C14A18" w:rsidRDefault="00677EF4" w:rsidP="008300F2">
            <w:pPr>
              <w:pStyle w:val="Prrafodelista"/>
              <w:ind w:left="0"/>
              <w:rPr>
                <w:sz w:val="18"/>
                <w:szCs w:val="18"/>
              </w:rPr>
            </w:pPr>
            <w:r>
              <w:rPr>
                <w:sz w:val="18"/>
                <w:szCs w:val="18"/>
              </w:rPr>
              <w:t xml:space="preserve"> </w:t>
            </w:r>
          </w:p>
        </w:tc>
        <w:tc>
          <w:tcPr>
            <w:tcW w:w="2142" w:type="dxa"/>
            <w:vMerge/>
          </w:tcPr>
          <w:p w:rsidR="00677EF4" w:rsidRPr="00C14A18" w:rsidRDefault="00677EF4" w:rsidP="008300F2">
            <w:pPr>
              <w:pStyle w:val="Prrafodelista"/>
              <w:ind w:left="0"/>
              <w:rPr>
                <w:sz w:val="18"/>
                <w:szCs w:val="18"/>
              </w:rPr>
            </w:pPr>
          </w:p>
        </w:tc>
      </w:tr>
      <w:tr w:rsidR="00677EF4" w:rsidTr="00A35CD2">
        <w:tc>
          <w:tcPr>
            <w:tcW w:w="1708" w:type="dxa"/>
          </w:tcPr>
          <w:p w:rsidR="00677EF4" w:rsidRPr="00C14A18" w:rsidRDefault="00677EF4" w:rsidP="00DD7EC4">
            <w:pPr>
              <w:pStyle w:val="Prrafodelista"/>
              <w:ind w:left="0"/>
              <w:rPr>
                <w:sz w:val="18"/>
                <w:szCs w:val="18"/>
              </w:rPr>
            </w:pPr>
            <w:r w:rsidRPr="00C14A18">
              <w:rPr>
                <w:sz w:val="18"/>
                <w:szCs w:val="18"/>
              </w:rPr>
              <w:t>Arquitectura</w:t>
            </w:r>
          </w:p>
        </w:tc>
        <w:tc>
          <w:tcPr>
            <w:tcW w:w="4252" w:type="dxa"/>
          </w:tcPr>
          <w:p w:rsidR="00677EF4" w:rsidRDefault="00677EF4" w:rsidP="00DD7EC4">
            <w:pPr>
              <w:pStyle w:val="Prrafodelista"/>
              <w:ind w:left="0"/>
              <w:rPr>
                <w:sz w:val="18"/>
                <w:szCs w:val="18"/>
              </w:rPr>
            </w:pPr>
            <w:r w:rsidRPr="00C14A18">
              <w:rPr>
                <w:sz w:val="18"/>
                <w:szCs w:val="18"/>
              </w:rPr>
              <w:t>Está asociada a la implementación de las vistas del sistema teniendo en cuenta el sistema, basado en el entorno y la misión de la organización.</w:t>
            </w:r>
          </w:p>
          <w:p w:rsidR="00677EF4" w:rsidRPr="00C14A18" w:rsidRDefault="00677EF4" w:rsidP="00DD7EC4">
            <w:pPr>
              <w:pStyle w:val="Prrafodelista"/>
              <w:ind w:left="0"/>
              <w:rPr>
                <w:sz w:val="18"/>
                <w:szCs w:val="18"/>
              </w:rPr>
            </w:pPr>
          </w:p>
        </w:tc>
        <w:tc>
          <w:tcPr>
            <w:tcW w:w="2142" w:type="dxa"/>
            <w:vMerge w:val="restart"/>
          </w:tcPr>
          <w:p w:rsidR="00677EF4" w:rsidRPr="00C14A18" w:rsidRDefault="00677EF4" w:rsidP="007528FC">
            <w:pPr>
              <w:pStyle w:val="Prrafodelista"/>
              <w:ind w:left="0"/>
              <w:rPr>
                <w:sz w:val="18"/>
                <w:szCs w:val="18"/>
              </w:rPr>
            </w:pPr>
            <w:r>
              <w:rPr>
                <w:sz w:val="18"/>
                <w:szCs w:val="18"/>
              </w:rPr>
              <w:t>Documentación de la arquitectura - sección de l</w:t>
            </w:r>
            <w:r w:rsidRPr="00C14A18">
              <w:rPr>
                <w:sz w:val="18"/>
                <w:szCs w:val="18"/>
              </w:rPr>
              <w:t>as vistas del sistema.</w:t>
            </w:r>
          </w:p>
        </w:tc>
      </w:tr>
      <w:tr w:rsidR="00677EF4" w:rsidTr="00A35CD2">
        <w:tc>
          <w:tcPr>
            <w:tcW w:w="1708" w:type="dxa"/>
          </w:tcPr>
          <w:p w:rsidR="00677EF4" w:rsidRPr="00C14A18" w:rsidRDefault="00677EF4" w:rsidP="00DD7EC4">
            <w:pPr>
              <w:pStyle w:val="Prrafodelista"/>
              <w:ind w:left="0"/>
              <w:rPr>
                <w:sz w:val="18"/>
                <w:szCs w:val="18"/>
              </w:rPr>
            </w:pPr>
            <w:r w:rsidRPr="00C14A18">
              <w:rPr>
                <w:sz w:val="18"/>
                <w:szCs w:val="18"/>
              </w:rPr>
              <w:t>Descripción de la Arquitectura</w:t>
            </w:r>
          </w:p>
        </w:tc>
        <w:tc>
          <w:tcPr>
            <w:tcW w:w="4252" w:type="dxa"/>
          </w:tcPr>
          <w:p w:rsidR="00677EF4" w:rsidRDefault="00677EF4" w:rsidP="007528FC">
            <w:pPr>
              <w:pStyle w:val="Prrafodelista"/>
              <w:ind w:left="0"/>
              <w:rPr>
                <w:sz w:val="18"/>
                <w:szCs w:val="18"/>
              </w:rPr>
            </w:pPr>
            <w:r w:rsidRPr="00C14A18">
              <w:rPr>
                <w:sz w:val="18"/>
                <w:szCs w:val="18"/>
              </w:rPr>
              <w:t>Está asociado a la documentación de cada una de las vistas definidas, dependiendo del marco de referencia</w:t>
            </w:r>
            <w:r>
              <w:rPr>
                <w:sz w:val="18"/>
                <w:szCs w:val="18"/>
              </w:rPr>
              <w:t>, en este caso se va a usar Arquitectura TI Colombia.</w:t>
            </w:r>
            <w:r w:rsidRPr="00C14A18">
              <w:rPr>
                <w:sz w:val="18"/>
                <w:szCs w:val="18"/>
              </w:rPr>
              <w:t xml:space="preserve"> </w:t>
            </w:r>
          </w:p>
          <w:p w:rsidR="002913C0" w:rsidRPr="00C14A18" w:rsidRDefault="002913C0" w:rsidP="007528FC">
            <w:pPr>
              <w:pStyle w:val="Prrafodelista"/>
              <w:ind w:left="0"/>
              <w:rPr>
                <w:sz w:val="18"/>
                <w:szCs w:val="18"/>
              </w:rPr>
            </w:pPr>
          </w:p>
        </w:tc>
        <w:tc>
          <w:tcPr>
            <w:tcW w:w="2142" w:type="dxa"/>
            <w:vMerge/>
          </w:tcPr>
          <w:p w:rsidR="00677EF4" w:rsidRPr="00C14A18" w:rsidRDefault="00677EF4" w:rsidP="007528FC">
            <w:pPr>
              <w:pStyle w:val="Prrafodelista"/>
              <w:ind w:left="0"/>
              <w:rPr>
                <w:sz w:val="18"/>
                <w:szCs w:val="18"/>
              </w:rPr>
            </w:pPr>
          </w:p>
        </w:tc>
      </w:tr>
      <w:tr w:rsidR="002913C0" w:rsidTr="00A35CD2">
        <w:tc>
          <w:tcPr>
            <w:tcW w:w="1708" w:type="dxa"/>
          </w:tcPr>
          <w:p w:rsidR="002913C0" w:rsidRPr="00C14A18" w:rsidRDefault="002913C0" w:rsidP="00DD7EC4">
            <w:pPr>
              <w:pStyle w:val="Prrafodelista"/>
              <w:ind w:left="0"/>
              <w:rPr>
                <w:sz w:val="18"/>
                <w:szCs w:val="18"/>
              </w:rPr>
            </w:pPr>
            <w:r>
              <w:rPr>
                <w:sz w:val="18"/>
                <w:szCs w:val="18"/>
              </w:rPr>
              <w:t>Fases</w:t>
            </w:r>
          </w:p>
        </w:tc>
        <w:tc>
          <w:tcPr>
            <w:tcW w:w="4252" w:type="dxa"/>
          </w:tcPr>
          <w:p w:rsidR="002913C0" w:rsidRDefault="002913C0" w:rsidP="007528FC">
            <w:pPr>
              <w:pStyle w:val="Prrafodelista"/>
              <w:ind w:left="0"/>
              <w:rPr>
                <w:sz w:val="18"/>
                <w:szCs w:val="18"/>
              </w:rPr>
            </w:pPr>
            <w:r>
              <w:rPr>
                <w:sz w:val="18"/>
                <w:szCs w:val="18"/>
              </w:rPr>
              <w:t>Representan las etapas requeridas para la implementación de arquitectura empresarial.</w:t>
            </w:r>
          </w:p>
          <w:p w:rsidR="002913C0" w:rsidRDefault="002913C0" w:rsidP="007528FC">
            <w:pPr>
              <w:pStyle w:val="Prrafodelista"/>
              <w:ind w:left="0"/>
              <w:rPr>
                <w:sz w:val="18"/>
                <w:szCs w:val="18"/>
              </w:rPr>
            </w:pPr>
          </w:p>
        </w:tc>
        <w:tc>
          <w:tcPr>
            <w:tcW w:w="2142" w:type="dxa"/>
            <w:vMerge/>
          </w:tcPr>
          <w:p w:rsidR="002913C0" w:rsidRPr="00C14A18" w:rsidRDefault="002913C0" w:rsidP="00DD7EC4">
            <w:pPr>
              <w:pStyle w:val="Prrafodelista"/>
              <w:ind w:left="0"/>
              <w:rPr>
                <w:sz w:val="18"/>
                <w:szCs w:val="18"/>
              </w:rPr>
            </w:pPr>
          </w:p>
        </w:tc>
      </w:tr>
      <w:tr w:rsidR="00677EF4" w:rsidTr="00A35CD2">
        <w:tc>
          <w:tcPr>
            <w:tcW w:w="1708" w:type="dxa"/>
          </w:tcPr>
          <w:p w:rsidR="00677EF4" w:rsidRPr="00C14A18" w:rsidRDefault="00677EF4" w:rsidP="00DD7EC4">
            <w:pPr>
              <w:pStyle w:val="Prrafodelista"/>
              <w:ind w:left="0"/>
              <w:rPr>
                <w:sz w:val="18"/>
                <w:szCs w:val="18"/>
              </w:rPr>
            </w:pPr>
            <w:r w:rsidRPr="00C14A18">
              <w:rPr>
                <w:sz w:val="18"/>
                <w:szCs w:val="18"/>
              </w:rPr>
              <w:t>Vistas</w:t>
            </w:r>
          </w:p>
        </w:tc>
        <w:tc>
          <w:tcPr>
            <w:tcW w:w="4252" w:type="dxa"/>
          </w:tcPr>
          <w:p w:rsidR="00677EF4" w:rsidRPr="00C14A18" w:rsidRDefault="00677EF4" w:rsidP="007528FC">
            <w:pPr>
              <w:pStyle w:val="Prrafodelista"/>
              <w:ind w:left="0"/>
              <w:rPr>
                <w:sz w:val="18"/>
                <w:szCs w:val="18"/>
              </w:rPr>
            </w:pPr>
            <w:r>
              <w:rPr>
                <w:sz w:val="18"/>
                <w:szCs w:val="18"/>
              </w:rPr>
              <w:t>L</w:t>
            </w:r>
            <w:r w:rsidRPr="00C14A18">
              <w:rPr>
                <w:sz w:val="18"/>
                <w:szCs w:val="18"/>
              </w:rPr>
              <w:t xml:space="preserve">as vistas o dominios </w:t>
            </w:r>
            <w:r>
              <w:rPr>
                <w:sz w:val="18"/>
                <w:szCs w:val="18"/>
              </w:rPr>
              <w:t xml:space="preserve">están asociadas a la descripción de los diferentes componentes de la arquitectura empresarial. Estas </w:t>
            </w:r>
            <w:r w:rsidRPr="00C14A18">
              <w:rPr>
                <w:sz w:val="18"/>
                <w:szCs w:val="18"/>
              </w:rPr>
              <w:t>pueden varia</w:t>
            </w:r>
            <w:r>
              <w:rPr>
                <w:sz w:val="18"/>
                <w:szCs w:val="18"/>
              </w:rPr>
              <w:t>r</w:t>
            </w:r>
            <w:r w:rsidRPr="00C14A18">
              <w:rPr>
                <w:sz w:val="18"/>
                <w:szCs w:val="18"/>
              </w:rPr>
              <w:t>, para este estudio los dominios definidos son</w:t>
            </w:r>
            <w:r>
              <w:rPr>
                <w:sz w:val="18"/>
                <w:szCs w:val="18"/>
              </w:rPr>
              <w:t xml:space="preserve"> con base en Arquitectura TI Colombia</w:t>
            </w:r>
            <w:r w:rsidRPr="00C14A18">
              <w:rPr>
                <w:sz w:val="18"/>
                <w:szCs w:val="18"/>
              </w:rPr>
              <w:t>:</w:t>
            </w:r>
          </w:p>
          <w:p w:rsidR="00677EF4" w:rsidRPr="00C14A18" w:rsidRDefault="00677EF4" w:rsidP="00206053">
            <w:pPr>
              <w:pStyle w:val="Prrafodelista"/>
              <w:numPr>
                <w:ilvl w:val="0"/>
                <w:numId w:val="5"/>
              </w:numPr>
              <w:ind w:left="317" w:right="-80" w:hanging="283"/>
              <w:rPr>
                <w:sz w:val="18"/>
                <w:szCs w:val="18"/>
              </w:rPr>
            </w:pPr>
            <w:r w:rsidRPr="00C14A18">
              <w:rPr>
                <w:sz w:val="18"/>
                <w:szCs w:val="18"/>
              </w:rPr>
              <w:t>De información</w:t>
            </w:r>
          </w:p>
          <w:p w:rsidR="00677EF4" w:rsidRPr="00C14A18" w:rsidRDefault="00677EF4" w:rsidP="00206053">
            <w:pPr>
              <w:pStyle w:val="Prrafodelista"/>
              <w:numPr>
                <w:ilvl w:val="0"/>
                <w:numId w:val="5"/>
              </w:numPr>
              <w:ind w:left="317" w:right="-80" w:hanging="283"/>
              <w:rPr>
                <w:sz w:val="18"/>
                <w:szCs w:val="18"/>
              </w:rPr>
            </w:pPr>
            <w:r w:rsidRPr="00C14A18">
              <w:rPr>
                <w:sz w:val="18"/>
                <w:szCs w:val="18"/>
              </w:rPr>
              <w:t>Se Sistemas de información</w:t>
            </w:r>
          </w:p>
          <w:p w:rsidR="00677EF4" w:rsidRPr="00C14A18" w:rsidRDefault="00677EF4" w:rsidP="00206053">
            <w:pPr>
              <w:pStyle w:val="Prrafodelista"/>
              <w:numPr>
                <w:ilvl w:val="0"/>
                <w:numId w:val="5"/>
              </w:numPr>
              <w:ind w:left="317" w:right="-80" w:hanging="283"/>
              <w:rPr>
                <w:sz w:val="18"/>
                <w:szCs w:val="18"/>
              </w:rPr>
            </w:pPr>
            <w:r w:rsidRPr="00C14A18">
              <w:rPr>
                <w:sz w:val="18"/>
                <w:szCs w:val="18"/>
              </w:rPr>
              <w:t>De Servicios tecnológicos</w:t>
            </w:r>
          </w:p>
          <w:p w:rsidR="00677EF4" w:rsidRPr="00C14A18" w:rsidRDefault="00677EF4" w:rsidP="00206053">
            <w:pPr>
              <w:pStyle w:val="Prrafodelista"/>
              <w:numPr>
                <w:ilvl w:val="0"/>
                <w:numId w:val="5"/>
              </w:numPr>
              <w:ind w:left="317" w:right="-80" w:hanging="283"/>
              <w:rPr>
                <w:sz w:val="18"/>
                <w:szCs w:val="18"/>
              </w:rPr>
            </w:pPr>
            <w:r w:rsidRPr="00C14A18">
              <w:rPr>
                <w:sz w:val="18"/>
                <w:szCs w:val="18"/>
              </w:rPr>
              <w:t>De estrategia de TI</w:t>
            </w:r>
          </w:p>
          <w:p w:rsidR="00677EF4" w:rsidRPr="00C14A18" w:rsidRDefault="00677EF4" w:rsidP="00206053">
            <w:pPr>
              <w:pStyle w:val="Prrafodelista"/>
              <w:numPr>
                <w:ilvl w:val="0"/>
                <w:numId w:val="5"/>
              </w:numPr>
              <w:ind w:left="317" w:right="-80" w:hanging="283"/>
              <w:rPr>
                <w:sz w:val="18"/>
                <w:szCs w:val="18"/>
              </w:rPr>
            </w:pPr>
            <w:r w:rsidRPr="00C14A18">
              <w:rPr>
                <w:sz w:val="18"/>
                <w:szCs w:val="18"/>
              </w:rPr>
              <w:t>De gobierno de TI</w:t>
            </w:r>
          </w:p>
          <w:p w:rsidR="00677EF4" w:rsidRPr="00C14A18" w:rsidRDefault="00677EF4" w:rsidP="00206053">
            <w:pPr>
              <w:pStyle w:val="Prrafodelista"/>
              <w:numPr>
                <w:ilvl w:val="0"/>
                <w:numId w:val="5"/>
              </w:numPr>
              <w:ind w:left="317" w:right="-80" w:hanging="283"/>
              <w:rPr>
                <w:sz w:val="18"/>
                <w:szCs w:val="18"/>
              </w:rPr>
            </w:pPr>
            <w:r w:rsidRPr="00C14A18">
              <w:rPr>
                <w:sz w:val="18"/>
                <w:szCs w:val="18"/>
              </w:rPr>
              <w:t>De Uso y apropiación – Gestión del cambio</w:t>
            </w:r>
          </w:p>
          <w:p w:rsidR="00677EF4" w:rsidRPr="00C14A18" w:rsidRDefault="00677EF4" w:rsidP="00DD7EC4">
            <w:pPr>
              <w:pStyle w:val="Prrafodelista"/>
              <w:ind w:left="0"/>
              <w:rPr>
                <w:sz w:val="18"/>
                <w:szCs w:val="18"/>
              </w:rPr>
            </w:pPr>
          </w:p>
        </w:tc>
        <w:tc>
          <w:tcPr>
            <w:tcW w:w="2142" w:type="dxa"/>
            <w:vMerge/>
          </w:tcPr>
          <w:p w:rsidR="00677EF4" w:rsidRPr="00C14A18" w:rsidRDefault="00677EF4" w:rsidP="00DD7EC4">
            <w:pPr>
              <w:pStyle w:val="Prrafodelista"/>
              <w:ind w:left="0"/>
              <w:rPr>
                <w:sz w:val="18"/>
                <w:szCs w:val="18"/>
              </w:rPr>
            </w:pPr>
          </w:p>
        </w:tc>
      </w:tr>
      <w:tr w:rsidR="006E6D92" w:rsidTr="00A35CD2">
        <w:tc>
          <w:tcPr>
            <w:tcW w:w="1708" w:type="dxa"/>
          </w:tcPr>
          <w:p w:rsidR="006E6D92" w:rsidRPr="00C14A18" w:rsidRDefault="006E6D92" w:rsidP="00DD7EC4">
            <w:pPr>
              <w:pStyle w:val="Prrafodelista"/>
              <w:ind w:left="0"/>
              <w:rPr>
                <w:sz w:val="18"/>
                <w:szCs w:val="18"/>
              </w:rPr>
            </w:pPr>
            <w:r w:rsidRPr="00C14A18">
              <w:rPr>
                <w:sz w:val="18"/>
                <w:szCs w:val="18"/>
              </w:rPr>
              <w:t>Base de conocimiento</w:t>
            </w:r>
          </w:p>
        </w:tc>
        <w:tc>
          <w:tcPr>
            <w:tcW w:w="4252" w:type="dxa"/>
          </w:tcPr>
          <w:p w:rsidR="006E6D92" w:rsidRDefault="006E6D92" w:rsidP="00F6701D">
            <w:pPr>
              <w:ind w:left="0" w:right="-80"/>
              <w:rPr>
                <w:sz w:val="18"/>
              </w:rPr>
            </w:pPr>
            <w:r w:rsidRPr="00F6701D">
              <w:rPr>
                <w:sz w:val="18"/>
                <w:szCs w:val="18"/>
              </w:rPr>
              <w:t>Representa lo lineamientos, las normativas</w:t>
            </w:r>
            <w:r>
              <w:rPr>
                <w:sz w:val="18"/>
              </w:rPr>
              <w:t>, los estándares, las guías, las mejores prácticas, las soluciones, los Indicadores de Ámbito, la normatividad, el modelo de organización y el modelo de gestión de tecnologías de información.</w:t>
            </w:r>
          </w:p>
          <w:p w:rsidR="006E6D92" w:rsidRPr="00C14A18" w:rsidRDefault="006E6D92" w:rsidP="00DD7EC4">
            <w:pPr>
              <w:pStyle w:val="Prrafodelista"/>
              <w:ind w:left="0"/>
              <w:rPr>
                <w:sz w:val="18"/>
                <w:szCs w:val="18"/>
              </w:rPr>
            </w:pPr>
          </w:p>
        </w:tc>
        <w:tc>
          <w:tcPr>
            <w:tcW w:w="2142" w:type="dxa"/>
            <w:vMerge w:val="restart"/>
          </w:tcPr>
          <w:p w:rsidR="006E6D92" w:rsidRPr="00C14A18" w:rsidRDefault="006E6D92" w:rsidP="007528FC">
            <w:pPr>
              <w:pStyle w:val="Prrafodelista"/>
              <w:ind w:left="0"/>
              <w:rPr>
                <w:sz w:val="18"/>
                <w:szCs w:val="18"/>
              </w:rPr>
            </w:pPr>
            <w:r>
              <w:rPr>
                <w:sz w:val="18"/>
                <w:szCs w:val="18"/>
              </w:rPr>
              <w:t>Documentación de la arquitectura.</w:t>
            </w:r>
          </w:p>
        </w:tc>
      </w:tr>
      <w:tr w:rsidR="006E6D92" w:rsidTr="00A35CD2">
        <w:tc>
          <w:tcPr>
            <w:tcW w:w="1708" w:type="dxa"/>
          </w:tcPr>
          <w:p w:rsidR="006E6D92" w:rsidRPr="00C14A18" w:rsidRDefault="006E6D92" w:rsidP="00DD7EC4">
            <w:pPr>
              <w:pStyle w:val="Prrafodelista"/>
              <w:ind w:left="0"/>
              <w:rPr>
                <w:sz w:val="18"/>
                <w:szCs w:val="18"/>
              </w:rPr>
            </w:pPr>
            <w:r w:rsidRPr="00C14A18">
              <w:rPr>
                <w:sz w:val="18"/>
                <w:szCs w:val="18"/>
              </w:rPr>
              <w:t>Indicadores</w:t>
            </w:r>
          </w:p>
        </w:tc>
        <w:tc>
          <w:tcPr>
            <w:tcW w:w="4252" w:type="dxa"/>
          </w:tcPr>
          <w:p w:rsidR="006E6D92" w:rsidRDefault="006E6D92" w:rsidP="00F6701D">
            <w:pPr>
              <w:pStyle w:val="Prrafodelista"/>
              <w:ind w:left="0"/>
              <w:rPr>
                <w:sz w:val="18"/>
                <w:szCs w:val="18"/>
              </w:rPr>
            </w:pPr>
            <w:r>
              <w:rPr>
                <w:sz w:val="18"/>
                <w:szCs w:val="18"/>
              </w:rPr>
              <w:t>Representan el gobierno de la arquitectura empresarial y los controles necesarios para asegurar la implementación, mantenimiento y mejora continua de la arquitectura empresarial.</w:t>
            </w:r>
          </w:p>
          <w:p w:rsidR="006E6D92" w:rsidRPr="00C14A18" w:rsidRDefault="006E6D92" w:rsidP="00F6701D">
            <w:pPr>
              <w:pStyle w:val="Prrafodelista"/>
              <w:ind w:left="0"/>
              <w:rPr>
                <w:sz w:val="18"/>
                <w:szCs w:val="18"/>
              </w:rPr>
            </w:pPr>
          </w:p>
        </w:tc>
        <w:tc>
          <w:tcPr>
            <w:tcW w:w="2142" w:type="dxa"/>
            <w:vMerge/>
          </w:tcPr>
          <w:p w:rsidR="006E6D92" w:rsidRPr="00C14A18" w:rsidRDefault="006E6D92" w:rsidP="00DD7EC4">
            <w:pPr>
              <w:pStyle w:val="Prrafodelista"/>
              <w:ind w:left="0"/>
              <w:rPr>
                <w:sz w:val="18"/>
                <w:szCs w:val="18"/>
              </w:rPr>
            </w:pPr>
          </w:p>
        </w:tc>
      </w:tr>
      <w:tr w:rsidR="006E6D92" w:rsidTr="00A35CD2">
        <w:tc>
          <w:tcPr>
            <w:tcW w:w="1708" w:type="dxa"/>
          </w:tcPr>
          <w:p w:rsidR="006E6D92" w:rsidRPr="00C14A18" w:rsidRDefault="006E6D92" w:rsidP="00DD7EC4">
            <w:pPr>
              <w:pStyle w:val="Prrafodelista"/>
              <w:ind w:left="0"/>
              <w:rPr>
                <w:sz w:val="18"/>
                <w:szCs w:val="18"/>
              </w:rPr>
            </w:pPr>
            <w:r w:rsidRPr="00C14A18">
              <w:rPr>
                <w:sz w:val="18"/>
                <w:szCs w:val="18"/>
              </w:rPr>
              <w:t>Modelo</w:t>
            </w:r>
          </w:p>
        </w:tc>
        <w:tc>
          <w:tcPr>
            <w:tcW w:w="4252" w:type="dxa"/>
          </w:tcPr>
          <w:p w:rsidR="006E6D92" w:rsidRPr="00C14A18" w:rsidRDefault="006E6D92" w:rsidP="006E6D92">
            <w:pPr>
              <w:pStyle w:val="Prrafodelista"/>
              <w:ind w:left="0"/>
              <w:rPr>
                <w:sz w:val="18"/>
                <w:szCs w:val="18"/>
              </w:rPr>
            </w:pPr>
            <w:r>
              <w:rPr>
                <w:sz w:val="18"/>
                <w:szCs w:val="18"/>
              </w:rPr>
              <w:t xml:space="preserve">Está asociada a la representación visual de las vistas de la arquitectura empresarial. </w:t>
            </w:r>
          </w:p>
        </w:tc>
        <w:tc>
          <w:tcPr>
            <w:tcW w:w="2142" w:type="dxa"/>
            <w:vMerge/>
          </w:tcPr>
          <w:p w:rsidR="006E6D92" w:rsidRPr="00C14A18" w:rsidRDefault="006E6D92" w:rsidP="00DD7EC4">
            <w:pPr>
              <w:pStyle w:val="Prrafodelista"/>
              <w:ind w:left="0"/>
              <w:rPr>
                <w:sz w:val="18"/>
                <w:szCs w:val="18"/>
              </w:rPr>
            </w:pPr>
          </w:p>
        </w:tc>
      </w:tr>
    </w:tbl>
    <w:p w:rsidR="00C033C0" w:rsidRPr="00C033C0" w:rsidRDefault="00C033C0" w:rsidP="00C033C0">
      <w:pPr>
        <w:spacing w:after="0"/>
        <w:jc w:val="center"/>
      </w:pPr>
      <w:r w:rsidRPr="00BB1248">
        <w:rPr>
          <w:sz w:val="18"/>
          <w:szCs w:val="18"/>
        </w:rPr>
        <w:t>Fuente: Elaboración propia</w:t>
      </w:r>
      <w:r>
        <w:rPr>
          <w:sz w:val="18"/>
          <w:szCs w:val="18"/>
        </w:rPr>
        <w:t xml:space="preserve"> basa en teoría documentada por The Open Group</w:t>
      </w:r>
      <w:r w:rsidR="007E4D00">
        <w:rPr>
          <w:sz w:val="18"/>
          <w:szCs w:val="18"/>
        </w:rPr>
        <w:fldChar w:fldCharType="begin"/>
      </w:r>
      <w:r>
        <w:rPr>
          <w:sz w:val="18"/>
          <w:szCs w:val="18"/>
        </w:rPr>
        <w:instrText xml:space="preserve"> ADDIN ZOTERO_ITEM CSL_CITATION {"citationID":"nx2F5TYi","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r>
        <w:rPr>
          <w:sz w:val="18"/>
          <w:szCs w:val="18"/>
        </w:rPr>
        <w:t xml:space="preserve"> </w:t>
      </w:r>
    </w:p>
    <w:p w:rsidR="00C033C0" w:rsidRPr="00C033C0" w:rsidRDefault="00C033C0" w:rsidP="00C033C0"/>
    <w:p w:rsidR="00DB19C4" w:rsidRDefault="00DB19C4" w:rsidP="0043113F">
      <w:pPr>
        <w:pStyle w:val="Ttulo3"/>
      </w:pPr>
      <w:bookmarkStart w:id="61" w:name="_Toc435779532"/>
      <w:r w:rsidRPr="00C34C1B">
        <w:t xml:space="preserve">Formas de </w:t>
      </w:r>
      <w:r>
        <w:t>Trabajar</w:t>
      </w:r>
      <w:r w:rsidR="00D51062">
        <w:t xml:space="preserve"> (Actividades)</w:t>
      </w:r>
      <w:bookmarkEnd w:id="61"/>
    </w:p>
    <w:p w:rsidR="006E6D92" w:rsidRDefault="006E6D92" w:rsidP="00063F30">
      <w:pPr>
        <w:ind w:left="668"/>
        <w:jc w:val="both"/>
      </w:pPr>
      <w:r>
        <w:lastRenderedPageBreak/>
        <w:t xml:space="preserve">La forma de trabajar se focaliza en </w:t>
      </w:r>
      <w:r w:rsidR="00063F30">
        <w:t xml:space="preserve">el desarrollo de las </w:t>
      </w:r>
      <w:r w:rsidR="002913C0">
        <w:t xml:space="preserve">fases de la arquitectura empresarial donde se desarrollan las </w:t>
      </w:r>
      <w:r w:rsidR="00063F30">
        <w:t xml:space="preserve">vistas o dominios. </w:t>
      </w:r>
      <w:r w:rsidR="00D05853">
        <w:t>Las vistas requiere l</w:t>
      </w:r>
      <w:r w:rsidR="002913C0">
        <w:t>a base de conocimiento</w:t>
      </w:r>
      <w:r w:rsidR="00D05853">
        <w:t xml:space="preserve"> para su implementación y está</w:t>
      </w:r>
      <w:r w:rsidR="002913C0">
        <w:t xml:space="preserve"> </w:t>
      </w:r>
      <w:r w:rsidR="00D05853">
        <w:t xml:space="preserve">influenciada </w:t>
      </w:r>
      <w:r w:rsidR="002913C0">
        <w:t>p</w:t>
      </w:r>
      <w:r w:rsidR="00063F30">
        <w:t xml:space="preserve">rincipalmente por los lineamientos, normativas, estándares, intereses, modelos y puntos de vista </w:t>
      </w:r>
      <w:r>
        <w:t xml:space="preserve">que permitan mostrar </w:t>
      </w:r>
      <w:r w:rsidRPr="001B5AC7">
        <w:t>cómo és</w:t>
      </w:r>
      <w:r>
        <w:t>tas tareas deben ser realizadas</w:t>
      </w:r>
      <w:r w:rsidR="007E4D00">
        <w:fldChar w:fldCharType="begin"/>
      </w:r>
      <w:r w:rsidR="00366E08">
        <w:instrText xml:space="preserve"> ADDIN ZOTERO_ITEM CSL_CITATION {"citationID":"rUXqElrW","properties":{"formattedCitation":"[2]","plainCitation":"[2]"},"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7E4D00">
        <w:fldChar w:fldCharType="separate"/>
      </w:r>
      <w:r w:rsidRPr="00B973EC">
        <w:rPr>
          <w:rFonts w:ascii="Calibri" w:hAnsi="Calibri"/>
        </w:rPr>
        <w:t>[2]</w:t>
      </w:r>
      <w:r w:rsidR="007E4D00">
        <w:fldChar w:fldCharType="end"/>
      </w:r>
      <w:r>
        <w:t>.</w:t>
      </w:r>
    </w:p>
    <w:p w:rsidR="005C6DA9" w:rsidRDefault="005C6DA9" w:rsidP="005C6DA9">
      <w:pPr>
        <w:pStyle w:val="Epgrafe"/>
        <w:spacing w:after="0"/>
      </w:pPr>
      <w:bookmarkStart w:id="62" w:name="_Toc435779561"/>
      <w:r>
        <w:t xml:space="preserve">Tabla </w:t>
      </w:r>
      <w:fldSimple w:instr=" SEQ Tabla \* ARABIC ">
        <w:r w:rsidR="00E045AA">
          <w:rPr>
            <w:noProof/>
          </w:rPr>
          <w:t>11</w:t>
        </w:r>
      </w:fldSimple>
      <w:r>
        <w:t>. Forma de Trabajar (Actividades y Tareas)</w:t>
      </w:r>
      <w:bookmarkEnd w:id="62"/>
    </w:p>
    <w:tbl>
      <w:tblPr>
        <w:tblStyle w:val="Tablaconcuadrcula"/>
        <w:tblW w:w="0" w:type="auto"/>
        <w:tblInd w:w="668" w:type="dxa"/>
        <w:tblLook w:val="04A0"/>
      </w:tblPr>
      <w:tblGrid>
        <w:gridCol w:w="1613"/>
        <w:gridCol w:w="6688"/>
      </w:tblGrid>
      <w:tr w:rsidR="00D05853" w:rsidRPr="00EE49FB" w:rsidTr="00D05853">
        <w:tc>
          <w:tcPr>
            <w:tcW w:w="1613" w:type="dxa"/>
            <w:shd w:val="clear" w:color="auto" w:fill="7F7F7F" w:themeFill="text1" w:themeFillTint="80"/>
          </w:tcPr>
          <w:p w:rsidR="00D05853" w:rsidRPr="00EE49FB" w:rsidRDefault="00D05853" w:rsidP="00063F30">
            <w:pPr>
              <w:ind w:left="0"/>
              <w:jc w:val="both"/>
              <w:rPr>
                <w:b/>
                <w:color w:val="FFFFFF" w:themeColor="background1"/>
              </w:rPr>
            </w:pPr>
            <w:r w:rsidRPr="00EE49FB">
              <w:rPr>
                <w:b/>
                <w:color w:val="FFFFFF" w:themeColor="background1"/>
              </w:rPr>
              <w:t>Fases</w:t>
            </w:r>
          </w:p>
        </w:tc>
        <w:tc>
          <w:tcPr>
            <w:tcW w:w="6688" w:type="dxa"/>
            <w:shd w:val="clear" w:color="auto" w:fill="7F7F7F" w:themeFill="text1" w:themeFillTint="80"/>
          </w:tcPr>
          <w:p w:rsidR="00D05853" w:rsidRPr="00EE49FB" w:rsidRDefault="00D05853" w:rsidP="00063F30">
            <w:pPr>
              <w:ind w:left="0"/>
              <w:jc w:val="both"/>
              <w:rPr>
                <w:b/>
                <w:color w:val="FFFFFF" w:themeColor="background1"/>
              </w:rPr>
            </w:pPr>
            <w:r>
              <w:rPr>
                <w:b/>
                <w:color w:val="FFFFFF" w:themeColor="background1"/>
              </w:rPr>
              <w:t>Actividades / Tareas</w:t>
            </w:r>
          </w:p>
        </w:tc>
      </w:tr>
      <w:tr w:rsidR="00D05853" w:rsidRPr="00877058" w:rsidTr="00D05853">
        <w:tc>
          <w:tcPr>
            <w:tcW w:w="1613" w:type="dxa"/>
          </w:tcPr>
          <w:p w:rsidR="00D05853" w:rsidRPr="00877058" w:rsidRDefault="00D05853" w:rsidP="00293A00">
            <w:pPr>
              <w:ind w:left="0"/>
              <w:rPr>
                <w:sz w:val="18"/>
                <w:szCs w:val="18"/>
              </w:rPr>
            </w:pPr>
            <w:r w:rsidRPr="00877058">
              <w:rPr>
                <w:sz w:val="18"/>
                <w:szCs w:val="18"/>
              </w:rPr>
              <w:t>Fase de Preparación</w:t>
            </w:r>
          </w:p>
        </w:tc>
        <w:tc>
          <w:tcPr>
            <w:tcW w:w="6688" w:type="dxa"/>
          </w:tcPr>
          <w:p w:rsidR="00D05853" w:rsidRPr="00BA7E5F" w:rsidRDefault="00D05853" w:rsidP="00877058">
            <w:pPr>
              <w:ind w:left="-66" w:right="-66"/>
              <w:rPr>
                <w:b/>
                <w:sz w:val="18"/>
              </w:rPr>
            </w:pPr>
            <w:r w:rsidRPr="00BA7E5F">
              <w:rPr>
                <w:b/>
                <w:sz w:val="18"/>
              </w:rPr>
              <w:t>-Entender el contexto del Marco de Referencia.</w:t>
            </w:r>
          </w:p>
          <w:p w:rsidR="008300F2" w:rsidRDefault="008300F2" w:rsidP="00206053">
            <w:pPr>
              <w:pStyle w:val="Prrafodelista"/>
              <w:numPr>
                <w:ilvl w:val="0"/>
                <w:numId w:val="8"/>
              </w:numPr>
              <w:ind w:left="225" w:right="-66" w:hanging="225"/>
              <w:rPr>
                <w:sz w:val="18"/>
              </w:rPr>
            </w:pPr>
            <w:r>
              <w:rPr>
                <w:sz w:val="18"/>
              </w:rPr>
              <w:t>Identificar el objetivo de la implementación de Arquitectura Empresarial</w:t>
            </w:r>
            <w:r w:rsidR="00507410">
              <w:rPr>
                <w:sz w:val="18"/>
              </w:rPr>
              <w:t>.</w:t>
            </w:r>
          </w:p>
          <w:p w:rsidR="00D05853" w:rsidRDefault="00B343E1" w:rsidP="00206053">
            <w:pPr>
              <w:pStyle w:val="Prrafodelista"/>
              <w:numPr>
                <w:ilvl w:val="0"/>
                <w:numId w:val="8"/>
              </w:numPr>
              <w:ind w:left="225" w:right="-66" w:hanging="225"/>
              <w:rPr>
                <w:sz w:val="18"/>
              </w:rPr>
            </w:pPr>
            <w:r>
              <w:rPr>
                <w:sz w:val="18"/>
              </w:rPr>
              <w:t>Conocer los componentes, dominios, Lineamientos y base del conocimiento del marco de referencia Arquitectura TI Colombia.</w:t>
            </w:r>
          </w:p>
          <w:p w:rsidR="002C779F" w:rsidRDefault="002C779F" w:rsidP="00206053">
            <w:pPr>
              <w:pStyle w:val="Prrafodelista"/>
              <w:numPr>
                <w:ilvl w:val="0"/>
                <w:numId w:val="8"/>
              </w:numPr>
              <w:ind w:left="225" w:right="-66" w:hanging="225"/>
              <w:rPr>
                <w:sz w:val="18"/>
              </w:rPr>
            </w:pPr>
            <w:r>
              <w:rPr>
                <w:sz w:val="18"/>
              </w:rPr>
              <w:t>Conocer la guía de implementación de Arquitectura Empresarial, para facilitar la implementación de arquitectura empresarial.</w:t>
            </w:r>
          </w:p>
          <w:p w:rsidR="00507410" w:rsidRPr="008300F2" w:rsidRDefault="00507410" w:rsidP="00507410">
            <w:pPr>
              <w:pStyle w:val="Prrafodelista"/>
              <w:ind w:left="225" w:right="-66"/>
              <w:rPr>
                <w:sz w:val="18"/>
              </w:rPr>
            </w:pPr>
          </w:p>
          <w:p w:rsidR="00D05853" w:rsidRPr="00BA7E5F" w:rsidRDefault="00D05853" w:rsidP="00877058">
            <w:pPr>
              <w:ind w:left="-66" w:right="-66"/>
              <w:rPr>
                <w:b/>
                <w:sz w:val="18"/>
              </w:rPr>
            </w:pPr>
            <w:r w:rsidRPr="00BA7E5F">
              <w:rPr>
                <w:b/>
                <w:sz w:val="18"/>
              </w:rPr>
              <w:t>- Realizar un diagnóstico respecto al Marco.</w:t>
            </w:r>
          </w:p>
          <w:p w:rsidR="00BA7E5F" w:rsidRDefault="00507410" w:rsidP="00206053">
            <w:pPr>
              <w:pStyle w:val="Prrafodelista"/>
              <w:numPr>
                <w:ilvl w:val="0"/>
                <w:numId w:val="8"/>
              </w:numPr>
              <w:ind w:left="225" w:right="-66" w:hanging="225"/>
              <w:rPr>
                <w:sz w:val="18"/>
              </w:rPr>
            </w:pPr>
            <w:r>
              <w:rPr>
                <w:sz w:val="18"/>
              </w:rPr>
              <w:t>Realizar una evaluación de madurez de la arquitectura empresarial actual, para identificar brechas</w:t>
            </w:r>
            <w:r w:rsidR="00BA7E5F">
              <w:rPr>
                <w:sz w:val="18"/>
              </w:rPr>
              <w:t>, para la evaluación de madurez se puede tener el cuenta el modelo ACMM</w:t>
            </w:r>
            <w:r w:rsidR="007E4D00">
              <w:rPr>
                <w:sz w:val="18"/>
              </w:rPr>
              <w:fldChar w:fldCharType="begin"/>
            </w:r>
            <w:r w:rsidR="00610A4B">
              <w:rPr>
                <w:sz w:val="18"/>
              </w:rPr>
              <w:instrText xml:space="preserve"> ADDIN ZOTERO_ITEM CSL_CITATION {"citationID":"g4u32gbjh","properties":{"formattedCitation":"[9]","plainCitation":"[9]"},"citationItems":[{"id":183,"uris":["http://zotero.org/users/local/hQXZIek2/items/J4CNU9MK"],"uri":["http://zotero.org/users/local/hQXZIek2/items/J4CNU9MK"],"itemData":{"id":183,"type":"webpage","title":"Office of the Chief Information Officer - Enterprise Architecture - DOC ACMM v1.2","URL":"http://ocio.os.doc.gov/ITPolicyandPrograms/Enterprise_Architecture/PROD01_004935","language":"English","author":[{"literal":"U.S. Department of Commerce"}],"issued":{"date-parts":[["2007"]],"season":"Dic.   de"},"accessed":{"date-parts":[["2015",10,4]]}}}],"schema":"https://github.com/citation-style-language/schema/raw/master/csl-citation.json"} </w:instrText>
            </w:r>
            <w:r w:rsidR="007E4D00">
              <w:rPr>
                <w:sz w:val="18"/>
              </w:rPr>
              <w:fldChar w:fldCharType="separate"/>
            </w:r>
            <w:r w:rsidR="00610A4B" w:rsidRPr="00610A4B">
              <w:rPr>
                <w:rFonts w:ascii="Calibri" w:hAnsi="Calibri"/>
                <w:sz w:val="18"/>
              </w:rPr>
              <w:t>[9]</w:t>
            </w:r>
            <w:r w:rsidR="007E4D00">
              <w:rPr>
                <w:sz w:val="18"/>
              </w:rPr>
              <w:fldChar w:fldCharType="end"/>
            </w:r>
            <w:r w:rsidR="00BA7E5F">
              <w:rPr>
                <w:sz w:val="18"/>
              </w:rPr>
              <w:t xml:space="preserve">. </w:t>
            </w:r>
          </w:p>
          <w:p w:rsidR="00B343E1" w:rsidRDefault="00BA7E5F" w:rsidP="00206053">
            <w:pPr>
              <w:pStyle w:val="Prrafodelista"/>
              <w:numPr>
                <w:ilvl w:val="0"/>
                <w:numId w:val="8"/>
              </w:numPr>
              <w:ind w:left="225" w:right="-66" w:hanging="225"/>
              <w:rPr>
                <w:sz w:val="18"/>
              </w:rPr>
            </w:pPr>
            <w:r>
              <w:rPr>
                <w:sz w:val="18"/>
              </w:rPr>
              <w:t>Trazar una hoja de ruta con las brechas identificadas para elaborar el cronograma de implementación de la arquitectura empresarial.</w:t>
            </w:r>
          </w:p>
          <w:p w:rsidR="00B343E1" w:rsidRPr="00CC20F8" w:rsidRDefault="00B343E1" w:rsidP="00877058">
            <w:pPr>
              <w:ind w:left="-66" w:right="-66"/>
              <w:rPr>
                <w:sz w:val="18"/>
              </w:rPr>
            </w:pPr>
          </w:p>
          <w:p w:rsidR="00D05853" w:rsidRPr="00BA7E5F" w:rsidRDefault="00D05853" w:rsidP="00877058">
            <w:pPr>
              <w:ind w:left="-66" w:right="-66"/>
              <w:rPr>
                <w:b/>
                <w:sz w:val="18"/>
              </w:rPr>
            </w:pPr>
            <w:r w:rsidRPr="00BA7E5F">
              <w:rPr>
                <w:b/>
                <w:sz w:val="18"/>
              </w:rPr>
              <w:t>- Preparar la institución.</w:t>
            </w:r>
          </w:p>
          <w:p w:rsidR="00507410" w:rsidRDefault="00507410" w:rsidP="00206053">
            <w:pPr>
              <w:pStyle w:val="Prrafodelista"/>
              <w:numPr>
                <w:ilvl w:val="0"/>
                <w:numId w:val="8"/>
              </w:numPr>
              <w:ind w:left="225" w:right="-66" w:hanging="225"/>
              <w:rPr>
                <w:sz w:val="18"/>
              </w:rPr>
            </w:pPr>
            <w:r>
              <w:rPr>
                <w:sz w:val="18"/>
              </w:rPr>
              <w:t xml:space="preserve">Conocer las políticas actuales de la institución (Manual de convivencia, </w:t>
            </w:r>
            <w:r w:rsidR="008A7085">
              <w:rPr>
                <w:sz w:val="18"/>
              </w:rPr>
              <w:t xml:space="preserve">PEI, </w:t>
            </w:r>
            <w:r>
              <w:rPr>
                <w:sz w:val="18"/>
              </w:rPr>
              <w:t>procesos y procedimiento definidos.</w:t>
            </w:r>
          </w:p>
          <w:p w:rsidR="00507410" w:rsidRDefault="00507410" w:rsidP="00206053">
            <w:pPr>
              <w:pStyle w:val="Prrafodelista"/>
              <w:numPr>
                <w:ilvl w:val="0"/>
                <w:numId w:val="8"/>
              </w:numPr>
              <w:ind w:left="225" w:right="-66" w:hanging="225"/>
              <w:rPr>
                <w:sz w:val="18"/>
              </w:rPr>
            </w:pPr>
            <w:r>
              <w:rPr>
                <w:sz w:val="18"/>
              </w:rPr>
              <w:t>Conocer la Ley 520 de 2011, la Ley 1278 y la Ley 2277 para identificar el estado de los docentes que se encuentran en la institución</w:t>
            </w:r>
            <w:r w:rsidR="007E4D00">
              <w:rPr>
                <w:sz w:val="18"/>
              </w:rPr>
              <w:fldChar w:fldCharType="begin"/>
            </w:r>
            <w:r w:rsidR="00610A4B">
              <w:rPr>
                <w:sz w:val="18"/>
              </w:rPr>
              <w:instrText xml:space="preserve"> ADDIN ZOTERO_ITEM CSL_CITATION {"citationID":"Ai3K6jen","properties":{"formattedCitation":"[14]","plainCitation":"[14]"},"citationItems":[{"id":226,"uris":["http://zotero.org/users/local/hQXZIek2/items/F5R8RQRU"],"uri":["http://zotero.org/users/local/hQXZIek2/items/F5R8RQRU"],"itemData":{"id":226,"type":"webpage","title":"Leyes - ..::Ministerio de Educación Nacional de Colombia::..","URL":"http://www.mineducacion.gov.co/1621/propertyvalue-31214.html","author":[{"family":"Ministerio de Educación","given":"Colombia"}],"issued":{"date-parts":[["2015"]]},"accessed":{"date-parts":[["2015",10,30]]}}}],"schema":"https://github.com/citation-style-language/schema/raw/master/csl-citation.json"} </w:instrText>
            </w:r>
            <w:r w:rsidR="007E4D00">
              <w:rPr>
                <w:sz w:val="18"/>
              </w:rPr>
              <w:fldChar w:fldCharType="separate"/>
            </w:r>
            <w:r w:rsidR="00BA7E5F" w:rsidRPr="00175FBF">
              <w:rPr>
                <w:rFonts w:ascii="Calibri" w:hAnsi="Calibri"/>
                <w:sz w:val="18"/>
              </w:rPr>
              <w:t>[14]</w:t>
            </w:r>
            <w:r w:rsidR="007E4D00">
              <w:rPr>
                <w:sz w:val="18"/>
              </w:rPr>
              <w:fldChar w:fldCharType="end"/>
            </w:r>
            <w:r>
              <w:rPr>
                <w:sz w:val="18"/>
              </w:rPr>
              <w:t>.</w:t>
            </w:r>
          </w:p>
          <w:p w:rsidR="00BA7E5F" w:rsidRDefault="00507410" w:rsidP="00206053">
            <w:pPr>
              <w:pStyle w:val="Prrafodelista"/>
              <w:numPr>
                <w:ilvl w:val="0"/>
                <w:numId w:val="8"/>
              </w:numPr>
              <w:ind w:left="225" w:right="-66" w:hanging="225"/>
              <w:rPr>
                <w:sz w:val="18"/>
              </w:rPr>
            </w:pPr>
            <w:r>
              <w:rPr>
                <w:sz w:val="18"/>
              </w:rPr>
              <w:t xml:space="preserve">Conocer la Ley 1286 normas </w:t>
            </w:r>
            <w:r w:rsidR="00BA7E5F">
              <w:rPr>
                <w:sz w:val="18"/>
              </w:rPr>
              <w:t xml:space="preserve">para conocer como es la participación </w:t>
            </w:r>
            <w:r>
              <w:rPr>
                <w:sz w:val="18"/>
              </w:rPr>
              <w:t>de los padres de familia en las instituciones educativas.</w:t>
            </w:r>
          </w:p>
          <w:p w:rsidR="00BA7E5F" w:rsidRPr="00BA7E5F" w:rsidRDefault="00BA7E5F" w:rsidP="00206053">
            <w:pPr>
              <w:pStyle w:val="Prrafodelista"/>
              <w:numPr>
                <w:ilvl w:val="0"/>
                <w:numId w:val="8"/>
              </w:numPr>
              <w:ind w:left="225" w:right="-66" w:hanging="225"/>
              <w:rPr>
                <w:sz w:val="18"/>
              </w:rPr>
            </w:pPr>
            <w:r w:rsidRPr="00BA7E5F">
              <w:rPr>
                <w:sz w:val="18"/>
              </w:rPr>
              <w:t>Conocer el Decreto 2693 de 2012 sobre los lineamientos generales del gobierno en línea.</w:t>
            </w:r>
          </w:p>
          <w:p w:rsidR="00BA7E5F" w:rsidRDefault="00BA7E5F" w:rsidP="00206053">
            <w:pPr>
              <w:pStyle w:val="Prrafodelista"/>
              <w:numPr>
                <w:ilvl w:val="0"/>
                <w:numId w:val="8"/>
              </w:numPr>
              <w:ind w:left="225" w:right="-66" w:hanging="225"/>
              <w:rPr>
                <w:sz w:val="18"/>
              </w:rPr>
            </w:pPr>
            <w:r>
              <w:rPr>
                <w:sz w:val="18"/>
              </w:rPr>
              <w:t>Conocer el CONPES 3670 sobre lineamientos para la continuidad de los programas de acceso a las tecnologías de información.</w:t>
            </w:r>
          </w:p>
          <w:p w:rsidR="00BA7E5F" w:rsidRDefault="00BA7E5F" w:rsidP="00206053">
            <w:pPr>
              <w:pStyle w:val="Prrafodelista"/>
              <w:numPr>
                <w:ilvl w:val="0"/>
                <w:numId w:val="8"/>
              </w:numPr>
              <w:ind w:left="225" w:right="-66" w:hanging="225"/>
              <w:rPr>
                <w:sz w:val="18"/>
              </w:rPr>
            </w:pPr>
            <w:r>
              <w:rPr>
                <w:sz w:val="18"/>
              </w:rPr>
              <w:t xml:space="preserve">Recopilar esta información para establecer los criterios que aplican en la implementación de Arquitectura Empresarial. </w:t>
            </w:r>
          </w:p>
          <w:p w:rsidR="00BA7E5F" w:rsidRDefault="00BA7E5F" w:rsidP="00206053">
            <w:pPr>
              <w:pStyle w:val="Prrafodelista"/>
              <w:numPr>
                <w:ilvl w:val="0"/>
                <w:numId w:val="8"/>
              </w:numPr>
              <w:ind w:left="225" w:right="-66" w:hanging="225"/>
              <w:rPr>
                <w:sz w:val="18"/>
              </w:rPr>
            </w:pPr>
            <w:r>
              <w:rPr>
                <w:sz w:val="18"/>
              </w:rPr>
              <w:t>Identificar, seleccionar y aprender a usar las herramientas que soporten la implementación de arquitectura empresarial.</w:t>
            </w:r>
          </w:p>
          <w:p w:rsidR="00BA7E5F" w:rsidRDefault="00BA7E5F" w:rsidP="00206053">
            <w:pPr>
              <w:pStyle w:val="Prrafodelista"/>
              <w:numPr>
                <w:ilvl w:val="0"/>
                <w:numId w:val="8"/>
              </w:numPr>
              <w:ind w:left="225" w:right="-66" w:hanging="225"/>
              <w:rPr>
                <w:sz w:val="18"/>
              </w:rPr>
            </w:pPr>
            <w:r>
              <w:rPr>
                <w:sz w:val="18"/>
              </w:rPr>
              <w:t>Identificar un repositorio que permita almacenar la arquitectura empresarial para tener una adecuada gestión documental.</w:t>
            </w:r>
          </w:p>
          <w:p w:rsidR="00507410" w:rsidRDefault="00507410" w:rsidP="00206053">
            <w:pPr>
              <w:pStyle w:val="Prrafodelista"/>
              <w:numPr>
                <w:ilvl w:val="0"/>
                <w:numId w:val="8"/>
              </w:numPr>
              <w:ind w:left="225" w:right="-66" w:hanging="225"/>
              <w:rPr>
                <w:sz w:val="18"/>
              </w:rPr>
            </w:pPr>
            <w:r>
              <w:rPr>
                <w:sz w:val="18"/>
              </w:rPr>
              <w:t>Realizar talleres de sensibilización en la</w:t>
            </w:r>
            <w:r w:rsidR="00BA7E5F">
              <w:rPr>
                <w:sz w:val="18"/>
              </w:rPr>
              <w:t xml:space="preserve"> comunidad de la</w:t>
            </w:r>
            <w:r>
              <w:rPr>
                <w:sz w:val="18"/>
              </w:rPr>
              <w:t xml:space="preserve"> institución educativa.</w:t>
            </w:r>
          </w:p>
          <w:p w:rsidR="00B343E1" w:rsidRPr="00CC20F8" w:rsidRDefault="00B343E1" w:rsidP="00877058">
            <w:pPr>
              <w:ind w:left="-66" w:right="-66"/>
              <w:rPr>
                <w:sz w:val="18"/>
              </w:rPr>
            </w:pPr>
          </w:p>
          <w:p w:rsidR="00507410" w:rsidRPr="00BA7E5F" w:rsidRDefault="00D05853" w:rsidP="00507410">
            <w:pPr>
              <w:ind w:left="-66" w:right="-66"/>
              <w:rPr>
                <w:b/>
                <w:sz w:val="18"/>
              </w:rPr>
            </w:pPr>
            <w:r w:rsidRPr="00BA7E5F">
              <w:rPr>
                <w:b/>
                <w:sz w:val="18"/>
              </w:rPr>
              <w:t>- Preparar el plan de acción.</w:t>
            </w:r>
            <w:r w:rsidR="00507410" w:rsidRPr="00BA7E5F">
              <w:rPr>
                <w:b/>
                <w:sz w:val="18"/>
              </w:rPr>
              <w:t xml:space="preserve"> </w:t>
            </w:r>
          </w:p>
          <w:p w:rsidR="00D05853" w:rsidRDefault="00507410" w:rsidP="00206053">
            <w:pPr>
              <w:pStyle w:val="Prrafodelista"/>
              <w:numPr>
                <w:ilvl w:val="0"/>
                <w:numId w:val="8"/>
              </w:numPr>
              <w:ind w:left="225" w:right="-66" w:hanging="225"/>
              <w:rPr>
                <w:sz w:val="18"/>
              </w:rPr>
            </w:pPr>
            <w:r>
              <w:rPr>
                <w:sz w:val="18"/>
              </w:rPr>
              <w:t>Realizar un plan de implementación teniendo en cuenta las fases del modelo ADM definido en TOGAF, sin olvidar la fase de preparación del marco de referencia Arquitectura TI Colombia.</w:t>
            </w:r>
          </w:p>
          <w:p w:rsidR="00D05853" w:rsidRPr="00877058" w:rsidRDefault="00D05853" w:rsidP="00507410">
            <w:pPr>
              <w:ind w:left="-66" w:right="-66"/>
              <w:rPr>
                <w:sz w:val="18"/>
              </w:rPr>
            </w:pPr>
          </w:p>
        </w:tc>
      </w:tr>
      <w:tr w:rsidR="00D05853" w:rsidRPr="00877058" w:rsidTr="00D05853">
        <w:tc>
          <w:tcPr>
            <w:tcW w:w="1613" w:type="dxa"/>
          </w:tcPr>
          <w:p w:rsidR="00D05853" w:rsidRPr="00877058" w:rsidRDefault="00D05853" w:rsidP="00063F30">
            <w:pPr>
              <w:ind w:left="0"/>
              <w:jc w:val="both"/>
              <w:rPr>
                <w:sz w:val="18"/>
                <w:szCs w:val="18"/>
              </w:rPr>
            </w:pPr>
            <w:r w:rsidRPr="00877058">
              <w:rPr>
                <w:sz w:val="18"/>
                <w:szCs w:val="18"/>
              </w:rPr>
              <w:t xml:space="preserve">Fase </w:t>
            </w:r>
            <w:r w:rsidR="00A2081D" w:rsidRPr="00877058">
              <w:rPr>
                <w:sz w:val="18"/>
                <w:szCs w:val="18"/>
              </w:rPr>
              <w:t>Preliminar</w:t>
            </w:r>
          </w:p>
        </w:tc>
        <w:tc>
          <w:tcPr>
            <w:tcW w:w="6688" w:type="dxa"/>
          </w:tcPr>
          <w:p w:rsidR="00D05853" w:rsidRPr="00BA7E5F" w:rsidRDefault="00D05853" w:rsidP="00877058">
            <w:pPr>
              <w:ind w:left="-66" w:right="-66"/>
              <w:rPr>
                <w:b/>
                <w:sz w:val="18"/>
              </w:rPr>
            </w:pPr>
            <w:r w:rsidRPr="00BA7E5F">
              <w:rPr>
                <w:b/>
                <w:sz w:val="18"/>
              </w:rPr>
              <w:t>-Definir el alcance de la organización.</w:t>
            </w:r>
          </w:p>
          <w:p w:rsidR="00BA7E5F" w:rsidRDefault="008A7085" w:rsidP="00206053">
            <w:pPr>
              <w:pStyle w:val="Prrafodelista"/>
              <w:numPr>
                <w:ilvl w:val="0"/>
                <w:numId w:val="8"/>
              </w:numPr>
              <w:ind w:left="225" w:right="-66" w:hanging="225"/>
              <w:rPr>
                <w:sz w:val="18"/>
              </w:rPr>
            </w:pPr>
            <w:r>
              <w:rPr>
                <w:sz w:val="18"/>
              </w:rPr>
              <w:t>Basado en la misión, objetivos estratégicos, procesos, PEI, manual de convivencia y  marco de referencia establecer el alcance de</w:t>
            </w:r>
            <w:r w:rsidR="00564B35">
              <w:rPr>
                <w:sz w:val="18"/>
              </w:rPr>
              <w:t xml:space="preserve"> la organización en relación a </w:t>
            </w:r>
            <w:r>
              <w:rPr>
                <w:sz w:val="18"/>
              </w:rPr>
              <w:t>la arquitectura empresarial.</w:t>
            </w:r>
          </w:p>
          <w:p w:rsidR="00BA7E5F" w:rsidRPr="00125D9D" w:rsidRDefault="00BA7E5F" w:rsidP="00877058">
            <w:pPr>
              <w:ind w:left="-66" w:right="-66"/>
              <w:rPr>
                <w:sz w:val="18"/>
              </w:rPr>
            </w:pPr>
          </w:p>
          <w:p w:rsidR="008A7085" w:rsidRPr="009502BE" w:rsidRDefault="00D05853" w:rsidP="008A7085">
            <w:pPr>
              <w:ind w:left="-66" w:right="-66"/>
              <w:rPr>
                <w:b/>
                <w:sz w:val="18"/>
              </w:rPr>
            </w:pPr>
            <w:r w:rsidRPr="009502BE">
              <w:rPr>
                <w:b/>
                <w:sz w:val="18"/>
              </w:rPr>
              <w:t>-Establecer marcos de gobernanza y soporte.</w:t>
            </w:r>
            <w:r w:rsidR="008A7085" w:rsidRPr="009502BE">
              <w:rPr>
                <w:b/>
                <w:sz w:val="18"/>
              </w:rPr>
              <w:t xml:space="preserve"> </w:t>
            </w:r>
          </w:p>
          <w:p w:rsidR="00E9085B" w:rsidRDefault="008A7085" w:rsidP="00206053">
            <w:pPr>
              <w:pStyle w:val="Prrafodelista"/>
              <w:numPr>
                <w:ilvl w:val="0"/>
                <w:numId w:val="8"/>
              </w:numPr>
              <w:ind w:left="225" w:right="-66" w:hanging="225"/>
              <w:rPr>
                <w:sz w:val="18"/>
              </w:rPr>
            </w:pPr>
            <w:r>
              <w:rPr>
                <w:sz w:val="18"/>
              </w:rPr>
              <w:t xml:space="preserve">Identificar los </w:t>
            </w:r>
            <w:r w:rsidR="00E9085B">
              <w:rPr>
                <w:sz w:val="18"/>
              </w:rPr>
              <w:t xml:space="preserve">en el procesos de implementación (Modelo ADM) las actividades claves </w:t>
            </w:r>
            <w:r w:rsidR="00E9085B">
              <w:rPr>
                <w:sz w:val="18"/>
              </w:rPr>
              <w:lastRenderedPageBreak/>
              <w:t>que deben ser controladas.</w:t>
            </w:r>
          </w:p>
          <w:p w:rsidR="00D05853" w:rsidRDefault="00E9085B" w:rsidP="00206053">
            <w:pPr>
              <w:pStyle w:val="Prrafodelista"/>
              <w:numPr>
                <w:ilvl w:val="0"/>
                <w:numId w:val="8"/>
              </w:numPr>
              <w:ind w:left="225" w:right="-66" w:hanging="225"/>
              <w:rPr>
                <w:sz w:val="18"/>
              </w:rPr>
            </w:pPr>
            <w:r>
              <w:rPr>
                <w:sz w:val="18"/>
              </w:rPr>
              <w:t>Basado en las leyes 1278 y 2277 de contratación, establecer los controles sobre los involucrados.</w:t>
            </w:r>
          </w:p>
          <w:p w:rsidR="00E9085B" w:rsidRPr="008A7085" w:rsidRDefault="00E9085B" w:rsidP="00206053">
            <w:pPr>
              <w:pStyle w:val="Prrafodelista"/>
              <w:numPr>
                <w:ilvl w:val="0"/>
                <w:numId w:val="8"/>
              </w:numPr>
              <w:ind w:left="225" w:right="-66" w:hanging="225"/>
              <w:rPr>
                <w:sz w:val="18"/>
              </w:rPr>
            </w:pPr>
            <w:r>
              <w:rPr>
                <w:sz w:val="18"/>
              </w:rPr>
              <w:t>Establecer controles sobre las herramientas requeridas para la arquitectura empresarial.</w:t>
            </w:r>
          </w:p>
          <w:p w:rsidR="008A7085" w:rsidRPr="00125D9D" w:rsidRDefault="008A7085" w:rsidP="00877058">
            <w:pPr>
              <w:ind w:left="-66" w:right="-66"/>
              <w:rPr>
                <w:sz w:val="18"/>
              </w:rPr>
            </w:pPr>
          </w:p>
          <w:p w:rsidR="008A7085" w:rsidRPr="009502BE" w:rsidRDefault="00D05853" w:rsidP="008A7085">
            <w:pPr>
              <w:ind w:left="-66" w:right="-66"/>
              <w:rPr>
                <w:b/>
                <w:sz w:val="18"/>
              </w:rPr>
            </w:pPr>
            <w:r w:rsidRPr="009502BE">
              <w:rPr>
                <w:b/>
                <w:sz w:val="18"/>
              </w:rPr>
              <w:t>-Definir y establecer el equipo de AE.</w:t>
            </w:r>
            <w:r w:rsidR="008A7085" w:rsidRPr="009502BE">
              <w:rPr>
                <w:b/>
                <w:sz w:val="18"/>
              </w:rPr>
              <w:t xml:space="preserve"> </w:t>
            </w:r>
          </w:p>
          <w:p w:rsidR="008A7085" w:rsidRDefault="00E9085B" w:rsidP="00206053">
            <w:pPr>
              <w:pStyle w:val="Prrafodelista"/>
              <w:numPr>
                <w:ilvl w:val="0"/>
                <w:numId w:val="8"/>
              </w:numPr>
              <w:ind w:left="225" w:right="-66" w:hanging="225"/>
              <w:rPr>
                <w:sz w:val="18"/>
              </w:rPr>
            </w:pPr>
            <w:r>
              <w:rPr>
                <w:sz w:val="18"/>
              </w:rPr>
              <w:t>Formalizar los equipos planteados previamente, estableciendo equipos así:</w:t>
            </w:r>
          </w:p>
          <w:p w:rsidR="00E9085B" w:rsidRDefault="00E9085B" w:rsidP="00206053">
            <w:pPr>
              <w:pStyle w:val="Prrafodelista"/>
              <w:numPr>
                <w:ilvl w:val="1"/>
                <w:numId w:val="8"/>
              </w:numPr>
              <w:ind w:left="547" w:right="-66" w:hanging="276"/>
              <w:rPr>
                <w:sz w:val="18"/>
              </w:rPr>
            </w:pPr>
            <w:r>
              <w:rPr>
                <w:sz w:val="18"/>
              </w:rPr>
              <w:t>Equipo con conocimientos técnicos.</w:t>
            </w:r>
          </w:p>
          <w:p w:rsidR="00E9085B" w:rsidRDefault="00E9085B" w:rsidP="00206053">
            <w:pPr>
              <w:pStyle w:val="Prrafodelista"/>
              <w:numPr>
                <w:ilvl w:val="1"/>
                <w:numId w:val="8"/>
              </w:numPr>
              <w:ind w:left="547" w:right="-66" w:hanging="276"/>
              <w:rPr>
                <w:sz w:val="18"/>
              </w:rPr>
            </w:pPr>
            <w:r>
              <w:rPr>
                <w:sz w:val="18"/>
              </w:rPr>
              <w:t>Equipo con conocimientos en procesos.</w:t>
            </w:r>
          </w:p>
          <w:p w:rsidR="00E9085B" w:rsidRDefault="00E9085B" w:rsidP="00206053">
            <w:pPr>
              <w:pStyle w:val="Prrafodelista"/>
              <w:numPr>
                <w:ilvl w:val="1"/>
                <w:numId w:val="8"/>
              </w:numPr>
              <w:ind w:left="547" w:right="-66" w:hanging="276"/>
              <w:rPr>
                <w:sz w:val="18"/>
              </w:rPr>
            </w:pPr>
            <w:r>
              <w:rPr>
                <w:sz w:val="18"/>
              </w:rPr>
              <w:t>Equipo para la concientización y gestión del cambio</w:t>
            </w:r>
            <w:r w:rsidR="00EC1C9E">
              <w:rPr>
                <w:sz w:val="18"/>
              </w:rPr>
              <w:t>.</w:t>
            </w:r>
          </w:p>
          <w:p w:rsidR="00EC1C9E" w:rsidRDefault="00EC1C9E" w:rsidP="00206053">
            <w:pPr>
              <w:pStyle w:val="Prrafodelista"/>
              <w:numPr>
                <w:ilvl w:val="0"/>
                <w:numId w:val="8"/>
              </w:numPr>
              <w:ind w:left="225" w:right="-66" w:hanging="225"/>
              <w:rPr>
                <w:sz w:val="18"/>
              </w:rPr>
            </w:pPr>
            <w:r>
              <w:rPr>
                <w:sz w:val="18"/>
              </w:rPr>
              <w:t>Documentar los roles y responsabilidades requeridas para la ejecución de la arquitectura empresarial.</w:t>
            </w:r>
          </w:p>
          <w:p w:rsidR="00850C43" w:rsidRDefault="00850C43" w:rsidP="00206053">
            <w:pPr>
              <w:pStyle w:val="Prrafodelista"/>
              <w:numPr>
                <w:ilvl w:val="0"/>
                <w:numId w:val="8"/>
              </w:numPr>
              <w:ind w:left="225" w:right="-66" w:hanging="225"/>
              <w:rPr>
                <w:sz w:val="18"/>
              </w:rPr>
            </w:pPr>
            <w:r>
              <w:rPr>
                <w:sz w:val="18"/>
              </w:rPr>
              <w:t>Documentar el plan de comunicaciones entre los equipos de trabajo y la comunidad educativa.</w:t>
            </w:r>
          </w:p>
          <w:p w:rsidR="008A7085" w:rsidRPr="00125D9D" w:rsidRDefault="008A7085" w:rsidP="00877058">
            <w:pPr>
              <w:ind w:left="-66" w:right="-66"/>
              <w:rPr>
                <w:sz w:val="18"/>
              </w:rPr>
            </w:pPr>
          </w:p>
          <w:p w:rsidR="008A7085" w:rsidRPr="009502BE" w:rsidRDefault="00D05853" w:rsidP="008A7085">
            <w:pPr>
              <w:ind w:left="-66" w:right="-66"/>
              <w:rPr>
                <w:b/>
                <w:sz w:val="18"/>
              </w:rPr>
            </w:pPr>
            <w:r w:rsidRPr="009502BE">
              <w:rPr>
                <w:b/>
                <w:sz w:val="18"/>
              </w:rPr>
              <w:t>-Identificar los principios de arquitectura.</w:t>
            </w:r>
            <w:r w:rsidR="008A7085" w:rsidRPr="009502BE">
              <w:rPr>
                <w:b/>
                <w:sz w:val="18"/>
              </w:rPr>
              <w:t xml:space="preserve"> </w:t>
            </w:r>
          </w:p>
          <w:p w:rsidR="00503C39" w:rsidRDefault="008A7085" w:rsidP="00206053">
            <w:pPr>
              <w:pStyle w:val="Prrafodelista"/>
              <w:numPr>
                <w:ilvl w:val="0"/>
                <w:numId w:val="8"/>
              </w:numPr>
              <w:ind w:left="225" w:right="-66" w:hanging="225"/>
              <w:rPr>
                <w:sz w:val="18"/>
              </w:rPr>
            </w:pPr>
            <w:r w:rsidRPr="008A7085">
              <w:rPr>
                <w:sz w:val="18"/>
              </w:rPr>
              <w:t>Basado en la misión, objetivos estratégicos, procesos, el PEI</w:t>
            </w:r>
            <w:r w:rsidR="00EC1C9E">
              <w:rPr>
                <w:sz w:val="18"/>
              </w:rPr>
              <w:t>,</w:t>
            </w:r>
            <w:r w:rsidRPr="008A7085">
              <w:rPr>
                <w:sz w:val="18"/>
              </w:rPr>
              <w:t xml:space="preserve"> el manual de convivencia y el marco</w:t>
            </w:r>
            <w:r w:rsidR="00EC1C9E">
              <w:rPr>
                <w:sz w:val="18"/>
              </w:rPr>
              <w:t xml:space="preserve"> de referencia Arquitectura TI Colombia que especifica una serie de principios</w:t>
            </w:r>
            <w:r w:rsidR="00503C39">
              <w:rPr>
                <w:sz w:val="18"/>
              </w:rPr>
              <w:t>.</w:t>
            </w:r>
            <w:r w:rsidR="00EC1C9E">
              <w:rPr>
                <w:sz w:val="18"/>
              </w:rPr>
              <w:t xml:space="preserve"> </w:t>
            </w:r>
          </w:p>
          <w:p w:rsidR="00503C39" w:rsidRPr="00673150" w:rsidRDefault="00503C39" w:rsidP="00206053">
            <w:pPr>
              <w:pStyle w:val="Prrafodelista"/>
              <w:numPr>
                <w:ilvl w:val="1"/>
                <w:numId w:val="8"/>
              </w:numPr>
              <w:ind w:left="547" w:right="-66" w:hanging="276"/>
              <w:rPr>
                <w:sz w:val="18"/>
              </w:rPr>
            </w:pPr>
            <w:r w:rsidRPr="00673150">
              <w:rPr>
                <w:sz w:val="18"/>
              </w:rPr>
              <w:t>Excelencia al servicio del ciudadano</w:t>
            </w:r>
          </w:p>
          <w:p w:rsidR="00503C39" w:rsidRPr="00673150" w:rsidRDefault="00503C39" w:rsidP="00206053">
            <w:pPr>
              <w:pStyle w:val="Prrafodelista"/>
              <w:numPr>
                <w:ilvl w:val="1"/>
                <w:numId w:val="8"/>
              </w:numPr>
              <w:ind w:left="547" w:right="-66" w:hanging="276"/>
              <w:rPr>
                <w:sz w:val="18"/>
              </w:rPr>
            </w:pPr>
            <w:r w:rsidRPr="00673150">
              <w:rPr>
                <w:sz w:val="18"/>
              </w:rPr>
              <w:t>Inversión con buena relación costo beneficio</w:t>
            </w:r>
          </w:p>
          <w:p w:rsidR="00503C39" w:rsidRPr="00673150" w:rsidRDefault="00503C39" w:rsidP="00206053">
            <w:pPr>
              <w:pStyle w:val="Prrafodelista"/>
              <w:numPr>
                <w:ilvl w:val="1"/>
                <w:numId w:val="8"/>
              </w:numPr>
              <w:ind w:left="547" w:right="-66" w:hanging="276"/>
              <w:rPr>
                <w:sz w:val="18"/>
              </w:rPr>
            </w:pPr>
            <w:r w:rsidRPr="00673150">
              <w:rPr>
                <w:sz w:val="18"/>
              </w:rPr>
              <w:t>Racionalización</w:t>
            </w:r>
          </w:p>
          <w:p w:rsidR="00503C39" w:rsidRPr="00673150" w:rsidRDefault="00503C39" w:rsidP="00206053">
            <w:pPr>
              <w:pStyle w:val="Prrafodelista"/>
              <w:numPr>
                <w:ilvl w:val="1"/>
                <w:numId w:val="8"/>
              </w:numPr>
              <w:ind w:left="547" w:right="-66" w:hanging="276"/>
              <w:rPr>
                <w:sz w:val="18"/>
              </w:rPr>
            </w:pPr>
            <w:r w:rsidRPr="00673150">
              <w:rPr>
                <w:sz w:val="18"/>
              </w:rPr>
              <w:t>Estandarización</w:t>
            </w:r>
          </w:p>
          <w:p w:rsidR="00503C39" w:rsidRPr="00673150" w:rsidRDefault="00503C39" w:rsidP="00206053">
            <w:pPr>
              <w:pStyle w:val="Prrafodelista"/>
              <w:numPr>
                <w:ilvl w:val="1"/>
                <w:numId w:val="8"/>
              </w:numPr>
              <w:ind w:left="547" w:right="-66" w:hanging="276"/>
              <w:rPr>
                <w:sz w:val="18"/>
              </w:rPr>
            </w:pPr>
            <w:r w:rsidRPr="00673150">
              <w:rPr>
                <w:sz w:val="18"/>
              </w:rPr>
              <w:t>Interoperabilidad</w:t>
            </w:r>
          </w:p>
          <w:p w:rsidR="00503C39" w:rsidRPr="00673150" w:rsidRDefault="00503C39" w:rsidP="00206053">
            <w:pPr>
              <w:pStyle w:val="Prrafodelista"/>
              <w:numPr>
                <w:ilvl w:val="1"/>
                <w:numId w:val="8"/>
              </w:numPr>
              <w:ind w:left="547" w:right="-66" w:hanging="276"/>
              <w:rPr>
                <w:sz w:val="18"/>
              </w:rPr>
            </w:pPr>
            <w:r w:rsidRPr="00673150">
              <w:rPr>
                <w:sz w:val="18"/>
              </w:rPr>
              <w:t>Viabilidad en el mercado</w:t>
            </w:r>
          </w:p>
          <w:p w:rsidR="00503C39" w:rsidRPr="00673150" w:rsidRDefault="00503C39" w:rsidP="00206053">
            <w:pPr>
              <w:pStyle w:val="Prrafodelista"/>
              <w:numPr>
                <w:ilvl w:val="1"/>
                <w:numId w:val="8"/>
              </w:numPr>
              <w:ind w:left="547" w:right="-66" w:hanging="276"/>
              <w:rPr>
                <w:sz w:val="18"/>
              </w:rPr>
            </w:pPr>
            <w:r w:rsidRPr="00673150">
              <w:rPr>
                <w:sz w:val="18"/>
              </w:rPr>
              <w:t>Federación</w:t>
            </w:r>
          </w:p>
          <w:p w:rsidR="00503C39" w:rsidRPr="00673150" w:rsidRDefault="00503C39" w:rsidP="00206053">
            <w:pPr>
              <w:pStyle w:val="Prrafodelista"/>
              <w:numPr>
                <w:ilvl w:val="1"/>
                <w:numId w:val="8"/>
              </w:numPr>
              <w:ind w:left="547" w:right="-66" w:hanging="276"/>
              <w:rPr>
                <w:sz w:val="18"/>
              </w:rPr>
            </w:pPr>
            <w:r w:rsidRPr="00673150">
              <w:rPr>
                <w:sz w:val="18"/>
              </w:rPr>
              <w:t>Co-Creación</w:t>
            </w:r>
          </w:p>
          <w:p w:rsidR="00503C39" w:rsidRPr="00673150" w:rsidRDefault="00503C39" w:rsidP="00206053">
            <w:pPr>
              <w:pStyle w:val="Prrafodelista"/>
              <w:numPr>
                <w:ilvl w:val="1"/>
                <w:numId w:val="8"/>
              </w:numPr>
              <w:ind w:left="547" w:right="-66" w:hanging="276"/>
              <w:rPr>
                <w:sz w:val="18"/>
              </w:rPr>
            </w:pPr>
            <w:r w:rsidRPr="00673150">
              <w:rPr>
                <w:sz w:val="18"/>
              </w:rPr>
              <w:t>Escalabilidad</w:t>
            </w:r>
          </w:p>
          <w:p w:rsidR="00503C39" w:rsidRPr="00673150" w:rsidRDefault="00503C39" w:rsidP="00206053">
            <w:pPr>
              <w:pStyle w:val="Prrafodelista"/>
              <w:numPr>
                <w:ilvl w:val="1"/>
                <w:numId w:val="8"/>
              </w:numPr>
              <w:ind w:left="547" w:right="-66" w:hanging="276"/>
              <w:rPr>
                <w:sz w:val="18"/>
              </w:rPr>
            </w:pPr>
            <w:r w:rsidRPr="00673150">
              <w:rPr>
                <w:sz w:val="18"/>
              </w:rPr>
              <w:t>Seguridad de la Información</w:t>
            </w:r>
          </w:p>
          <w:p w:rsidR="00503C39" w:rsidRPr="00673150" w:rsidRDefault="00503C39" w:rsidP="00206053">
            <w:pPr>
              <w:pStyle w:val="Prrafodelista"/>
              <w:numPr>
                <w:ilvl w:val="1"/>
                <w:numId w:val="8"/>
              </w:numPr>
              <w:ind w:left="547" w:right="-66" w:hanging="276"/>
              <w:rPr>
                <w:sz w:val="18"/>
              </w:rPr>
            </w:pPr>
            <w:r w:rsidRPr="00673150">
              <w:rPr>
                <w:sz w:val="18"/>
              </w:rPr>
              <w:t>Sostenibilidad</w:t>
            </w:r>
          </w:p>
          <w:p w:rsidR="00503C39" w:rsidRDefault="00503C39" w:rsidP="00206053">
            <w:pPr>
              <w:pStyle w:val="Prrafodelista"/>
              <w:numPr>
                <w:ilvl w:val="1"/>
                <w:numId w:val="8"/>
              </w:numPr>
              <w:ind w:left="547" w:right="-66" w:hanging="276"/>
              <w:rPr>
                <w:sz w:val="18"/>
              </w:rPr>
            </w:pPr>
            <w:r w:rsidRPr="00673150">
              <w:rPr>
                <w:sz w:val="18"/>
              </w:rPr>
              <w:t>Neutralidad tecnológica</w:t>
            </w:r>
          </w:p>
          <w:p w:rsidR="008A7085" w:rsidRPr="008A7085" w:rsidRDefault="00503C39" w:rsidP="00206053">
            <w:pPr>
              <w:pStyle w:val="Prrafodelista"/>
              <w:numPr>
                <w:ilvl w:val="0"/>
                <w:numId w:val="8"/>
              </w:numPr>
              <w:ind w:left="225" w:right="-66" w:hanging="225"/>
              <w:rPr>
                <w:sz w:val="18"/>
              </w:rPr>
            </w:pPr>
            <w:r>
              <w:rPr>
                <w:sz w:val="18"/>
              </w:rPr>
              <w:t>E</w:t>
            </w:r>
            <w:r w:rsidR="00EC1C9E">
              <w:rPr>
                <w:sz w:val="18"/>
              </w:rPr>
              <w:t>stable</w:t>
            </w:r>
            <w:r w:rsidR="00564B35">
              <w:rPr>
                <w:sz w:val="18"/>
              </w:rPr>
              <w:t xml:space="preserve">cer </w:t>
            </w:r>
            <w:r w:rsidR="00EC1C9E">
              <w:rPr>
                <w:sz w:val="18"/>
              </w:rPr>
              <w:t>los principios de la Arquitectura Empresarial de la Institución</w:t>
            </w:r>
            <w:r>
              <w:rPr>
                <w:sz w:val="18"/>
              </w:rPr>
              <w:t xml:space="preserve"> sin omitir los anteriormente mencionados</w:t>
            </w:r>
            <w:r w:rsidR="008A7085">
              <w:rPr>
                <w:sz w:val="18"/>
              </w:rPr>
              <w:t>.</w:t>
            </w:r>
          </w:p>
          <w:p w:rsidR="008A7085" w:rsidRPr="00125D9D" w:rsidRDefault="008A7085" w:rsidP="00877058">
            <w:pPr>
              <w:ind w:left="-66" w:right="-66"/>
              <w:rPr>
                <w:sz w:val="18"/>
              </w:rPr>
            </w:pPr>
          </w:p>
          <w:p w:rsidR="008A7085" w:rsidRPr="009502BE" w:rsidRDefault="00D05853" w:rsidP="008A7085">
            <w:pPr>
              <w:ind w:left="-66" w:right="-66"/>
              <w:rPr>
                <w:b/>
                <w:sz w:val="18"/>
              </w:rPr>
            </w:pPr>
            <w:r w:rsidRPr="009502BE">
              <w:rPr>
                <w:b/>
                <w:sz w:val="18"/>
              </w:rPr>
              <w:t>-Adaptar el marco de referencia si lo requiere.</w:t>
            </w:r>
            <w:r w:rsidR="008A7085" w:rsidRPr="009502BE">
              <w:rPr>
                <w:b/>
                <w:sz w:val="18"/>
              </w:rPr>
              <w:t xml:space="preserve"> </w:t>
            </w:r>
          </w:p>
          <w:p w:rsidR="008A7085" w:rsidRPr="008A7085" w:rsidRDefault="009502BE" w:rsidP="00206053">
            <w:pPr>
              <w:pStyle w:val="Prrafodelista"/>
              <w:numPr>
                <w:ilvl w:val="0"/>
                <w:numId w:val="8"/>
              </w:numPr>
              <w:ind w:left="225" w:right="-66" w:hanging="225"/>
              <w:rPr>
                <w:sz w:val="18"/>
              </w:rPr>
            </w:pPr>
            <w:r>
              <w:rPr>
                <w:sz w:val="18"/>
              </w:rPr>
              <w:t>Baso en los marcos de referencia TOGAF y Arquitectura TI Colombia tener en cuenta las necesidades y adaptarla al contexto particular de la institución educativa</w:t>
            </w:r>
            <w:r w:rsidR="008A7085">
              <w:rPr>
                <w:sz w:val="18"/>
              </w:rPr>
              <w:t>.</w:t>
            </w:r>
          </w:p>
          <w:p w:rsidR="008A7085" w:rsidRDefault="008A7085" w:rsidP="00877058">
            <w:pPr>
              <w:ind w:left="-66" w:right="-66"/>
              <w:rPr>
                <w:sz w:val="18"/>
              </w:rPr>
            </w:pPr>
          </w:p>
          <w:p w:rsidR="008A7085" w:rsidRPr="009502BE" w:rsidRDefault="00D05853" w:rsidP="008A7085">
            <w:pPr>
              <w:ind w:left="-66" w:right="-66"/>
              <w:rPr>
                <w:b/>
                <w:sz w:val="18"/>
              </w:rPr>
            </w:pPr>
            <w:r w:rsidRPr="009502BE">
              <w:rPr>
                <w:b/>
                <w:sz w:val="18"/>
              </w:rPr>
              <w:t>-Reconocer y documentar los recursos que tenga la entidad para desarrollar el ejercicio de arquitectura empresarial.</w:t>
            </w:r>
            <w:r w:rsidR="008A7085" w:rsidRPr="009502BE">
              <w:rPr>
                <w:b/>
                <w:sz w:val="18"/>
              </w:rPr>
              <w:t xml:space="preserve"> </w:t>
            </w:r>
          </w:p>
          <w:p w:rsidR="008A7085" w:rsidRPr="008A7085" w:rsidRDefault="009502BE" w:rsidP="00206053">
            <w:pPr>
              <w:pStyle w:val="Prrafodelista"/>
              <w:numPr>
                <w:ilvl w:val="0"/>
                <w:numId w:val="8"/>
              </w:numPr>
              <w:ind w:left="225" w:right="-66" w:hanging="225"/>
              <w:rPr>
                <w:sz w:val="18"/>
              </w:rPr>
            </w:pPr>
            <w:r>
              <w:rPr>
                <w:sz w:val="18"/>
              </w:rPr>
              <w:t>documentar los recursos financieros, tecnológicos, humanos  y de procesos, para ejecutar la arquitectura empresarial</w:t>
            </w:r>
          </w:p>
          <w:p w:rsidR="008A7085" w:rsidRDefault="008A7085" w:rsidP="00877058">
            <w:pPr>
              <w:ind w:left="-66" w:right="-66"/>
              <w:rPr>
                <w:sz w:val="18"/>
              </w:rPr>
            </w:pPr>
          </w:p>
          <w:p w:rsidR="008A7085" w:rsidRPr="009502BE" w:rsidRDefault="00D05853" w:rsidP="008A7085">
            <w:pPr>
              <w:ind w:left="-66" w:right="-66"/>
              <w:rPr>
                <w:b/>
                <w:sz w:val="18"/>
              </w:rPr>
            </w:pPr>
            <w:r w:rsidRPr="009502BE">
              <w:rPr>
                <w:b/>
                <w:sz w:val="18"/>
              </w:rPr>
              <w:t>-Implementar herramientas de arquitectura.</w:t>
            </w:r>
            <w:r w:rsidR="008A7085" w:rsidRPr="009502BE">
              <w:rPr>
                <w:b/>
                <w:sz w:val="18"/>
              </w:rPr>
              <w:t xml:space="preserve"> </w:t>
            </w:r>
          </w:p>
          <w:p w:rsidR="009502BE" w:rsidRDefault="003B4323" w:rsidP="00206053">
            <w:pPr>
              <w:pStyle w:val="Prrafodelista"/>
              <w:numPr>
                <w:ilvl w:val="0"/>
                <w:numId w:val="8"/>
              </w:numPr>
              <w:ind w:left="225" w:right="-66" w:hanging="225"/>
              <w:rPr>
                <w:sz w:val="18"/>
              </w:rPr>
            </w:pPr>
            <w:r>
              <w:rPr>
                <w:sz w:val="18"/>
              </w:rPr>
              <w:t>Adaptar la</w:t>
            </w:r>
            <w:r w:rsidR="009502BE">
              <w:rPr>
                <w:sz w:val="18"/>
              </w:rPr>
              <w:t xml:space="preserve"> herramienta para la gestión documental</w:t>
            </w:r>
            <w:r>
              <w:rPr>
                <w:sz w:val="18"/>
              </w:rPr>
              <w:t xml:space="preserve"> al proyecto.</w:t>
            </w:r>
          </w:p>
          <w:p w:rsidR="008A7085" w:rsidRPr="008A7085" w:rsidRDefault="003B4323" w:rsidP="00206053">
            <w:pPr>
              <w:pStyle w:val="Prrafodelista"/>
              <w:numPr>
                <w:ilvl w:val="0"/>
                <w:numId w:val="8"/>
              </w:numPr>
              <w:ind w:left="225" w:right="-66" w:hanging="225"/>
              <w:rPr>
                <w:sz w:val="18"/>
              </w:rPr>
            </w:pPr>
            <w:r>
              <w:rPr>
                <w:sz w:val="18"/>
              </w:rPr>
              <w:t>Adaptar las herramientas seleccionadas para la implementación de Arquitectura Empresarial.</w:t>
            </w:r>
          </w:p>
          <w:p w:rsidR="00CA7631" w:rsidRPr="00877058" w:rsidRDefault="00CA7631" w:rsidP="00877058">
            <w:pPr>
              <w:ind w:left="-66" w:right="-66"/>
              <w:rPr>
                <w:sz w:val="18"/>
              </w:rPr>
            </w:pPr>
          </w:p>
        </w:tc>
      </w:tr>
      <w:tr w:rsidR="00D05853" w:rsidRPr="00877058" w:rsidTr="00D05853">
        <w:tc>
          <w:tcPr>
            <w:tcW w:w="1613" w:type="dxa"/>
          </w:tcPr>
          <w:p w:rsidR="00D05853" w:rsidRPr="00877058" w:rsidRDefault="00D05853" w:rsidP="00CA7631">
            <w:pPr>
              <w:ind w:left="0"/>
              <w:rPr>
                <w:sz w:val="18"/>
                <w:szCs w:val="18"/>
              </w:rPr>
            </w:pPr>
            <w:r w:rsidRPr="00877058">
              <w:rPr>
                <w:sz w:val="18"/>
                <w:szCs w:val="18"/>
              </w:rPr>
              <w:lastRenderedPageBreak/>
              <w:t>Fase A. Visión de la AE</w:t>
            </w:r>
          </w:p>
        </w:tc>
        <w:tc>
          <w:tcPr>
            <w:tcW w:w="6688" w:type="dxa"/>
          </w:tcPr>
          <w:p w:rsidR="00D05853" w:rsidRPr="003B4323" w:rsidRDefault="00D05853" w:rsidP="00542E59">
            <w:pPr>
              <w:ind w:left="-66" w:right="-66"/>
              <w:rPr>
                <w:b/>
                <w:sz w:val="18"/>
              </w:rPr>
            </w:pPr>
            <w:r w:rsidRPr="003B4323">
              <w:rPr>
                <w:b/>
                <w:sz w:val="18"/>
              </w:rPr>
              <w:t>-Establecer el proyecto de arquitectura.</w:t>
            </w:r>
          </w:p>
          <w:p w:rsidR="003B4323" w:rsidRDefault="002C779F" w:rsidP="00206053">
            <w:pPr>
              <w:pStyle w:val="Prrafodelista"/>
              <w:numPr>
                <w:ilvl w:val="0"/>
                <w:numId w:val="8"/>
              </w:numPr>
              <w:ind w:left="225" w:right="-66" w:hanging="225"/>
              <w:rPr>
                <w:sz w:val="18"/>
              </w:rPr>
            </w:pPr>
            <w:r>
              <w:rPr>
                <w:sz w:val="18"/>
              </w:rPr>
              <w:t>F</w:t>
            </w:r>
            <w:r w:rsidRPr="003B4323">
              <w:rPr>
                <w:sz w:val="18"/>
              </w:rPr>
              <w:t>ormalizar el proyecto</w:t>
            </w:r>
            <w:r>
              <w:rPr>
                <w:sz w:val="18"/>
              </w:rPr>
              <w:t xml:space="preserve"> b</w:t>
            </w:r>
            <w:r w:rsidR="003B4323" w:rsidRPr="003B4323">
              <w:rPr>
                <w:sz w:val="18"/>
              </w:rPr>
              <w:t xml:space="preserve">asado en el alcance del </w:t>
            </w:r>
            <w:r>
              <w:rPr>
                <w:sz w:val="18"/>
              </w:rPr>
              <w:t>mismo</w:t>
            </w:r>
            <w:r w:rsidR="003B4323" w:rsidRPr="003B4323">
              <w:rPr>
                <w:sz w:val="18"/>
              </w:rPr>
              <w:t xml:space="preserve"> y la versión inicial del cronograma del plan de implementación de arquitectura empresarial.</w:t>
            </w:r>
          </w:p>
          <w:p w:rsidR="00564B35" w:rsidRPr="003B4323" w:rsidRDefault="00564B35" w:rsidP="00564B35">
            <w:pPr>
              <w:pStyle w:val="Prrafodelista"/>
              <w:ind w:left="225" w:right="-66"/>
              <w:rPr>
                <w:sz w:val="18"/>
              </w:rPr>
            </w:pPr>
          </w:p>
          <w:p w:rsidR="003B4323" w:rsidRPr="003B4323" w:rsidRDefault="00D05853" w:rsidP="003B4323">
            <w:pPr>
              <w:ind w:left="-66" w:right="-66"/>
              <w:rPr>
                <w:b/>
                <w:sz w:val="18"/>
              </w:rPr>
            </w:pPr>
            <w:r w:rsidRPr="003B4323">
              <w:rPr>
                <w:b/>
                <w:sz w:val="18"/>
              </w:rPr>
              <w:t>-Identificar los grupos de interés, las preocupaciones y los requerimientos del negocio.</w:t>
            </w:r>
            <w:r w:rsidR="003B4323" w:rsidRPr="003B4323">
              <w:rPr>
                <w:b/>
                <w:sz w:val="18"/>
              </w:rPr>
              <w:t xml:space="preserve"> </w:t>
            </w:r>
          </w:p>
          <w:p w:rsidR="003B4323" w:rsidRDefault="009E6F9A" w:rsidP="00206053">
            <w:pPr>
              <w:pStyle w:val="Prrafodelista"/>
              <w:numPr>
                <w:ilvl w:val="0"/>
                <w:numId w:val="8"/>
              </w:numPr>
              <w:ind w:left="225" w:right="-66" w:hanging="225"/>
              <w:rPr>
                <w:sz w:val="18"/>
              </w:rPr>
            </w:pPr>
            <w:r>
              <w:rPr>
                <w:sz w:val="18"/>
              </w:rPr>
              <w:t>Con los grupos de interés actualmente formalizados, realizarla identificación de preocupaciones o intereses y requerimientos de la institución Educativa.</w:t>
            </w:r>
          </w:p>
          <w:p w:rsidR="009E6F9A" w:rsidRPr="003B4323" w:rsidRDefault="009E6F9A" w:rsidP="009E6F9A">
            <w:pPr>
              <w:pStyle w:val="Prrafodelista"/>
              <w:ind w:left="225" w:right="-66"/>
              <w:rPr>
                <w:sz w:val="18"/>
              </w:rPr>
            </w:pPr>
          </w:p>
          <w:p w:rsidR="00D05853" w:rsidRPr="003B4323" w:rsidRDefault="00D05853" w:rsidP="00542E59">
            <w:pPr>
              <w:ind w:left="-66" w:right="-66"/>
              <w:rPr>
                <w:b/>
                <w:sz w:val="18"/>
              </w:rPr>
            </w:pPr>
            <w:r w:rsidRPr="003B4323">
              <w:rPr>
                <w:b/>
                <w:sz w:val="18"/>
              </w:rPr>
              <w:t>-Confirmar los objetivos de negocio, los motivadores y las restricciones.</w:t>
            </w:r>
          </w:p>
          <w:p w:rsidR="003B4323" w:rsidRDefault="009E6F9A" w:rsidP="00206053">
            <w:pPr>
              <w:pStyle w:val="Prrafodelista"/>
              <w:numPr>
                <w:ilvl w:val="0"/>
                <w:numId w:val="8"/>
              </w:numPr>
              <w:ind w:left="225" w:right="-66" w:hanging="225"/>
              <w:rPr>
                <w:sz w:val="18"/>
              </w:rPr>
            </w:pPr>
            <w:r>
              <w:rPr>
                <w:sz w:val="18"/>
              </w:rPr>
              <w:t>Documentar los objetivos del negocio, los motivadores y las restricciones de la arquitectura empresarial, para esto es importante conocer la institución educativa (procesos, procedimientos, normativas, misión, entre otro).</w:t>
            </w:r>
          </w:p>
          <w:p w:rsidR="009E6F9A" w:rsidRPr="003B4323" w:rsidRDefault="009E6F9A" w:rsidP="009E6F9A">
            <w:pPr>
              <w:pStyle w:val="Prrafodelista"/>
              <w:ind w:left="225" w:right="-66"/>
              <w:rPr>
                <w:sz w:val="18"/>
              </w:rPr>
            </w:pPr>
          </w:p>
          <w:p w:rsidR="003B4323" w:rsidRPr="003B4323" w:rsidRDefault="00D05853" w:rsidP="003B4323">
            <w:pPr>
              <w:ind w:left="-66" w:right="-66"/>
              <w:rPr>
                <w:b/>
                <w:sz w:val="18"/>
              </w:rPr>
            </w:pPr>
            <w:r w:rsidRPr="003B4323">
              <w:rPr>
                <w:b/>
                <w:sz w:val="18"/>
              </w:rPr>
              <w:t>-Evaluar las capacidades de negocio.</w:t>
            </w:r>
            <w:r w:rsidR="003B4323" w:rsidRPr="003B4323">
              <w:rPr>
                <w:b/>
                <w:sz w:val="18"/>
              </w:rPr>
              <w:t xml:space="preserve"> </w:t>
            </w:r>
          </w:p>
          <w:p w:rsidR="00564B35" w:rsidRDefault="009E6F9A" w:rsidP="00206053">
            <w:pPr>
              <w:pStyle w:val="Prrafodelista"/>
              <w:numPr>
                <w:ilvl w:val="0"/>
                <w:numId w:val="8"/>
              </w:numPr>
              <w:ind w:left="225" w:right="-66" w:hanging="225"/>
              <w:rPr>
                <w:sz w:val="18"/>
              </w:rPr>
            </w:pPr>
            <w:r>
              <w:rPr>
                <w:sz w:val="18"/>
              </w:rPr>
              <w:t>Realizar talleres que permita</w:t>
            </w:r>
            <w:r w:rsidR="00564B35">
              <w:rPr>
                <w:sz w:val="18"/>
              </w:rPr>
              <w:t>n</w:t>
            </w:r>
            <w:r>
              <w:rPr>
                <w:sz w:val="18"/>
              </w:rPr>
              <w:t xml:space="preserve"> ofrecer un entendimiento genera</w:t>
            </w:r>
            <w:r w:rsidR="00564B35">
              <w:rPr>
                <w:sz w:val="18"/>
              </w:rPr>
              <w:t>l del objetivo de arquitectura empresarial.</w:t>
            </w:r>
          </w:p>
          <w:p w:rsidR="003B4323" w:rsidRDefault="00564B35" w:rsidP="00206053">
            <w:pPr>
              <w:pStyle w:val="Prrafodelista"/>
              <w:numPr>
                <w:ilvl w:val="0"/>
                <w:numId w:val="8"/>
              </w:numPr>
              <w:ind w:left="225" w:right="-66" w:hanging="225"/>
              <w:rPr>
                <w:sz w:val="18"/>
              </w:rPr>
            </w:pPr>
            <w:r>
              <w:rPr>
                <w:sz w:val="18"/>
              </w:rPr>
              <w:t>I</w:t>
            </w:r>
            <w:r w:rsidR="009E6F9A">
              <w:rPr>
                <w:sz w:val="18"/>
              </w:rPr>
              <w:t>dentificar capacidades de los equipos de trabajo.</w:t>
            </w:r>
          </w:p>
          <w:p w:rsidR="00564B35" w:rsidRPr="003B4323" w:rsidRDefault="00564B35" w:rsidP="00206053">
            <w:pPr>
              <w:pStyle w:val="Prrafodelista"/>
              <w:numPr>
                <w:ilvl w:val="0"/>
                <w:numId w:val="8"/>
              </w:numPr>
              <w:ind w:left="225" w:right="-66" w:hanging="225"/>
              <w:rPr>
                <w:sz w:val="18"/>
              </w:rPr>
            </w:pPr>
            <w:r>
              <w:rPr>
                <w:sz w:val="18"/>
              </w:rPr>
              <w:t>Identificar los recursos físicos y económicos requeridos para la implementación.</w:t>
            </w:r>
          </w:p>
          <w:p w:rsidR="003B4323" w:rsidRPr="00125D9D" w:rsidRDefault="003B4323" w:rsidP="00542E59">
            <w:pPr>
              <w:ind w:left="-66" w:right="-66"/>
              <w:rPr>
                <w:sz w:val="18"/>
              </w:rPr>
            </w:pPr>
          </w:p>
          <w:p w:rsidR="00D05853" w:rsidRPr="003B4323" w:rsidRDefault="00D05853" w:rsidP="00542E59">
            <w:pPr>
              <w:ind w:left="-66" w:right="-66"/>
              <w:rPr>
                <w:b/>
                <w:sz w:val="18"/>
              </w:rPr>
            </w:pPr>
            <w:r w:rsidRPr="003B4323">
              <w:rPr>
                <w:b/>
                <w:sz w:val="18"/>
              </w:rPr>
              <w:t>-Evaluar la preparación para la transformación del negocio.</w:t>
            </w:r>
          </w:p>
          <w:p w:rsidR="003B4323" w:rsidRPr="003B4323" w:rsidRDefault="00564B35" w:rsidP="00206053">
            <w:pPr>
              <w:pStyle w:val="Prrafodelista"/>
              <w:numPr>
                <w:ilvl w:val="0"/>
                <w:numId w:val="8"/>
              </w:numPr>
              <w:ind w:left="225" w:right="-66" w:hanging="225"/>
              <w:rPr>
                <w:sz w:val="18"/>
              </w:rPr>
            </w:pPr>
            <w:r>
              <w:rPr>
                <w:sz w:val="18"/>
              </w:rPr>
              <w:t xml:space="preserve">Teniendo en cuenta los resultados de los talleres, y la hoja de ruta preliminar definida para ejecutar el proyecto, concientizar al equipo de trabajo, prepara la tecnología y los procesos.  </w:t>
            </w:r>
          </w:p>
          <w:p w:rsidR="003B4323" w:rsidRPr="00125D9D" w:rsidRDefault="003B4323" w:rsidP="00542E59">
            <w:pPr>
              <w:ind w:left="-66" w:right="-66"/>
              <w:rPr>
                <w:sz w:val="18"/>
              </w:rPr>
            </w:pPr>
          </w:p>
          <w:p w:rsidR="003B4323" w:rsidRPr="003B4323" w:rsidRDefault="00D05853" w:rsidP="003B4323">
            <w:pPr>
              <w:ind w:left="-66" w:right="-66"/>
              <w:rPr>
                <w:b/>
                <w:sz w:val="18"/>
              </w:rPr>
            </w:pPr>
            <w:r w:rsidRPr="003B4323">
              <w:rPr>
                <w:b/>
                <w:sz w:val="18"/>
              </w:rPr>
              <w:t>-Definir el alcance.</w:t>
            </w:r>
            <w:r w:rsidR="003B4323" w:rsidRPr="003B4323">
              <w:rPr>
                <w:b/>
                <w:sz w:val="18"/>
              </w:rPr>
              <w:t xml:space="preserve"> </w:t>
            </w:r>
          </w:p>
          <w:p w:rsidR="003B4323" w:rsidRPr="003B4323" w:rsidRDefault="00564B35" w:rsidP="00206053">
            <w:pPr>
              <w:pStyle w:val="Prrafodelista"/>
              <w:numPr>
                <w:ilvl w:val="0"/>
                <w:numId w:val="8"/>
              </w:numPr>
              <w:ind w:left="225" w:right="-66" w:hanging="225"/>
              <w:rPr>
                <w:sz w:val="18"/>
              </w:rPr>
            </w:pPr>
            <w:r>
              <w:rPr>
                <w:sz w:val="18"/>
              </w:rPr>
              <w:t>Refinar el alcance del proyecto teniendo en cuenta las nuevas variables identificadas.</w:t>
            </w:r>
          </w:p>
          <w:p w:rsidR="00D05853" w:rsidRDefault="00D05853" w:rsidP="00542E59">
            <w:pPr>
              <w:ind w:left="-66" w:right="-66"/>
              <w:rPr>
                <w:sz w:val="18"/>
              </w:rPr>
            </w:pPr>
          </w:p>
          <w:p w:rsidR="003B4323" w:rsidRPr="003B4323" w:rsidRDefault="00D05853" w:rsidP="003B4323">
            <w:pPr>
              <w:ind w:left="-66" w:right="-66"/>
              <w:rPr>
                <w:b/>
                <w:sz w:val="18"/>
              </w:rPr>
            </w:pPr>
            <w:r w:rsidRPr="003B4323">
              <w:rPr>
                <w:b/>
                <w:sz w:val="18"/>
              </w:rPr>
              <w:t>-Confirmar y elaborar principios de arquitectura, incluyendo los principios de negocio.</w:t>
            </w:r>
            <w:r w:rsidR="003B4323" w:rsidRPr="003B4323">
              <w:rPr>
                <w:b/>
                <w:sz w:val="18"/>
              </w:rPr>
              <w:t xml:space="preserve"> </w:t>
            </w:r>
          </w:p>
          <w:p w:rsidR="003B4323" w:rsidRPr="003B4323" w:rsidRDefault="00564B35" w:rsidP="00206053">
            <w:pPr>
              <w:pStyle w:val="Prrafodelista"/>
              <w:numPr>
                <w:ilvl w:val="0"/>
                <w:numId w:val="8"/>
              </w:numPr>
              <w:ind w:left="225" w:right="-66" w:hanging="225"/>
              <w:rPr>
                <w:sz w:val="18"/>
              </w:rPr>
            </w:pPr>
            <w:r>
              <w:rPr>
                <w:sz w:val="18"/>
              </w:rPr>
              <w:t>Documentar y formalizar los principios de la Arquitectura Empresarial de la Institución</w:t>
            </w:r>
          </w:p>
          <w:p w:rsidR="00D05853" w:rsidRPr="00125D9D" w:rsidRDefault="00D05853" w:rsidP="00542E59">
            <w:pPr>
              <w:ind w:left="-66" w:right="-66"/>
              <w:rPr>
                <w:sz w:val="18"/>
              </w:rPr>
            </w:pPr>
          </w:p>
          <w:p w:rsidR="003B4323" w:rsidRPr="003B4323" w:rsidRDefault="00D05853" w:rsidP="003B4323">
            <w:pPr>
              <w:ind w:left="-66" w:right="-66"/>
              <w:rPr>
                <w:b/>
                <w:sz w:val="18"/>
              </w:rPr>
            </w:pPr>
            <w:r w:rsidRPr="003B4323">
              <w:rPr>
                <w:b/>
                <w:sz w:val="18"/>
              </w:rPr>
              <w:t>-Desarrollar la visión de la arquitectura.</w:t>
            </w:r>
          </w:p>
          <w:p w:rsidR="00564B35" w:rsidRDefault="00564B35" w:rsidP="00206053">
            <w:pPr>
              <w:pStyle w:val="Prrafodelista"/>
              <w:numPr>
                <w:ilvl w:val="0"/>
                <w:numId w:val="8"/>
              </w:numPr>
              <w:ind w:left="225" w:right="-66" w:hanging="225"/>
              <w:rPr>
                <w:sz w:val="18"/>
              </w:rPr>
            </w:pPr>
            <w:r>
              <w:rPr>
                <w:sz w:val="18"/>
              </w:rPr>
              <w:t>Realizar reunión con los líderes de los grupos de trabajo y establecer la visión de la arquitectura empresarial</w:t>
            </w:r>
            <w:r w:rsidR="00850C43">
              <w:rPr>
                <w:sz w:val="18"/>
              </w:rPr>
              <w:t xml:space="preserve"> de la institución educativa</w:t>
            </w:r>
            <w:r>
              <w:rPr>
                <w:sz w:val="18"/>
              </w:rPr>
              <w:t>.</w:t>
            </w:r>
          </w:p>
          <w:p w:rsidR="003B4323" w:rsidRPr="003B4323" w:rsidRDefault="00564B35" w:rsidP="00206053">
            <w:pPr>
              <w:pStyle w:val="Prrafodelista"/>
              <w:numPr>
                <w:ilvl w:val="0"/>
                <w:numId w:val="8"/>
              </w:numPr>
              <w:ind w:left="225" w:right="-66" w:hanging="225"/>
              <w:rPr>
                <w:sz w:val="18"/>
              </w:rPr>
            </w:pPr>
            <w:r>
              <w:rPr>
                <w:sz w:val="18"/>
              </w:rPr>
              <w:t xml:space="preserve">Documentar </w:t>
            </w:r>
            <w:r w:rsidR="00850C43">
              <w:rPr>
                <w:sz w:val="18"/>
              </w:rPr>
              <w:t>la visión de la arquitectura empresarial.</w:t>
            </w:r>
          </w:p>
          <w:p w:rsidR="00D05853" w:rsidRPr="00125D9D" w:rsidRDefault="00D05853" w:rsidP="00542E59">
            <w:pPr>
              <w:ind w:left="-66" w:right="-66"/>
              <w:rPr>
                <w:sz w:val="18"/>
              </w:rPr>
            </w:pPr>
          </w:p>
          <w:p w:rsidR="003B4323" w:rsidRPr="003B4323" w:rsidRDefault="00D05853" w:rsidP="003B4323">
            <w:pPr>
              <w:ind w:left="-66" w:right="-66"/>
              <w:rPr>
                <w:b/>
                <w:sz w:val="18"/>
              </w:rPr>
            </w:pPr>
            <w:r w:rsidRPr="003B4323">
              <w:rPr>
                <w:b/>
                <w:sz w:val="18"/>
              </w:rPr>
              <w:t>-Definir las propuestas de valor para la arquitectura objetivo y KPIs.</w:t>
            </w:r>
            <w:r w:rsidR="003B4323" w:rsidRPr="003B4323">
              <w:rPr>
                <w:b/>
                <w:sz w:val="18"/>
              </w:rPr>
              <w:t xml:space="preserve"> </w:t>
            </w:r>
          </w:p>
          <w:p w:rsidR="00D05853" w:rsidRDefault="00850C43" w:rsidP="00206053">
            <w:pPr>
              <w:pStyle w:val="Prrafodelista"/>
              <w:numPr>
                <w:ilvl w:val="0"/>
                <w:numId w:val="8"/>
              </w:numPr>
              <w:ind w:left="225" w:right="-66" w:hanging="225"/>
              <w:rPr>
                <w:sz w:val="18"/>
              </w:rPr>
            </w:pPr>
            <w:r>
              <w:rPr>
                <w:sz w:val="18"/>
              </w:rPr>
              <w:t>Realizar reunión con los líderes de los grupos de trabajo y establecer la propuesta de valor de la arquitectura empresarial de la institución educativa</w:t>
            </w:r>
            <w:r w:rsidR="00DB0A33">
              <w:rPr>
                <w:sz w:val="18"/>
              </w:rPr>
              <w:t>.</w:t>
            </w:r>
          </w:p>
          <w:p w:rsidR="00DB0A33" w:rsidRDefault="00DB0A33" w:rsidP="00206053">
            <w:pPr>
              <w:pStyle w:val="Prrafodelista"/>
              <w:numPr>
                <w:ilvl w:val="0"/>
                <w:numId w:val="8"/>
              </w:numPr>
              <w:ind w:left="225" w:right="-66" w:hanging="225"/>
              <w:rPr>
                <w:sz w:val="18"/>
              </w:rPr>
            </w:pPr>
            <w:r>
              <w:rPr>
                <w:sz w:val="18"/>
              </w:rPr>
              <w:t>Identificar los indicadores de control requeridos para la adecuada implementación de la arquitectura empresarial.</w:t>
            </w:r>
          </w:p>
          <w:p w:rsidR="00DB0A33" w:rsidRPr="00125D9D" w:rsidRDefault="00DB0A33" w:rsidP="00DB0A33">
            <w:pPr>
              <w:pStyle w:val="Prrafodelista"/>
              <w:ind w:left="225" w:right="-66"/>
              <w:rPr>
                <w:sz w:val="18"/>
              </w:rPr>
            </w:pPr>
          </w:p>
          <w:p w:rsidR="003B4323" w:rsidRPr="003B4323" w:rsidRDefault="00D05853" w:rsidP="003B4323">
            <w:pPr>
              <w:ind w:left="-66" w:right="-66"/>
              <w:rPr>
                <w:b/>
                <w:sz w:val="18"/>
              </w:rPr>
            </w:pPr>
            <w:r w:rsidRPr="003B4323">
              <w:rPr>
                <w:b/>
                <w:sz w:val="18"/>
              </w:rPr>
              <w:t>-Identificar los riesgos de transformación del negocio y actividades de mitigación.</w:t>
            </w:r>
            <w:r w:rsidR="003B4323" w:rsidRPr="003B4323">
              <w:rPr>
                <w:b/>
                <w:sz w:val="18"/>
              </w:rPr>
              <w:t xml:space="preserve"> </w:t>
            </w:r>
          </w:p>
          <w:p w:rsidR="00DB0A33" w:rsidRDefault="00DB0A33" w:rsidP="00206053">
            <w:pPr>
              <w:pStyle w:val="Prrafodelista"/>
              <w:numPr>
                <w:ilvl w:val="0"/>
                <w:numId w:val="8"/>
              </w:numPr>
              <w:ind w:left="225" w:right="-66" w:hanging="225"/>
              <w:rPr>
                <w:sz w:val="18"/>
              </w:rPr>
            </w:pPr>
            <w:r>
              <w:rPr>
                <w:sz w:val="18"/>
              </w:rPr>
              <w:t>Establecer con los equipos de trabajo los riesgos asociados a la transformación del negocio.</w:t>
            </w:r>
          </w:p>
          <w:p w:rsidR="00DB0A33" w:rsidRDefault="00DB0A33" w:rsidP="00206053">
            <w:pPr>
              <w:pStyle w:val="Prrafodelista"/>
              <w:numPr>
                <w:ilvl w:val="0"/>
                <w:numId w:val="8"/>
              </w:numPr>
              <w:ind w:left="225" w:right="-66" w:hanging="225"/>
              <w:rPr>
                <w:sz w:val="18"/>
              </w:rPr>
            </w:pPr>
            <w:r>
              <w:rPr>
                <w:sz w:val="18"/>
              </w:rPr>
              <w:t>Elaborar un plan de mitigación para los riesgos identificados.</w:t>
            </w:r>
          </w:p>
          <w:p w:rsidR="003B4323" w:rsidRPr="003B4323" w:rsidRDefault="00DB0A33" w:rsidP="00206053">
            <w:pPr>
              <w:pStyle w:val="Prrafodelista"/>
              <w:numPr>
                <w:ilvl w:val="0"/>
                <w:numId w:val="8"/>
              </w:numPr>
              <w:ind w:left="225" w:right="-66" w:hanging="225"/>
              <w:rPr>
                <w:sz w:val="18"/>
              </w:rPr>
            </w:pPr>
            <w:r>
              <w:rPr>
                <w:sz w:val="18"/>
              </w:rPr>
              <w:t xml:space="preserve">Establecer un plan para la gestión de riesgos.  </w:t>
            </w:r>
          </w:p>
          <w:p w:rsidR="00D05853" w:rsidRPr="00125D9D" w:rsidRDefault="00D05853" w:rsidP="00542E59">
            <w:pPr>
              <w:ind w:left="-66" w:right="-66"/>
              <w:rPr>
                <w:sz w:val="18"/>
              </w:rPr>
            </w:pPr>
          </w:p>
          <w:p w:rsidR="003B4323" w:rsidRPr="003B4323" w:rsidRDefault="00D05853" w:rsidP="003B4323">
            <w:pPr>
              <w:ind w:left="-66" w:right="-66"/>
              <w:rPr>
                <w:b/>
                <w:sz w:val="18"/>
              </w:rPr>
            </w:pPr>
            <w:r w:rsidRPr="003B4323">
              <w:rPr>
                <w:b/>
                <w:sz w:val="18"/>
              </w:rPr>
              <w:t xml:space="preserve">-Desarrollar divulgación del proyecto para la implementación de la arquitectura; para asegurar la  aprobación. </w:t>
            </w:r>
          </w:p>
          <w:p w:rsidR="00DB0A33" w:rsidRDefault="00DB0A33" w:rsidP="00206053">
            <w:pPr>
              <w:pStyle w:val="Prrafodelista"/>
              <w:numPr>
                <w:ilvl w:val="0"/>
                <w:numId w:val="8"/>
              </w:numPr>
              <w:ind w:left="225" w:right="-66" w:hanging="225"/>
              <w:rPr>
                <w:sz w:val="18"/>
              </w:rPr>
            </w:pPr>
            <w:r>
              <w:rPr>
                <w:sz w:val="18"/>
              </w:rPr>
              <w:t>Elaborar actividades se sensibilizaciones por parte del equipo para la concientización y gestión del cambio.</w:t>
            </w:r>
          </w:p>
          <w:p w:rsidR="003B4323" w:rsidRPr="003B4323" w:rsidRDefault="00DB0A33" w:rsidP="00206053">
            <w:pPr>
              <w:pStyle w:val="Prrafodelista"/>
              <w:numPr>
                <w:ilvl w:val="0"/>
                <w:numId w:val="8"/>
              </w:numPr>
              <w:ind w:left="225" w:right="-66" w:hanging="225"/>
              <w:rPr>
                <w:sz w:val="18"/>
              </w:rPr>
            </w:pPr>
            <w:r>
              <w:rPr>
                <w:sz w:val="18"/>
              </w:rPr>
              <w:t>Realizar actas de documentación del trabajo realizado, teniendo en cuenta los resultados identificados y las medidas requeridas si no se logran los objetivos.</w:t>
            </w:r>
          </w:p>
          <w:p w:rsidR="00D05853" w:rsidRPr="00877058" w:rsidRDefault="00D05853" w:rsidP="00063F30">
            <w:pPr>
              <w:ind w:left="0"/>
              <w:jc w:val="both"/>
              <w:rPr>
                <w:sz w:val="18"/>
                <w:szCs w:val="18"/>
              </w:rPr>
            </w:pPr>
          </w:p>
        </w:tc>
      </w:tr>
      <w:tr w:rsidR="00D05853" w:rsidRPr="00877058" w:rsidTr="00D05853">
        <w:tc>
          <w:tcPr>
            <w:tcW w:w="1613" w:type="dxa"/>
          </w:tcPr>
          <w:p w:rsidR="00D05853" w:rsidRPr="00877058" w:rsidRDefault="00D05853" w:rsidP="00CA7631">
            <w:pPr>
              <w:ind w:left="0"/>
              <w:rPr>
                <w:sz w:val="18"/>
                <w:szCs w:val="18"/>
              </w:rPr>
            </w:pPr>
            <w:r w:rsidRPr="00877058">
              <w:rPr>
                <w:sz w:val="18"/>
                <w:szCs w:val="18"/>
              </w:rPr>
              <w:lastRenderedPageBreak/>
              <w:t>Fase B. AE de negocio</w:t>
            </w:r>
          </w:p>
        </w:tc>
        <w:tc>
          <w:tcPr>
            <w:tcW w:w="6688" w:type="dxa"/>
          </w:tcPr>
          <w:p w:rsidR="00D05853" w:rsidRPr="00F470A9" w:rsidRDefault="00D05853" w:rsidP="00293A00">
            <w:pPr>
              <w:ind w:left="-66" w:right="-66"/>
              <w:rPr>
                <w:b/>
                <w:sz w:val="18"/>
              </w:rPr>
            </w:pPr>
            <w:r w:rsidRPr="00F470A9">
              <w:rPr>
                <w:b/>
                <w:sz w:val="18"/>
              </w:rPr>
              <w:t>-Seleccionar un modelo de referencia, puntos de vista y herramientas para la arquitectura de negocio.</w:t>
            </w:r>
          </w:p>
          <w:p w:rsidR="00F470A9" w:rsidRDefault="00CF1A7C" w:rsidP="00206053">
            <w:pPr>
              <w:pStyle w:val="Prrafodelista"/>
              <w:numPr>
                <w:ilvl w:val="0"/>
                <w:numId w:val="8"/>
              </w:numPr>
              <w:ind w:left="225" w:right="-66" w:hanging="225"/>
              <w:rPr>
                <w:sz w:val="18"/>
              </w:rPr>
            </w:pPr>
            <w:r>
              <w:rPr>
                <w:sz w:val="18"/>
              </w:rPr>
              <w:t>Modelar</w:t>
            </w:r>
            <w:r w:rsidR="00600CA1">
              <w:rPr>
                <w:sz w:val="18"/>
              </w:rPr>
              <w:t xml:space="preserve"> y documentar</w:t>
            </w:r>
            <w:r>
              <w:rPr>
                <w:sz w:val="18"/>
              </w:rPr>
              <w:t xml:space="preserve"> los procesos de negocio</w:t>
            </w:r>
            <w:r w:rsidR="00600CA1">
              <w:rPr>
                <w:sz w:val="18"/>
              </w:rPr>
              <w:t xml:space="preserve"> teniendo en cuenta los puntos de vista de las personas involucradas en la ejecución de estos, es importante identificar la herramienta que permita a la organización</w:t>
            </w:r>
            <w:r w:rsidR="002500A4">
              <w:rPr>
                <w:sz w:val="18"/>
              </w:rPr>
              <w:t>,</w:t>
            </w:r>
            <w:r w:rsidR="00600CA1">
              <w:rPr>
                <w:sz w:val="18"/>
              </w:rPr>
              <w:t xml:space="preserve"> un modelado fácil de realizar y de comprender</w:t>
            </w:r>
            <w:r w:rsidR="00F470A9">
              <w:rPr>
                <w:sz w:val="18"/>
              </w:rPr>
              <w:t>.</w:t>
            </w:r>
          </w:p>
          <w:p w:rsidR="00600CA1" w:rsidRDefault="00600CA1" w:rsidP="00600CA1">
            <w:pPr>
              <w:pStyle w:val="Prrafodelista"/>
              <w:ind w:left="225" w:right="-66"/>
              <w:rPr>
                <w:sz w:val="18"/>
              </w:rPr>
            </w:pPr>
          </w:p>
          <w:p w:rsidR="00D05853" w:rsidRPr="00F470A9" w:rsidRDefault="00D05853" w:rsidP="00293A00">
            <w:pPr>
              <w:ind w:left="-66" w:right="-66"/>
              <w:rPr>
                <w:b/>
                <w:sz w:val="18"/>
              </w:rPr>
            </w:pPr>
            <w:r w:rsidRPr="00F470A9">
              <w:rPr>
                <w:b/>
                <w:sz w:val="18"/>
              </w:rPr>
              <w:t>-Desarrollar la línea base para la descripción de la arquitectura de negocio.</w:t>
            </w:r>
          </w:p>
          <w:p w:rsidR="00F470A9" w:rsidRDefault="00600CA1" w:rsidP="00206053">
            <w:pPr>
              <w:pStyle w:val="Prrafodelista"/>
              <w:numPr>
                <w:ilvl w:val="0"/>
                <w:numId w:val="8"/>
              </w:numPr>
              <w:ind w:left="225" w:right="-66" w:hanging="225"/>
              <w:rPr>
                <w:sz w:val="18"/>
              </w:rPr>
            </w:pPr>
            <w:r>
              <w:rPr>
                <w:sz w:val="18"/>
              </w:rPr>
              <w:lastRenderedPageBreak/>
              <w:t>Documentar el dominio de negocio teniendo en cuenta la base de conocimiento, que contempla normativas (Documentación Gobierno en línea – Modelo de Gestión TI4+), estándares, guías, entre otros</w:t>
            </w:r>
            <w:r w:rsidR="00F470A9">
              <w:rPr>
                <w:sz w:val="18"/>
              </w:rPr>
              <w:t>.</w:t>
            </w:r>
          </w:p>
          <w:p w:rsidR="00600CA1" w:rsidRDefault="00600CA1" w:rsidP="00600CA1">
            <w:pPr>
              <w:pStyle w:val="Prrafodelista"/>
              <w:ind w:left="225" w:right="-66"/>
              <w:rPr>
                <w:sz w:val="18"/>
              </w:rPr>
            </w:pPr>
          </w:p>
          <w:p w:rsidR="00D05853" w:rsidRPr="00F470A9" w:rsidRDefault="00D05853" w:rsidP="00293A00">
            <w:pPr>
              <w:ind w:left="-66" w:right="-66"/>
              <w:rPr>
                <w:b/>
                <w:sz w:val="18"/>
              </w:rPr>
            </w:pPr>
            <w:r w:rsidRPr="00F470A9">
              <w:rPr>
                <w:b/>
                <w:sz w:val="18"/>
              </w:rPr>
              <w:t xml:space="preserve">-Desarrollar </w:t>
            </w:r>
            <w:r w:rsidR="00600CA1">
              <w:rPr>
                <w:b/>
                <w:sz w:val="18"/>
              </w:rPr>
              <w:t xml:space="preserve">el </w:t>
            </w:r>
            <w:r w:rsidRPr="00F470A9">
              <w:rPr>
                <w:b/>
                <w:sz w:val="18"/>
              </w:rPr>
              <w:t>objetivo para la descripción de la arquitectura de negocio.</w:t>
            </w:r>
          </w:p>
          <w:p w:rsidR="00F470A9" w:rsidRDefault="00600CA1" w:rsidP="00206053">
            <w:pPr>
              <w:pStyle w:val="Prrafodelista"/>
              <w:numPr>
                <w:ilvl w:val="0"/>
                <w:numId w:val="8"/>
              </w:numPr>
              <w:ind w:left="225" w:right="-66" w:hanging="225"/>
              <w:rPr>
                <w:sz w:val="18"/>
              </w:rPr>
            </w:pPr>
            <w:r>
              <w:rPr>
                <w:sz w:val="18"/>
              </w:rPr>
              <w:t>Definir un objetivo específico para la arquitectura de negocio donde se reflejen los principios de la arquitectura empresarial</w:t>
            </w:r>
            <w:r w:rsidR="00F470A9" w:rsidRPr="00600CA1">
              <w:rPr>
                <w:sz w:val="18"/>
              </w:rPr>
              <w:t>.</w:t>
            </w:r>
          </w:p>
          <w:p w:rsidR="00600CA1" w:rsidRPr="00600CA1" w:rsidRDefault="00600CA1" w:rsidP="00600CA1">
            <w:pPr>
              <w:pStyle w:val="Prrafodelista"/>
              <w:ind w:left="225" w:right="-66"/>
              <w:rPr>
                <w:sz w:val="18"/>
              </w:rPr>
            </w:pPr>
          </w:p>
          <w:p w:rsidR="00D05853" w:rsidRPr="00F470A9" w:rsidRDefault="00D05853" w:rsidP="00293A00">
            <w:pPr>
              <w:ind w:left="-66" w:right="-66"/>
              <w:rPr>
                <w:b/>
                <w:sz w:val="18"/>
              </w:rPr>
            </w:pPr>
            <w:r w:rsidRPr="00F470A9">
              <w:rPr>
                <w:b/>
                <w:sz w:val="18"/>
              </w:rPr>
              <w:t>-Realizar análisis de brechas.</w:t>
            </w:r>
          </w:p>
          <w:p w:rsidR="00F470A9" w:rsidRDefault="005E3477" w:rsidP="00206053">
            <w:pPr>
              <w:pStyle w:val="Prrafodelista"/>
              <w:numPr>
                <w:ilvl w:val="0"/>
                <w:numId w:val="8"/>
              </w:numPr>
              <w:ind w:left="225" w:right="-66" w:hanging="225"/>
              <w:rPr>
                <w:sz w:val="18"/>
              </w:rPr>
            </w:pPr>
            <w:r>
              <w:rPr>
                <w:sz w:val="18"/>
              </w:rPr>
              <w:t>Identificar las brechas particulares del dominio de negocio</w:t>
            </w:r>
            <w:r w:rsidR="00F470A9">
              <w:rPr>
                <w:sz w:val="18"/>
              </w:rPr>
              <w:t>.</w:t>
            </w:r>
          </w:p>
          <w:p w:rsidR="005E3477" w:rsidRDefault="005E3477" w:rsidP="00206053">
            <w:pPr>
              <w:pStyle w:val="Prrafodelista"/>
              <w:numPr>
                <w:ilvl w:val="0"/>
                <w:numId w:val="8"/>
              </w:numPr>
              <w:ind w:left="225" w:right="-66" w:hanging="225"/>
              <w:rPr>
                <w:sz w:val="18"/>
              </w:rPr>
            </w:pPr>
            <w:r>
              <w:rPr>
                <w:sz w:val="18"/>
              </w:rPr>
              <w:t>Realizar análisis de las brechas.</w:t>
            </w:r>
          </w:p>
          <w:p w:rsidR="005E3477" w:rsidRDefault="005E3477" w:rsidP="005E3477">
            <w:pPr>
              <w:pStyle w:val="Prrafodelista"/>
              <w:ind w:left="225" w:right="-66"/>
              <w:rPr>
                <w:sz w:val="18"/>
              </w:rPr>
            </w:pPr>
          </w:p>
          <w:p w:rsidR="00D05853" w:rsidRPr="00F470A9" w:rsidRDefault="00D05853" w:rsidP="00293A00">
            <w:pPr>
              <w:ind w:left="-66" w:right="-66"/>
              <w:rPr>
                <w:b/>
                <w:sz w:val="18"/>
              </w:rPr>
            </w:pPr>
            <w:r w:rsidRPr="00F470A9">
              <w:rPr>
                <w:b/>
                <w:sz w:val="18"/>
              </w:rPr>
              <w:t>-Definir los componentes de la hoja de ruta candidatos.</w:t>
            </w:r>
          </w:p>
          <w:p w:rsidR="00F470A9" w:rsidRPr="005E3477" w:rsidRDefault="005E3477" w:rsidP="00206053">
            <w:pPr>
              <w:pStyle w:val="Prrafodelista"/>
              <w:numPr>
                <w:ilvl w:val="0"/>
                <w:numId w:val="8"/>
              </w:numPr>
              <w:ind w:left="225" w:right="-66" w:hanging="225"/>
              <w:rPr>
                <w:sz w:val="18"/>
              </w:rPr>
            </w:pPr>
            <w:r>
              <w:rPr>
                <w:sz w:val="18"/>
              </w:rPr>
              <w:t xml:space="preserve">Trazar un plan de trabajo donde se contemple la ejecución de las brechas específicas para este dominio, que se adhiera al plan del proyecto de implementación de arquitectura empresarial. </w:t>
            </w:r>
          </w:p>
          <w:p w:rsidR="005E3477" w:rsidRDefault="005E3477" w:rsidP="005E3477">
            <w:pPr>
              <w:pStyle w:val="Prrafodelista"/>
              <w:ind w:left="225" w:right="-66"/>
              <w:rPr>
                <w:sz w:val="18"/>
              </w:rPr>
            </w:pPr>
          </w:p>
          <w:p w:rsidR="00D05853" w:rsidRPr="00F470A9" w:rsidRDefault="00D05853" w:rsidP="00293A00">
            <w:pPr>
              <w:ind w:left="-66" w:right="-66"/>
              <w:rPr>
                <w:b/>
                <w:sz w:val="18"/>
              </w:rPr>
            </w:pPr>
            <w:r w:rsidRPr="00F470A9">
              <w:rPr>
                <w:b/>
                <w:sz w:val="18"/>
              </w:rPr>
              <w:t>-Resolver los impactos en la arquitectura.</w:t>
            </w:r>
          </w:p>
          <w:p w:rsidR="00F470A9" w:rsidRDefault="005E3477" w:rsidP="00206053">
            <w:pPr>
              <w:pStyle w:val="Prrafodelista"/>
              <w:numPr>
                <w:ilvl w:val="0"/>
                <w:numId w:val="8"/>
              </w:numPr>
              <w:ind w:left="225" w:right="-66" w:hanging="225"/>
              <w:rPr>
                <w:sz w:val="18"/>
              </w:rPr>
            </w:pPr>
            <w:r>
              <w:rPr>
                <w:sz w:val="18"/>
              </w:rPr>
              <w:t>Trabajar en estrategias de gestión del cambio para mitigar los impactos potenciales que se puedan llegar a presentar en la implementación de la capa o dominio de negocio</w:t>
            </w:r>
            <w:r w:rsidR="00F470A9">
              <w:rPr>
                <w:sz w:val="18"/>
              </w:rPr>
              <w:t>.</w:t>
            </w:r>
          </w:p>
          <w:p w:rsidR="005E3477" w:rsidRDefault="005E3477" w:rsidP="005E3477">
            <w:pPr>
              <w:pStyle w:val="Prrafodelista"/>
              <w:ind w:left="225" w:right="-66"/>
              <w:rPr>
                <w:sz w:val="18"/>
              </w:rPr>
            </w:pPr>
          </w:p>
          <w:p w:rsidR="00D05853" w:rsidRPr="00F470A9" w:rsidRDefault="00D05853" w:rsidP="00293A00">
            <w:pPr>
              <w:ind w:left="-66" w:right="-66"/>
              <w:rPr>
                <w:b/>
                <w:sz w:val="18"/>
              </w:rPr>
            </w:pPr>
            <w:r w:rsidRPr="00F470A9">
              <w:rPr>
                <w:b/>
                <w:sz w:val="18"/>
              </w:rPr>
              <w:t>-Llevar a cabo una revisión formal para las partes interesadas.</w:t>
            </w:r>
          </w:p>
          <w:p w:rsidR="00F470A9" w:rsidRDefault="00163A20" w:rsidP="00206053">
            <w:pPr>
              <w:pStyle w:val="Prrafodelista"/>
              <w:numPr>
                <w:ilvl w:val="0"/>
                <w:numId w:val="8"/>
              </w:numPr>
              <w:ind w:left="225" w:right="-66" w:hanging="225"/>
              <w:rPr>
                <w:sz w:val="18"/>
              </w:rPr>
            </w:pPr>
            <w:r>
              <w:rPr>
                <w:sz w:val="18"/>
              </w:rPr>
              <w:t xml:space="preserve">Realizar talleres o actividades </w:t>
            </w:r>
            <w:r w:rsidR="00D8559D">
              <w:rPr>
                <w:sz w:val="18"/>
              </w:rPr>
              <w:t>para asegurar que los interesados tengan los conocimientos necesarios para implementar la arquitectura empresarial</w:t>
            </w:r>
            <w:r w:rsidR="00F470A9">
              <w:rPr>
                <w:sz w:val="18"/>
              </w:rPr>
              <w:t>.</w:t>
            </w:r>
          </w:p>
          <w:p w:rsidR="00D8559D" w:rsidRPr="003B4323" w:rsidRDefault="00D8559D" w:rsidP="00206053">
            <w:pPr>
              <w:pStyle w:val="Prrafodelista"/>
              <w:numPr>
                <w:ilvl w:val="0"/>
                <w:numId w:val="8"/>
              </w:numPr>
              <w:ind w:left="225" w:right="-66" w:hanging="225"/>
              <w:rPr>
                <w:sz w:val="18"/>
              </w:rPr>
            </w:pPr>
            <w:r>
              <w:rPr>
                <w:sz w:val="18"/>
              </w:rPr>
              <w:t>Realizar actas de documentación del trabajo realizado, teniendo en cuenta los resultados identificados y las medidas requeridas si no se logran los objetivos.</w:t>
            </w:r>
          </w:p>
          <w:p w:rsidR="004655DB" w:rsidRDefault="004655DB" w:rsidP="004655DB">
            <w:pPr>
              <w:pStyle w:val="Prrafodelista"/>
              <w:ind w:left="225" w:right="-66"/>
              <w:rPr>
                <w:sz w:val="18"/>
              </w:rPr>
            </w:pPr>
          </w:p>
          <w:p w:rsidR="00D05853" w:rsidRPr="00F470A9" w:rsidRDefault="00D05853" w:rsidP="00293A00">
            <w:pPr>
              <w:ind w:left="-66" w:right="-66"/>
              <w:rPr>
                <w:b/>
                <w:sz w:val="18"/>
              </w:rPr>
            </w:pPr>
            <w:r w:rsidRPr="00F470A9">
              <w:rPr>
                <w:b/>
                <w:sz w:val="18"/>
              </w:rPr>
              <w:t>-Finalizar la arquitectura empresarial.</w:t>
            </w:r>
          </w:p>
          <w:p w:rsidR="00D8559D" w:rsidRDefault="00D8559D" w:rsidP="00206053">
            <w:pPr>
              <w:pStyle w:val="Prrafodelista"/>
              <w:numPr>
                <w:ilvl w:val="0"/>
                <w:numId w:val="8"/>
              </w:numPr>
              <w:ind w:left="225" w:right="-66" w:hanging="225"/>
              <w:rPr>
                <w:sz w:val="18"/>
              </w:rPr>
            </w:pPr>
            <w:r>
              <w:rPr>
                <w:sz w:val="18"/>
              </w:rPr>
              <w:t>Asegurar la implementación y documentación de todos los componentes necesarios para finalizar el dominio de negocio, para esto hay que tener en cuenta los flujos de procesos y la interacción de estos.</w:t>
            </w:r>
          </w:p>
          <w:p w:rsidR="00F470A9" w:rsidRDefault="00E47B07" w:rsidP="00206053">
            <w:pPr>
              <w:pStyle w:val="Prrafodelista"/>
              <w:numPr>
                <w:ilvl w:val="0"/>
                <w:numId w:val="8"/>
              </w:numPr>
              <w:ind w:left="225" w:right="-66" w:hanging="225"/>
              <w:rPr>
                <w:sz w:val="18"/>
              </w:rPr>
            </w:pPr>
            <w:r>
              <w:rPr>
                <w:sz w:val="18"/>
              </w:rPr>
              <w:t xml:space="preserve">Realizar análisis de los resultados y de la documentación para plantear estrategias de mejora en futuras iteraciones. </w:t>
            </w:r>
          </w:p>
          <w:p w:rsidR="00D8559D" w:rsidRDefault="00D8559D" w:rsidP="00D8559D">
            <w:pPr>
              <w:pStyle w:val="Prrafodelista"/>
              <w:ind w:left="225" w:right="-66"/>
              <w:rPr>
                <w:sz w:val="18"/>
              </w:rPr>
            </w:pPr>
          </w:p>
          <w:p w:rsidR="00D05853" w:rsidRPr="00F470A9" w:rsidRDefault="00D05853" w:rsidP="00293A00">
            <w:pPr>
              <w:ind w:left="-66" w:right="-66"/>
              <w:rPr>
                <w:b/>
                <w:sz w:val="18"/>
              </w:rPr>
            </w:pPr>
            <w:r w:rsidRPr="00F470A9">
              <w:rPr>
                <w:b/>
                <w:sz w:val="18"/>
              </w:rPr>
              <w:t>-Crear documento de definición de la arquitectura.</w:t>
            </w:r>
          </w:p>
          <w:p w:rsidR="00E47B07" w:rsidRDefault="00E47B07" w:rsidP="00206053">
            <w:pPr>
              <w:pStyle w:val="Prrafodelista"/>
              <w:numPr>
                <w:ilvl w:val="0"/>
                <w:numId w:val="8"/>
              </w:numPr>
              <w:ind w:left="225" w:right="-66" w:hanging="225"/>
              <w:rPr>
                <w:sz w:val="18"/>
              </w:rPr>
            </w:pPr>
            <w:r w:rsidRPr="00E47B07">
              <w:rPr>
                <w:sz w:val="18"/>
              </w:rPr>
              <w:t>Realizar la</w:t>
            </w:r>
            <w:r>
              <w:rPr>
                <w:sz w:val="18"/>
              </w:rPr>
              <w:t xml:space="preserve"> documentación</w:t>
            </w:r>
            <w:r w:rsidR="00D8559D" w:rsidRPr="00E47B07">
              <w:rPr>
                <w:sz w:val="18"/>
              </w:rPr>
              <w:t xml:space="preserve"> la arquitectura de negocio</w:t>
            </w:r>
            <w:r>
              <w:rPr>
                <w:sz w:val="18"/>
              </w:rPr>
              <w:t>, teniendo en cuenta la base de conocimiento para detallar y establecer un plan de mejora continua.</w:t>
            </w:r>
          </w:p>
          <w:p w:rsidR="00F470A9" w:rsidRPr="00E47B07" w:rsidRDefault="00F470A9" w:rsidP="00E47B07">
            <w:pPr>
              <w:pStyle w:val="Prrafodelista"/>
              <w:ind w:left="225" w:right="-66"/>
              <w:rPr>
                <w:sz w:val="18"/>
              </w:rPr>
            </w:pPr>
          </w:p>
          <w:p w:rsidR="00D05853" w:rsidRPr="00F470A9" w:rsidRDefault="00D05853" w:rsidP="00293A00">
            <w:pPr>
              <w:ind w:left="-66" w:right="-66"/>
              <w:rPr>
                <w:b/>
                <w:sz w:val="18"/>
              </w:rPr>
            </w:pPr>
            <w:r w:rsidRPr="00F470A9">
              <w:rPr>
                <w:b/>
                <w:sz w:val="18"/>
              </w:rPr>
              <w:t>-Realizar una Evaluación del ejercicio.</w:t>
            </w:r>
          </w:p>
          <w:p w:rsidR="00F470A9" w:rsidRDefault="00F470A9" w:rsidP="00206053">
            <w:pPr>
              <w:pStyle w:val="Prrafodelista"/>
              <w:numPr>
                <w:ilvl w:val="0"/>
                <w:numId w:val="8"/>
              </w:numPr>
              <w:ind w:left="225" w:right="-66" w:hanging="225"/>
              <w:rPr>
                <w:sz w:val="18"/>
              </w:rPr>
            </w:pPr>
            <w:r>
              <w:rPr>
                <w:sz w:val="18"/>
              </w:rPr>
              <w:t>Elaborar una lista de chequeo que permita asegurar la implementación completa de la arquitectura de negocio.</w:t>
            </w:r>
          </w:p>
          <w:p w:rsidR="00F470A9" w:rsidRDefault="00F470A9" w:rsidP="00206053">
            <w:pPr>
              <w:pStyle w:val="Prrafodelista"/>
              <w:numPr>
                <w:ilvl w:val="0"/>
                <w:numId w:val="8"/>
              </w:numPr>
              <w:ind w:left="225" w:right="-66" w:hanging="225"/>
              <w:rPr>
                <w:sz w:val="18"/>
              </w:rPr>
            </w:pPr>
            <w:r>
              <w:rPr>
                <w:sz w:val="18"/>
              </w:rPr>
              <w:t>Realizar taller de lesiones aprendías para tenerlas en cuenta en la siguiente iteración.</w:t>
            </w:r>
          </w:p>
          <w:p w:rsidR="00CA7631" w:rsidRPr="00293A00" w:rsidRDefault="00CA7631" w:rsidP="00F470A9">
            <w:pPr>
              <w:ind w:left="-66" w:right="-66"/>
              <w:rPr>
                <w:sz w:val="18"/>
              </w:rPr>
            </w:pPr>
          </w:p>
        </w:tc>
      </w:tr>
      <w:tr w:rsidR="00D05853" w:rsidRPr="00877058" w:rsidTr="00D05853">
        <w:tc>
          <w:tcPr>
            <w:tcW w:w="1613" w:type="dxa"/>
          </w:tcPr>
          <w:p w:rsidR="00D05853" w:rsidRPr="00877058" w:rsidRDefault="00D05853" w:rsidP="00EE49FB">
            <w:pPr>
              <w:ind w:left="0"/>
              <w:rPr>
                <w:sz w:val="18"/>
                <w:szCs w:val="18"/>
              </w:rPr>
            </w:pPr>
            <w:r w:rsidRPr="00877058">
              <w:rPr>
                <w:sz w:val="18"/>
                <w:szCs w:val="18"/>
              </w:rPr>
              <w:lastRenderedPageBreak/>
              <w:t>Fase C. AE de datos y Aplicaciones.</w:t>
            </w:r>
          </w:p>
        </w:tc>
        <w:tc>
          <w:tcPr>
            <w:tcW w:w="6688" w:type="dxa"/>
          </w:tcPr>
          <w:p w:rsidR="00D05853" w:rsidRPr="00E47B07" w:rsidRDefault="00D05853" w:rsidP="00293A00">
            <w:pPr>
              <w:ind w:left="-66" w:right="-66"/>
              <w:rPr>
                <w:b/>
                <w:sz w:val="18"/>
              </w:rPr>
            </w:pPr>
            <w:r w:rsidRPr="00E47B07">
              <w:rPr>
                <w:b/>
                <w:sz w:val="18"/>
              </w:rPr>
              <w:t>-Seleccionar un modelo de referencia, puntos de vista y herramientas para la arquitectura de datos y de aplicaciones.</w:t>
            </w:r>
          </w:p>
          <w:p w:rsidR="00E47B07" w:rsidRDefault="00E47B07" w:rsidP="00206053">
            <w:pPr>
              <w:pStyle w:val="Prrafodelista"/>
              <w:numPr>
                <w:ilvl w:val="0"/>
                <w:numId w:val="8"/>
              </w:numPr>
              <w:ind w:left="225" w:right="-66" w:hanging="225"/>
              <w:rPr>
                <w:sz w:val="18"/>
              </w:rPr>
            </w:pPr>
            <w:r>
              <w:rPr>
                <w:sz w:val="18"/>
              </w:rPr>
              <w:t xml:space="preserve">Modelar y documentar los </w:t>
            </w:r>
            <w:r w:rsidR="002500A4">
              <w:rPr>
                <w:sz w:val="18"/>
              </w:rPr>
              <w:t>datos y las aplicaciones</w:t>
            </w:r>
            <w:r>
              <w:rPr>
                <w:sz w:val="18"/>
              </w:rPr>
              <w:t xml:space="preserve"> de</w:t>
            </w:r>
            <w:r w:rsidR="002500A4">
              <w:rPr>
                <w:sz w:val="18"/>
              </w:rPr>
              <w:t>l</w:t>
            </w:r>
            <w:r>
              <w:rPr>
                <w:sz w:val="18"/>
              </w:rPr>
              <w:t xml:space="preserve"> negocio teniendo en cuenta los puntos de vista de las personas involucradas en la ejecución de estos, es importante identificar la herramienta que permita a la organización</w:t>
            </w:r>
            <w:r w:rsidR="002500A4">
              <w:rPr>
                <w:sz w:val="18"/>
              </w:rPr>
              <w:t>,</w:t>
            </w:r>
            <w:r>
              <w:rPr>
                <w:sz w:val="18"/>
              </w:rPr>
              <w:t xml:space="preserve"> un modelado fácil de realizar y de comprender.</w:t>
            </w:r>
          </w:p>
          <w:p w:rsidR="00E47B07" w:rsidRPr="00125D9D" w:rsidRDefault="00E47B07" w:rsidP="00293A00">
            <w:pPr>
              <w:ind w:left="-66" w:right="-66"/>
              <w:rPr>
                <w:sz w:val="18"/>
              </w:rPr>
            </w:pPr>
          </w:p>
          <w:p w:rsidR="00D05853" w:rsidRPr="00E47B07" w:rsidRDefault="00D05853" w:rsidP="00293A00">
            <w:pPr>
              <w:ind w:left="-66" w:right="-66"/>
              <w:rPr>
                <w:b/>
                <w:sz w:val="18"/>
              </w:rPr>
            </w:pPr>
            <w:r w:rsidRPr="00E47B07">
              <w:rPr>
                <w:b/>
                <w:sz w:val="18"/>
              </w:rPr>
              <w:t>-Desarrollar la línea base para la descripción de la arquitectura de datos y de aplicaciones.</w:t>
            </w:r>
          </w:p>
          <w:p w:rsidR="00E47B07" w:rsidRDefault="00E47B07" w:rsidP="00206053">
            <w:pPr>
              <w:pStyle w:val="Prrafodelista"/>
              <w:numPr>
                <w:ilvl w:val="0"/>
                <w:numId w:val="8"/>
              </w:numPr>
              <w:ind w:left="225" w:right="-66" w:hanging="225"/>
              <w:rPr>
                <w:sz w:val="18"/>
              </w:rPr>
            </w:pPr>
            <w:r>
              <w:rPr>
                <w:sz w:val="18"/>
              </w:rPr>
              <w:t xml:space="preserve">Documentar el dominio de </w:t>
            </w:r>
            <w:r w:rsidR="002500A4">
              <w:rPr>
                <w:sz w:val="18"/>
              </w:rPr>
              <w:t>datos y aplicaciones</w:t>
            </w:r>
            <w:r>
              <w:rPr>
                <w:sz w:val="18"/>
              </w:rPr>
              <w:t xml:space="preserve"> teniendo en cuenta la base de conocimiento, que contempla normativas (Documentación Gobierno en línea – Modelo de Gestión TI4+), estándares, guías, entre otros.</w:t>
            </w:r>
          </w:p>
          <w:p w:rsidR="00E47B07" w:rsidRPr="00125D9D" w:rsidRDefault="00E47B07" w:rsidP="00293A00">
            <w:pPr>
              <w:ind w:left="-66" w:right="-66"/>
              <w:rPr>
                <w:sz w:val="18"/>
              </w:rPr>
            </w:pPr>
          </w:p>
          <w:p w:rsidR="00D05853" w:rsidRPr="00E47B07" w:rsidRDefault="00D05853" w:rsidP="00293A00">
            <w:pPr>
              <w:ind w:left="-66" w:right="-66"/>
              <w:rPr>
                <w:b/>
                <w:sz w:val="18"/>
              </w:rPr>
            </w:pPr>
            <w:r w:rsidRPr="00E47B07">
              <w:rPr>
                <w:b/>
                <w:sz w:val="18"/>
              </w:rPr>
              <w:t>-Desarrollar objetivo para la descripción de la arquitectura de datos y de aplicaciones.</w:t>
            </w:r>
          </w:p>
          <w:p w:rsidR="00E47B07" w:rsidRDefault="00E47B07" w:rsidP="00206053">
            <w:pPr>
              <w:pStyle w:val="Prrafodelista"/>
              <w:numPr>
                <w:ilvl w:val="0"/>
                <w:numId w:val="8"/>
              </w:numPr>
              <w:ind w:left="225" w:right="-66" w:hanging="225"/>
              <w:rPr>
                <w:sz w:val="18"/>
              </w:rPr>
            </w:pPr>
            <w:r>
              <w:rPr>
                <w:sz w:val="18"/>
              </w:rPr>
              <w:t xml:space="preserve">Definir un objetivo específico para la arquitectura de </w:t>
            </w:r>
            <w:r w:rsidR="002500A4">
              <w:rPr>
                <w:sz w:val="18"/>
              </w:rPr>
              <w:t>datos y aplicaciones</w:t>
            </w:r>
            <w:r>
              <w:rPr>
                <w:sz w:val="18"/>
              </w:rPr>
              <w:t xml:space="preserve"> donde se reflejen los principios de la arquitectura empresarial</w:t>
            </w:r>
            <w:r w:rsidRPr="00600CA1">
              <w:rPr>
                <w:sz w:val="18"/>
              </w:rPr>
              <w:t>.</w:t>
            </w:r>
          </w:p>
          <w:p w:rsidR="00E47B07" w:rsidRPr="00125D9D" w:rsidRDefault="00E47B07" w:rsidP="00293A00">
            <w:pPr>
              <w:ind w:left="-66" w:right="-66"/>
              <w:rPr>
                <w:sz w:val="18"/>
              </w:rPr>
            </w:pPr>
          </w:p>
          <w:p w:rsidR="00D05853" w:rsidRPr="00E47B07" w:rsidRDefault="00D05853" w:rsidP="00293A00">
            <w:pPr>
              <w:ind w:left="-66" w:right="-66"/>
              <w:rPr>
                <w:b/>
                <w:sz w:val="18"/>
              </w:rPr>
            </w:pPr>
            <w:r w:rsidRPr="00E47B07">
              <w:rPr>
                <w:b/>
                <w:sz w:val="18"/>
              </w:rPr>
              <w:t>-Realizar análisis de brechas.</w:t>
            </w:r>
          </w:p>
          <w:p w:rsidR="00E47B07" w:rsidRDefault="00E47B07" w:rsidP="00206053">
            <w:pPr>
              <w:pStyle w:val="Prrafodelista"/>
              <w:numPr>
                <w:ilvl w:val="0"/>
                <w:numId w:val="8"/>
              </w:numPr>
              <w:ind w:left="225" w:right="-66" w:hanging="225"/>
              <w:rPr>
                <w:sz w:val="18"/>
              </w:rPr>
            </w:pPr>
            <w:r>
              <w:rPr>
                <w:sz w:val="18"/>
              </w:rPr>
              <w:t xml:space="preserve">Identificar las brechas particulares del dominio de </w:t>
            </w:r>
            <w:r w:rsidR="00635FE0">
              <w:rPr>
                <w:sz w:val="18"/>
              </w:rPr>
              <w:t>datos y de aplicaciones</w:t>
            </w:r>
            <w:r>
              <w:rPr>
                <w:sz w:val="18"/>
              </w:rPr>
              <w:t>.</w:t>
            </w:r>
          </w:p>
          <w:p w:rsidR="00E47B07" w:rsidRDefault="00E47B07" w:rsidP="00206053">
            <w:pPr>
              <w:pStyle w:val="Prrafodelista"/>
              <w:numPr>
                <w:ilvl w:val="0"/>
                <w:numId w:val="8"/>
              </w:numPr>
              <w:ind w:left="225" w:right="-66" w:hanging="225"/>
              <w:rPr>
                <w:sz w:val="18"/>
              </w:rPr>
            </w:pPr>
            <w:r>
              <w:rPr>
                <w:sz w:val="18"/>
              </w:rPr>
              <w:t>Realizar análisis de las brechas.</w:t>
            </w:r>
          </w:p>
          <w:p w:rsidR="00E47B07" w:rsidRPr="00125D9D" w:rsidRDefault="00E47B07" w:rsidP="00293A00">
            <w:pPr>
              <w:ind w:left="-66" w:right="-66"/>
              <w:rPr>
                <w:sz w:val="18"/>
              </w:rPr>
            </w:pPr>
          </w:p>
          <w:p w:rsidR="00D05853" w:rsidRPr="00E47B07" w:rsidRDefault="00D05853" w:rsidP="00293A00">
            <w:pPr>
              <w:ind w:left="-66" w:right="-66"/>
              <w:rPr>
                <w:b/>
                <w:sz w:val="18"/>
              </w:rPr>
            </w:pPr>
            <w:r w:rsidRPr="00E47B07">
              <w:rPr>
                <w:b/>
                <w:sz w:val="18"/>
              </w:rPr>
              <w:t>-Definir los componentes de la hoja de ruta candidatos.</w:t>
            </w:r>
          </w:p>
          <w:p w:rsidR="00E47B07" w:rsidRPr="005E3477" w:rsidRDefault="00E47B07" w:rsidP="00206053">
            <w:pPr>
              <w:pStyle w:val="Prrafodelista"/>
              <w:numPr>
                <w:ilvl w:val="0"/>
                <w:numId w:val="8"/>
              </w:numPr>
              <w:ind w:left="225" w:right="-66" w:hanging="225"/>
              <w:rPr>
                <w:sz w:val="18"/>
              </w:rPr>
            </w:pPr>
            <w:r>
              <w:rPr>
                <w:sz w:val="18"/>
              </w:rPr>
              <w:t xml:space="preserve">Trazar un plan de trabajo donde se contemple la ejecución de las brechas específicas para este dominio, que se adhiera al plan del proyecto de implementación de arquitectura empresarial. </w:t>
            </w:r>
          </w:p>
          <w:p w:rsidR="00E47B07" w:rsidRPr="00125D9D" w:rsidRDefault="00E47B07" w:rsidP="00293A00">
            <w:pPr>
              <w:ind w:left="-66" w:right="-66"/>
              <w:rPr>
                <w:sz w:val="18"/>
              </w:rPr>
            </w:pPr>
          </w:p>
          <w:p w:rsidR="00D05853" w:rsidRPr="00E47B07" w:rsidRDefault="00D05853" w:rsidP="00293A00">
            <w:pPr>
              <w:ind w:left="-66" w:right="-66"/>
              <w:rPr>
                <w:b/>
                <w:sz w:val="18"/>
              </w:rPr>
            </w:pPr>
            <w:r w:rsidRPr="00E47B07">
              <w:rPr>
                <w:b/>
                <w:sz w:val="18"/>
              </w:rPr>
              <w:t>-Resolver los impactos en la arquitectura.</w:t>
            </w:r>
          </w:p>
          <w:p w:rsidR="00E47B07" w:rsidRDefault="00E47B07" w:rsidP="00206053">
            <w:pPr>
              <w:pStyle w:val="Prrafodelista"/>
              <w:numPr>
                <w:ilvl w:val="0"/>
                <w:numId w:val="8"/>
              </w:numPr>
              <w:ind w:left="225" w:right="-66" w:hanging="225"/>
              <w:rPr>
                <w:sz w:val="18"/>
              </w:rPr>
            </w:pPr>
            <w:r>
              <w:rPr>
                <w:sz w:val="18"/>
              </w:rPr>
              <w:t xml:space="preserve">Trabajar en estrategias de gestión del cambio para mitigar los impactos potenciales que se puedan llegar a presentar en la implementación de la capa o dominio de </w:t>
            </w:r>
            <w:r w:rsidR="00635FE0">
              <w:rPr>
                <w:sz w:val="18"/>
              </w:rPr>
              <w:t>datos y aplicaciones</w:t>
            </w:r>
            <w:r>
              <w:rPr>
                <w:sz w:val="18"/>
              </w:rPr>
              <w:t>.</w:t>
            </w:r>
          </w:p>
          <w:p w:rsidR="00E47B07" w:rsidRPr="00125D9D" w:rsidRDefault="00E47B07" w:rsidP="00293A00">
            <w:pPr>
              <w:ind w:left="-66" w:right="-66"/>
              <w:rPr>
                <w:sz w:val="18"/>
              </w:rPr>
            </w:pPr>
          </w:p>
          <w:p w:rsidR="00D05853" w:rsidRPr="00E47B07" w:rsidRDefault="00D05853" w:rsidP="00293A00">
            <w:pPr>
              <w:ind w:left="-66" w:right="-66"/>
              <w:rPr>
                <w:b/>
                <w:sz w:val="18"/>
              </w:rPr>
            </w:pPr>
            <w:r w:rsidRPr="00E47B07">
              <w:rPr>
                <w:b/>
                <w:sz w:val="18"/>
              </w:rPr>
              <w:t>-Llevar a cabo una revisión formal para las partes interesadas.</w:t>
            </w:r>
          </w:p>
          <w:p w:rsidR="00E47B07" w:rsidRDefault="00E47B07" w:rsidP="00206053">
            <w:pPr>
              <w:pStyle w:val="Prrafodelista"/>
              <w:numPr>
                <w:ilvl w:val="0"/>
                <w:numId w:val="8"/>
              </w:numPr>
              <w:ind w:left="225" w:right="-66" w:hanging="225"/>
              <w:rPr>
                <w:sz w:val="18"/>
              </w:rPr>
            </w:pPr>
            <w:r>
              <w:rPr>
                <w:sz w:val="18"/>
              </w:rPr>
              <w:t>Realizar talleres o actividades para asegurar que los interesados tengan los conocimientos necesarios para implementar la arquitectura empresarial.</w:t>
            </w:r>
          </w:p>
          <w:p w:rsidR="00E47B07" w:rsidRPr="003B4323" w:rsidRDefault="00E47B07" w:rsidP="00206053">
            <w:pPr>
              <w:pStyle w:val="Prrafodelista"/>
              <w:numPr>
                <w:ilvl w:val="0"/>
                <w:numId w:val="8"/>
              </w:numPr>
              <w:ind w:left="225" w:right="-66" w:hanging="225"/>
              <w:rPr>
                <w:sz w:val="18"/>
              </w:rPr>
            </w:pPr>
            <w:r>
              <w:rPr>
                <w:sz w:val="18"/>
              </w:rPr>
              <w:t>Realizar actas de documentación del trabajo realizado, teniendo en cuenta los resultados identificados y las medidas requeridas si no se logran los objetivos.</w:t>
            </w:r>
          </w:p>
          <w:p w:rsidR="00E47B07" w:rsidRPr="00125D9D" w:rsidRDefault="00E47B07" w:rsidP="00293A00">
            <w:pPr>
              <w:ind w:left="-66" w:right="-66"/>
              <w:rPr>
                <w:sz w:val="18"/>
              </w:rPr>
            </w:pPr>
          </w:p>
          <w:p w:rsidR="00D05853" w:rsidRPr="00E47B07" w:rsidRDefault="00D05853" w:rsidP="00293A00">
            <w:pPr>
              <w:ind w:left="-66" w:right="-66"/>
              <w:rPr>
                <w:b/>
                <w:sz w:val="18"/>
              </w:rPr>
            </w:pPr>
            <w:r w:rsidRPr="00E47B07">
              <w:rPr>
                <w:b/>
                <w:sz w:val="18"/>
              </w:rPr>
              <w:t xml:space="preserve">-Finalizar la arquitectura </w:t>
            </w:r>
            <w:r w:rsidR="00635FE0">
              <w:rPr>
                <w:b/>
                <w:sz w:val="18"/>
              </w:rPr>
              <w:t>de datos y aplicaciones</w:t>
            </w:r>
            <w:r w:rsidRPr="00E47B07">
              <w:rPr>
                <w:b/>
                <w:sz w:val="18"/>
              </w:rPr>
              <w:t>.</w:t>
            </w:r>
          </w:p>
          <w:p w:rsidR="00E47B07" w:rsidRDefault="00E47B07" w:rsidP="00206053">
            <w:pPr>
              <w:pStyle w:val="Prrafodelista"/>
              <w:numPr>
                <w:ilvl w:val="0"/>
                <w:numId w:val="8"/>
              </w:numPr>
              <w:ind w:left="225" w:right="-66" w:hanging="225"/>
              <w:rPr>
                <w:sz w:val="18"/>
              </w:rPr>
            </w:pPr>
            <w:r>
              <w:rPr>
                <w:sz w:val="18"/>
              </w:rPr>
              <w:t xml:space="preserve">Asegurar la implementación y documentación de todos los componentes necesarios para finalizar el dominio de </w:t>
            </w:r>
            <w:r w:rsidR="00635FE0">
              <w:rPr>
                <w:sz w:val="18"/>
              </w:rPr>
              <w:t>datos y aplicaciones.</w:t>
            </w:r>
          </w:p>
          <w:p w:rsidR="00E47B07" w:rsidRDefault="00E47B07" w:rsidP="00206053">
            <w:pPr>
              <w:pStyle w:val="Prrafodelista"/>
              <w:numPr>
                <w:ilvl w:val="0"/>
                <w:numId w:val="8"/>
              </w:numPr>
              <w:ind w:left="225" w:right="-66" w:hanging="225"/>
              <w:rPr>
                <w:sz w:val="18"/>
              </w:rPr>
            </w:pPr>
            <w:r>
              <w:rPr>
                <w:sz w:val="18"/>
              </w:rPr>
              <w:t xml:space="preserve">Realizar análisis de los resultados y de la documentación para plantear estrategias de mejora en futuras iteraciones. </w:t>
            </w:r>
          </w:p>
          <w:p w:rsidR="00E47B07" w:rsidRPr="00125D9D" w:rsidRDefault="00E47B07" w:rsidP="00293A00">
            <w:pPr>
              <w:ind w:left="-66" w:right="-66"/>
              <w:rPr>
                <w:sz w:val="18"/>
              </w:rPr>
            </w:pPr>
          </w:p>
          <w:p w:rsidR="00D05853" w:rsidRPr="00E47B07" w:rsidRDefault="00D05853" w:rsidP="00293A00">
            <w:pPr>
              <w:ind w:left="-66" w:right="-66"/>
              <w:rPr>
                <w:b/>
                <w:sz w:val="18"/>
              </w:rPr>
            </w:pPr>
            <w:r w:rsidRPr="00E47B07">
              <w:rPr>
                <w:b/>
                <w:sz w:val="18"/>
              </w:rPr>
              <w:t>-Crear documento de definición de la arquitectura.</w:t>
            </w:r>
          </w:p>
          <w:p w:rsidR="00E47B07" w:rsidRDefault="00E47B07" w:rsidP="00206053">
            <w:pPr>
              <w:pStyle w:val="Prrafodelista"/>
              <w:numPr>
                <w:ilvl w:val="0"/>
                <w:numId w:val="8"/>
              </w:numPr>
              <w:ind w:left="225" w:right="-66" w:hanging="225"/>
              <w:rPr>
                <w:sz w:val="18"/>
              </w:rPr>
            </w:pPr>
            <w:r w:rsidRPr="00E47B07">
              <w:rPr>
                <w:sz w:val="18"/>
              </w:rPr>
              <w:t>Realizar la</w:t>
            </w:r>
            <w:r>
              <w:rPr>
                <w:sz w:val="18"/>
              </w:rPr>
              <w:t xml:space="preserve"> documentación</w:t>
            </w:r>
            <w:r w:rsidRPr="00E47B07">
              <w:rPr>
                <w:sz w:val="18"/>
              </w:rPr>
              <w:t xml:space="preserve"> la arquitectura de </w:t>
            </w:r>
            <w:r w:rsidR="00635FE0">
              <w:rPr>
                <w:sz w:val="18"/>
              </w:rPr>
              <w:t>datos y aplicaciones</w:t>
            </w:r>
            <w:r>
              <w:rPr>
                <w:sz w:val="18"/>
              </w:rPr>
              <w:t>, teniendo en cuenta la base de conocimiento para detallar y establecer un plan de mejora continua.</w:t>
            </w:r>
          </w:p>
          <w:p w:rsidR="00E47B07" w:rsidRDefault="00E47B07" w:rsidP="00293A00">
            <w:pPr>
              <w:ind w:left="-66" w:right="-66"/>
              <w:rPr>
                <w:sz w:val="18"/>
              </w:rPr>
            </w:pPr>
          </w:p>
          <w:p w:rsidR="00D05853" w:rsidRPr="00E47B07" w:rsidRDefault="00D05853" w:rsidP="00293A00">
            <w:pPr>
              <w:ind w:left="-66" w:right="-66"/>
              <w:rPr>
                <w:b/>
                <w:sz w:val="18"/>
              </w:rPr>
            </w:pPr>
            <w:r w:rsidRPr="00E47B07">
              <w:rPr>
                <w:b/>
                <w:sz w:val="18"/>
              </w:rPr>
              <w:t>-Realizar una Evaluación del ejercicio.</w:t>
            </w:r>
          </w:p>
          <w:p w:rsidR="00F470A9" w:rsidRDefault="00F470A9" w:rsidP="00206053">
            <w:pPr>
              <w:pStyle w:val="Prrafodelista"/>
              <w:numPr>
                <w:ilvl w:val="0"/>
                <w:numId w:val="8"/>
              </w:numPr>
              <w:ind w:left="225" w:right="-66" w:hanging="225"/>
              <w:rPr>
                <w:sz w:val="18"/>
              </w:rPr>
            </w:pPr>
            <w:r>
              <w:rPr>
                <w:sz w:val="18"/>
              </w:rPr>
              <w:t>Elaborar una lista de chequeo que permita asegurar la implementación completa de la arquitectura de datos y aplicaciones.</w:t>
            </w:r>
          </w:p>
          <w:p w:rsidR="00F470A9" w:rsidRDefault="00F470A9" w:rsidP="00206053">
            <w:pPr>
              <w:pStyle w:val="Prrafodelista"/>
              <w:numPr>
                <w:ilvl w:val="0"/>
                <w:numId w:val="8"/>
              </w:numPr>
              <w:ind w:left="225" w:right="-66" w:hanging="225"/>
              <w:rPr>
                <w:sz w:val="18"/>
              </w:rPr>
            </w:pPr>
            <w:r>
              <w:rPr>
                <w:sz w:val="18"/>
              </w:rPr>
              <w:t>Realizar taller de lesiones aprendías para tenerlas en cuenta en la siguiente iteración.</w:t>
            </w:r>
          </w:p>
          <w:p w:rsidR="00CA7631" w:rsidRPr="00293A00" w:rsidRDefault="00CA7631" w:rsidP="00293A00">
            <w:pPr>
              <w:ind w:left="-66" w:right="-66"/>
              <w:rPr>
                <w:sz w:val="18"/>
              </w:rPr>
            </w:pPr>
          </w:p>
        </w:tc>
      </w:tr>
      <w:tr w:rsidR="00D05853" w:rsidRPr="00877058" w:rsidTr="00D05853">
        <w:tc>
          <w:tcPr>
            <w:tcW w:w="1613" w:type="dxa"/>
          </w:tcPr>
          <w:p w:rsidR="00D05853" w:rsidRPr="00877058" w:rsidRDefault="00D05853" w:rsidP="00EE49FB">
            <w:pPr>
              <w:ind w:left="0"/>
              <w:rPr>
                <w:sz w:val="18"/>
                <w:szCs w:val="18"/>
              </w:rPr>
            </w:pPr>
            <w:r w:rsidRPr="00877058">
              <w:rPr>
                <w:sz w:val="18"/>
                <w:szCs w:val="18"/>
              </w:rPr>
              <w:lastRenderedPageBreak/>
              <w:t>Fase D. AE Tecnológica</w:t>
            </w:r>
          </w:p>
        </w:tc>
        <w:tc>
          <w:tcPr>
            <w:tcW w:w="6688" w:type="dxa"/>
          </w:tcPr>
          <w:p w:rsidR="00635FE0" w:rsidRPr="00E47B07" w:rsidRDefault="00635FE0" w:rsidP="00635FE0">
            <w:pPr>
              <w:ind w:left="-66" w:right="-66"/>
              <w:rPr>
                <w:b/>
                <w:sz w:val="18"/>
              </w:rPr>
            </w:pPr>
            <w:r w:rsidRPr="00E47B07">
              <w:rPr>
                <w:b/>
                <w:sz w:val="18"/>
              </w:rPr>
              <w:t>-Seleccionar un modelo de referencia, puntos de vista y herramientas para la arquitectura</w:t>
            </w:r>
            <w:r>
              <w:rPr>
                <w:b/>
                <w:sz w:val="18"/>
              </w:rPr>
              <w:t xml:space="preserve"> tecnológica</w:t>
            </w:r>
            <w:r w:rsidRPr="00E47B07">
              <w:rPr>
                <w:b/>
                <w:sz w:val="18"/>
              </w:rPr>
              <w:t>.</w:t>
            </w:r>
          </w:p>
          <w:p w:rsidR="00635FE0" w:rsidRDefault="00635FE0" w:rsidP="00206053">
            <w:pPr>
              <w:pStyle w:val="Prrafodelista"/>
              <w:numPr>
                <w:ilvl w:val="0"/>
                <w:numId w:val="8"/>
              </w:numPr>
              <w:ind w:left="225" w:right="-66" w:hanging="225"/>
              <w:rPr>
                <w:sz w:val="18"/>
              </w:rPr>
            </w:pPr>
            <w:r>
              <w:rPr>
                <w:sz w:val="18"/>
              </w:rPr>
              <w:t xml:space="preserve">Modelar y documentar </w:t>
            </w:r>
            <w:r w:rsidR="004111EA">
              <w:rPr>
                <w:sz w:val="18"/>
              </w:rPr>
              <w:t xml:space="preserve">la </w:t>
            </w:r>
            <w:r w:rsidR="004111EA" w:rsidRPr="004111EA">
              <w:rPr>
                <w:sz w:val="18"/>
              </w:rPr>
              <w:t>tecnológica</w:t>
            </w:r>
            <w:r w:rsidR="004111EA">
              <w:rPr>
                <w:sz w:val="18"/>
              </w:rPr>
              <w:t xml:space="preserve"> </w:t>
            </w:r>
            <w:r>
              <w:rPr>
                <w:sz w:val="18"/>
              </w:rPr>
              <w:t>del negocio teniendo en cuenta los puntos de vista de las personas involucradas en la ejecución de estos</w:t>
            </w:r>
            <w:r w:rsidR="004111EA">
              <w:rPr>
                <w:sz w:val="18"/>
              </w:rPr>
              <w:t>.</w:t>
            </w:r>
          </w:p>
          <w:p w:rsidR="00635FE0" w:rsidRPr="00125D9D" w:rsidRDefault="00635FE0" w:rsidP="00635FE0">
            <w:pPr>
              <w:ind w:left="-66" w:right="-66"/>
              <w:rPr>
                <w:sz w:val="18"/>
              </w:rPr>
            </w:pPr>
          </w:p>
          <w:p w:rsidR="00635FE0" w:rsidRPr="00E47B07" w:rsidRDefault="00635FE0" w:rsidP="00635FE0">
            <w:pPr>
              <w:ind w:left="-66" w:right="-66"/>
              <w:rPr>
                <w:b/>
                <w:sz w:val="18"/>
              </w:rPr>
            </w:pPr>
            <w:r w:rsidRPr="00E47B07">
              <w:rPr>
                <w:b/>
                <w:sz w:val="18"/>
              </w:rPr>
              <w:t xml:space="preserve">-Desarrollar la línea base para la descripción de la arquitectura </w:t>
            </w:r>
            <w:r>
              <w:rPr>
                <w:b/>
                <w:sz w:val="18"/>
              </w:rPr>
              <w:t>tecnológica</w:t>
            </w:r>
            <w:r w:rsidRPr="00E47B07">
              <w:rPr>
                <w:b/>
                <w:sz w:val="18"/>
              </w:rPr>
              <w:t>.</w:t>
            </w:r>
          </w:p>
          <w:p w:rsidR="00635FE0" w:rsidRDefault="00635FE0" w:rsidP="00206053">
            <w:pPr>
              <w:pStyle w:val="Prrafodelista"/>
              <w:numPr>
                <w:ilvl w:val="0"/>
                <w:numId w:val="8"/>
              </w:numPr>
              <w:ind w:left="225" w:right="-66" w:hanging="225"/>
              <w:rPr>
                <w:sz w:val="18"/>
              </w:rPr>
            </w:pPr>
            <w:r>
              <w:rPr>
                <w:sz w:val="18"/>
              </w:rPr>
              <w:t xml:space="preserve">Documentar el dominio </w:t>
            </w:r>
            <w:r w:rsidR="004111EA">
              <w:rPr>
                <w:sz w:val="18"/>
              </w:rPr>
              <w:t>tecnológica</w:t>
            </w:r>
            <w:r>
              <w:rPr>
                <w:sz w:val="18"/>
              </w:rPr>
              <w:t xml:space="preserve"> teniendo en cuenta la base de conocimiento, que contempla normativas (Documentación Gobierno en línea – Modelo de Gestión TI4+), estándares, guías, entre otros.</w:t>
            </w:r>
          </w:p>
          <w:p w:rsidR="00635FE0" w:rsidRPr="00125D9D" w:rsidRDefault="00635FE0" w:rsidP="00635FE0">
            <w:pPr>
              <w:ind w:left="-66" w:right="-66"/>
              <w:rPr>
                <w:sz w:val="18"/>
              </w:rPr>
            </w:pPr>
          </w:p>
          <w:p w:rsidR="00635FE0" w:rsidRPr="00E47B07" w:rsidRDefault="00635FE0" w:rsidP="00635FE0">
            <w:pPr>
              <w:ind w:left="-66" w:right="-66"/>
              <w:rPr>
                <w:b/>
                <w:sz w:val="18"/>
              </w:rPr>
            </w:pPr>
            <w:r w:rsidRPr="00E47B07">
              <w:rPr>
                <w:b/>
                <w:sz w:val="18"/>
              </w:rPr>
              <w:t xml:space="preserve">-Desarrollar objetivo para la descripción de la arquitectura </w:t>
            </w:r>
            <w:r>
              <w:rPr>
                <w:b/>
                <w:sz w:val="18"/>
              </w:rPr>
              <w:t>tecnológica</w:t>
            </w:r>
            <w:r w:rsidRPr="00E47B07">
              <w:rPr>
                <w:b/>
                <w:sz w:val="18"/>
              </w:rPr>
              <w:t>.</w:t>
            </w:r>
          </w:p>
          <w:p w:rsidR="00635FE0" w:rsidRDefault="00635FE0" w:rsidP="00206053">
            <w:pPr>
              <w:pStyle w:val="Prrafodelista"/>
              <w:numPr>
                <w:ilvl w:val="0"/>
                <w:numId w:val="8"/>
              </w:numPr>
              <w:ind w:left="225" w:right="-66" w:hanging="225"/>
              <w:rPr>
                <w:sz w:val="18"/>
              </w:rPr>
            </w:pPr>
            <w:r>
              <w:rPr>
                <w:sz w:val="18"/>
              </w:rPr>
              <w:t xml:space="preserve">Definir un objetivo específico para la arquitectura </w:t>
            </w:r>
            <w:r w:rsidR="004111EA">
              <w:rPr>
                <w:sz w:val="18"/>
              </w:rPr>
              <w:t xml:space="preserve">tecnológica </w:t>
            </w:r>
            <w:r>
              <w:rPr>
                <w:sz w:val="18"/>
              </w:rPr>
              <w:t>donde se reflejen los principios de la arquitectura empresarial</w:t>
            </w:r>
            <w:r w:rsidRPr="00600CA1">
              <w:rPr>
                <w:sz w:val="18"/>
              </w:rPr>
              <w:t>.</w:t>
            </w:r>
          </w:p>
          <w:p w:rsidR="00635FE0" w:rsidRPr="00125D9D" w:rsidRDefault="00635FE0" w:rsidP="00635FE0">
            <w:pPr>
              <w:ind w:left="-66" w:right="-66"/>
              <w:rPr>
                <w:sz w:val="18"/>
              </w:rPr>
            </w:pPr>
          </w:p>
          <w:p w:rsidR="00635FE0" w:rsidRPr="00E47B07" w:rsidRDefault="00635FE0" w:rsidP="00635FE0">
            <w:pPr>
              <w:ind w:left="-66" w:right="-66"/>
              <w:rPr>
                <w:b/>
                <w:sz w:val="18"/>
              </w:rPr>
            </w:pPr>
            <w:r w:rsidRPr="00E47B07">
              <w:rPr>
                <w:b/>
                <w:sz w:val="18"/>
              </w:rPr>
              <w:t>-Realizar análisis de brechas.</w:t>
            </w:r>
          </w:p>
          <w:p w:rsidR="00635FE0" w:rsidRDefault="00635FE0" w:rsidP="00206053">
            <w:pPr>
              <w:pStyle w:val="Prrafodelista"/>
              <w:numPr>
                <w:ilvl w:val="0"/>
                <w:numId w:val="8"/>
              </w:numPr>
              <w:ind w:left="225" w:right="-66" w:hanging="225"/>
              <w:rPr>
                <w:sz w:val="18"/>
              </w:rPr>
            </w:pPr>
            <w:r>
              <w:rPr>
                <w:sz w:val="18"/>
              </w:rPr>
              <w:lastRenderedPageBreak/>
              <w:t>Identificar las brechas particulares del dominio</w:t>
            </w:r>
            <w:r w:rsidR="004111EA">
              <w:rPr>
                <w:sz w:val="18"/>
              </w:rPr>
              <w:t xml:space="preserve"> de</w:t>
            </w:r>
            <w:r>
              <w:rPr>
                <w:sz w:val="18"/>
              </w:rPr>
              <w:t xml:space="preserve"> </w:t>
            </w:r>
            <w:r w:rsidR="004111EA">
              <w:rPr>
                <w:sz w:val="18"/>
              </w:rPr>
              <w:t>tecnología</w:t>
            </w:r>
            <w:r>
              <w:rPr>
                <w:sz w:val="18"/>
              </w:rPr>
              <w:t>.</w:t>
            </w:r>
          </w:p>
          <w:p w:rsidR="00635FE0" w:rsidRDefault="00635FE0" w:rsidP="00206053">
            <w:pPr>
              <w:pStyle w:val="Prrafodelista"/>
              <w:numPr>
                <w:ilvl w:val="0"/>
                <w:numId w:val="8"/>
              </w:numPr>
              <w:ind w:left="225" w:right="-66" w:hanging="225"/>
              <w:rPr>
                <w:sz w:val="18"/>
              </w:rPr>
            </w:pPr>
            <w:r>
              <w:rPr>
                <w:sz w:val="18"/>
              </w:rPr>
              <w:t>Realizar análisis de las brechas.</w:t>
            </w:r>
          </w:p>
          <w:p w:rsidR="00635FE0" w:rsidRPr="00125D9D" w:rsidRDefault="00635FE0" w:rsidP="00635FE0">
            <w:pPr>
              <w:ind w:left="-66" w:right="-66"/>
              <w:rPr>
                <w:sz w:val="18"/>
              </w:rPr>
            </w:pPr>
          </w:p>
          <w:p w:rsidR="00635FE0" w:rsidRPr="00E47B07" w:rsidRDefault="00635FE0" w:rsidP="00635FE0">
            <w:pPr>
              <w:ind w:left="-66" w:right="-66"/>
              <w:rPr>
                <w:b/>
                <w:sz w:val="18"/>
              </w:rPr>
            </w:pPr>
            <w:r w:rsidRPr="00E47B07">
              <w:rPr>
                <w:b/>
                <w:sz w:val="18"/>
              </w:rPr>
              <w:t>-Definir los componentes de la hoja de ruta candidatos.</w:t>
            </w:r>
          </w:p>
          <w:p w:rsidR="00635FE0" w:rsidRPr="005E3477" w:rsidRDefault="00635FE0" w:rsidP="00206053">
            <w:pPr>
              <w:pStyle w:val="Prrafodelista"/>
              <w:numPr>
                <w:ilvl w:val="0"/>
                <w:numId w:val="8"/>
              </w:numPr>
              <w:ind w:left="225" w:right="-66" w:hanging="225"/>
              <w:rPr>
                <w:sz w:val="18"/>
              </w:rPr>
            </w:pPr>
            <w:r>
              <w:rPr>
                <w:sz w:val="18"/>
              </w:rPr>
              <w:t xml:space="preserve">Trazar un plan de trabajo donde se contemple la ejecución de las brechas específicas para este dominio, que se adhiera al plan del proyecto de implementación de arquitectura empresarial. </w:t>
            </w:r>
          </w:p>
          <w:p w:rsidR="00635FE0" w:rsidRPr="00125D9D" w:rsidRDefault="00635FE0" w:rsidP="00635FE0">
            <w:pPr>
              <w:ind w:left="-66" w:right="-66"/>
              <w:rPr>
                <w:sz w:val="18"/>
              </w:rPr>
            </w:pPr>
          </w:p>
          <w:p w:rsidR="00635FE0" w:rsidRPr="00E47B07" w:rsidRDefault="00635FE0" w:rsidP="00635FE0">
            <w:pPr>
              <w:ind w:left="-66" w:right="-66"/>
              <w:rPr>
                <w:b/>
                <w:sz w:val="18"/>
              </w:rPr>
            </w:pPr>
            <w:r w:rsidRPr="00E47B07">
              <w:rPr>
                <w:b/>
                <w:sz w:val="18"/>
              </w:rPr>
              <w:t>-Resolver los impactos en la arquitectura.</w:t>
            </w:r>
          </w:p>
          <w:p w:rsidR="00635FE0" w:rsidRPr="00CF12CF" w:rsidRDefault="00635FE0" w:rsidP="00206053">
            <w:pPr>
              <w:pStyle w:val="Prrafodelista"/>
              <w:numPr>
                <w:ilvl w:val="0"/>
                <w:numId w:val="8"/>
              </w:numPr>
              <w:ind w:left="225" w:right="-66" w:hanging="225"/>
              <w:rPr>
                <w:sz w:val="18"/>
              </w:rPr>
            </w:pPr>
            <w:r w:rsidRPr="00CF12CF">
              <w:rPr>
                <w:sz w:val="18"/>
              </w:rPr>
              <w:t>Trabajar en estrategias de gestión del cambio para mitigar los impactos potenciales que se puedan llegar a presentar en la impl</w:t>
            </w:r>
            <w:r w:rsidR="004111EA" w:rsidRPr="00CF12CF">
              <w:rPr>
                <w:sz w:val="18"/>
              </w:rPr>
              <w:t>ementación de la capa tecnológica.</w:t>
            </w:r>
          </w:p>
          <w:p w:rsidR="004111EA" w:rsidRPr="00125D9D" w:rsidRDefault="004111EA" w:rsidP="00635FE0">
            <w:pPr>
              <w:ind w:left="-66" w:right="-66"/>
              <w:rPr>
                <w:sz w:val="18"/>
              </w:rPr>
            </w:pPr>
          </w:p>
          <w:p w:rsidR="00635FE0" w:rsidRPr="00E47B07" w:rsidRDefault="00635FE0" w:rsidP="00635FE0">
            <w:pPr>
              <w:ind w:left="-66" w:right="-66"/>
              <w:rPr>
                <w:b/>
                <w:sz w:val="18"/>
              </w:rPr>
            </w:pPr>
            <w:r w:rsidRPr="00E47B07">
              <w:rPr>
                <w:b/>
                <w:sz w:val="18"/>
              </w:rPr>
              <w:t>-Llevar a cabo una revisión formal para las partes interesadas.</w:t>
            </w:r>
          </w:p>
          <w:p w:rsidR="00635FE0" w:rsidRDefault="00635FE0" w:rsidP="00206053">
            <w:pPr>
              <w:pStyle w:val="Prrafodelista"/>
              <w:numPr>
                <w:ilvl w:val="0"/>
                <w:numId w:val="8"/>
              </w:numPr>
              <w:ind w:left="225" w:right="-66" w:hanging="225"/>
              <w:rPr>
                <w:sz w:val="18"/>
              </w:rPr>
            </w:pPr>
            <w:r>
              <w:rPr>
                <w:sz w:val="18"/>
              </w:rPr>
              <w:t>Realizar talleres o actividades para asegurar que los interesados tengan los conocimientos necesarios para implementar la arquitectura empresarial.</w:t>
            </w:r>
          </w:p>
          <w:p w:rsidR="00635FE0" w:rsidRPr="003B4323" w:rsidRDefault="00635FE0" w:rsidP="00206053">
            <w:pPr>
              <w:pStyle w:val="Prrafodelista"/>
              <w:numPr>
                <w:ilvl w:val="0"/>
                <w:numId w:val="8"/>
              </w:numPr>
              <w:ind w:left="225" w:right="-66" w:hanging="225"/>
              <w:rPr>
                <w:sz w:val="18"/>
              </w:rPr>
            </w:pPr>
            <w:r>
              <w:rPr>
                <w:sz w:val="18"/>
              </w:rPr>
              <w:t>Realizar actas de documentación del trabajo realizado, teniendo en cuenta los resultados identificados y las medidas requeridas si no se logran los objetivos.</w:t>
            </w:r>
          </w:p>
          <w:p w:rsidR="00635FE0" w:rsidRPr="00125D9D" w:rsidRDefault="00635FE0" w:rsidP="00635FE0">
            <w:pPr>
              <w:ind w:left="-66" w:right="-66"/>
              <w:rPr>
                <w:sz w:val="18"/>
              </w:rPr>
            </w:pPr>
          </w:p>
          <w:p w:rsidR="00635FE0" w:rsidRPr="00E47B07" w:rsidRDefault="00635FE0" w:rsidP="00635FE0">
            <w:pPr>
              <w:ind w:left="-66" w:right="-66"/>
              <w:rPr>
                <w:b/>
                <w:sz w:val="18"/>
              </w:rPr>
            </w:pPr>
            <w:r w:rsidRPr="00E47B07">
              <w:rPr>
                <w:b/>
                <w:sz w:val="18"/>
              </w:rPr>
              <w:t xml:space="preserve">-Finalizar la arquitectura </w:t>
            </w:r>
            <w:r>
              <w:rPr>
                <w:b/>
                <w:sz w:val="18"/>
              </w:rPr>
              <w:t>tecnológica</w:t>
            </w:r>
            <w:r w:rsidRPr="00E47B07">
              <w:rPr>
                <w:b/>
                <w:sz w:val="18"/>
              </w:rPr>
              <w:t>.</w:t>
            </w:r>
          </w:p>
          <w:p w:rsidR="00635FE0" w:rsidRDefault="00635FE0" w:rsidP="00206053">
            <w:pPr>
              <w:pStyle w:val="Prrafodelista"/>
              <w:numPr>
                <w:ilvl w:val="0"/>
                <w:numId w:val="8"/>
              </w:numPr>
              <w:ind w:left="225" w:right="-66" w:hanging="225"/>
              <w:rPr>
                <w:sz w:val="18"/>
              </w:rPr>
            </w:pPr>
            <w:r>
              <w:rPr>
                <w:sz w:val="18"/>
              </w:rPr>
              <w:t xml:space="preserve">Asegurar la implementación y documentación de todos los componentes necesarios para finalizar el dominio </w:t>
            </w:r>
            <w:r w:rsidR="00CF12CF">
              <w:rPr>
                <w:sz w:val="18"/>
              </w:rPr>
              <w:t>tecnológico</w:t>
            </w:r>
            <w:r>
              <w:rPr>
                <w:sz w:val="18"/>
              </w:rPr>
              <w:t>.</w:t>
            </w:r>
          </w:p>
          <w:p w:rsidR="00635FE0" w:rsidRDefault="00635FE0" w:rsidP="00206053">
            <w:pPr>
              <w:pStyle w:val="Prrafodelista"/>
              <w:numPr>
                <w:ilvl w:val="0"/>
                <w:numId w:val="8"/>
              </w:numPr>
              <w:ind w:left="225" w:right="-66" w:hanging="225"/>
              <w:rPr>
                <w:sz w:val="18"/>
              </w:rPr>
            </w:pPr>
            <w:r>
              <w:rPr>
                <w:sz w:val="18"/>
              </w:rPr>
              <w:t xml:space="preserve">Realizar análisis de los resultados y de la documentación para plantear estrategias de mejora en futuras iteraciones. </w:t>
            </w:r>
          </w:p>
          <w:p w:rsidR="00635FE0" w:rsidRPr="00125D9D" w:rsidRDefault="00635FE0" w:rsidP="00635FE0">
            <w:pPr>
              <w:ind w:left="-66" w:right="-66"/>
              <w:rPr>
                <w:sz w:val="18"/>
              </w:rPr>
            </w:pPr>
          </w:p>
          <w:p w:rsidR="00635FE0" w:rsidRPr="00E47B07" w:rsidRDefault="00635FE0" w:rsidP="00635FE0">
            <w:pPr>
              <w:ind w:left="-66" w:right="-66"/>
              <w:rPr>
                <w:b/>
                <w:sz w:val="18"/>
              </w:rPr>
            </w:pPr>
            <w:r w:rsidRPr="00E47B07">
              <w:rPr>
                <w:b/>
                <w:sz w:val="18"/>
              </w:rPr>
              <w:t>-Crear documento de definición de la arquitectura.</w:t>
            </w:r>
          </w:p>
          <w:p w:rsidR="00635FE0" w:rsidRPr="00635FE0" w:rsidRDefault="00635FE0" w:rsidP="00206053">
            <w:pPr>
              <w:pStyle w:val="Prrafodelista"/>
              <w:numPr>
                <w:ilvl w:val="0"/>
                <w:numId w:val="8"/>
              </w:numPr>
              <w:ind w:left="225" w:right="-66" w:hanging="225"/>
              <w:rPr>
                <w:sz w:val="18"/>
              </w:rPr>
            </w:pPr>
            <w:r w:rsidRPr="00635FE0">
              <w:rPr>
                <w:sz w:val="18"/>
              </w:rPr>
              <w:t xml:space="preserve">Realizar la documentación la arquitectura </w:t>
            </w:r>
            <w:r w:rsidR="004111EA">
              <w:rPr>
                <w:sz w:val="18"/>
              </w:rPr>
              <w:t>tecnológica</w:t>
            </w:r>
            <w:r w:rsidRPr="00635FE0">
              <w:rPr>
                <w:sz w:val="18"/>
              </w:rPr>
              <w:t>, teniendo en cuenta la base de conocimiento para detallar y establecer un plan de mejora continua.</w:t>
            </w:r>
          </w:p>
          <w:p w:rsidR="00635FE0" w:rsidRDefault="00635FE0" w:rsidP="00635FE0">
            <w:pPr>
              <w:ind w:left="-66" w:right="-66"/>
              <w:rPr>
                <w:sz w:val="18"/>
              </w:rPr>
            </w:pPr>
          </w:p>
          <w:p w:rsidR="00D05853" w:rsidRPr="00635FE0" w:rsidRDefault="00D05853" w:rsidP="00635FE0">
            <w:pPr>
              <w:ind w:left="-66" w:right="-66"/>
              <w:rPr>
                <w:b/>
                <w:sz w:val="18"/>
              </w:rPr>
            </w:pPr>
            <w:r w:rsidRPr="00635FE0">
              <w:rPr>
                <w:b/>
                <w:sz w:val="18"/>
              </w:rPr>
              <w:t>-Realizar una Evaluación del ejercicio.</w:t>
            </w:r>
          </w:p>
          <w:p w:rsidR="00F470A9" w:rsidRDefault="00F470A9" w:rsidP="00206053">
            <w:pPr>
              <w:pStyle w:val="Prrafodelista"/>
              <w:numPr>
                <w:ilvl w:val="0"/>
                <w:numId w:val="8"/>
              </w:numPr>
              <w:ind w:left="225" w:right="-66" w:hanging="225"/>
              <w:rPr>
                <w:sz w:val="18"/>
              </w:rPr>
            </w:pPr>
            <w:r>
              <w:rPr>
                <w:sz w:val="18"/>
              </w:rPr>
              <w:t>Elaborar una lista de chequeo que permita asegurar la implementación completa de la arquitectura tecnológica.</w:t>
            </w:r>
          </w:p>
          <w:p w:rsidR="00F470A9" w:rsidRDefault="00F470A9" w:rsidP="00206053">
            <w:pPr>
              <w:pStyle w:val="Prrafodelista"/>
              <w:numPr>
                <w:ilvl w:val="0"/>
                <w:numId w:val="8"/>
              </w:numPr>
              <w:ind w:left="225" w:right="-66" w:hanging="225"/>
              <w:rPr>
                <w:sz w:val="18"/>
              </w:rPr>
            </w:pPr>
            <w:r>
              <w:rPr>
                <w:sz w:val="18"/>
              </w:rPr>
              <w:t>Realizar taller de lesiones aprendías para tenerlas en cuenta en la siguiente iteración.</w:t>
            </w:r>
          </w:p>
          <w:p w:rsidR="00CA7631" w:rsidRPr="00293A00" w:rsidRDefault="00CA7631" w:rsidP="00293A00">
            <w:pPr>
              <w:ind w:left="-66" w:right="-66"/>
              <w:rPr>
                <w:sz w:val="18"/>
              </w:rPr>
            </w:pPr>
          </w:p>
        </w:tc>
      </w:tr>
      <w:tr w:rsidR="00933A4D" w:rsidRPr="00877058" w:rsidTr="00D0580D">
        <w:tc>
          <w:tcPr>
            <w:tcW w:w="1613" w:type="dxa"/>
          </w:tcPr>
          <w:p w:rsidR="00933A4D" w:rsidRPr="00877058" w:rsidRDefault="00933A4D" w:rsidP="00D0580D">
            <w:pPr>
              <w:ind w:left="0"/>
              <w:rPr>
                <w:sz w:val="18"/>
                <w:szCs w:val="18"/>
              </w:rPr>
            </w:pPr>
            <w:r>
              <w:rPr>
                <w:sz w:val="18"/>
                <w:szCs w:val="18"/>
              </w:rPr>
              <w:lastRenderedPageBreak/>
              <w:t xml:space="preserve">Fase E. </w:t>
            </w:r>
            <w:r w:rsidRPr="004243E3">
              <w:rPr>
                <w:sz w:val="18"/>
                <w:szCs w:val="18"/>
              </w:rPr>
              <w:t>Oportunidades y soluciones</w:t>
            </w:r>
          </w:p>
        </w:tc>
        <w:tc>
          <w:tcPr>
            <w:tcW w:w="6688" w:type="dxa"/>
          </w:tcPr>
          <w:p w:rsidR="00933A4D" w:rsidRPr="006112FB" w:rsidRDefault="00933A4D" w:rsidP="00D0580D">
            <w:pPr>
              <w:ind w:left="-66" w:right="-66"/>
              <w:rPr>
                <w:b/>
                <w:color w:val="auto"/>
                <w:sz w:val="18"/>
              </w:rPr>
            </w:pPr>
            <w:r>
              <w:rPr>
                <w:b/>
                <w:sz w:val="18"/>
              </w:rPr>
              <w:t>-</w:t>
            </w:r>
            <w:r w:rsidRPr="00F01F3B">
              <w:rPr>
                <w:b/>
                <w:sz w:val="18"/>
              </w:rPr>
              <w:t>Determinar atributos corporativos para el cambio</w:t>
            </w:r>
          </w:p>
          <w:p w:rsidR="00933A4D" w:rsidRPr="00F01F3B" w:rsidRDefault="00933A4D" w:rsidP="00D0580D">
            <w:pPr>
              <w:pStyle w:val="Prrafodelista"/>
              <w:numPr>
                <w:ilvl w:val="0"/>
                <w:numId w:val="8"/>
              </w:numPr>
              <w:ind w:left="225" w:right="-66" w:hanging="225"/>
              <w:rPr>
                <w:sz w:val="18"/>
              </w:rPr>
            </w:pPr>
            <w:r w:rsidRPr="00F01F3B">
              <w:rPr>
                <w:sz w:val="18"/>
              </w:rPr>
              <w:t>Identificar los atributos corporativos de la institución.</w:t>
            </w:r>
          </w:p>
          <w:p w:rsidR="00933A4D" w:rsidRDefault="00933A4D" w:rsidP="00D0580D">
            <w:pPr>
              <w:pStyle w:val="Prrafodelista"/>
              <w:numPr>
                <w:ilvl w:val="0"/>
                <w:numId w:val="8"/>
              </w:numPr>
              <w:ind w:left="225" w:right="-66" w:hanging="225"/>
              <w:rPr>
                <w:sz w:val="18"/>
              </w:rPr>
            </w:pPr>
            <w:r w:rsidRPr="00F01F3B">
              <w:rPr>
                <w:sz w:val="18"/>
              </w:rPr>
              <w:t>Establecer la estrategia de cambio que se adapta a la organización, teniendo en cuenta los atributos corporativos para aceptar el cambio.</w:t>
            </w:r>
          </w:p>
          <w:p w:rsidR="00933A4D" w:rsidRPr="00F01F3B" w:rsidRDefault="00933A4D" w:rsidP="00D0580D">
            <w:pPr>
              <w:pStyle w:val="Prrafodelista"/>
              <w:ind w:left="225" w:right="-66"/>
              <w:rPr>
                <w:sz w:val="18"/>
              </w:rPr>
            </w:pPr>
          </w:p>
          <w:p w:rsidR="00933A4D" w:rsidRPr="00F01F3B" w:rsidRDefault="00933A4D" w:rsidP="00D0580D">
            <w:pPr>
              <w:ind w:left="-66" w:right="-66"/>
              <w:rPr>
                <w:b/>
                <w:sz w:val="18"/>
              </w:rPr>
            </w:pPr>
            <w:r w:rsidRPr="00F01F3B">
              <w:rPr>
                <w:b/>
                <w:sz w:val="18"/>
              </w:rPr>
              <w:t>-Determinar las limitaciones del negocio para la implementación</w:t>
            </w:r>
          </w:p>
          <w:p w:rsidR="00933A4D" w:rsidRDefault="00933A4D" w:rsidP="00D0580D">
            <w:pPr>
              <w:pStyle w:val="Prrafodelista"/>
              <w:numPr>
                <w:ilvl w:val="0"/>
                <w:numId w:val="8"/>
              </w:numPr>
              <w:ind w:left="225" w:right="-66" w:hanging="225"/>
              <w:rPr>
                <w:sz w:val="18"/>
              </w:rPr>
            </w:pPr>
            <w:r>
              <w:rPr>
                <w:sz w:val="18"/>
              </w:rPr>
              <w:t>Identificar los puntos débiles al momento de implementar arquitectura empresarial, es importante tener en cuenta para esta evaluación la tecnología, personas y procesos.</w:t>
            </w:r>
          </w:p>
          <w:p w:rsidR="00933A4D" w:rsidRDefault="00933A4D" w:rsidP="00D0580D">
            <w:pPr>
              <w:ind w:left="-66" w:right="-66"/>
              <w:rPr>
                <w:b/>
                <w:sz w:val="18"/>
              </w:rPr>
            </w:pPr>
          </w:p>
          <w:p w:rsidR="00933A4D" w:rsidRPr="00F01F3B" w:rsidRDefault="00933A4D" w:rsidP="00D0580D">
            <w:pPr>
              <w:ind w:left="-66" w:right="-66"/>
              <w:rPr>
                <w:b/>
                <w:sz w:val="18"/>
              </w:rPr>
            </w:pPr>
            <w:r w:rsidRPr="00F01F3B">
              <w:rPr>
                <w:b/>
                <w:sz w:val="18"/>
              </w:rPr>
              <w:t xml:space="preserve">-Revisar y consolidar las brechas del análisis de los resultados de las Fases B a D </w:t>
            </w:r>
          </w:p>
          <w:p w:rsidR="00933A4D" w:rsidRDefault="00933A4D" w:rsidP="00D0580D">
            <w:pPr>
              <w:pStyle w:val="Prrafodelista"/>
              <w:numPr>
                <w:ilvl w:val="0"/>
                <w:numId w:val="8"/>
              </w:numPr>
              <w:ind w:left="225" w:right="-66" w:hanging="225"/>
              <w:rPr>
                <w:sz w:val="18"/>
              </w:rPr>
            </w:pPr>
            <w:r>
              <w:rPr>
                <w:sz w:val="18"/>
              </w:rPr>
              <w:t>Teniendo en cuenta los resultados planteados por cada dominio consolidar las brechas identificadas, para reducir inconsistencias y duplicidad en la información.</w:t>
            </w:r>
          </w:p>
          <w:p w:rsidR="00933A4D" w:rsidRPr="00F01F3B" w:rsidRDefault="00933A4D" w:rsidP="00D0580D">
            <w:pPr>
              <w:ind w:left="-66" w:right="-66"/>
              <w:rPr>
                <w:b/>
                <w:sz w:val="18"/>
              </w:rPr>
            </w:pPr>
          </w:p>
          <w:p w:rsidR="00933A4D" w:rsidRPr="00F01F3B" w:rsidRDefault="00933A4D" w:rsidP="00D0580D">
            <w:pPr>
              <w:ind w:left="-66" w:right="-66"/>
              <w:rPr>
                <w:b/>
                <w:sz w:val="18"/>
              </w:rPr>
            </w:pPr>
            <w:r w:rsidRPr="00F01F3B">
              <w:rPr>
                <w:b/>
                <w:sz w:val="18"/>
              </w:rPr>
              <w:t>-Revisión de los requerimientos consolidados por cada área de negocio relacionada</w:t>
            </w:r>
          </w:p>
          <w:p w:rsidR="00933A4D" w:rsidRDefault="00933A4D" w:rsidP="00D0580D">
            <w:pPr>
              <w:pStyle w:val="Prrafodelista"/>
              <w:numPr>
                <w:ilvl w:val="0"/>
                <w:numId w:val="8"/>
              </w:numPr>
              <w:ind w:left="225" w:right="-66" w:hanging="225"/>
              <w:rPr>
                <w:sz w:val="18"/>
              </w:rPr>
            </w:pPr>
            <w:r>
              <w:rPr>
                <w:sz w:val="18"/>
              </w:rPr>
              <w:t xml:space="preserve">Identificar los resultados de los grupos de procesos teniendo en cuenta las necesidades particulares de cada uno y con esto identificar los requerimientos que aplican para ser implementados en arquitectura empresarial. </w:t>
            </w:r>
          </w:p>
          <w:p w:rsidR="00933A4D" w:rsidRPr="00F01F3B" w:rsidRDefault="00933A4D" w:rsidP="00D0580D">
            <w:pPr>
              <w:ind w:left="-66" w:right="-66"/>
              <w:rPr>
                <w:b/>
                <w:sz w:val="18"/>
              </w:rPr>
            </w:pPr>
          </w:p>
          <w:p w:rsidR="00933A4D" w:rsidRPr="00F01F3B" w:rsidRDefault="00933A4D" w:rsidP="00D0580D">
            <w:pPr>
              <w:ind w:left="-66" w:right="-66"/>
              <w:rPr>
                <w:b/>
                <w:sz w:val="18"/>
              </w:rPr>
            </w:pPr>
            <w:r w:rsidRPr="00F01F3B">
              <w:rPr>
                <w:b/>
                <w:sz w:val="18"/>
              </w:rPr>
              <w:t>-Consolidar los requisitos de interoperabilidad</w:t>
            </w:r>
          </w:p>
          <w:p w:rsidR="00933A4D" w:rsidRPr="00CF7C7C" w:rsidRDefault="00933A4D" w:rsidP="00D0580D">
            <w:pPr>
              <w:pStyle w:val="Prrafodelista"/>
              <w:numPr>
                <w:ilvl w:val="0"/>
                <w:numId w:val="8"/>
              </w:numPr>
              <w:ind w:left="225" w:right="-66" w:hanging="225"/>
              <w:rPr>
                <w:b/>
                <w:sz w:val="18"/>
              </w:rPr>
            </w:pPr>
            <w:r>
              <w:rPr>
                <w:sz w:val="18"/>
              </w:rPr>
              <w:t xml:space="preserve">Establecer línea base e interoperabilidad, para que los diferentes dominios y procesos documenten la información homogéneamente, esto permite una integración simple </w:t>
            </w:r>
            <w:r>
              <w:rPr>
                <w:sz w:val="18"/>
              </w:rPr>
              <w:lastRenderedPageBreak/>
              <w:t>de la información.</w:t>
            </w:r>
          </w:p>
          <w:p w:rsidR="00933A4D" w:rsidRPr="00F01F3B" w:rsidRDefault="00933A4D" w:rsidP="00D0580D">
            <w:pPr>
              <w:pStyle w:val="Prrafodelista"/>
              <w:ind w:left="225" w:right="-66"/>
              <w:rPr>
                <w:b/>
                <w:sz w:val="18"/>
              </w:rPr>
            </w:pPr>
          </w:p>
          <w:p w:rsidR="00933A4D" w:rsidRPr="00F01F3B" w:rsidRDefault="00933A4D" w:rsidP="00D0580D">
            <w:pPr>
              <w:ind w:left="-66" w:right="-66"/>
              <w:rPr>
                <w:b/>
                <w:sz w:val="18"/>
              </w:rPr>
            </w:pPr>
            <w:r w:rsidRPr="00F01F3B">
              <w:rPr>
                <w:b/>
                <w:sz w:val="18"/>
              </w:rPr>
              <w:t xml:space="preserve">-Refinar y validar dependencias </w:t>
            </w:r>
          </w:p>
          <w:p w:rsidR="00933A4D" w:rsidRPr="00CF7C7C" w:rsidRDefault="00933A4D" w:rsidP="00D0580D">
            <w:pPr>
              <w:pStyle w:val="Prrafodelista"/>
              <w:numPr>
                <w:ilvl w:val="0"/>
                <w:numId w:val="8"/>
              </w:numPr>
              <w:ind w:left="225" w:right="-66" w:hanging="225"/>
              <w:rPr>
                <w:b/>
                <w:sz w:val="18"/>
              </w:rPr>
            </w:pPr>
            <w:r>
              <w:rPr>
                <w:sz w:val="18"/>
              </w:rPr>
              <w:t>Documentar detalladamente la dependencia entre dominios, permitiendo asegurar la implementación acertadamente.</w:t>
            </w:r>
          </w:p>
          <w:p w:rsidR="00933A4D" w:rsidRPr="00F01F3B" w:rsidRDefault="00933A4D" w:rsidP="00D0580D">
            <w:pPr>
              <w:ind w:left="-66" w:right="-66"/>
              <w:rPr>
                <w:b/>
                <w:sz w:val="18"/>
              </w:rPr>
            </w:pPr>
          </w:p>
          <w:p w:rsidR="00933A4D" w:rsidRPr="00F01F3B" w:rsidRDefault="00933A4D" w:rsidP="00D0580D">
            <w:pPr>
              <w:ind w:left="-66" w:right="-66"/>
              <w:rPr>
                <w:b/>
                <w:sz w:val="18"/>
              </w:rPr>
            </w:pPr>
            <w:r w:rsidRPr="00F01F3B">
              <w:rPr>
                <w:b/>
                <w:sz w:val="18"/>
              </w:rPr>
              <w:t xml:space="preserve">-Confirmar la disposición y el riesgo de la transformación del negocio </w:t>
            </w:r>
          </w:p>
          <w:p w:rsidR="00933A4D" w:rsidRPr="00CF7C7C" w:rsidRDefault="00933A4D" w:rsidP="00D0580D">
            <w:pPr>
              <w:pStyle w:val="Prrafodelista"/>
              <w:numPr>
                <w:ilvl w:val="0"/>
                <w:numId w:val="8"/>
              </w:numPr>
              <w:ind w:left="225" w:right="-66" w:hanging="225"/>
              <w:rPr>
                <w:b/>
                <w:sz w:val="18"/>
              </w:rPr>
            </w:pPr>
            <w:r>
              <w:rPr>
                <w:sz w:val="18"/>
              </w:rPr>
              <w:t>Teniendo en cuenta la cultura organizacional y la hoja de ruta consolidada, asegurar la implementación de la arquitectura empresarial.</w:t>
            </w:r>
          </w:p>
          <w:p w:rsidR="00933A4D" w:rsidRPr="00F01F3B" w:rsidRDefault="00933A4D" w:rsidP="00D0580D">
            <w:pPr>
              <w:ind w:left="-66" w:right="-66"/>
              <w:rPr>
                <w:b/>
                <w:sz w:val="18"/>
              </w:rPr>
            </w:pPr>
          </w:p>
          <w:p w:rsidR="00933A4D" w:rsidRPr="00F01F3B" w:rsidRDefault="00933A4D" w:rsidP="00D0580D">
            <w:pPr>
              <w:ind w:left="-66" w:right="-66"/>
              <w:rPr>
                <w:b/>
                <w:sz w:val="18"/>
              </w:rPr>
            </w:pPr>
            <w:r w:rsidRPr="00F01F3B">
              <w:rPr>
                <w:b/>
                <w:sz w:val="18"/>
              </w:rPr>
              <w:t>-Formular la estrategia de implementación y migración</w:t>
            </w:r>
          </w:p>
          <w:p w:rsidR="00933A4D" w:rsidRPr="00CF7C7C" w:rsidRDefault="00933A4D" w:rsidP="00D0580D">
            <w:pPr>
              <w:pStyle w:val="Prrafodelista"/>
              <w:numPr>
                <w:ilvl w:val="0"/>
                <w:numId w:val="8"/>
              </w:numPr>
              <w:ind w:left="225" w:right="-66" w:hanging="225"/>
              <w:rPr>
                <w:b/>
                <w:sz w:val="18"/>
              </w:rPr>
            </w:pPr>
            <w:r>
              <w:rPr>
                <w:sz w:val="18"/>
              </w:rPr>
              <w:t>Definir y documentar la estrategia de implementación y migración teniendo en cuenta las diferentes variables afectadas en la institución educativa.</w:t>
            </w:r>
          </w:p>
          <w:p w:rsidR="00933A4D" w:rsidRPr="00F01F3B" w:rsidRDefault="00933A4D" w:rsidP="00D0580D">
            <w:pPr>
              <w:ind w:left="-66" w:right="-66"/>
              <w:rPr>
                <w:b/>
                <w:sz w:val="18"/>
              </w:rPr>
            </w:pPr>
          </w:p>
          <w:p w:rsidR="00933A4D" w:rsidRPr="00F01F3B" w:rsidRDefault="00933A4D" w:rsidP="00D0580D">
            <w:pPr>
              <w:ind w:left="-66" w:right="-66"/>
              <w:rPr>
                <w:b/>
                <w:sz w:val="18"/>
              </w:rPr>
            </w:pPr>
            <w:r w:rsidRPr="00F01F3B">
              <w:rPr>
                <w:b/>
                <w:sz w:val="18"/>
              </w:rPr>
              <w:t>-Identificar grupos principales de trabajo</w:t>
            </w:r>
          </w:p>
          <w:p w:rsidR="00933A4D" w:rsidRPr="00CF7C7C" w:rsidRDefault="00933A4D" w:rsidP="00D0580D">
            <w:pPr>
              <w:pStyle w:val="Prrafodelista"/>
              <w:numPr>
                <w:ilvl w:val="0"/>
                <w:numId w:val="8"/>
              </w:numPr>
              <w:ind w:left="225" w:right="-66" w:hanging="225"/>
              <w:rPr>
                <w:b/>
                <w:sz w:val="18"/>
              </w:rPr>
            </w:pPr>
            <w:r>
              <w:rPr>
                <w:sz w:val="18"/>
              </w:rPr>
              <w:t>Documentar los diferentes grupos de trabajo y los perfiles dentro de los grupos de trabajo.</w:t>
            </w:r>
          </w:p>
          <w:p w:rsidR="00933A4D" w:rsidRPr="00F01F3B" w:rsidRDefault="00933A4D" w:rsidP="00D0580D">
            <w:pPr>
              <w:ind w:left="-66" w:right="-66"/>
              <w:rPr>
                <w:b/>
                <w:sz w:val="18"/>
              </w:rPr>
            </w:pPr>
          </w:p>
          <w:p w:rsidR="00933A4D" w:rsidRPr="00F01F3B" w:rsidRDefault="00933A4D" w:rsidP="00D0580D">
            <w:pPr>
              <w:ind w:left="-66" w:right="-66"/>
              <w:rPr>
                <w:b/>
                <w:sz w:val="18"/>
              </w:rPr>
            </w:pPr>
            <w:r w:rsidRPr="00F01F3B">
              <w:rPr>
                <w:b/>
                <w:sz w:val="18"/>
              </w:rPr>
              <w:t>-Identificar las arquitecturas de transición</w:t>
            </w:r>
          </w:p>
          <w:p w:rsidR="00933A4D" w:rsidRPr="00CF7C7C" w:rsidRDefault="00933A4D" w:rsidP="00D0580D">
            <w:pPr>
              <w:pStyle w:val="Prrafodelista"/>
              <w:numPr>
                <w:ilvl w:val="0"/>
                <w:numId w:val="8"/>
              </w:numPr>
              <w:ind w:left="225" w:right="-66" w:hanging="225"/>
              <w:rPr>
                <w:b/>
                <w:sz w:val="18"/>
              </w:rPr>
            </w:pPr>
            <w:r>
              <w:rPr>
                <w:sz w:val="18"/>
              </w:rPr>
              <w:t>De acuerdo a los resultados recopilados previamente plantear arquitecturas transicionales teniendo en cuenta la hoja de ruta.</w:t>
            </w:r>
          </w:p>
          <w:p w:rsidR="00933A4D" w:rsidRPr="00F01F3B" w:rsidRDefault="00933A4D" w:rsidP="00D0580D">
            <w:pPr>
              <w:ind w:left="-66" w:right="-66"/>
              <w:rPr>
                <w:b/>
                <w:sz w:val="18"/>
              </w:rPr>
            </w:pPr>
          </w:p>
          <w:p w:rsidR="00933A4D" w:rsidRPr="00F01F3B" w:rsidRDefault="00933A4D" w:rsidP="00D0580D">
            <w:pPr>
              <w:ind w:left="-66" w:right="-66"/>
              <w:rPr>
                <w:b/>
                <w:sz w:val="18"/>
              </w:rPr>
            </w:pPr>
            <w:r w:rsidRPr="00F01F3B">
              <w:rPr>
                <w:b/>
                <w:sz w:val="18"/>
              </w:rPr>
              <w:t>-C</w:t>
            </w:r>
            <w:r w:rsidR="0047287C">
              <w:rPr>
                <w:b/>
                <w:sz w:val="18"/>
              </w:rPr>
              <w:t>rear hoja de ruta,</w:t>
            </w:r>
            <w:r w:rsidRPr="00F01F3B">
              <w:rPr>
                <w:b/>
                <w:sz w:val="18"/>
              </w:rPr>
              <w:t xml:space="preserve"> la ejecución y plan de migración</w:t>
            </w:r>
          </w:p>
          <w:p w:rsidR="00933A4D" w:rsidRPr="00CF7C7C" w:rsidRDefault="00933A4D" w:rsidP="00D0580D">
            <w:pPr>
              <w:pStyle w:val="Prrafodelista"/>
              <w:numPr>
                <w:ilvl w:val="0"/>
                <w:numId w:val="8"/>
              </w:numPr>
              <w:ind w:left="225" w:right="-66" w:hanging="225"/>
              <w:rPr>
                <w:b/>
                <w:sz w:val="18"/>
              </w:rPr>
            </w:pPr>
            <w:r>
              <w:rPr>
                <w:sz w:val="18"/>
              </w:rPr>
              <w:t>Teniendo en cuenta los resultados identificados en las diferentes tareas, es importante documentar la hoja de ruta y los diferentes planes que permitan la implementación de la arquitectura empresarial.</w:t>
            </w:r>
          </w:p>
          <w:p w:rsidR="00933A4D" w:rsidRPr="00641C78" w:rsidRDefault="00933A4D" w:rsidP="00D0580D">
            <w:pPr>
              <w:pBdr>
                <w:bottom w:val="dotted" w:sz="8" w:space="1" w:color="938953" w:themeColor="background2" w:themeShade="7F"/>
              </w:pBdr>
              <w:ind w:left="-66" w:right="-66"/>
              <w:rPr>
                <w:b/>
                <w:sz w:val="18"/>
              </w:rPr>
            </w:pPr>
          </w:p>
        </w:tc>
      </w:tr>
      <w:tr w:rsidR="00D05853" w:rsidRPr="00877058" w:rsidTr="00D05853">
        <w:tc>
          <w:tcPr>
            <w:tcW w:w="1613" w:type="dxa"/>
          </w:tcPr>
          <w:p w:rsidR="00D05853" w:rsidRPr="00877058" w:rsidRDefault="00933A4D" w:rsidP="00F923FA">
            <w:pPr>
              <w:ind w:left="0"/>
              <w:rPr>
                <w:sz w:val="18"/>
                <w:szCs w:val="18"/>
              </w:rPr>
            </w:pPr>
            <w:r>
              <w:rPr>
                <w:sz w:val="18"/>
                <w:szCs w:val="18"/>
              </w:rPr>
              <w:lastRenderedPageBreak/>
              <w:t>Fase F</w:t>
            </w:r>
            <w:r w:rsidR="00D05853" w:rsidRPr="00877058">
              <w:rPr>
                <w:sz w:val="18"/>
                <w:szCs w:val="18"/>
              </w:rPr>
              <w:t xml:space="preserve">. </w:t>
            </w:r>
            <w:r w:rsidR="00F923FA">
              <w:rPr>
                <w:sz w:val="18"/>
                <w:szCs w:val="18"/>
              </w:rPr>
              <w:t>Plan de Migración</w:t>
            </w:r>
          </w:p>
        </w:tc>
        <w:tc>
          <w:tcPr>
            <w:tcW w:w="6688" w:type="dxa"/>
          </w:tcPr>
          <w:p w:rsidR="00D05853" w:rsidRPr="004111EA" w:rsidRDefault="00D05853" w:rsidP="00293A00">
            <w:pPr>
              <w:ind w:left="-66" w:right="-66"/>
              <w:rPr>
                <w:b/>
                <w:sz w:val="18"/>
              </w:rPr>
            </w:pPr>
            <w:r w:rsidRPr="004111EA">
              <w:rPr>
                <w:b/>
                <w:sz w:val="18"/>
              </w:rPr>
              <w:t>-Definir las interacciones de gestión para el plan de implementación y migración.</w:t>
            </w:r>
          </w:p>
          <w:p w:rsidR="004111EA" w:rsidRDefault="0016040A" w:rsidP="00206053">
            <w:pPr>
              <w:pStyle w:val="Prrafodelista"/>
              <w:numPr>
                <w:ilvl w:val="0"/>
                <w:numId w:val="8"/>
              </w:numPr>
              <w:ind w:left="225" w:right="-66" w:hanging="225"/>
              <w:rPr>
                <w:sz w:val="18"/>
              </w:rPr>
            </w:pPr>
            <w:r>
              <w:rPr>
                <w:sz w:val="18"/>
              </w:rPr>
              <w:t>Identificar las interacciones requeridas para la implementación y migración entre los involucrados de la arquitectura empresarial</w:t>
            </w:r>
            <w:r w:rsidR="00CF12CF">
              <w:rPr>
                <w:sz w:val="18"/>
              </w:rPr>
              <w:t xml:space="preserve">, teniendo en cuenta el plan de comunicaciones </w:t>
            </w:r>
            <w:r w:rsidR="001450AA">
              <w:rPr>
                <w:sz w:val="18"/>
              </w:rPr>
              <w:t>previamente definido en la fase preliminar</w:t>
            </w:r>
            <w:r w:rsidR="004111EA">
              <w:rPr>
                <w:sz w:val="18"/>
              </w:rPr>
              <w:t>.</w:t>
            </w:r>
          </w:p>
          <w:p w:rsidR="0016040A" w:rsidRDefault="0016040A" w:rsidP="0016040A">
            <w:pPr>
              <w:pStyle w:val="Prrafodelista"/>
              <w:ind w:left="225" w:right="-66"/>
              <w:rPr>
                <w:sz w:val="18"/>
              </w:rPr>
            </w:pPr>
          </w:p>
          <w:p w:rsidR="00D05853" w:rsidRPr="004111EA" w:rsidRDefault="00D05853" w:rsidP="004111EA">
            <w:pPr>
              <w:ind w:left="-66" w:right="-66"/>
              <w:rPr>
                <w:b/>
                <w:sz w:val="18"/>
              </w:rPr>
            </w:pPr>
            <w:r w:rsidRPr="004111EA">
              <w:rPr>
                <w:b/>
                <w:sz w:val="18"/>
              </w:rPr>
              <w:t>-Asignar un valor en el negocio para cada paquete de trabajo.</w:t>
            </w:r>
          </w:p>
          <w:p w:rsidR="004111EA" w:rsidRDefault="00CF12CF" w:rsidP="00206053">
            <w:pPr>
              <w:pStyle w:val="Prrafodelista"/>
              <w:numPr>
                <w:ilvl w:val="0"/>
                <w:numId w:val="8"/>
              </w:numPr>
              <w:ind w:left="225" w:right="-66" w:hanging="225"/>
              <w:rPr>
                <w:sz w:val="18"/>
              </w:rPr>
            </w:pPr>
            <w:r>
              <w:rPr>
                <w:sz w:val="18"/>
              </w:rPr>
              <w:t>Establecer un valor para priorizar la implementación de la arquitectura y las brechas identificadas, teniendo en cuenta las hojas de ruta de cada dominio y del proyecto de implementación de arquitectura empresarial</w:t>
            </w:r>
            <w:r w:rsidR="004111EA">
              <w:rPr>
                <w:sz w:val="18"/>
              </w:rPr>
              <w:t>.</w:t>
            </w:r>
          </w:p>
          <w:p w:rsidR="004111EA" w:rsidRDefault="004111EA" w:rsidP="00293A00">
            <w:pPr>
              <w:ind w:left="-66" w:right="-66"/>
              <w:rPr>
                <w:sz w:val="18"/>
              </w:rPr>
            </w:pPr>
          </w:p>
          <w:p w:rsidR="00D05853" w:rsidRPr="004111EA" w:rsidRDefault="00D05853" w:rsidP="00293A00">
            <w:pPr>
              <w:ind w:left="-66" w:right="-66"/>
              <w:rPr>
                <w:b/>
                <w:sz w:val="18"/>
              </w:rPr>
            </w:pPr>
            <w:r w:rsidRPr="004111EA">
              <w:rPr>
                <w:b/>
                <w:sz w:val="18"/>
              </w:rPr>
              <w:t>-Estimar las necesidades de recursos, tiempos del proyecto y la disponibilidad.</w:t>
            </w:r>
          </w:p>
          <w:p w:rsidR="004111EA" w:rsidRDefault="00CF12CF" w:rsidP="00206053">
            <w:pPr>
              <w:pStyle w:val="Prrafodelista"/>
              <w:numPr>
                <w:ilvl w:val="0"/>
                <w:numId w:val="8"/>
              </w:numPr>
              <w:ind w:left="225" w:right="-66" w:hanging="225"/>
              <w:rPr>
                <w:sz w:val="18"/>
              </w:rPr>
            </w:pPr>
            <w:r>
              <w:rPr>
                <w:sz w:val="18"/>
              </w:rPr>
              <w:t xml:space="preserve">Establecer </w:t>
            </w:r>
            <w:r w:rsidR="00401BE6">
              <w:rPr>
                <w:sz w:val="18"/>
              </w:rPr>
              <w:t>las necesidades del proyecto teniendo en cuenta los requerimientos en cada dominio de la arquitectura empresarial, basado en el alcance y la planeación definidas en la fase preliminar</w:t>
            </w:r>
            <w:r w:rsidR="004111EA">
              <w:rPr>
                <w:sz w:val="18"/>
              </w:rPr>
              <w:t>.</w:t>
            </w:r>
          </w:p>
          <w:p w:rsidR="004111EA" w:rsidRPr="00125D9D" w:rsidRDefault="004111EA" w:rsidP="00CF12CF">
            <w:pPr>
              <w:pStyle w:val="Prrafodelista"/>
              <w:ind w:left="225" w:right="-66"/>
              <w:rPr>
                <w:sz w:val="18"/>
              </w:rPr>
            </w:pPr>
          </w:p>
          <w:p w:rsidR="00D05853" w:rsidRPr="004111EA" w:rsidRDefault="00D05853" w:rsidP="00293A00">
            <w:pPr>
              <w:ind w:left="-66" w:right="-66"/>
              <w:rPr>
                <w:b/>
                <w:sz w:val="18"/>
              </w:rPr>
            </w:pPr>
            <w:r w:rsidRPr="004111EA">
              <w:rPr>
                <w:b/>
                <w:sz w:val="18"/>
              </w:rPr>
              <w:t>-Dar prioridad a los proyectos de migración a través de la realización de una validación de costo / beneficio y evaluación de riesgos.</w:t>
            </w:r>
          </w:p>
          <w:p w:rsidR="004111EA" w:rsidRDefault="00401BE6" w:rsidP="00206053">
            <w:pPr>
              <w:pStyle w:val="Prrafodelista"/>
              <w:numPr>
                <w:ilvl w:val="0"/>
                <w:numId w:val="8"/>
              </w:numPr>
              <w:ind w:left="225" w:right="-66" w:hanging="225"/>
              <w:rPr>
                <w:sz w:val="18"/>
              </w:rPr>
            </w:pPr>
            <w:r>
              <w:rPr>
                <w:sz w:val="18"/>
              </w:rPr>
              <w:t>Priorizar el proyecto teniendo en cuenta la hoja de ruta establecida</w:t>
            </w:r>
            <w:r w:rsidR="00641C78">
              <w:rPr>
                <w:sz w:val="18"/>
              </w:rPr>
              <w:t>,</w:t>
            </w:r>
            <w:r>
              <w:rPr>
                <w:sz w:val="18"/>
              </w:rPr>
              <w:t xml:space="preserve"> </w:t>
            </w:r>
            <w:r w:rsidR="00641C78">
              <w:rPr>
                <w:sz w:val="18"/>
              </w:rPr>
              <w:t>basada</w:t>
            </w:r>
            <w:r>
              <w:rPr>
                <w:sz w:val="18"/>
              </w:rPr>
              <w:t xml:space="preserve"> en el costo/ beneficio y la evaluación del riesgo.</w:t>
            </w:r>
          </w:p>
          <w:p w:rsidR="00CF12CF" w:rsidRDefault="00CF12CF" w:rsidP="00CF12CF">
            <w:pPr>
              <w:pStyle w:val="Prrafodelista"/>
              <w:ind w:left="225" w:right="-66"/>
              <w:rPr>
                <w:sz w:val="18"/>
              </w:rPr>
            </w:pPr>
          </w:p>
          <w:p w:rsidR="00D05853" w:rsidRPr="004111EA" w:rsidRDefault="00D05853" w:rsidP="00293A00">
            <w:pPr>
              <w:ind w:left="-66" w:right="-66"/>
              <w:rPr>
                <w:b/>
                <w:sz w:val="18"/>
              </w:rPr>
            </w:pPr>
            <w:r w:rsidRPr="004111EA">
              <w:rPr>
                <w:b/>
                <w:sz w:val="18"/>
              </w:rPr>
              <w:t>-Confirmar la hoja de ruta de la arquitectura y actualizar la documentación de la arquitectura.</w:t>
            </w:r>
          </w:p>
          <w:p w:rsidR="004111EA" w:rsidRDefault="00401BE6" w:rsidP="00206053">
            <w:pPr>
              <w:pStyle w:val="Prrafodelista"/>
              <w:numPr>
                <w:ilvl w:val="0"/>
                <w:numId w:val="8"/>
              </w:numPr>
              <w:ind w:left="225" w:right="-66" w:hanging="225"/>
              <w:rPr>
                <w:sz w:val="18"/>
              </w:rPr>
            </w:pPr>
            <w:r>
              <w:rPr>
                <w:sz w:val="18"/>
              </w:rPr>
              <w:t>Asegurar y divulgar la hoja de ruta de la arquitectura en los diferentes equipos</w:t>
            </w:r>
            <w:r w:rsidR="004111EA">
              <w:rPr>
                <w:sz w:val="18"/>
              </w:rPr>
              <w:t>.</w:t>
            </w:r>
          </w:p>
          <w:p w:rsidR="00401BE6" w:rsidRDefault="00401BE6" w:rsidP="00206053">
            <w:pPr>
              <w:pStyle w:val="Prrafodelista"/>
              <w:numPr>
                <w:ilvl w:val="0"/>
                <w:numId w:val="8"/>
              </w:numPr>
              <w:ind w:left="225" w:right="-66" w:hanging="225"/>
              <w:rPr>
                <w:sz w:val="18"/>
              </w:rPr>
            </w:pPr>
            <w:r>
              <w:rPr>
                <w:sz w:val="18"/>
              </w:rPr>
              <w:t>Documentar las actualizaciones de la arquitectura empresarial.</w:t>
            </w:r>
          </w:p>
          <w:p w:rsidR="00CF12CF" w:rsidRDefault="00CF12CF" w:rsidP="00CF12CF">
            <w:pPr>
              <w:pStyle w:val="Prrafodelista"/>
              <w:ind w:left="225" w:right="-66"/>
              <w:rPr>
                <w:sz w:val="18"/>
              </w:rPr>
            </w:pPr>
          </w:p>
          <w:p w:rsidR="00D05853" w:rsidRPr="004111EA" w:rsidRDefault="00D05853" w:rsidP="00293A00">
            <w:pPr>
              <w:ind w:left="-66" w:right="-66"/>
              <w:rPr>
                <w:b/>
                <w:sz w:val="18"/>
              </w:rPr>
            </w:pPr>
            <w:r w:rsidRPr="004111EA">
              <w:rPr>
                <w:b/>
                <w:sz w:val="18"/>
              </w:rPr>
              <w:t>-Generar el plan de implementación y migración.</w:t>
            </w:r>
          </w:p>
          <w:p w:rsidR="00641C78" w:rsidRDefault="00641C78" w:rsidP="00206053">
            <w:pPr>
              <w:pStyle w:val="Prrafodelista"/>
              <w:numPr>
                <w:ilvl w:val="0"/>
                <w:numId w:val="8"/>
              </w:numPr>
              <w:ind w:left="225" w:right="-66" w:hanging="225"/>
              <w:rPr>
                <w:sz w:val="18"/>
              </w:rPr>
            </w:pPr>
            <w:r>
              <w:rPr>
                <w:sz w:val="18"/>
              </w:rPr>
              <w:t xml:space="preserve">Realizar talleres de sensibilización en los grupos de trabajo para asegurar los requerimientos planteados. </w:t>
            </w:r>
          </w:p>
          <w:p w:rsidR="004111EA" w:rsidRDefault="001450AA" w:rsidP="00206053">
            <w:pPr>
              <w:pStyle w:val="Prrafodelista"/>
              <w:numPr>
                <w:ilvl w:val="0"/>
                <w:numId w:val="8"/>
              </w:numPr>
              <w:ind w:left="225" w:right="-66" w:hanging="225"/>
              <w:rPr>
                <w:sz w:val="18"/>
              </w:rPr>
            </w:pPr>
            <w:r>
              <w:rPr>
                <w:sz w:val="18"/>
              </w:rPr>
              <w:lastRenderedPageBreak/>
              <w:t>Documentar el plan de implementación y migración teniendo en cuenta todos los</w:t>
            </w:r>
            <w:r w:rsidR="00641C78">
              <w:rPr>
                <w:sz w:val="18"/>
              </w:rPr>
              <w:t xml:space="preserve"> requerimientos establecidos por la institución educativa</w:t>
            </w:r>
            <w:r w:rsidR="004111EA">
              <w:rPr>
                <w:sz w:val="18"/>
              </w:rPr>
              <w:t>.</w:t>
            </w:r>
          </w:p>
          <w:p w:rsidR="004111EA" w:rsidRPr="00125D9D" w:rsidRDefault="004111EA" w:rsidP="004111EA">
            <w:pPr>
              <w:ind w:left="-66" w:right="-66"/>
              <w:rPr>
                <w:sz w:val="18"/>
              </w:rPr>
            </w:pPr>
          </w:p>
          <w:p w:rsidR="00D05853" w:rsidRPr="004111EA" w:rsidRDefault="00D05853" w:rsidP="00293A00">
            <w:pPr>
              <w:ind w:left="-66" w:right="-66"/>
              <w:rPr>
                <w:b/>
                <w:sz w:val="18"/>
              </w:rPr>
            </w:pPr>
            <w:r w:rsidRPr="004111EA">
              <w:rPr>
                <w:b/>
                <w:sz w:val="18"/>
              </w:rPr>
              <w:t>-Completar el ciclo de desarrollo de arquitectura y documentar las lecciones aprendidas.</w:t>
            </w:r>
          </w:p>
          <w:p w:rsidR="00D05853" w:rsidRPr="00641C78" w:rsidRDefault="00641C78" w:rsidP="00206053">
            <w:pPr>
              <w:pStyle w:val="Prrafodelista"/>
              <w:numPr>
                <w:ilvl w:val="0"/>
                <w:numId w:val="8"/>
              </w:numPr>
              <w:ind w:left="225" w:right="-66" w:hanging="225"/>
              <w:rPr>
                <w:sz w:val="18"/>
                <w:szCs w:val="18"/>
              </w:rPr>
            </w:pPr>
            <w:r>
              <w:rPr>
                <w:sz w:val="18"/>
              </w:rPr>
              <w:t>Finalizar la arquitectura empresarial, cumpliendo con los requerimientos especificados por la institución educativa y trabajando en acciones de mejora continua</w:t>
            </w:r>
            <w:r w:rsidR="004111EA">
              <w:rPr>
                <w:sz w:val="18"/>
              </w:rPr>
              <w:t>.</w:t>
            </w:r>
          </w:p>
          <w:p w:rsidR="00641C78" w:rsidRPr="004111EA" w:rsidRDefault="00641C78" w:rsidP="00206053">
            <w:pPr>
              <w:pStyle w:val="Prrafodelista"/>
              <w:numPr>
                <w:ilvl w:val="0"/>
                <w:numId w:val="8"/>
              </w:numPr>
              <w:ind w:left="225" w:right="-66" w:hanging="225"/>
              <w:rPr>
                <w:sz w:val="18"/>
                <w:szCs w:val="18"/>
              </w:rPr>
            </w:pPr>
            <w:r>
              <w:rPr>
                <w:sz w:val="18"/>
              </w:rPr>
              <w:t xml:space="preserve">Elaborar un taller de lecciones aprendidas donde se contemplan todas las necesidades identificadas en la implementación realizada. </w:t>
            </w:r>
          </w:p>
          <w:p w:rsidR="004111EA" w:rsidRPr="00877058" w:rsidRDefault="004111EA" w:rsidP="00641C78">
            <w:pPr>
              <w:pStyle w:val="Prrafodelista"/>
              <w:ind w:left="225" w:right="-66"/>
              <w:rPr>
                <w:sz w:val="18"/>
                <w:szCs w:val="18"/>
              </w:rPr>
            </w:pPr>
          </w:p>
        </w:tc>
      </w:tr>
      <w:tr w:rsidR="00D05853" w:rsidRPr="00877058" w:rsidTr="00D05853">
        <w:tc>
          <w:tcPr>
            <w:tcW w:w="1613" w:type="dxa"/>
          </w:tcPr>
          <w:p w:rsidR="00D05853" w:rsidRPr="00877058" w:rsidRDefault="00D05853" w:rsidP="00EE49FB">
            <w:pPr>
              <w:ind w:left="0"/>
              <w:rPr>
                <w:sz w:val="18"/>
                <w:szCs w:val="18"/>
              </w:rPr>
            </w:pPr>
            <w:r w:rsidRPr="00877058">
              <w:rPr>
                <w:sz w:val="18"/>
                <w:szCs w:val="18"/>
              </w:rPr>
              <w:lastRenderedPageBreak/>
              <w:t>Fase G. Control de implementación</w:t>
            </w:r>
          </w:p>
        </w:tc>
        <w:tc>
          <w:tcPr>
            <w:tcW w:w="6688" w:type="dxa"/>
          </w:tcPr>
          <w:p w:rsidR="00D05853" w:rsidRPr="00641C78" w:rsidRDefault="00D05853" w:rsidP="00293A00">
            <w:pPr>
              <w:ind w:left="-66" w:right="-66"/>
              <w:rPr>
                <w:b/>
                <w:sz w:val="18"/>
              </w:rPr>
            </w:pPr>
            <w:r w:rsidRPr="00641C78">
              <w:rPr>
                <w:b/>
                <w:sz w:val="18"/>
              </w:rPr>
              <w:t>-Confirmar el alcance y las prioridades para el despliegue de la gestión.</w:t>
            </w:r>
          </w:p>
          <w:p w:rsidR="00641C78" w:rsidRPr="00C64970" w:rsidRDefault="00C64970" w:rsidP="00206053">
            <w:pPr>
              <w:pStyle w:val="Prrafodelista"/>
              <w:numPr>
                <w:ilvl w:val="0"/>
                <w:numId w:val="8"/>
              </w:numPr>
              <w:ind w:left="225" w:right="-66" w:hanging="225"/>
              <w:rPr>
                <w:sz w:val="18"/>
                <w:szCs w:val="18"/>
              </w:rPr>
            </w:pPr>
            <w:r>
              <w:rPr>
                <w:sz w:val="18"/>
              </w:rPr>
              <w:t>Realizar un control para asegurar el despliegue de la gestión requerida para realizar la arquitectura empresarial, teniendo en cuenta los recursos del proyecto y la planeación previamente definida</w:t>
            </w:r>
            <w:r w:rsidR="00641C78">
              <w:rPr>
                <w:sz w:val="18"/>
              </w:rPr>
              <w:t>.</w:t>
            </w:r>
          </w:p>
          <w:p w:rsidR="00C64970" w:rsidRPr="00641C78" w:rsidRDefault="00C64970" w:rsidP="00C64970">
            <w:pPr>
              <w:pStyle w:val="Prrafodelista"/>
              <w:ind w:left="225" w:right="-66"/>
              <w:rPr>
                <w:sz w:val="18"/>
                <w:szCs w:val="18"/>
              </w:rPr>
            </w:pPr>
          </w:p>
          <w:p w:rsidR="00D05853" w:rsidRPr="00641C78" w:rsidRDefault="00D05853" w:rsidP="00293A00">
            <w:pPr>
              <w:ind w:left="-66" w:right="-66"/>
              <w:rPr>
                <w:b/>
                <w:sz w:val="18"/>
              </w:rPr>
            </w:pPr>
            <w:r w:rsidRPr="00641C78">
              <w:rPr>
                <w:b/>
                <w:sz w:val="18"/>
              </w:rPr>
              <w:t>-Identificar los recursos de implementación y habilidades.</w:t>
            </w:r>
          </w:p>
          <w:p w:rsidR="00641C78" w:rsidRPr="00C64970" w:rsidRDefault="00C64970" w:rsidP="00206053">
            <w:pPr>
              <w:pStyle w:val="Prrafodelista"/>
              <w:numPr>
                <w:ilvl w:val="0"/>
                <w:numId w:val="8"/>
              </w:numPr>
              <w:ind w:left="225" w:right="-66" w:hanging="225"/>
              <w:rPr>
                <w:sz w:val="18"/>
                <w:szCs w:val="18"/>
              </w:rPr>
            </w:pPr>
            <w:r>
              <w:rPr>
                <w:sz w:val="18"/>
              </w:rPr>
              <w:t>Realizar un control que permita identificar las habilidades de los recursos del proyecto, es importante tener en cuenta que este control debe ser posterior al los talleres de entendimiento y sensibilización, generalmente después de los talleres se realizan actas y planes de acción que están asociados a este control</w:t>
            </w:r>
            <w:r w:rsidR="00641C78">
              <w:rPr>
                <w:sz w:val="18"/>
              </w:rPr>
              <w:t>.</w:t>
            </w:r>
          </w:p>
          <w:p w:rsidR="00C64970" w:rsidRPr="00641C78" w:rsidRDefault="00C64970" w:rsidP="00C64970">
            <w:pPr>
              <w:pStyle w:val="Prrafodelista"/>
              <w:ind w:left="225" w:right="-66"/>
              <w:rPr>
                <w:sz w:val="18"/>
                <w:szCs w:val="18"/>
              </w:rPr>
            </w:pPr>
          </w:p>
          <w:p w:rsidR="00D05853" w:rsidRPr="00641C78" w:rsidRDefault="00D05853" w:rsidP="00293A00">
            <w:pPr>
              <w:ind w:left="-66" w:right="-66"/>
              <w:rPr>
                <w:b/>
                <w:sz w:val="18"/>
              </w:rPr>
            </w:pPr>
            <w:r w:rsidRPr="00641C78">
              <w:rPr>
                <w:b/>
                <w:sz w:val="18"/>
              </w:rPr>
              <w:t>-Realizar revisiones de cumplimiento sobre la Arquitectura.</w:t>
            </w:r>
          </w:p>
          <w:p w:rsidR="00641C78" w:rsidRPr="00200A33" w:rsidRDefault="003267FF" w:rsidP="00206053">
            <w:pPr>
              <w:pStyle w:val="Prrafodelista"/>
              <w:numPr>
                <w:ilvl w:val="0"/>
                <w:numId w:val="8"/>
              </w:numPr>
              <w:ind w:left="225" w:right="-66" w:hanging="225"/>
              <w:rPr>
                <w:sz w:val="18"/>
                <w:szCs w:val="18"/>
              </w:rPr>
            </w:pPr>
            <w:r>
              <w:rPr>
                <w:sz w:val="18"/>
              </w:rPr>
              <w:t xml:space="preserve">Realizar controles en cada una de las fases son olvidar adicionar estos controles en </w:t>
            </w:r>
            <w:r w:rsidR="00200A33">
              <w:rPr>
                <w:sz w:val="18"/>
              </w:rPr>
              <w:t xml:space="preserve">la planeación </w:t>
            </w:r>
            <w:r>
              <w:rPr>
                <w:sz w:val="18"/>
              </w:rPr>
              <w:t>de la implementación de la arquitectura empresarial, estos controles podría estar asociados a listas de chequeo como las definidas en las fases de implementación de los dominios</w:t>
            </w:r>
            <w:r w:rsidR="00641C78">
              <w:rPr>
                <w:sz w:val="18"/>
              </w:rPr>
              <w:t>.</w:t>
            </w:r>
          </w:p>
          <w:p w:rsidR="00200A33" w:rsidRPr="00641C78" w:rsidRDefault="00200A33" w:rsidP="00200A33">
            <w:pPr>
              <w:pStyle w:val="Prrafodelista"/>
              <w:ind w:left="225" w:right="-66"/>
              <w:rPr>
                <w:sz w:val="18"/>
                <w:szCs w:val="18"/>
              </w:rPr>
            </w:pPr>
          </w:p>
          <w:p w:rsidR="00D05853" w:rsidRPr="00641C78" w:rsidRDefault="00D05853" w:rsidP="00293A00">
            <w:pPr>
              <w:ind w:left="-66" w:right="-66"/>
              <w:rPr>
                <w:b/>
                <w:sz w:val="18"/>
              </w:rPr>
            </w:pPr>
            <w:r w:rsidRPr="00641C78">
              <w:rPr>
                <w:b/>
                <w:sz w:val="18"/>
              </w:rPr>
              <w:t>-Implementar las operaciones de negocio y de TI.</w:t>
            </w:r>
          </w:p>
          <w:p w:rsidR="00641C78" w:rsidRPr="00200A33" w:rsidRDefault="003267FF" w:rsidP="00206053">
            <w:pPr>
              <w:pStyle w:val="Prrafodelista"/>
              <w:numPr>
                <w:ilvl w:val="0"/>
                <w:numId w:val="8"/>
              </w:numPr>
              <w:ind w:left="225" w:right="-66" w:hanging="225"/>
              <w:rPr>
                <w:sz w:val="18"/>
                <w:szCs w:val="18"/>
              </w:rPr>
            </w:pPr>
            <w:r>
              <w:rPr>
                <w:sz w:val="18"/>
              </w:rPr>
              <w:t>Realizar controles que aseguren la operación de la arquitectura de negocio, datos, aplicaciones y tecnología</w:t>
            </w:r>
            <w:r w:rsidR="00641C78">
              <w:rPr>
                <w:sz w:val="18"/>
              </w:rPr>
              <w:t>.</w:t>
            </w:r>
          </w:p>
          <w:p w:rsidR="00200A33" w:rsidRPr="00641C78" w:rsidRDefault="00200A33" w:rsidP="00200A33">
            <w:pPr>
              <w:pStyle w:val="Prrafodelista"/>
              <w:ind w:left="225" w:right="-66"/>
              <w:rPr>
                <w:sz w:val="18"/>
                <w:szCs w:val="18"/>
              </w:rPr>
            </w:pPr>
          </w:p>
          <w:p w:rsidR="00D05853" w:rsidRPr="00641C78" w:rsidRDefault="00D05853" w:rsidP="00293A00">
            <w:pPr>
              <w:ind w:left="-66"/>
              <w:rPr>
                <w:b/>
                <w:sz w:val="18"/>
              </w:rPr>
            </w:pPr>
            <w:r w:rsidRPr="00641C78">
              <w:rPr>
                <w:b/>
                <w:sz w:val="18"/>
              </w:rPr>
              <w:t>-Hacer revisión posterior a la ejecución, Finalizar  implementación de la arquitectura.</w:t>
            </w:r>
          </w:p>
          <w:p w:rsidR="003267FF" w:rsidRPr="00641C78" w:rsidRDefault="003267FF" w:rsidP="00206053">
            <w:pPr>
              <w:pStyle w:val="Prrafodelista"/>
              <w:numPr>
                <w:ilvl w:val="0"/>
                <w:numId w:val="8"/>
              </w:numPr>
              <w:ind w:left="225" w:right="-66" w:hanging="225"/>
              <w:rPr>
                <w:sz w:val="18"/>
                <w:szCs w:val="18"/>
              </w:rPr>
            </w:pPr>
            <w:r>
              <w:rPr>
                <w:sz w:val="18"/>
              </w:rPr>
              <w:t>Finalizar la arquitectura empresarial, cumpliendo con los requerimientos especificados por la institución educativa y trabajando en acciones de mejora continua, para el control</w:t>
            </w:r>
            <w:r w:rsidR="00F35200">
              <w:rPr>
                <w:sz w:val="18"/>
              </w:rPr>
              <w:t>,</w:t>
            </w:r>
            <w:r>
              <w:rPr>
                <w:sz w:val="18"/>
              </w:rPr>
              <w:t xml:space="preserve"> </w:t>
            </w:r>
            <w:r w:rsidR="00F35200">
              <w:rPr>
                <w:sz w:val="18"/>
              </w:rPr>
              <w:t>todas estas</w:t>
            </w:r>
            <w:r>
              <w:rPr>
                <w:sz w:val="18"/>
              </w:rPr>
              <w:t xml:space="preserve"> acciones deben ser documentadas en actas que permita asegurar un futuro seguimiento.</w:t>
            </w:r>
            <w:r w:rsidR="00F35200">
              <w:rPr>
                <w:sz w:val="18"/>
              </w:rPr>
              <w:t xml:space="preserve"> </w:t>
            </w:r>
          </w:p>
          <w:p w:rsidR="00641C78" w:rsidRPr="003267FF" w:rsidRDefault="003267FF" w:rsidP="00206053">
            <w:pPr>
              <w:pStyle w:val="Prrafodelista"/>
              <w:numPr>
                <w:ilvl w:val="0"/>
                <w:numId w:val="8"/>
              </w:numPr>
              <w:ind w:left="225" w:right="-66" w:hanging="225"/>
              <w:rPr>
                <w:sz w:val="18"/>
                <w:szCs w:val="18"/>
              </w:rPr>
            </w:pPr>
            <w:r>
              <w:rPr>
                <w:sz w:val="18"/>
              </w:rPr>
              <w:t>Elaborar un taller de lecciones aprendidas donde se contemplan todas las necesidades identificadas en la implementación realizada</w:t>
            </w:r>
            <w:r w:rsidR="00F35200">
              <w:rPr>
                <w:sz w:val="18"/>
              </w:rPr>
              <w:t>, al igual que en la anterior tarea es importante para el control asegurar la documentación de estos resultados en actas que permitan realizar un seguimiento para la siguiente iteración</w:t>
            </w:r>
            <w:r>
              <w:rPr>
                <w:sz w:val="18"/>
              </w:rPr>
              <w:t>.</w:t>
            </w:r>
          </w:p>
          <w:p w:rsidR="00D05853" w:rsidRPr="00877058" w:rsidRDefault="00D05853" w:rsidP="00641C78">
            <w:pPr>
              <w:ind w:left="0" w:firstLine="708"/>
              <w:jc w:val="both"/>
              <w:rPr>
                <w:sz w:val="18"/>
                <w:szCs w:val="18"/>
              </w:rPr>
            </w:pPr>
          </w:p>
        </w:tc>
      </w:tr>
      <w:tr w:rsidR="00D05853" w:rsidRPr="00877058" w:rsidTr="00D05853">
        <w:tc>
          <w:tcPr>
            <w:tcW w:w="1613" w:type="dxa"/>
          </w:tcPr>
          <w:p w:rsidR="00D05853" w:rsidRPr="00877058" w:rsidRDefault="00D05853" w:rsidP="00EE49FB">
            <w:pPr>
              <w:ind w:left="0"/>
              <w:rPr>
                <w:sz w:val="18"/>
                <w:szCs w:val="18"/>
              </w:rPr>
            </w:pPr>
            <w:r w:rsidRPr="00877058">
              <w:rPr>
                <w:sz w:val="18"/>
                <w:szCs w:val="18"/>
              </w:rPr>
              <w:t>Fase H. Administración del cambio</w:t>
            </w:r>
          </w:p>
        </w:tc>
        <w:tc>
          <w:tcPr>
            <w:tcW w:w="6688" w:type="dxa"/>
          </w:tcPr>
          <w:p w:rsidR="00D05853" w:rsidRPr="00641C78" w:rsidRDefault="00D05853" w:rsidP="00293A00">
            <w:pPr>
              <w:ind w:left="-66" w:right="-66"/>
              <w:rPr>
                <w:b/>
                <w:sz w:val="18"/>
              </w:rPr>
            </w:pPr>
            <w:r w:rsidRPr="00641C78">
              <w:rPr>
                <w:b/>
                <w:sz w:val="18"/>
              </w:rPr>
              <w:t>-Establecer el valor de los procesos realizados.</w:t>
            </w:r>
          </w:p>
          <w:p w:rsidR="00641C78" w:rsidRPr="00F35200" w:rsidRDefault="00F35200" w:rsidP="00206053">
            <w:pPr>
              <w:pStyle w:val="Prrafodelista"/>
              <w:numPr>
                <w:ilvl w:val="0"/>
                <w:numId w:val="8"/>
              </w:numPr>
              <w:ind w:left="225" w:right="-66" w:hanging="225"/>
              <w:rPr>
                <w:sz w:val="18"/>
                <w:szCs w:val="18"/>
              </w:rPr>
            </w:pPr>
            <w:r>
              <w:rPr>
                <w:sz w:val="18"/>
              </w:rPr>
              <w:t>Al igual que se estima el valor de los artefactos realizado es importante identificar el valor de los procesos requeridos para la implementación de la arquitectura empresarial, esto ayuda a priorizar y así establecer las acciones necesarias</w:t>
            </w:r>
            <w:r w:rsidR="00641C78">
              <w:rPr>
                <w:sz w:val="18"/>
              </w:rPr>
              <w:t>.</w:t>
            </w:r>
          </w:p>
          <w:p w:rsidR="00F35200" w:rsidRPr="00641C78" w:rsidRDefault="00F35200" w:rsidP="00F35200">
            <w:pPr>
              <w:pStyle w:val="Prrafodelista"/>
              <w:ind w:left="225" w:right="-66"/>
              <w:rPr>
                <w:sz w:val="18"/>
                <w:szCs w:val="18"/>
              </w:rPr>
            </w:pPr>
          </w:p>
          <w:p w:rsidR="00D05853" w:rsidRPr="00C64970" w:rsidRDefault="00D05853" w:rsidP="00293A00">
            <w:pPr>
              <w:ind w:left="-66" w:right="-66"/>
              <w:rPr>
                <w:b/>
                <w:sz w:val="18"/>
              </w:rPr>
            </w:pPr>
            <w:r w:rsidRPr="00C64970">
              <w:rPr>
                <w:b/>
                <w:sz w:val="18"/>
              </w:rPr>
              <w:t>-Implementar herramientas de monitoreo.</w:t>
            </w:r>
          </w:p>
          <w:p w:rsidR="0097656E" w:rsidRPr="00F35200" w:rsidRDefault="0097656E" w:rsidP="00206053">
            <w:pPr>
              <w:pStyle w:val="Prrafodelista"/>
              <w:numPr>
                <w:ilvl w:val="0"/>
                <w:numId w:val="8"/>
              </w:numPr>
              <w:ind w:left="225" w:right="-66" w:hanging="225"/>
              <w:rPr>
                <w:sz w:val="18"/>
                <w:szCs w:val="18"/>
              </w:rPr>
            </w:pPr>
            <w:r>
              <w:rPr>
                <w:sz w:val="18"/>
              </w:rPr>
              <w:t>Asegurar el cumplimiento el objetivo del proyecto siguiendo lo planeado en el cronograma, esto podría ser soportado manualmente, no necesariamente debe estas asociado a herramientas tecnologías.</w:t>
            </w:r>
          </w:p>
          <w:p w:rsidR="00ED7DA5" w:rsidRDefault="00ED7DA5" w:rsidP="00F35200">
            <w:pPr>
              <w:pStyle w:val="Prrafodelista"/>
              <w:ind w:left="225" w:right="-66"/>
              <w:rPr>
                <w:b/>
                <w:sz w:val="18"/>
              </w:rPr>
            </w:pPr>
          </w:p>
          <w:p w:rsidR="00F35200" w:rsidRPr="00ED7DA5" w:rsidRDefault="00ED7DA5" w:rsidP="00ED7DA5">
            <w:pPr>
              <w:ind w:left="0" w:right="-66"/>
              <w:rPr>
                <w:sz w:val="18"/>
                <w:szCs w:val="18"/>
              </w:rPr>
            </w:pPr>
            <w:r>
              <w:rPr>
                <w:b/>
                <w:sz w:val="18"/>
              </w:rPr>
              <w:t>-</w:t>
            </w:r>
            <w:r w:rsidRPr="00ED7DA5">
              <w:rPr>
                <w:b/>
                <w:sz w:val="18"/>
              </w:rPr>
              <w:t>Manejar riesgos</w:t>
            </w:r>
          </w:p>
          <w:p w:rsidR="00641C78" w:rsidRPr="0097656E" w:rsidRDefault="0097656E" w:rsidP="00206053">
            <w:pPr>
              <w:pStyle w:val="Prrafodelista"/>
              <w:numPr>
                <w:ilvl w:val="0"/>
                <w:numId w:val="8"/>
              </w:numPr>
              <w:ind w:left="225" w:right="-66" w:hanging="225"/>
              <w:rPr>
                <w:sz w:val="18"/>
                <w:szCs w:val="18"/>
              </w:rPr>
            </w:pPr>
            <w:r>
              <w:rPr>
                <w:sz w:val="18"/>
              </w:rPr>
              <w:t>Tener en cuenta los riesgos particulares de cada dominio y del proyecto, con esto asegurar la gestión y en los casos que se requiera realizar acciones de mitigación</w:t>
            </w:r>
            <w:r w:rsidR="00641C78">
              <w:rPr>
                <w:sz w:val="18"/>
              </w:rPr>
              <w:t>.</w:t>
            </w:r>
          </w:p>
          <w:p w:rsidR="0097656E" w:rsidRPr="00641C78" w:rsidRDefault="0097656E" w:rsidP="0097656E">
            <w:pPr>
              <w:pStyle w:val="Prrafodelista"/>
              <w:ind w:left="225" w:right="-66"/>
              <w:rPr>
                <w:sz w:val="18"/>
                <w:szCs w:val="18"/>
              </w:rPr>
            </w:pPr>
          </w:p>
          <w:p w:rsidR="00D05853" w:rsidRPr="00C64970" w:rsidRDefault="00D05853" w:rsidP="00293A00">
            <w:pPr>
              <w:ind w:left="-66" w:right="-66"/>
              <w:rPr>
                <w:b/>
                <w:sz w:val="18"/>
              </w:rPr>
            </w:pPr>
            <w:r w:rsidRPr="00C64970">
              <w:rPr>
                <w:b/>
                <w:sz w:val="18"/>
              </w:rPr>
              <w:t>-Proporcionar análisis para la gestión del cambio.</w:t>
            </w:r>
          </w:p>
          <w:p w:rsidR="00641C78" w:rsidRPr="0097656E" w:rsidRDefault="003C0588" w:rsidP="00206053">
            <w:pPr>
              <w:pStyle w:val="Prrafodelista"/>
              <w:numPr>
                <w:ilvl w:val="0"/>
                <w:numId w:val="8"/>
              </w:numPr>
              <w:ind w:left="225" w:right="-66" w:hanging="225"/>
              <w:rPr>
                <w:sz w:val="18"/>
                <w:szCs w:val="18"/>
              </w:rPr>
            </w:pPr>
            <w:r>
              <w:rPr>
                <w:sz w:val="18"/>
              </w:rPr>
              <w:lastRenderedPageBreak/>
              <w:t>Documentar la gestión del cambio teniendo en cuenta las variables identificadas en cada dominio documentado de la arquitectura empresarial</w:t>
            </w:r>
            <w:r w:rsidR="00641C78">
              <w:rPr>
                <w:sz w:val="18"/>
              </w:rPr>
              <w:t>.</w:t>
            </w:r>
          </w:p>
          <w:p w:rsidR="0097656E" w:rsidRPr="00641C78" w:rsidRDefault="0097656E" w:rsidP="0097656E">
            <w:pPr>
              <w:pStyle w:val="Prrafodelista"/>
              <w:ind w:left="225" w:right="-66"/>
              <w:rPr>
                <w:sz w:val="18"/>
                <w:szCs w:val="18"/>
              </w:rPr>
            </w:pPr>
          </w:p>
          <w:p w:rsidR="00D05853" w:rsidRPr="00C64970" w:rsidRDefault="00D05853" w:rsidP="00293A00">
            <w:pPr>
              <w:ind w:left="-66" w:right="-66"/>
              <w:rPr>
                <w:b/>
                <w:sz w:val="18"/>
              </w:rPr>
            </w:pPr>
            <w:r w:rsidRPr="00C64970">
              <w:rPr>
                <w:b/>
                <w:sz w:val="18"/>
              </w:rPr>
              <w:t>-Desarrollar requerimientos para cumplir con los objetivos de rendimiento.</w:t>
            </w:r>
          </w:p>
          <w:p w:rsidR="00641C78" w:rsidRPr="003C0588" w:rsidRDefault="003C0588" w:rsidP="00206053">
            <w:pPr>
              <w:pStyle w:val="Prrafodelista"/>
              <w:numPr>
                <w:ilvl w:val="0"/>
                <w:numId w:val="8"/>
              </w:numPr>
              <w:ind w:left="225" w:right="-66" w:hanging="225"/>
              <w:rPr>
                <w:sz w:val="18"/>
                <w:szCs w:val="18"/>
              </w:rPr>
            </w:pPr>
            <w:r>
              <w:rPr>
                <w:sz w:val="18"/>
              </w:rPr>
              <w:t>Elaborar documentación de los requerimientos particulares de la institución educativa teniendo en cuenta la base de conocimiento y la guía de implementación de arquitectura empresarial para instituciones educativas basada en ways of</w:t>
            </w:r>
            <w:r w:rsidR="00641C78">
              <w:rPr>
                <w:sz w:val="18"/>
              </w:rPr>
              <w:t>.</w:t>
            </w:r>
          </w:p>
          <w:p w:rsidR="003C0588" w:rsidRPr="00641C78" w:rsidRDefault="003C0588" w:rsidP="003C0588">
            <w:pPr>
              <w:pStyle w:val="Prrafodelista"/>
              <w:ind w:left="225" w:right="-66"/>
              <w:rPr>
                <w:sz w:val="18"/>
                <w:szCs w:val="18"/>
              </w:rPr>
            </w:pPr>
          </w:p>
          <w:p w:rsidR="00CA7631" w:rsidRPr="00C64970" w:rsidRDefault="00D05853" w:rsidP="00CA7631">
            <w:pPr>
              <w:ind w:left="-66" w:right="-66"/>
              <w:rPr>
                <w:b/>
                <w:sz w:val="18"/>
              </w:rPr>
            </w:pPr>
            <w:r w:rsidRPr="00C64970">
              <w:rPr>
                <w:b/>
                <w:sz w:val="18"/>
              </w:rPr>
              <w:t>-Administrar proceso de gobierno de la arquitectura.</w:t>
            </w:r>
          </w:p>
          <w:p w:rsidR="00641C78" w:rsidRPr="003C0588" w:rsidRDefault="00691A1D" w:rsidP="00206053">
            <w:pPr>
              <w:pStyle w:val="Prrafodelista"/>
              <w:numPr>
                <w:ilvl w:val="0"/>
                <w:numId w:val="8"/>
              </w:numPr>
              <w:ind w:left="225" w:right="-66" w:hanging="225"/>
              <w:rPr>
                <w:sz w:val="18"/>
                <w:szCs w:val="18"/>
              </w:rPr>
            </w:pPr>
            <w:r>
              <w:rPr>
                <w:sz w:val="18"/>
              </w:rPr>
              <w:t>Realizar un seguimiento para asegurar que se está cumpliendo de los controles del gobierno, por ejemplo la elaboración de actas y la validación de las listas de chequeo</w:t>
            </w:r>
            <w:r w:rsidR="00641C78">
              <w:rPr>
                <w:sz w:val="18"/>
              </w:rPr>
              <w:t>.</w:t>
            </w:r>
          </w:p>
          <w:p w:rsidR="003C0588" w:rsidRPr="00641C78" w:rsidRDefault="003C0588" w:rsidP="003C0588">
            <w:pPr>
              <w:pStyle w:val="Prrafodelista"/>
              <w:ind w:left="225" w:right="-66"/>
              <w:rPr>
                <w:sz w:val="18"/>
                <w:szCs w:val="18"/>
              </w:rPr>
            </w:pPr>
          </w:p>
          <w:p w:rsidR="00D05853" w:rsidRPr="00C64970" w:rsidRDefault="00D05853" w:rsidP="00CA7631">
            <w:pPr>
              <w:ind w:left="-66" w:right="-66"/>
              <w:rPr>
                <w:b/>
                <w:sz w:val="18"/>
              </w:rPr>
            </w:pPr>
            <w:r w:rsidRPr="00C64970">
              <w:rPr>
                <w:b/>
                <w:sz w:val="18"/>
              </w:rPr>
              <w:t>-Activar el proceso para implementar el cambio.</w:t>
            </w:r>
          </w:p>
          <w:p w:rsidR="00641C78" w:rsidRPr="00641C78" w:rsidRDefault="00691A1D" w:rsidP="00206053">
            <w:pPr>
              <w:pStyle w:val="Prrafodelista"/>
              <w:numPr>
                <w:ilvl w:val="0"/>
                <w:numId w:val="8"/>
              </w:numPr>
              <w:ind w:left="225" w:right="-66" w:hanging="225"/>
              <w:rPr>
                <w:sz w:val="18"/>
                <w:szCs w:val="18"/>
              </w:rPr>
            </w:pPr>
            <w:r>
              <w:rPr>
                <w:sz w:val="18"/>
              </w:rPr>
              <w:t xml:space="preserve">Identificar las prioridades para la implementación del cambio, teniendo en cuenta el análisis previo realizado para el cambio, dado que este análisis tiene en cuenta </w:t>
            </w:r>
            <w:r w:rsidR="003E48B6">
              <w:rPr>
                <w:sz w:val="18"/>
              </w:rPr>
              <w:t>el mejor camino para reducir la resistencia al cambio</w:t>
            </w:r>
            <w:r w:rsidR="00641C78">
              <w:rPr>
                <w:sz w:val="18"/>
              </w:rPr>
              <w:t>.</w:t>
            </w:r>
          </w:p>
          <w:p w:rsidR="00CA7631" w:rsidRPr="00877058" w:rsidRDefault="00CA7631" w:rsidP="00641C78">
            <w:pPr>
              <w:ind w:left="0"/>
              <w:jc w:val="both"/>
              <w:rPr>
                <w:sz w:val="18"/>
                <w:szCs w:val="18"/>
              </w:rPr>
            </w:pPr>
          </w:p>
        </w:tc>
      </w:tr>
    </w:tbl>
    <w:p w:rsidR="008B0381" w:rsidRPr="00C033C0" w:rsidRDefault="008B0381" w:rsidP="008B0381">
      <w:pPr>
        <w:spacing w:after="0"/>
        <w:jc w:val="center"/>
      </w:pPr>
      <w:r w:rsidRPr="00BB1248">
        <w:rPr>
          <w:sz w:val="18"/>
          <w:szCs w:val="18"/>
        </w:rPr>
        <w:lastRenderedPageBreak/>
        <w:t>Fuente: Elaboración propia</w:t>
      </w:r>
      <w:r>
        <w:rPr>
          <w:sz w:val="18"/>
          <w:szCs w:val="18"/>
        </w:rPr>
        <w:t xml:space="preserve"> basa en teoría documentada por The Open Group</w:t>
      </w:r>
      <w:r w:rsidR="007E4D00">
        <w:rPr>
          <w:sz w:val="18"/>
          <w:szCs w:val="18"/>
        </w:rPr>
        <w:fldChar w:fldCharType="begin"/>
      </w:r>
      <w:r>
        <w:rPr>
          <w:sz w:val="18"/>
          <w:szCs w:val="18"/>
        </w:rPr>
        <w:instrText xml:space="preserve"> ADDIN ZOTERO_ITEM CSL_CITATION {"citationID":"nx2F5TYi","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r>
        <w:rPr>
          <w:sz w:val="18"/>
          <w:szCs w:val="18"/>
        </w:rPr>
        <w:t xml:space="preserve"> </w:t>
      </w:r>
    </w:p>
    <w:p w:rsidR="008B0381" w:rsidRPr="008B0381" w:rsidRDefault="008B0381" w:rsidP="008B0381"/>
    <w:p w:rsidR="00DD7EC4" w:rsidRDefault="00DD7EC4" w:rsidP="0043113F">
      <w:pPr>
        <w:pStyle w:val="Ttulo3"/>
      </w:pPr>
      <w:bookmarkStart w:id="63" w:name="_Toc429137398"/>
      <w:bookmarkStart w:id="64" w:name="_Toc435779533"/>
      <w:r>
        <w:t>Formas de controlar</w:t>
      </w:r>
      <w:bookmarkEnd w:id="63"/>
      <w:r w:rsidR="009E1648">
        <w:t xml:space="preserve"> / Gobernar</w:t>
      </w:r>
      <w:bookmarkEnd w:id="64"/>
    </w:p>
    <w:p w:rsidR="00D313EE" w:rsidRDefault="00D313EE" w:rsidP="00D313EE">
      <w:pPr>
        <w:spacing w:after="0"/>
        <w:ind w:left="668"/>
      </w:pPr>
      <w:r>
        <w:t>La forma de controlar esta asociado a un conjunto de</w:t>
      </w:r>
      <w:r w:rsidRPr="00D134C3">
        <w:t xml:space="preserve"> </w:t>
      </w:r>
      <w:r>
        <w:t xml:space="preserve">lineamientos para la gestión, </w:t>
      </w:r>
      <w:r w:rsidRPr="001B5AC7">
        <w:t xml:space="preserve">busca determinar cómo se </w:t>
      </w:r>
      <w:r>
        <w:t>controla y se evalúa el proceso</w:t>
      </w:r>
      <w:r w:rsidR="007E4D00">
        <w:fldChar w:fldCharType="begin"/>
      </w:r>
      <w:r w:rsidR="00610A4B">
        <w:instrText xml:space="preserve"> ADDIN ZOTERO_ITEM CSL_CITATION {"citationID":"4gYe0Nih","properties":{"formattedCitation":"[39]","plainCitation":"[39]"},"citationItems":[{"id":144,"uris":["http://zotero.org/users/local/hQXZIek2/items/TIAWIB9J"],"uri":["http://zotero.org/users/local/hQXZIek2/items/TIAWIB9J"],"itemData":{"id":144,"type":"article","title":"Zoran Stojanovic , Ajantha Dahanayake , Henk Sol;A Methodology Framework for Component - Based System Development Support; 2003","URL":"http://citeseerx.ist.psu.edu/viewdoc/download?doi=10.1.1.202.9720&amp;rep=rep1&amp;type=pdf","accessed":{"date-parts":[["2015",8,28]]}}}],"schema":"https://github.com/citation-style-language/schema/raw/master/csl-citation.json"} </w:instrText>
      </w:r>
      <w:r w:rsidR="007E4D00">
        <w:fldChar w:fldCharType="separate"/>
      </w:r>
      <w:r w:rsidRPr="00175FBF">
        <w:rPr>
          <w:rFonts w:ascii="Calibri" w:hAnsi="Calibri"/>
        </w:rPr>
        <w:t>[39]</w:t>
      </w:r>
      <w:r w:rsidR="007E4D00">
        <w:fldChar w:fldCharType="end"/>
      </w:r>
      <w:r>
        <w:t xml:space="preserve"> </w:t>
      </w:r>
      <w:r w:rsidR="007E4D00">
        <w:fldChar w:fldCharType="begin"/>
      </w:r>
      <w:r w:rsidR="002E6ADB">
        <w:instrText xml:space="preserve"> ADDIN ZOTERO_ITEM CSL_CITATION {"citationID":"JvD8D4Sc","properties":{"formattedCitation":"[42]","plainCitation":"[42]"},"citationItems":[{"id":81,"uris":["http://zotero.org/users/local/hQXZIek2/items/HTDVZ9DV"],"uri":["http://zotero.org/users/local/hQXZIek2/items/HTDVZ9DV"],"itemData":{"id":81,"type":"article","title":"Bryce Day a; Christof Lutteroth; Climbing the Ladder: CMMI Level 3; DayLutteroth2011-CMMI.pdf","URL":"https://www.cs.auckland.ac.nz/~lutteroth/publications/DayLutteroth2011-CMMI.pdf","accessed":{"date-parts":[["2014",11,22]]}}}],"schema":"https://github.com/citation-style-language/schema/raw/master/csl-citation.json"} </w:instrText>
      </w:r>
      <w:r w:rsidR="007E4D00">
        <w:fldChar w:fldCharType="separate"/>
      </w:r>
      <w:r w:rsidR="002E6ADB" w:rsidRPr="002E6ADB">
        <w:rPr>
          <w:rFonts w:ascii="Calibri" w:hAnsi="Calibri"/>
        </w:rPr>
        <w:t>[42]</w:t>
      </w:r>
      <w:r w:rsidR="007E4D00">
        <w:fldChar w:fldCharType="end"/>
      </w:r>
      <w:r>
        <w:t xml:space="preserve"> </w:t>
      </w:r>
      <w:r w:rsidR="007E4D00">
        <w:fldChar w:fldCharType="begin"/>
      </w:r>
      <w:r w:rsidR="002E6ADB">
        <w:instrText xml:space="preserve"> ADDIN ZOTERO_ITEM CSL_CITATION {"citationID":"OouSm35e","properties":{"formattedCitation":"[43]","plainCitation":"[43]"},"citationItems":[{"id":73,"uris":["http://zotero.org/users/local/hQXZIek2/items/6HGVDZ95"],"uri":["http://zotero.org/users/local/hQXZIek2/items/6HGVDZ95"],"itemData":{"id":73,"type":"webpage","title":"EVALUATING AND REFINING THE 'ENTERPRISE ARCHITECTURE AS STRATEGY' APPROACH AND ARTEFACTS - ProQuest Science Journals - ProQuest","URL":"https://bases.javeriana.edu.co/f5-w-687474703a2f2f7365617263682e70726f71756573742e636f6d$$/sciencejournals/docview/199230155/7809AC55D8045D5PQ/7?accountid=13250","author":[{"literal":"de Vries, M; van Rensburg, A C"}],"accessed":{"date-parts":[["2014",10,30]]}}}],"schema":"https://github.com/citation-style-language/schema/raw/master/csl-citation.json"} </w:instrText>
      </w:r>
      <w:r w:rsidR="007E4D00">
        <w:fldChar w:fldCharType="separate"/>
      </w:r>
      <w:r w:rsidR="002E6ADB" w:rsidRPr="002E6ADB">
        <w:rPr>
          <w:rFonts w:ascii="Calibri" w:hAnsi="Calibri"/>
        </w:rPr>
        <w:t>[43]</w:t>
      </w:r>
      <w:r w:rsidR="007E4D00">
        <w:fldChar w:fldCharType="end"/>
      </w:r>
      <w:r>
        <w:t>.</w:t>
      </w:r>
    </w:p>
    <w:p w:rsidR="00DF347E" w:rsidRDefault="00DF347E" w:rsidP="00DF347E">
      <w:pPr>
        <w:spacing w:after="0"/>
        <w:ind w:left="0"/>
        <w:rPr>
          <w:color w:val="FF0000"/>
        </w:rPr>
      </w:pPr>
    </w:p>
    <w:p w:rsidR="005C6DA9" w:rsidRDefault="00D313EE" w:rsidP="005C6DA9">
      <w:pPr>
        <w:pStyle w:val="Epgrafe"/>
        <w:spacing w:after="0"/>
      </w:pPr>
      <w:r>
        <w:tab/>
      </w:r>
      <w:bookmarkStart w:id="65" w:name="_Toc435779562"/>
      <w:r w:rsidR="005C6DA9">
        <w:t xml:space="preserve">Tabla </w:t>
      </w:r>
      <w:fldSimple w:instr=" SEQ Tabla \* ARABIC ">
        <w:r w:rsidR="00E045AA">
          <w:rPr>
            <w:noProof/>
          </w:rPr>
          <w:t>12</w:t>
        </w:r>
      </w:fldSimple>
      <w:r w:rsidR="005C6DA9">
        <w:t>. Forma de Controlar</w:t>
      </w:r>
      <w:bookmarkEnd w:id="65"/>
    </w:p>
    <w:tbl>
      <w:tblPr>
        <w:tblStyle w:val="Tablaconcuadrcula"/>
        <w:tblW w:w="0" w:type="auto"/>
        <w:tblInd w:w="675" w:type="dxa"/>
        <w:tblLook w:val="04A0"/>
      </w:tblPr>
      <w:tblGrid>
        <w:gridCol w:w="1701"/>
        <w:gridCol w:w="6593"/>
      </w:tblGrid>
      <w:tr w:rsidR="00D313EE" w:rsidRPr="00FD33FE" w:rsidTr="004C59A5">
        <w:tc>
          <w:tcPr>
            <w:tcW w:w="1701" w:type="dxa"/>
            <w:shd w:val="clear" w:color="auto" w:fill="7F7F7F" w:themeFill="text1" w:themeFillTint="80"/>
          </w:tcPr>
          <w:p w:rsidR="00D313EE" w:rsidRPr="00FD33FE" w:rsidRDefault="00D313EE" w:rsidP="00D313EE">
            <w:pPr>
              <w:tabs>
                <w:tab w:val="left" w:pos="1071"/>
              </w:tabs>
              <w:ind w:left="0"/>
              <w:rPr>
                <w:b/>
                <w:color w:val="FFFFFF" w:themeColor="background1"/>
                <w:sz w:val="18"/>
                <w:szCs w:val="18"/>
              </w:rPr>
            </w:pPr>
            <w:r w:rsidRPr="00FD33FE">
              <w:rPr>
                <w:b/>
                <w:color w:val="FFFFFF" w:themeColor="background1"/>
                <w:sz w:val="18"/>
                <w:szCs w:val="18"/>
              </w:rPr>
              <w:t>Enfoque</w:t>
            </w:r>
          </w:p>
        </w:tc>
        <w:tc>
          <w:tcPr>
            <w:tcW w:w="6593" w:type="dxa"/>
            <w:shd w:val="clear" w:color="auto" w:fill="7F7F7F" w:themeFill="text1" w:themeFillTint="80"/>
          </w:tcPr>
          <w:p w:rsidR="00D313EE" w:rsidRPr="00FD33FE" w:rsidRDefault="00FD33FE" w:rsidP="00D313EE">
            <w:pPr>
              <w:tabs>
                <w:tab w:val="left" w:pos="1071"/>
              </w:tabs>
              <w:ind w:left="0"/>
              <w:rPr>
                <w:b/>
                <w:color w:val="FFFFFF" w:themeColor="background1"/>
                <w:sz w:val="18"/>
                <w:szCs w:val="18"/>
              </w:rPr>
            </w:pPr>
            <w:r w:rsidRPr="00FD33FE">
              <w:rPr>
                <w:b/>
                <w:color w:val="FFFFFF" w:themeColor="background1"/>
                <w:sz w:val="18"/>
                <w:szCs w:val="18"/>
              </w:rPr>
              <w:t>Control</w:t>
            </w:r>
          </w:p>
        </w:tc>
      </w:tr>
      <w:tr w:rsidR="00D313EE" w:rsidRPr="00FD33FE" w:rsidTr="004C59A5">
        <w:tc>
          <w:tcPr>
            <w:tcW w:w="1701" w:type="dxa"/>
          </w:tcPr>
          <w:p w:rsidR="00D313EE" w:rsidRPr="00FD33FE" w:rsidRDefault="00D313EE" w:rsidP="00D313EE">
            <w:pPr>
              <w:tabs>
                <w:tab w:val="left" w:pos="1071"/>
              </w:tabs>
              <w:ind w:left="0"/>
              <w:rPr>
                <w:sz w:val="18"/>
                <w:szCs w:val="18"/>
              </w:rPr>
            </w:pPr>
            <w:r w:rsidRPr="00FD33FE">
              <w:rPr>
                <w:sz w:val="18"/>
                <w:szCs w:val="18"/>
              </w:rPr>
              <w:t>Gestión del proyecto</w:t>
            </w:r>
          </w:p>
        </w:tc>
        <w:tc>
          <w:tcPr>
            <w:tcW w:w="6593" w:type="dxa"/>
          </w:tcPr>
          <w:p w:rsidR="00D313EE" w:rsidRDefault="00FD33FE" w:rsidP="00D313EE">
            <w:pPr>
              <w:tabs>
                <w:tab w:val="left" w:pos="1071"/>
              </w:tabs>
              <w:ind w:left="0"/>
              <w:rPr>
                <w:sz w:val="18"/>
                <w:szCs w:val="18"/>
              </w:rPr>
            </w:pPr>
            <w:r>
              <w:rPr>
                <w:sz w:val="18"/>
                <w:szCs w:val="18"/>
              </w:rPr>
              <w:t>Para la gestión del proyecto es necesario realizar un controles en las actividades principales de la implementación y del seguimiento del proyecto, estos controles pueden estar asociados a:</w:t>
            </w:r>
          </w:p>
          <w:p w:rsidR="00FD33FE" w:rsidRDefault="00FD33FE" w:rsidP="00D313EE">
            <w:pPr>
              <w:tabs>
                <w:tab w:val="left" w:pos="1071"/>
              </w:tabs>
              <w:ind w:left="0"/>
              <w:rPr>
                <w:sz w:val="18"/>
                <w:szCs w:val="18"/>
              </w:rPr>
            </w:pPr>
            <w:r>
              <w:rPr>
                <w:sz w:val="18"/>
                <w:szCs w:val="18"/>
              </w:rPr>
              <w:t>-Actas de seguimientos.</w:t>
            </w:r>
          </w:p>
          <w:p w:rsidR="00FD33FE" w:rsidRDefault="00FD33FE" w:rsidP="00D313EE">
            <w:pPr>
              <w:tabs>
                <w:tab w:val="left" w:pos="1071"/>
              </w:tabs>
              <w:ind w:left="0"/>
              <w:rPr>
                <w:sz w:val="18"/>
                <w:szCs w:val="18"/>
              </w:rPr>
            </w:pPr>
            <w:r>
              <w:rPr>
                <w:sz w:val="18"/>
                <w:szCs w:val="18"/>
              </w:rPr>
              <w:t>-Análisis de resultados.</w:t>
            </w:r>
          </w:p>
          <w:p w:rsidR="00FD33FE" w:rsidRDefault="00FD33FE" w:rsidP="00D313EE">
            <w:pPr>
              <w:tabs>
                <w:tab w:val="left" w:pos="1071"/>
              </w:tabs>
              <w:ind w:left="0"/>
              <w:rPr>
                <w:sz w:val="18"/>
                <w:szCs w:val="18"/>
              </w:rPr>
            </w:pPr>
            <w:r>
              <w:rPr>
                <w:sz w:val="18"/>
                <w:szCs w:val="18"/>
              </w:rPr>
              <w:t>-</w:t>
            </w:r>
            <w:r w:rsidR="00746B24">
              <w:rPr>
                <w:sz w:val="18"/>
                <w:szCs w:val="18"/>
              </w:rPr>
              <w:t>Listas de chequeo.</w:t>
            </w:r>
          </w:p>
          <w:p w:rsidR="00746B24" w:rsidRDefault="00746B24" w:rsidP="00D313EE">
            <w:pPr>
              <w:tabs>
                <w:tab w:val="left" w:pos="1071"/>
              </w:tabs>
              <w:ind w:left="0"/>
              <w:rPr>
                <w:sz w:val="18"/>
                <w:szCs w:val="18"/>
              </w:rPr>
            </w:pPr>
            <w:r>
              <w:rPr>
                <w:sz w:val="18"/>
                <w:szCs w:val="18"/>
              </w:rPr>
              <w:t>-Hojas de ruta.</w:t>
            </w:r>
          </w:p>
          <w:p w:rsidR="00746B24" w:rsidRDefault="00746B24" w:rsidP="00D313EE">
            <w:pPr>
              <w:tabs>
                <w:tab w:val="left" w:pos="1071"/>
              </w:tabs>
              <w:ind w:left="0"/>
              <w:rPr>
                <w:sz w:val="18"/>
                <w:szCs w:val="18"/>
              </w:rPr>
            </w:pPr>
            <w:r>
              <w:rPr>
                <w:sz w:val="18"/>
                <w:szCs w:val="18"/>
              </w:rPr>
              <w:t>-Priorizaciones de procesos, recursos, actividades y tareas.</w:t>
            </w:r>
          </w:p>
          <w:p w:rsidR="00746B24" w:rsidRDefault="00746B24" w:rsidP="00D313EE">
            <w:pPr>
              <w:tabs>
                <w:tab w:val="left" w:pos="1071"/>
              </w:tabs>
              <w:ind w:left="0"/>
              <w:rPr>
                <w:sz w:val="18"/>
                <w:szCs w:val="18"/>
              </w:rPr>
            </w:pPr>
            <w:r>
              <w:rPr>
                <w:sz w:val="18"/>
                <w:szCs w:val="18"/>
              </w:rPr>
              <w:t>-Seguimiento del cronograma del proyecto.</w:t>
            </w:r>
          </w:p>
          <w:p w:rsidR="004C59A5" w:rsidRDefault="004C59A5" w:rsidP="00D313EE">
            <w:pPr>
              <w:tabs>
                <w:tab w:val="left" w:pos="1071"/>
              </w:tabs>
              <w:ind w:left="0"/>
              <w:rPr>
                <w:sz w:val="18"/>
                <w:szCs w:val="18"/>
              </w:rPr>
            </w:pPr>
            <w:r>
              <w:rPr>
                <w:sz w:val="18"/>
                <w:szCs w:val="18"/>
              </w:rPr>
              <w:t>-Indicadores del proyecto para la implementación</w:t>
            </w:r>
          </w:p>
          <w:tbl>
            <w:tblPr>
              <w:tblStyle w:val="Tablaconcuadrcula"/>
              <w:tblW w:w="0" w:type="auto"/>
              <w:jc w:val="center"/>
              <w:tblLook w:val="04A0"/>
            </w:tblPr>
            <w:tblGrid>
              <w:gridCol w:w="1588"/>
              <w:gridCol w:w="4779"/>
            </w:tblGrid>
            <w:tr w:rsidR="004C59A5" w:rsidRPr="004C59A5" w:rsidTr="004C59A5">
              <w:trPr>
                <w:jc w:val="center"/>
              </w:trPr>
              <w:tc>
                <w:tcPr>
                  <w:tcW w:w="1588" w:type="dxa"/>
                  <w:shd w:val="clear" w:color="auto" w:fill="7F7F7F" w:themeFill="text1" w:themeFillTint="80"/>
                </w:tcPr>
                <w:p w:rsidR="004C59A5" w:rsidRPr="004C59A5" w:rsidRDefault="004C59A5" w:rsidP="004C59A5">
                  <w:pPr>
                    <w:ind w:left="-53"/>
                    <w:rPr>
                      <w:rFonts w:cs="Times New Roman"/>
                      <w:b/>
                      <w:color w:val="FFFFFF" w:themeColor="background1"/>
                      <w:sz w:val="18"/>
                      <w:szCs w:val="18"/>
                    </w:rPr>
                  </w:pPr>
                  <w:r w:rsidRPr="004C59A5">
                    <w:rPr>
                      <w:rFonts w:cs="Times New Roman"/>
                      <w:b/>
                      <w:color w:val="FFFFFF" w:themeColor="background1"/>
                      <w:sz w:val="18"/>
                      <w:szCs w:val="18"/>
                    </w:rPr>
                    <w:t>Nombre</w:t>
                  </w:r>
                </w:p>
              </w:tc>
              <w:tc>
                <w:tcPr>
                  <w:tcW w:w="4779" w:type="dxa"/>
                  <w:shd w:val="clear" w:color="auto" w:fill="7F7F7F" w:themeFill="text1" w:themeFillTint="80"/>
                </w:tcPr>
                <w:p w:rsidR="004C59A5" w:rsidRPr="004C59A5" w:rsidRDefault="004C59A5" w:rsidP="004C59A5">
                  <w:pPr>
                    <w:ind w:left="-17"/>
                    <w:rPr>
                      <w:rFonts w:cs="Times New Roman"/>
                      <w:b/>
                      <w:color w:val="FFFFFF" w:themeColor="background1"/>
                      <w:sz w:val="18"/>
                      <w:szCs w:val="18"/>
                    </w:rPr>
                  </w:pPr>
                  <w:proofErr w:type="spellStart"/>
                  <w:r w:rsidRPr="004C59A5">
                    <w:rPr>
                      <w:rFonts w:cs="Times New Roman"/>
                      <w:b/>
                      <w:color w:val="FFFFFF" w:themeColor="background1"/>
                      <w:sz w:val="18"/>
                      <w:szCs w:val="18"/>
                    </w:rPr>
                    <w:t>TiempoReal</w:t>
                  </w:r>
                  <w:proofErr w:type="spellEnd"/>
                  <w:r w:rsidRPr="004C59A5">
                    <w:rPr>
                      <w:rFonts w:cs="Times New Roman"/>
                      <w:b/>
                      <w:color w:val="FFFFFF" w:themeColor="background1"/>
                      <w:sz w:val="18"/>
                      <w:szCs w:val="18"/>
                    </w:rPr>
                    <w:t>/</w:t>
                  </w:r>
                  <w:proofErr w:type="spellStart"/>
                  <w:r w:rsidRPr="004C59A5">
                    <w:rPr>
                      <w:rFonts w:cs="Times New Roman"/>
                      <w:b/>
                      <w:color w:val="FFFFFF" w:themeColor="background1"/>
                      <w:sz w:val="18"/>
                      <w:szCs w:val="18"/>
                    </w:rPr>
                    <w:t>TiempoPlaneado</w:t>
                  </w:r>
                  <w:proofErr w:type="spellEnd"/>
                </w:p>
              </w:tc>
            </w:tr>
            <w:tr w:rsidR="004C59A5" w:rsidRPr="004C59A5" w:rsidTr="004C59A5">
              <w:trPr>
                <w:jc w:val="center"/>
              </w:trPr>
              <w:tc>
                <w:tcPr>
                  <w:tcW w:w="1588" w:type="dxa"/>
                </w:tcPr>
                <w:p w:rsidR="004C59A5" w:rsidRPr="004C59A5" w:rsidRDefault="004C59A5" w:rsidP="004C59A5">
                  <w:pPr>
                    <w:tabs>
                      <w:tab w:val="left" w:pos="1071"/>
                    </w:tabs>
                    <w:ind w:left="0"/>
                    <w:rPr>
                      <w:sz w:val="18"/>
                      <w:szCs w:val="18"/>
                    </w:rPr>
                  </w:pPr>
                  <w:r w:rsidRPr="004C59A5">
                    <w:rPr>
                      <w:sz w:val="18"/>
                      <w:szCs w:val="18"/>
                    </w:rPr>
                    <w:t>Descripción</w:t>
                  </w:r>
                </w:p>
              </w:tc>
              <w:tc>
                <w:tcPr>
                  <w:tcW w:w="4779" w:type="dxa"/>
                </w:tcPr>
                <w:p w:rsidR="004C59A5" w:rsidRPr="004C59A5" w:rsidRDefault="004C59A5" w:rsidP="004C59A5">
                  <w:pPr>
                    <w:tabs>
                      <w:tab w:val="left" w:pos="1071"/>
                    </w:tabs>
                    <w:ind w:left="0"/>
                    <w:rPr>
                      <w:sz w:val="18"/>
                      <w:szCs w:val="18"/>
                    </w:rPr>
                  </w:pPr>
                  <w:r w:rsidRPr="004C59A5">
                    <w:rPr>
                      <w:sz w:val="18"/>
                      <w:szCs w:val="18"/>
                    </w:rPr>
                    <w:t>Estima el tiempo planeado versus ejecutado, para identificar si hay retraso en el proyecto y si es así conocer los días, semanas o meses de retraso.</w:t>
                  </w:r>
                </w:p>
              </w:tc>
            </w:tr>
            <w:tr w:rsidR="004C59A5" w:rsidRPr="004C59A5" w:rsidTr="004C59A5">
              <w:trPr>
                <w:jc w:val="center"/>
              </w:trPr>
              <w:tc>
                <w:tcPr>
                  <w:tcW w:w="1588" w:type="dxa"/>
                </w:tcPr>
                <w:p w:rsidR="004C59A5" w:rsidRPr="004C59A5" w:rsidRDefault="004C59A5" w:rsidP="004C59A5">
                  <w:pPr>
                    <w:tabs>
                      <w:tab w:val="left" w:pos="1071"/>
                    </w:tabs>
                    <w:ind w:left="0"/>
                    <w:rPr>
                      <w:sz w:val="18"/>
                      <w:szCs w:val="18"/>
                    </w:rPr>
                  </w:pPr>
                  <w:r w:rsidRPr="004C59A5">
                    <w:rPr>
                      <w:sz w:val="18"/>
                      <w:szCs w:val="18"/>
                    </w:rPr>
                    <w:t>Procedimiento de medición</w:t>
                  </w:r>
                </w:p>
              </w:tc>
              <w:tc>
                <w:tcPr>
                  <w:tcW w:w="4779" w:type="dxa"/>
                </w:tcPr>
                <w:p w:rsidR="004C59A5" w:rsidRPr="004C59A5" w:rsidRDefault="004C59A5" w:rsidP="004C59A5">
                  <w:pPr>
                    <w:tabs>
                      <w:tab w:val="left" w:pos="1071"/>
                    </w:tabs>
                    <w:ind w:left="0"/>
                    <w:rPr>
                      <w:sz w:val="18"/>
                      <w:szCs w:val="18"/>
                    </w:rPr>
                  </w:pPr>
                  <w:r w:rsidRPr="004C59A5">
                    <w:rPr>
                      <w:sz w:val="18"/>
                      <w:szCs w:val="18"/>
                    </w:rPr>
                    <w:t>En el proyecto registramos la fecha de finalización de la actividad y generamos los días, semanas o meses de retraso si existen.</w:t>
                  </w:r>
                </w:p>
              </w:tc>
            </w:tr>
            <w:tr w:rsidR="004C59A5" w:rsidRPr="004C59A5" w:rsidTr="004C59A5">
              <w:trPr>
                <w:jc w:val="center"/>
              </w:trPr>
              <w:tc>
                <w:tcPr>
                  <w:tcW w:w="1588" w:type="dxa"/>
                </w:tcPr>
                <w:p w:rsidR="004C59A5" w:rsidRPr="004C59A5" w:rsidRDefault="004C59A5" w:rsidP="004C59A5">
                  <w:pPr>
                    <w:tabs>
                      <w:tab w:val="left" w:pos="1071"/>
                    </w:tabs>
                    <w:ind w:left="0"/>
                    <w:rPr>
                      <w:sz w:val="18"/>
                      <w:szCs w:val="18"/>
                    </w:rPr>
                  </w:pPr>
                  <w:r w:rsidRPr="004C59A5">
                    <w:rPr>
                      <w:sz w:val="18"/>
                      <w:szCs w:val="18"/>
                    </w:rPr>
                    <w:t>Frecuencia de medición</w:t>
                  </w:r>
                </w:p>
              </w:tc>
              <w:tc>
                <w:tcPr>
                  <w:tcW w:w="4779" w:type="dxa"/>
                </w:tcPr>
                <w:p w:rsidR="004C59A5" w:rsidRPr="004C59A5" w:rsidRDefault="004C59A5" w:rsidP="004C59A5">
                  <w:pPr>
                    <w:tabs>
                      <w:tab w:val="left" w:pos="1071"/>
                    </w:tabs>
                    <w:ind w:left="0"/>
                    <w:rPr>
                      <w:sz w:val="18"/>
                      <w:szCs w:val="18"/>
                    </w:rPr>
                  </w:pPr>
                  <w:r w:rsidRPr="004C59A5">
                    <w:rPr>
                      <w:sz w:val="18"/>
                      <w:szCs w:val="18"/>
                    </w:rPr>
                    <w:t xml:space="preserve">La información se recopila </w:t>
                  </w:r>
                  <w:r>
                    <w:rPr>
                      <w:sz w:val="18"/>
                      <w:szCs w:val="18"/>
                    </w:rPr>
                    <w:t>mensualmente</w:t>
                  </w:r>
                </w:p>
              </w:tc>
            </w:tr>
            <w:tr w:rsidR="004C59A5" w:rsidRPr="004C59A5" w:rsidTr="004C59A5">
              <w:trPr>
                <w:jc w:val="center"/>
              </w:trPr>
              <w:tc>
                <w:tcPr>
                  <w:tcW w:w="1588" w:type="dxa"/>
                </w:tcPr>
                <w:p w:rsidR="004C59A5" w:rsidRPr="004C59A5" w:rsidRDefault="004C59A5" w:rsidP="004C59A5">
                  <w:pPr>
                    <w:tabs>
                      <w:tab w:val="left" w:pos="1071"/>
                    </w:tabs>
                    <w:ind w:left="0"/>
                    <w:rPr>
                      <w:sz w:val="18"/>
                      <w:szCs w:val="18"/>
                    </w:rPr>
                  </w:pPr>
                  <w:r w:rsidRPr="004C59A5">
                    <w:rPr>
                      <w:sz w:val="18"/>
                      <w:szCs w:val="18"/>
                    </w:rPr>
                    <w:t>Metas actuales</w:t>
                  </w:r>
                </w:p>
              </w:tc>
              <w:tc>
                <w:tcPr>
                  <w:tcW w:w="4779" w:type="dxa"/>
                </w:tcPr>
                <w:p w:rsidR="004C59A5" w:rsidRPr="004C59A5" w:rsidRDefault="004C59A5" w:rsidP="004C59A5">
                  <w:pPr>
                    <w:tabs>
                      <w:tab w:val="left" w:pos="1071"/>
                    </w:tabs>
                    <w:ind w:left="0"/>
                    <w:rPr>
                      <w:sz w:val="18"/>
                      <w:szCs w:val="18"/>
                    </w:rPr>
                  </w:pPr>
                  <w:r w:rsidRPr="004C59A5">
                    <w:rPr>
                      <w:sz w:val="18"/>
                      <w:szCs w:val="18"/>
                    </w:rPr>
                    <w:t>Cumplir con el cronograma de la planeación</w:t>
                  </w:r>
                </w:p>
              </w:tc>
            </w:tr>
            <w:tr w:rsidR="004C59A5" w:rsidRPr="004C59A5" w:rsidTr="004C59A5">
              <w:trPr>
                <w:jc w:val="center"/>
              </w:trPr>
              <w:tc>
                <w:tcPr>
                  <w:tcW w:w="1588" w:type="dxa"/>
                </w:tcPr>
                <w:p w:rsidR="004C59A5" w:rsidRPr="004C59A5" w:rsidRDefault="004C59A5" w:rsidP="004C59A5">
                  <w:pPr>
                    <w:tabs>
                      <w:tab w:val="left" w:pos="1071"/>
                    </w:tabs>
                    <w:ind w:left="0"/>
                    <w:rPr>
                      <w:sz w:val="18"/>
                      <w:szCs w:val="18"/>
                    </w:rPr>
                  </w:pPr>
                  <w:r w:rsidRPr="004C59A5">
                    <w:rPr>
                      <w:sz w:val="18"/>
                      <w:szCs w:val="18"/>
                    </w:rPr>
                    <w:t>Valor objetivo</w:t>
                  </w:r>
                </w:p>
              </w:tc>
              <w:tc>
                <w:tcPr>
                  <w:tcW w:w="4779" w:type="dxa"/>
                </w:tcPr>
                <w:p w:rsidR="004C59A5" w:rsidRPr="004C59A5" w:rsidRDefault="004C59A5" w:rsidP="004C59A5">
                  <w:pPr>
                    <w:tabs>
                      <w:tab w:val="left" w:pos="1071"/>
                    </w:tabs>
                    <w:ind w:left="0"/>
                    <w:rPr>
                      <w:sz w:val="18"/>
                      <w:szCs w:val="18"/>
                    </w:rPr>
                  </w:pPr>
                  <w:r w:rsidRPr="004C59A5">
                    <w:rPr>
                      <w:sz w:val="18"/>
                      <w:szCs w:val="18"/>
                    </w:rPr>
                    <w:t>Completar actividades como máximo en la fecha de la planeación.</w:t>
                  </w:r>
                </w:p>
              </w:tc>
            </w:tr>
            <w:tr w:rsidR="004C59A5" w:rsidRPr="004C59A5" w:rsidTr="004C59A5">
              <w:trPr>
                <w:jc w:val="center"/>
              </w:trPr>
              <w:tc>
                <w:tcPr>
                  <w:tcW w:w="1588" w:type="dxa"/>
                </w:tcPr>
                <w:p w:rsidR="004C59A5" w:rsidRPr="004C59A5" w:rsidRDefault="004C59A5" w:rsidP="004C59A5">
                  <w:pPr>
                    <w:tabs>
                      <w:tab w:val="left" w:pos="1071"/>
                    </w:tabs>
                    <w:ind w:left="0"/>
                    <w:rPr>
                      <w:sz w:val="18"/>
                      <w:szCs w:val="18"/>
                    </w:rPr>
                  </w:pPr>
                  <w:r w:rsidRPr="004C59A5">
                    <w:rPr>
                      <w:sz w:val="18"/>
                      <w:szCs w:val="18"/>
                    </w:rPr>
                    <w:t>Unidades</w:t>
                  </w:r>
                </w:p>
              </w:tc>
              <w:tc>
                <w:tcPr>
                  <w:tcW w:w="4779" w:type="dxa"/>
                </w:tcPr>
                <w:p w:rsidR="004C59A5" w:rsidRPr="004C59A5" w:rsidRDefault="004C59A5" w:rsidP="004C59A5">
                  <w:pPr>
                    <w:tabs>
                      <w:tab w:val="left" w:pos="1071"/>
                    </w:tabs>
                    <w:ind w:left="0"/>
                    <w:rPr>
                      <w:sz w:val="18"/>
                      <w:szCs w:val="18"/>
                    </w:rPr>
                  </w:pPr>
                  <w:r w:rsidRPr="004C59A5">
                    <w:rPr>
                      <w:sz w:val="18"/>
                      <w:szCs w:val="18"/>
                    </w:rPr>
                    <w:t>Días de 8 horas de trabajo, sin tener en cuenta festivos ni fines de semana.</w:t>
                  </w:r>
                </w:p>
              </w:tc>
            </w:tr>
          </w:tbl>
          <w:p w:rsidR="004C59A5" w:rsidRDefault="004C59A5" w:rsidP="00D313EE">
            <w:pPr>
              <w:tabs>
                <w:tab w:val="left" w:pos="1071"/>
              </w:tabs>
              <w:ind w:left="0"/>
              <w:rPr>
                <w:sz w:val="18"/>
                <w:szCs w:val="18"/>
              </w:rPr>
            </w:pPr>
          </w:p>
          <w:tbl>
            <w:tblPr>
              <w:tblStyle w:val="Tablaconcuadrcula"/>
              <w:tblW w:w="0" w:type="auto"/>
              <w:jc w:val="center"/>
              <w:tblLook w:val="04A0"/>
            </w:tblPr>
            <w:tblGrid>
              <w:gridCol w:w="1595"/>
              <w:gridCol w:w="4772"/>
            </w:tblGrid>
            <w:tr w:rsidR="004C59A5" w:rsidRPr="00C97853" w:rsidTr="00BE73FD">
              <w:trPr>
                <w:jc w:val="center"/>
              </w:trPr>
              <w:tc>
                <w:tcPr>
                  <w:tcW w:w="1595" w:type="dxa"/>
                  <w:shd w:val="clear" w:color="auto" w:fill="7F7F7F" w:themeFill="text1" w:themeFillTint="80"/>
                </w:tcPr>
                <w:p w:rsidR="004C59A5" w:rsidRPr="004C59A5" w:rsidRDefault="004C59A5" w:rsidP="004C59A5">
                  <w:pPr>
                    <w:ind w:left="-53"/>
                    <w:rPr>
                      <w:rFonts w:cs="Times New Roman"/>
                      <w:b/>
                      <w:color w:val="FFFFFF" w:themeColor="background1"/>
                      <w:sz w:val="18"/>
                      <w:szCs w:val="18"/>
                    </w:rPr>
                  </w:pPr>
                  <w:r w:rsidRPr="004C59A5">
                    <w:rPr>
                      <w:rFonts w:cs="Times New Roman"/>
                      <w:b/>
                      <w:color w:val="FFFFFF" w:themeColor="background1"/>
                      <w:sz w:val="18"/>
                      <w:szCs w:val="18"/>
                    </w:rPr>
                    <w:t>Nombre</w:t>
                  </w:r>
                </w:p>
              </w:tc>
              <w:tc>
                <w:tcPr>
                  <w:tcW w:w="4772" w:type="dxa"/>
                  <w:shd w:val="clear" w:color="auto" w:fill="7F7F7F" w:themeFill="text1" w:themeFillTint="80"/>
                </w:tcPr>
                <w:p w:rsidR="004C59A5" w:rsidRPr="004C59A5" w:rsidRDefault="004C59A5" w:rsidP="004C59A5">
                  <w:pPr>
                    <w:ind w:left="-53"/>
                    <w:rPr>
                      <w:rFonts w:cs="Times New Roman"/>
                      <w:b/>
                      <w:color w:val="FFFFFF" w:themeColor="background1"/>
                      <w:sz w:val="18"/>
                      <w:szCs w:val="18"/>
                    </w:rPr>
                  </w:pPr>
                  <w:proofErr w:type="spellStart"/>
                  <w:r w:rsidRPr="004C59A5">
                    <w:rPr>
                      <w:rFonts w:cs="Times New Roman"/>
                      <w:b/>
                      <w:color w:val="FFFFFF" w:themeColor="background1"/>
                      <w:sz w:val="18"/>
                      <w:szCs w:val="18"/>
                    </w:rPr>
                    <w:t>CostosReal</w:t>
                  </w:r>
                  <w:proofErr w:type="spellEnd"/>
                  <w:r w:rsidRPr="004C59A5">
                    <w:rPr>
                      <w:rFonts w:cs="Times New Roman"/>
                      <w:b/>
                      <w:color w:val="FFFFFF" w:themeColor="background1"/>
                      <w:sz w:val="18"/>
                      <w:szCs w:val="18"/>
                    </w:rPr>
                    <w:t>/</w:t>
                  </w:r>
                  <w:proofErr w:type="spellStart"/>
                  <w:r w:rsidRPr="004C59A5">
                    <w:rPr>
                      <w:rFonts w:cs="Times New Roman"/>
                      <w:b/>
                      <w:color w:val="FFFFFF" w:themeColor="background1"/>
                      <w:sz w:val="18"/>
                      <w:szCs w:val="18"/>
                    </w:rPr>
                    <w:t>CostoPlaneado</w:t>
                  </w:r>
                  <w:proofErr w:type="spellEnd"/>
                </w:p>
              </w:tc>
            </w:tr>
            <w:tr w:rsidR="004C59A5" w:rsidTr="00BE73FD">
              <w:trPr>
                <w:jc w:val="center"/>
              </w:trPr>
              <w:tc>
                <w:tcPr>
                  <w:tcW w:w="1595" w:type="dxa"/>
                </w:tcPr>
                <w:p w:rsidR="004C59A5" w:rsidRPr="004C59A5" w:rsidRDefault="004C59A5" w:rsidP="004C59A5">
                  <w:pPr>
                    <w:tabs>
                      <w:tab w:val="left" w:pos="1071"/>
                    </w:tabs>
                    <w:ind w:left="0"/>
                    <w:rPr>
                      <w:sz w:val="18"/>
                      <w:szCs w:val="18"/>
                    </w:rPr>
                  </w:pPr>
                  <w:r w:rsidRPr="004C59A5">
                    <w:rPr>
                      <w:sz w:val="18"/>
                      <w:szCs w:val="18"/>
                    </w:rPr>
                    <w:t>Descripción</w:t>
                  </w:r>
                </w:p>
              </w:tc>
              <w:tc>
                <w:tcPr>
                  <w:tcW w:w="4772" w:type="dxa"/>
                </w:tcPr>
                <w:p w:rsidR="004C59A5" w:rsidRPr="004C59A5" w:rsidRDefault="00556A28" w:rsidP="00556A28">
                  <w:pPr>
                    <w:tabs>
                      <w:tab w:val="left" w:pos="1071"/>
                    </w:tabs>
                    <w:ind w:left="0"/>
                    <w:rPr>
                      <w:sz w:val="18"/>
                      <w:szCs w:val="18"/>
                    </w:rPr>
                  </w:pPr>
                  <w:r>
                    <w:rPr>
                      <w:sz w:val="18"/>
                      <w:szCs w:val="18"/>
                    </w:rPr>
                    <w:t xml:space="preserve">Valor monetario destinado para </w:t>
                  </w:r>
                  <w:r w:rsidR="004C59A5" w:rsidRPr="004C59A5">
                    <w:rPr>
                      <w:sz w:val="18"/>
                      <w:szCs w:val="18"/>
                    </w:rPr>
                    <w:t>la</w:t>
                  </w:r>
                  <w:r>
                    <w:rPr>
                      <w:sz w:val="18"/>
                      <w:szCs w:val="18"/>
                    </w:rPr>
                    <w:t xml:space="preserve"> ejecución de actividades, </w:t>
                  </w:r>
                  <w:r>
                    <w:rPr>
                      <w:sz w:val="18"/>
                      <w:szCs w:val="18"/>
                    </w:rPr>
                    <w:lastRenderedPageBreak/>
                    <w:t>asociado a recursos humanos y físicos del proyecto (Licencias, tecnología, espacios, entre otros)</w:t>
                  </w:r>
                  <w:r w:rsidR="004C59A5" w:rsidRPr="004C59A5">
                    <w:rPr>
                      <w:sz w:val="18"/>
                      <w:szCs w:val="18"/>
                    </w:rPr>
                    <w:t>.</w:t>
                  </w:r>
                </w:p>
              </w:tc>
            </w:tr>
            <w:tr w:rsidR="004C59A5" w:rsidTr="00BE73FD">
              <w:trPr>
                <w:jc w:val="center"/>
              </w:trPr>
              <w:tc>
                <w:tcPr>
                  <w:tcW w:w="1595" w:type="dxa"/>
                </w:tcPr>
                <w:p w:rsidR="004C59A5" w:rsidRPr="004C59A5" w:rsidRDefault="004C59A5" w:rsidP="004C59A5">
                  <w:pPr>
                    <w:tabs>
                      <w:tab w:val="left" w:pos="1071"/>
                    </w:tabs>
                    <w:ind w:left="0"/>
                    <w:rPr>
                      <w:sz w:val="18"/>
                      <w:szCs w:val="18"/>
                    </w:rPr>
                  </w:pPr>
                  <w:r w:rsidRPr="004C59A5">
                    <w:rPr>
                      <w:sz w:val="18"/>
                      <w:szCs w:val="18"/>
                    </w:rPr>
                    <w:lastRenderedPageBreak/>
                    <w:t>Procedimiento de medición</w:t>
                  </w:r>
                </w:p>
              </w:tc>
              <w:tc>
                <w:tcPr>
                  <w:tcW w:w="4772" w:type="dxa"/>
                </w:tcPr>
                <w:p w:rsidR="004C59A5" w:rsidRPr="004C59A5" w:rsidRDefault="004C59A5" w:rsidP="00556A28">
                  <w:pPr>
                    <w:tabs>
                      <w:tab w:val="left" w:pos="1071"/>
                    </w:tabs>
                    <w:ind w:left="0"/>
                    <w:rPr>
                      <w:sz w:val="18"/>
                      <w:szCs w:val="18"/>
                    </w:rPr>
                  </w:pPr>
                  <w:r w:rsidRPr="004C59A5">
                    <w:rPr>
                      <w:sz w:val="18"/>
                      <w:szCs w:val="18"/>
                    </w:rPr>
                    <w:t xml:space="preserve">Se mide </w:t>
                  </w:r>
                  <w:r w:rsidR="00556A28">
                    <w:rPr>
                      <w:sz w:val="18"/>
                      <w:szCs w:val="18"/>
                    </w:rPr>
                    <w:t>el total de</w:t>
                  </w:r>
                  <w:r w:rsidRPr="004C59A5">
                    <w:rPr>
                      <w:sz w:val="18"/>
                      <w:szCs w:val="18"/>
                    </w:rPr>
                    <w:t xml:space="preserve"> recurso</w:t>
                  </w:r>
                  <w:r w:rsidR="00556A28">
                    <w:rPr>
                      <w:sz w:val="18"/>
                      <w:szCs w:val="18"/>
                    </w:rPr>
                    <w:t>s</w:t>
                  </w:r>
                  <w:r w:rsidRPr="004C59A5">
                    <w:rPr>
                      <w:sz w:val="18"/>
                      <w:szCs w:val="18"/>
                    </w:rPr>
                    <w:t xml:space="preserve"> monetario</w:t>
                  </w:r>
                  <w:r w:rsidR="00556A28">
                    <w:rPr>
                      <w:sz w:val="18"/>
                      <w:szCs w:val="18"/>
                    </w:rPr>
                    <w:t>s</w:t>
                  </w:r>
                  <w:r w:rsidRPr="004C59A5">
                    <w:rPr>
                      <w:sz w:val="18"/>
                      <w:szCs w:val="18"/>
                    </w:rPr>
                    <w:t xml:space="preserve"> utilizado</w:t>
                  </w:r>
                  <w:r w:rsidR="00556A28">
                    <w:rPr>
                      <w:sz w:val="18"/>
                      <w:szCs w:val="18"/>
                    </w:rPr>
                    <w:t>s</w:t>
                  </w:r>
                  <w:r w:rsidRPr="004C59A5">
                    <w:rPr>
                      <w:sz w:val="18"/>
                      <w:szCs w:val="18"/>
                    </w:rPr>
                    <w:t xml:space="preserve"> para el desarrollo del proyecto.</w:t>
                  </w:r>
                </w:p>
              </w:tc>
            </w:tr>
            <w:tr w:rsidR="004C59A5" w:rsidTr="00BE73FD">
              <w:trPr>
                <w:jc w:val="center"/>
              </w:trPr>
              <w:tc>
                <w:tcPr>
                  <w:tcW w:w="1595" w:type="dxa"/>
                </w:tcPr>
                <w:p w:rsidR="004C59A5" w:rsidRPr="004C59A5" w:rsidRDefault="004C59A5" w:rsidP="004C59A5">
                  <w:pPr>
                    <w:tabs>
                      <w:tab w:val="left" w:pos="1071"/>
                    </w:tabs>
                    <w:ind w:left="0"/>
                    <w:rPr>
                      <w:sz w:val="18"/>
                      <w:szCs w:val="18"/>
                    </w:rPr>
                  </w:pPr>
                  <w:r w:rsidRPr="004C59A5">
                    <w:rPr>
                      <w:sz w:val="18"/>
                      <w:szCs w:val="18"/>
                    </w:rPr>
                    <w:t>Frecuencia de medición</w:t>
                  </w:r>
                </w:p>
              </w:tc>
              <w:tc>
                <w:tcPr>
                  <w:tcW w:w="4772" w:type="dxa"/>
                </w:tcPr>
                <w:p w:rsidR="004C59A5" w:rsidRPr="004C59A5" w:rsidRDefault="00BE73FD" w:rsidP="004C59A5">
                  <w:pPr>
                    <w:tabs>
                      <w:tab w:val="left" w:pos="1071"/>
                    </w:tabs>
                    <w:ind w:left="0"/>
                    <w:rPr>
                      <w:sz w:val="18"/>
                      <w:szCs w:val="18"/>
                    </w:rPr>
                  </w:pPr>
                  <w:r w:rsidRPr="005A3C33">
                    <w:rPr>
                      <w:sz w:val="18"/>
                      <w:szCs w:val="18"/>
                    </w:rPr>
                    <w:t xml:space="preserve">La información se recopila </w:t>
                  </w:r>
                  <w:r>
                    <w:rPr>
                      <w:sz w:val="18"/>
                      <w:szCs w:val="18"/>
                    </w:rPr>
                    <w:t>mensualmente</w:t>
                  </w:r>
                  <w:r w:rsidRPr="005A3C33">
                    <w:rPr>
                      <w:sz w:val="18"/>
                      <w:szCs w:val="18"/>
                    </w:rPr>
                    <w:t>.</w:t>
                  </w:r>
                </w:p>
              </w:tc>
            </w:tr>
            <w:tr w:rsidR="004C59A5" w:rsidTr="00BE73FD">
              <w:trPr>
                <w:jc w:val="center"/>
              </w:trPr>
              <w:tc>
                <w:tcPr>
                  <w:tcW w:w="1595" w:type="dxa"/>
                </w:tcPr>
                <w:p w:rsidR="004C59A5" w:rsidRPr="004C59A5" w:rsidRDefault="004C59A5" w:rsidP="004C59A5">
                  <w:pPr>
                    <w:tabs>
                      <w:tab w:val="left" w:pos="1071"/>
                    </w:tabs>
                    <w:ind w:left="0"/>
                    <w:rPr>
                      <w:sz w:val="18"/>
                      <w:szCs w:val="18"/>
                    </w:rPr>
                  </w:pPr>
                  <w:r w:rsidRPr="004C59A5">
                    <w:rPr>
                      <w:sz w:val="18"/>
                      <w:szCs w:val="18"/>
                    </w:rPr>
                    <w:t>Metas actuales</w:t>
                  </w:r>
                </w:p>
              </w:tc>
              <w:tc>
                <w:tcPr>
                  <w:tcW w:w="4772" w:type="dxa"/>
                </w:tcPr>
                <w:p w:rsidR="004C59A5" w:rsidRPr="004C59A5" w:rsidRDefault="004C59A5" w:rsidP="004C59A5">
                  <w:pPr>
                    <w:tabs>
                      <w:tab w:val="left" w:pos="1071"/>
                    </w:tabs>
                    <w:ind w:left="0"/>
                    <w:rPr>
                      <w:sz w:val="18"/>
                      <w:szCs w:val="18"/>
                    </w:rPr>
                  </w:pPr>
                  <w:r w:rsidRPr="004C59A5">
                    <w:rPr>
                      <w:sz w:val="18"/>
                      <w:szCs w:val="18"/>
                    </w:rPr>
                    <w:t>Cumplir con los cálculos de la planeación de costos.</w:t>
                  </w:r>
                </w:p>
              </w:tc>
            </w:tr>
            <w:tr w:rsidR="004C59A5" w:rsidTr="00BE73FD">
              <w:trPr>
                <w:jc w:val="center"/>
              </w:trPr>
              <w:tc>
                <w:tcPr>
                  <w:tcW w:w="1595" w:type="dxa"/>
                </w:tcPr>
                <w:p w:rsidR="004C59A5" w:rsidRPr="004C59A5" w:rsidRDefault="004C59A5" w:rsidP="004C59A5">
                  <w:pPr>
                    <w:tabs>
                      <w:tab w:val="left" w:pos="1071"/>
                    </w:tabs>
                    <w:ind w:left="0"/>
                    <w:rPr>
                      <w:sz w:val="18"/>
                      <w:szCs w:val="18"/>
                    </w:rPr>
                  </w:pPr>
                  <w:r w:rsidRPr="004C59A5">
                    <w:rPr>
                      <w:sz w:val="18"/>
                      <w:szCs w:val="18"/>
                    </w:rPr>
                    <w:t>Valor objetivo</w:t>
                  </w:r>
                </w:p>
              </w:tc>
              <w:tc>
                <w:tcPr>
                  <w:tcW w:w="4772" w:type="dxa"/>
                </w:tcPr>
                <w:p w:rsidR="004C59A5" w:rsidRPr="004C59A5" w:rsidRDefault="004C59A5" w:rsidP="00BE73FD">
                  <w:pPr>
                    <w:tabs>
                      <w:tab w:val="left" w:pos="1071"/>
                    </w:tabs>
                    <w:ind w:left="0"/>
                    <w:rPr>
                      <w:sz w:val="18"/>
                      <w:szCs w:val="18"/>
                    </w:rPr>
                  </w:pPr>
                  <w:r w:rsidRPr="004C59A5">
                    <w:rPr>
                      <w:sz w:val="18"/>
                      <w:szCs w:val="18"/>
                    </w:rPr>
                    <w:t xml:space="preserve">Ejecutar el proyecto </w:t>
                  </w:r>
                  <w:r w:rsidR="00BE73FD">
                    <w:rPr>
                      <w:sz w:val="18"/>
                      <w:szCs w:val="18"/>
                    </w:rPr>
                    <w:t xml:space="preserve">teniendo en cuenta el costo permitido por la junta directiva. </w:t>
                  </w:r>
                </w:p>
              </w:tc>
            </w:tr>
            <w:tr w:rsidR="004C59A5" w:rsidTr="00BE73FD">
              <w:trPr>
                <w:jc w:val="center"/>
              </w:trPr>
              <w:tc>
                <w:tcPr>
                  <w:tcW w:w="1595" w:type="dxa"/>
                </w:tcPr>
                <w:p w:rsidR="004C59A5" w:rsidRPr="004C59A5" w:rsidRDefault="004C59A5" w:rsidP="004C59A5">
                  <w:pPr>
                    <w:tabs>
                      <w:tab w:val="left" w:pos="1071"/>
                    </w:tabs>
                    <w:ind w:left="0"/>
                    <w:rPr>
                      <w:sz w:val="18"/>
                      <w:szCs w:val="18"/>
                    </w:rPr>
                  </w:pPr>
                  <w:r w:rsidRPr="004C59A5">
                    <w:rPr>
                      <w:sz w:val="18"/>
                      <w:szCs w:val="18"/>
                    </w:rPr>
                    <w:t>Unidades</w:t>
                  </w:r>
                </w:p>
              </w:tc>
              <w:tc>
                <w:tcPr>
                  <w:tcW w:w="4772" w:type="dxa"/>
                </w:tcPr>
                <w:p w:rsidR="004C59A5" w:rsidRPr="004C59A5" w:rsidRDefault="004C59A5" w:rsidP="004C59A5">
                  <w:pPr>
                    <w:tabs>
                      <w:tab w:val="left" w:pos="1071"/>
                    </w:tabs>
                    <w:ind w:left="0"/>
                    <w:rPr>
                      <w:sz w:val="18"/>
                      <w:szCs w:val="18"/>
                    </w:rPr>
                  </w:pPr>
                  <w:r w:rsidRPr="004C59A5">
                    <w:rPr>
                      <w:sz w:val="18"/>
                      <w:szCs w:val="18"/>
                    </w:rPr>
                    <w:t>Recurso monetario (pesos colombianos).</w:t>
                  </w:r>
                </w:p>
              </w:tc>
            </w:tr>
          </w:tbl>
          <w:p w:rsidR="004C59A5" w:rsidRDefault="004C59A5" w:rsidP="00D313EE">
            <w:pPr>
              <w:tabs>
                <w:tab w:val="left" w:pos="1071"/>
              </w:tabs>
              <w:ind w:left="0"/>
              <w:rPr>
                <w:sz w:val="18"/>
                <w:szCs w:val="18"/>
              </w:rPr>
            </w:pPr>
          </w:p>
          <w:tbl>
            <w:tblPr>
              <w:tblStyle w:val="Tablaconcuadrcula"/>
              <w:tblW w:w="0" w:type="auto"/>
              <w:jc w:val="center"/>
              <w:tblLook w:val="04A0"/>
            </w:tblPr>
            <w:tblGrid>
              <w:gridCol w:w="1595"/>
              <w:gridCol w:w="4772"/>
            </w:tblGrid>
            <w:tr w:rsidR="005A3C33" w:rsidRPr="00C97853" w:rsidTr="00BE73FD">
              <w:trPr>
                <w:jc w:val="center"/>
              </w:trPr>
              <w:tc>
                <w:tcPr>
                  <w:tcW w:w="1595" w:type="dxa"/>
                  <w:shd w:val="clear" w:color="auto" w:fill="7F7F7F" w:themeFill="text1" w:themeFillTint="80"/>
                </w:tcPr>
                <w:p w:rsidR="005A3C33" w:rsidRPr="005A3C33" w:rsidRDefault="005A3C33" w:rsidP="005A3C33">
                  <w:pPr>
                    <w:ind w:left="-53"/>
                    <w:rPr>
                      <w:rFonts w:cs="Times New Roman"/>
                      <w:b/>
                      <w:color w:val="FFFFFF" w:themeColor="background1"/>
                      <w:sz w:val="18"/>
                      <w:szCs w:val="18"/>
                    </w:rPr>
                  </w:pPr>
                  <w:r w:rsidRPr="005A3C33">
                    <w:rPr>
                      <w:rFonts w:cs="Times New Roman"/>
                      <w:b/>
                      <w:color w:val="FFFFFF" w:themeColor="background1"/>
                      <w:sz w:val="18"/>
                      <w:szCs w:val="18"/>
                    </w:rPr>
                    <w:t>Nombre</w:t>
                  </w:r>
                </w:p>
              </w:tc>
              <w:tc>
                <w:tcPr>
                  <w:tcW w:w="4772" w:type="dxa"/>
                  <w:shd w:val="clear" w:color="auto" w:fill="7F7F7F" w:themeFill="text1" w:themeFillTint="80"/>
                </w:tcPr>
                <w:p w:rsidR="005A3C33" w:rsidRPr="005A3C33" w:rsidRDefault="005A3C33" w:rsidP="005A3C33">
                  <w:pPr>
                    <w:ind w:left="-53"/>
                    <w:rPr>
                      <w:rFonts w:cs="Times New Roman"/>
                      <w:b/>
                      <w:color w:val="FFFFFF" w:themeColor="background1"/>
                      <w:sz w:val="18"/>
                      <w:szCs w:val="18"/>
                    </w:rPr>
                  </w:pPr>
                  <w:r w:rsidRPr="005A3C33">
                    <w:rPr>
                      <w:rFonts w:cs="Times New Roman"/>
                      <w:b/>
                      <w:color w:val="FFFFFF" w:themeColor="background1"/>
                      <w:sz w:val="18"/>
                      <w:szCs w:val="18"/>
                    </w:rPr>
                    <w:t>Horas de dedicación en el proyecto</w:t>
                  </w:r>
                </w:p>
              </w:tc>
            </w:tr>
            <w:tr w:rsidR="005A3C33" w:rsidTr="00BE73FD">
              <w:trPr>
                <w:jc w:val="center"/>
              </w:trPr>
              <w:tc>
                <w:tcPr>
                  <w:tcW w:w="1595" w:type="dxa"/>
                </w:tcPr>
                <w:p w:rsidR="005A3C33" w:rsidRPr="005A3C33" w:rsidRDefault="005A3C33" w:rsidP="005A3C33">
                  <w:pPr>
                    <w:tabs>
                      <w:tab w:val="left" w:pos="1071"/>
                    </w:tabs>
                    <w:ind w:left="0"/>
                    <w:rPr>
                      <w:sz w:val="18"/>
                      <w:szCs w:val="18"/>
                    </w:rPr>
                  </w:pPr>
                  <w:r w:rsidRPr="005A3C33">
                    <w:rPr>
                      <w:sz w:val="18"/>
                      <w:szCs w:val="18"/>
                    </w:rPr>
                    <w:t>Descripción</w:t>
                  </w:r>
                </w:p>
              </w:tc>
              <w:tc>
                <w:tcPr>
                  <w:tcW w:w="4772" w:type="dxa"/>
                </w:tcPr>
                <w:p w:rsidR="005A3C33" w:rsidRPr="005A3C33" w:rsidRDefault="005A3C33" w:rsidP="00BE73FD">
                  <w:pPr>
                    <w:tabs>
                      <w:tab w:val="left" w:pos="1071"/>
                    </w:tabs>
                    <w:ind w:left="0"/>
                    <w:rPr>
                      <w:sz w:val="18"/>
                      <w:szCs w:val="18"/>
                    </w:rPr>
                  </w:pPr>
                  <w:r w:rsidRPr="005A3C33">
                    <w:rPr>
                      <w:sz w:val="18"/>
                      <w:szCs w:val="18"/>
                    </w:rPr>
                    <w:t xml:space="preserve">Trabajo o el esfuerzo </w:t>
                  </w:r>
                  <w:r w:rsidR="00BE73FD">
                    <w:rPr>
                      <w:sz w:val="18"/>
                      <w:szCs w:val="18"/>
                    </w:rPr>
                    <w:t>en horas de las personas del proyecto.</w:t>
                  </w:r>
                </w:p>
              </w:tc>
            </w:tr>
            <w:tr w:rsidR="005A3C33" w:rsidTr="00BE73FD">
              <w:trPr>
                <w:jc w:val="center"/>
              </w:trPr>
              <w:tc>
                <w:tcPr>
                  <w:tcW w:w="1595" w:type="dxa"/>
                </w:tcPr>
                <w:p w:rsidR="005A3C33" w:rsidRPr="005A3C33" w:rsidRDefault="005A3C33" w:rsidP="005A3C33">
                  <w:pPr>
                    <w:tabs>
                      <w:tab w:val="left" w:pos="1071"/>
                    </w:tabs>
                    <w:ind w:left="0"/>
                    <w:rPr>
                      <w:sz w:val="18"/>
                      <w:szCs w:val="18"/>
                    </w:rPr>
                  </w:pPr>
                  <w:r w:rsidRPr="005A3C33">
                    <w:rPr>
                      <w:sz w:val="18"/>
                      <w:szCs w:val="18"/>
                    </w:rPr>
                    <w:t>Procedimiento de medición</w:t>
                  </w:r>
                </w:p>
              </w:tc>
              <w:tc>
                <w:tcPr>
                  <w:tcW w:w="4772" w:type="dxa"/>
                </w:tcPr>
                <w:p w:rsidR="005A3C33" w:rsidRPr="005A3C33" w:rsidRDefault="005A3C33" w:rsidP="00BE73FD">
                  <w:pPr>
                    <w:pStyle w:val="Ttulo2"/>
                    <w:numPr>
                      <w:ilvl w:val="0"/>
                      <w:numId w:val="0"/>
                    </w:numPr>
                    <w:shd w:val="clear" w:color="auto" w:fill="FFFFFF"/>
                    <w:tabs>
                      <w:tab w:val="left" w:pos="0"/>
                    </w:tabs>
                    <w:spacing w:before="0" w:after="0"/>
                    <w:ind w:hanging="11"/>
                    <w:textAlignment w:val="baseline"/>
                    <w:outlineLvl w:val="1"/>
                  </w:pPr>
                  <w:r w:rsidRPr="005A3C33">
                    <w:rPr>
                      <w:rFonts w:asciiTheme="minorHAnsi" w:eastAsiaTheme="minorEastAsia" w:hAnsiTheme="minorHAnsi" w:cstheme="minorBidi"/>
                      <w:smallCaps w:val="0"/>
                      <w:color w:val="5A5A5A" w:themeColor="text1" w:themeTint="A5"/>
                      <w:spacing w:val="0"/>
                      <w:sz w:val="18"/>
                      <w:szCs w:val="18"/>
                    </w:rPr>
                    <w:t>Horas reales de trabajo del e</w:t>
                  </w:r>
                  <w:r>
                    <w:rPr>
                      <w:rFonts w:asciiTheme="minorHAnsi" w:eastAsiaTheme="minorEastAsia" w:hAnsiTheme="minorHAnsi" w:cstheme="minorBidi"/>
                      <w:smallCaps w:val="0"/>
                      <w:color w:val="5A5A5A" w:themeColor="text1" w:themeTint="A5"/>
                      <w:spacing w:val="0"/>
                      <w:sz w:val="18"/>
                      <w:szCs w:val="18"/>
                    </w:rPr>
                    <w:t>quipo</w:t>
                  </w:r>
                  <w:r w:rsidR="00BE73FD">
                    <w:rPr>
                      <w:rFonts w:asciiTheme="minorHAnsi" w:eastAsiaTheme="minorEastAsia" w:hAnsiTheme="minorHAnsi" w:cstheme="minorBidi"/>
                      <w:smallCaps w:val="0"/>
                      <w:color w:val="5A5A5A" w:themeColor="text1" w:themeTint="A5"/>
                      <w:spacing w:val="0"/>
                      <w:sz w:val="18"/>
                      <w:szCs w:val="18"/>
                    </w:rPr>
                    <w:t>.</w:t>
                  </w:r>
                </w:p>
              </w:tc>
            </w:tr>
            <w:tr w:rsidR="005A3C33" w:rsidTr="00BE73FD">
              <w:trPr>
                <w:jc w:val="center"/>
              </w:trPr>
              <w:tc>
                <w:tcPr>
                  <w:tcW w:w="1595" w:type="dxa"/>
                </w:tcPr>
                <w:p w:rsidR="005A3C33" w:rsidRPr="005A3C33" w:rsidRDefault="005A3C33" w:rsidP="005A3C33">
                  <w:pPr>
                    <w:tabs>
                      <w:tab w:val="left" w:pos="1071"/>
                    </w:tabs>
                    <w:ind w:left="0"/>
                    <w:rPr>
                      <w:sz w:val="18"/>
                      <w:szCs w:val="18"/>
                    </w:rPr>
                  </w:pPr>
                  <w:r w:rsidRPr="005A3C33">
                    <w:rPr>
                      <w:sz w:val="18"/>
                      <w:szCs w:val="18"/>
                    </w:rPr>
                    <w:t>Frecuencia de medición</w:t>
                  </w:r>
                </w:p>
              </w:tc>
              <w:tc>
                <w:tcPr>
                  <w:tcW w:w="4772" w:type="dxa"/>
                </w:tcPr>
                <w:p w:rsidR="005A3C33" w:rsidRPr="005A3C33" w:rsidRDefault="00BE73FD" w:rsidP="005A3C33">
                  <w:pPr>
                    <w:tabs>
                      <w:tab w:val="left" w:pos="1071"/>
                    </w:tabs>
                    <w:ind w:left="0"/>
                    <w:rPr>
                      <w:sz w:val="18"/>
                      <w:szCs w:val="18"/>
                    </w:rPr>
                  </w:pPr>
                  <w:r w:rsidRPr="005A3C33">
                    <w:rPr>
                      <w:sz w:val="18"/>
                      <w:szCs w:val="18"/>
                    </w:rPr>
                    <w:t xml:space="preserve">La información se recopila </w:t>
                  </w:r>
                  <w:r>
                    <w:rPr>
                      <w:sz w:val="18"/>
                      <w:szCs w:val="18"/>
                    </w:rPr>
                    <w:t>mensualmente</w:t>
                  </w:r>
                  <w:r w:rsidRPr="005A3C33">
                    <w:rPr>
                      <w:sz w:val="18"/>
                      <w:szCs w:val="18"/>
                    </w:rPr>
                    <w:t>.</w:t>
                  </w:r>
                </w:p>
              </w:tc>
            </w:tr>
            <w:tr w:rsidR="005A3C33" w:rsidTr="00BE73FD">
              <w:trPr>
                <w:jc w:val="center"/>
              </w:trPr>
              <w:tc>
                <w:tcPr>
                  <w:tcW w:w="1595" w:type="dxa"/>
                </w:tcPr>
                <w:p w:rsidR="005A3C33" w:rsidRPr="005A3C33" w:rsidRDefault="005A3C33" w:rsidP="005A3C33">
                  <w:pPr>
                    <w:tabs>
                      <w:tab w:val="left" w:pos="1071"/>
                    </w:tabs>
                    <w:ind w:left="0"/>
                    <w:rPr>
                      <w:sz w:val="18"/>
                      <w:szCs w:val="18"/>
                    </w:rPr>
                  </w:pPr>
                  <w:r w:rsidRPr="005A3C33">
                    <w:rPr>
                      <w:sz w:val="18"/>
                      <w:szCs w:val="18"/>
                    </w:rPr>
                    <w:t>Metas actuales</w:t>
                  </w:r>
                </w:p>
              </w:tc>
              <w:tc>
                <w:tcPr>
                  <w:tcW w:w="4772" w:type="dxa"/>
                </w:tcPr>
                <w:p w:rsidR="005A3C33" w:rsidRPr="005A3C33" w:rsidRDefault="005A3C33" w:rsidP="005A3C33">
                  <w:pPr>
                    <w:tabs>
                      <w:tab w:val="left" w:pos="1071"/>
                    </w:tabs>
                    <w:ind w:left="0"/>
                    <w:rPr>
                      <w:sz w:val="18"/>
                      <w:szCs w:val="18"/>
                    </w:rPr>
                  </w:pPr>
                  <w:r w:rsidRPr="005A3C33">
                    <w:rPr>
                      <w:sz w:val="18"/>
                      <w:szCs w:val="18"/>
                    </w:rPr>
                    <w:t>Cumplir con el tiempo planeado en el cronograma</w:t>
                  </w:r>
                </w:p>
              </w:tc>
            </w:tr>
            <w:tr w:rsidR="005A3C33" w:rsidTr="00BE73FD">
              <w:trPr>
                <w:jc w:val="center"/>
              </w:trPr>
              <w:tc>
                <w:tcPr>
                  <w:tcW w:w="1595" w:type="dxa"/>
                </w:tcPr>
                <w:p w:rsidR="005A3C33" w:rsidRPr="005A3C33" w:rsidRDefault="005A3C33" w:rsidP="005A3C33">
                  <w:pPr>
                    <w:tabs>
                      <w:tab w:val="left" w:pos="1071"/>
                    </w:tabs>
                    <w:ind w:left="0"/>
                    <w:rPr>
                      <w:sz w:val="18"/>
                      <w:szCs w:val="18"/>
                    </w:rPr>
                  </w:pPr>
                  <w:r w:rsidRPr="005A3C33">
                    <w:rPr>
                      <w:sz w:val="18"/>
                      <w:szCs w:val="18"/>
                    </w:rPr>
                    <w:t>Valor objetivo</w:t>
                  </w:r>
                </w:p>
              </w:tc>
              <w:tc>
                <w:tcPr>
                  <w:tcW w:w="4772" w:type="dxa"/>
                </w:tcPr>
                <w:p w:rsidR="005A3C33" w:rsidRPr="005A3C33" w:rsidRDefault="00BE73FD" w:rsidP="00BE73FD">
                  <w:pPr>
                    <w:tabs>
                      <w:tab w:val="left" w:pos="1071"/>
                    </w:tabs>
                    <w:ind w:left="0"/>
                    <w:rPr>
                      <w:sz w:val="18"/>
                      <w:szCs w:val="18"/>
                    </w:rPr>
                  </w:pPr>
                  <w:r>
                    <w:rPr>
                      <w:sz w:val="18"/>
                      <w:szCs w:val="18"/>
                    </w:rPr>
                    <w:t>L</w:t>
                  </w:r>
                  <w:r w:rsidR="005A3C33" w:rsidRPr="005A3C33">
                    <w:rPr>
                      <w:sz w:val="18"/>
                      <w:szCs w:val="18"/>
                    </w:rPr>
                    <w:t>as horas estimadas en la planeación</w:t>
                  </w:r>
                </w:p>
              </w:tc>
            </w:tr>
            <w:tr w:rsidR="005A3C33" w:rsidTr="00BE73FD">
              <w:trPr>
                <w:jc w:val="center"/>
              </w:trPr>
              <w:tc>
                <w:tcPr>
                  <w:tcW w:w="1595" w:type="dxa"/>
                </w:tcPr>
                <w:p w:rsidR="005A3C33" w:rsidRPr="005A3C33" w:rsidRDefault="005A3C33" w:rsidP="005A3C33">
                  <w:pPr>
                    <w:tabs>
                      <w:tab w:val="left" w:pos="1071"/>
                    </w:tabs>
                    <w:ind w:left="0"/>
                    <w:rPr>
                      <w:sz w:val="18"/>
                      <w:szCs w:val="18"/>
                    </w:rPr>
                  </w:pPr>
                  <w:r w:rsidRPr="005A3C33">
                    <w:rPr>
                      <w:sz w:val="18"/>
                      <w:szCs w:val="18"/>
                    </w:rPr>
                    <w:t>Unidades</w:t>
                  </w:r>
                </w:p>
              </w:tc>
              <w:tc>
                <w:tcPr>
                  <w:tcW w:w="4772" w:type="dxa"/>
                </w:tcPr>
                <w:p w:rsidR="005A3C33" w:rsidRPr="005A3C33" w:rsidRDefault="005A3C33" w:rsidP="005A3C33">
                  <w:pPr>
                    <w:tabs>
                      <w:tab w:val="left" w:pos="1071"/>
                    </w:tabs>
                    <w:ind w:left="0"/>
                    <w:rPr>
                      <w:sz w:val="18"/>
                      <w:szCs w:val="18"/>
                    </w:rPr>
                  </w:pPr>
                  <w:r w:rsidRPr="005A3C33">
                    <w:rPr>
                      <w:sz w:val="18"/>
                      <w:szCs w:val="18"/>
                    </w:rPr>
                    <w:t>Horas.</w:t>
                  </w:r>
                </w:p>
              </w:tc>
            </w:tr>
          </w:tbl>
          <w:p w:rsidR="004C59A5" w:rsidRDefault="004C59A5" w:rsidP="00D313EE">
            <w:pPr>
              <w:tabs>
                <w:tab w:val="left" w:pos="1071"/>
              </w:tabs>
              <w:ind w:left="0"/>
              <w:rPr>
                <w:sz w:val="18"/>
                <w:szCs w:val="18"/>
              </w:rPr>
            </w:pPr>
          </w:p>
          <w:tbl>
            <w:tblPr>
              <w:tblStyle w:val="Tablaconcuadrcula"/>
              <w:tblW w:w="0" w:type="auto"/>
              <w:jc w:val="center"/>
              <w:tblLook w:val="04A0"/>
            </w:tblPr>
            <w:tblGrid>
              <w:gridCol w:w="1595"/>
              <w:gridCol w:w="4772"/>
            </w:tblGrid>
            <w:tr w:rsidR="005A3C33" w:rsidRPr="00C97853" w:rsidTr="00BE73FD">
              <w:trPr>
                <w:jc w:val="center"/>
              </w:trPr>
              <w:tc>
                <w:tcPr>
                  <w:tcW w:w="1595" w:type="dxa"/>
                  <w:shd w:val="clear" w:color="auto" w:fill="7F7F7F" w:themeFill="text1" w:themeFillTint="80"/>
                </w:tcPr>
                <w:p w:rsidR="005A3C33" w:rsidRPr="005A3C33" w:rsidRDefault="005A3C33" w:rsidP="005A3C33">
                  <w:pPr>
                    <w:ind w:left="-53"/>
                    <w:rPr>
                      <w:rFonts w:cs="Times New Roman"/>
                      <w:b/>
                      <w:color w:val="FFFFFF" w:themeColor="background1"/>
                      <w:sz w:val="18"/>
                      <w:szCs w:val="18"/>
                    </w:rPr>
                  </w:pPr>
                  <w:r w:rsidRPr="005A3C33">
                    <w:rPr>
                      <w:rFonts w:cs="Times New Roman"/>
                      <w:b/>
                      <w:color w:val="FFFFFF" w:themeColor="background1"/>
                      <w:sz w:val="18"/>
                      <w:szCs w:val="18"/>
                    </w:rPr>
                    <w:t>Nombre</w:t>
                  </w:r>
                </w:p>
              </w:tc>
              <w:tc>
                <w:tcPr>
                  <w:tcW w:w="4772" w:type="dxa"/>
                  <w:shd w:val="clear" w:color="auto" w:fill="7F7F7F" w:themeFill="text1" w:themeFillTint="80"/>
                </w:tcPr>
                <w:p w:rsidR="005A3C33" w:rsidRPr="005A3C33" w:rsidRDefault="005A3C33" w:rsidP="005A3C33">
                  <w:pPr>
                    <w:ind w:left="-53"/>
                    <w:rPr>
                      <w:rFonts w:cs="Times New Roman"/>
                      <w:b/>
                      <w:color w:val="FFFFFF" w:themeColor="background1"/>
                      <w:sz w:val="18"/>
                      <w:szCs w:val="18"/>
                    </w:rPr>
                  </w:pPr>
                  <w:r w:rsidRPr="005A3C33">
                    <w:rPr>
                      <w:rFonts w:cs="Times New Roman"/>
                      <w:b/>
                      <w:color w:val="FFFFFF" w:themeColor="background1"/>
                      <w:sz w:val="18"/>
                      <w:szCs w:val="18"/>
                    </w:rPr>
                    <w:t xml:space="preserve">Cumplimiento en función de </w:t>
                  </w:r>
                  <w:r>
                    <w:rPr>
                      <w:rFonts w:cs="Times New Roman"/>
                      <w:b/>
                      <w:color w:val="FFFFFF" w:themeColor="background1"/>
                      <w:sz w:val="18"/>
                      <w:szCs w:val="18"/>
                    </w:rPr>
                    <w:t>entregables</w:t>
                  </w:r>
                </w:p>
              </w:tc>
            </w:tr>
            <w:tr w:rsidR="005A3C33" w:rsidTr="00BE73FD">
              <w:trPr>
                <w:jc w:val="center"/>
              </w:trPr>
              <w:tc>
                <w:tcPr>
                  <w:tcW w:w="1595" w:type="dxa"/>
                </w:tcPr>
                <w:p w:rsidR="005A3C33" w:rsidRPr="005A3C33" w:rsidRDefault="005A3C33" w:rsidP="005A3C33">
                  <w:pPr>
                    <w:tabs>
                      <w:tab w:val="left" w:pos="1071"/>
                    </w:tabs>
                    <w:ind w:left="0"/>
                    <w:rPr>
                      <w:sz w:val="18"/>
                      <w:szCs w:val="18"/>
                    </w:rPr>
                  </w:pPr>
                  <w:r w:rsidRPr="005A3C33">
                    <w:rPr>
                      <w:sz w:val="18"/>
                      <w:szCs w:val="18"/>
                    </w:rPr>
                    <w:t>Descripción</w:t>
                  </w:r>
                </w:p>
              </w:tc>
              <w:tc>
                <w:tcPr>
                  <w:tcW w:w="4772" w:type="dxa"/>
                </w:tcPr>
                <w:p w:rsidR="005A3C33" w:rsidRPr="005A3C33" w:rsidRDefault="005A3C33" w:rsidP="00BE73FD">
                  <w:pPr>
                    <w:tabs>
                      <w:tab w:val="left" w:pos="1071"/>
                    </w:tabs>
                    <w:ind w:left="0"/>
                    <w:rPr>
                      <w:sz w:val="18"/>
                      <w:szCs w:val="18"/>
                    </w:rPr>
                  </w:pPr>
                  <w:r w:rsidRPr="005A3C33">
                    <w:rPr>
                      <w:sz w:val="18"/>
                      <w:szCs w:val="18"/>
                    </w:rPr>
                    <w:t xml:space="preserve">Porcentaje de </w:t>
                  </w:r>
                  <w:r w:rsidR="00BE73FD">
                    <w:rPr>
                      <w:sz w:val="18"/>
                      <w:szCs w:val="18"/>
                    </w:rPr>
                    <w:t>actividades finalizadas</w:t>
                  </w:r>
                </w:p>
              </w:tc>
            </w:tr>
            <w:tr w:rsidR="005A3C33" w:rsidTr="00BE73FD">
              <w:trPr>
                <w:jc w:val="center"/>
              </w:trPr>
              <w:tc>
                <w:tcPr>
                  <w:tcW w:w="1595" w:type="dxa"/>
                </w:tcPr>
                <w:p w:rsidR="005A3C33" w:rsidRPr="005A3C33" w:rsidRDefault="005A3C33" w:rsidP="005A3C33">
                  <w:pPr>
                    <w:tabs>
                      <w:tab w:val="left" w:pos="1071"/>
                    </w:tabs>
                    <w:ind w:left="0"/>
                    <w:rPr>
                      <w:sz w:val="18"/>
                      <w:szCs w:val="18"/>
                    </w:rPr>
                  </w:pPr>
                  <w:r w:rsidRPr="005A3C33">
                    <w:rPr>
                      <w:sz w:val="18"/>
                      <w:szCs w:val="18"/>
                    </w:rPr>
                    <w:t>Procedimiento de medición</w:t>
                  </w:r>
                </w:p>
              </w:tc>
              <w:tc>
                <w:tcPr>
                  <w:tcW w:w="4772" w:type="dxa"/>
                </w:tcPr>
                <w:p w:rsidR="005A3C33" w:rsidRPr="005A3C33" w:rsidRDefault="005A3C33" w:rsidP="00BE73FD">
                  <w:pPr>
                    <w:tabs>
                      <w:tab w:val="left" w:pos="1071"/>
                    </w:tabs>
                    <w:ind w:left="0"/>
                    <w:rPr>
                      <w:sz w:val="18"/>
                      <w:szCs w:val="18"/>
                    </w:rPr>
                  </w:pPr>
                  <w:r w:rsidRPr="005A3C33">
                    <w:rPr>
                      <w:sz w:val="18"/>
                      <w:szCs w:val="18"/>
                    </w:rPr>
                    <w:t xml:space="preserve">Se mide teniendo en cuenta el </w:t>
                  </w:r>
                  <w:r w:rsidR="00BE73FD">
                    <w:rPr>
                      <w:sz w:val="18"/>
                      <w:szCs w:val="18"/>
                    </w:rPr>
                    <w:t>porcentaje actividades finalizadas en el proyecto.</w:t>
                  </w:r>
                </w:p>
              </w:tc>
            </w:tr>
            <w:tr w:rsidR="005A3C33" w:rsidTr="00BE73FD">
              <w:trPr>
                <w:jc w:val="center"/>
              </w:trPr>
              <w:tc>
                <w:tcPr>
                  <w:tcW w:w="1595" w:type="dxa"/>
                </w:tcPr>
                <w:p w:rsidR="005A3C33" w:rsidRPr="005A3C33" w:rsidRDefault="005A3C33" w:rsidP="005A3C33">
                  <w:pPr>
                    <w:tabs>
                      <w:tab w:val="left" w:pos="1071"/>
                    </w:tabs>
                    <w:ind w:left="0"/>
                    <w:rPr>
                      <w:sz w:val="18"/>
                      <w:szCs w:val="18"/>
                    </w:rPr>
                  </w:pPr>
                  <w:r w:rsidRPr="005A3C33">
                    <w:rPr>
                      <w:sz w:val="18"/>
                      <w:szCs w:val="18"/>
                    </w:rPr>
                    <w:t>Frecuencia de medición</w:t>
                  </w:r>
                </w:p>
              </w:tc>
              <w:tc>
                <w:tcPr>
                  <w:tcW w:w="4772" w:type="dxa"/>
                </w:tcPr>
                <w:p w:rsidR="005A3C33" w:rsidRPr="005A3C33" w:rsidRDefault="005A3C33" w:rsidP="00BE73FD">
                  <w:pPr>
                    <w:tabs>
                      <w:tab w:val="left" w:pos="1071"/>
                    </w:tabs>
                    <w:ind w:left="0"/>
                    <w:rPr>
                      <w:sz w:val="18"/>
                      <w:szCs w:val="18"/>
                    </w:rPr>
                  </w:pPr>
                  <w:r w:rsidRPr="005A3C33">
                    <w:rPr>
                      <w:sz w:val="18"/>
                      <w:szCs w:val="18"/>
                    </w:rPr>
                    <w:t xml:space="preserve">La información se recopila </w:t>
                  </w:r>
                  <w:r w:rsidR="00BE73FD">
                    <w:rPr>
                      <w:sz w:val="18"/>
                      <w:szCs w:val="18"/>
                    </w:rPr>
                    <w:t>mensualmente</w:t>
                  </w:r>
                  <w:r w:rsidRPr="005A3C33">
                    <w:rPr>
                      <w:sz w:val="18"/>
                      <w:szCs w:val="18"/>
                    </w:rPr>
                    <w:t>.</w:t>
                  </w:r>
                </w:p>
              </w:tc>
            </w:tr>
            <w:tr w:rsidR="005A3C33" w:rsidTr="00BE73FD">
              <w:trPr>
                <w:jc w:val="center"/>
              </w:trPr>
              <w:tc>
                <w:tcPr>
                  <w:tcW w:w="1595" w:type="dxa"/>
                </w:tcPr>
                <w:p w:rsidR="005A3C33" w:rsidRPr="005A3C33" w:rsidRDefault="005A3C33" w:rsidP="005A3C33">
                  <w:pPr>
                    <w:tabs>
                      <w:tab w:val="left" w:pos="1071"/>
                    </w:tabs>
                    <w:ind w:left="0"/>
                    <w:rPr>
                      <w:sz w:val="18"/>
                      <w:szCs w:val="18"/>
                    </w:rPr>
                  </w:pPr>
                  <w:r w:rsidRPr="005A3C33">
                    <w:rPr>
                      <w:sz w:val="18"/>
                      <w:szCs w:val="18"/>
                    </w:rPr>
                    <w:t>Metas actuales</w:t>
                  </w:r>
                </w:p>
              </w:tc>
              <w:tc>
                <w:tcPr>
                  <w:tcW w:w="4772" w:type="dxa"/>
                </w:tcPr>
                <w:p w:rsidR="005A3C33" w:rsidRPr="005A3C33" w:rsidRDefault="005A3C33" w:rsidP="00BE73FD">
                  <w:pPr>
                    <w:tabs>
                      <w:tab w:val="left" w:pos="1071"/>
                    </w:tabs>
                    <w:ind w:left="0"/>
                    <w:rPr>
                      <w:sz w:val="18"/>
                      <w:szCs w:val="18"/>
                    </w:rPr>
                  </w:pPr>
                  <w:r w:rsidRPr="005A3C33">
                    <w:rPr>
                      <w:sz w:val="18"/>
                      <w:szCs w:val="18"/>
                    </w:rPr>
                    <w:t xml:space="preserve">Entregar </w:t>
                  </w:r>
                  <w:r w:rsidR="00BE73FD">
                    <w:rPr>
                      <w:sz w:val="18"/>
                      <w:szCs w:val="18"/>
                    </w:rPr>
                    <w:t xml:space="preserve">al final del proyecto todos las actividades </w:t>
                  </w:r>
                  <w:r w:rsidRPr="005A3C33">
                    <w:rPr>
                      <w:sz w:val="18"/>
                      <w:szCs w:val="18"/>
                    </w:rPr>
                    <w:t xml:space="preserve">implementados </w:t>
                  </w:r>
                </w:p>
              </w:tc>
            </w:tr>
            <w:tr w:rsidR="005A3C33" w:rsidTr="00BE73FD">
              <w:trPr>
                <w:jc w:val="center"/>
              </w:trPr>
              <w:tc>
                <w:tcPr>
                  <w:tcW w:w="1595" w:type="dxa"/>
                </w:tcPr>
                <w:p w:rsidR="005A3C33" w:rsidRPr="005A3C33" w:rsidRDefault="005A3C33" w:rsidP="005A3C33">
                  <w:pPr>
                    <w:tabs>
                      <w:tab w:val="left" w:pos="1071"/>
                    </w:tabs>
                    <w:ind w:left="0"/>
                    <w:rPr>
                      <w:sz w:val="18"/>
                      <w:szCs w:val="18"/>
                    </w:rPr>
                  </w:pPr>
                  <w:r w:rsidRPr="005A3C33">
                    <w:rPr>
                      <w:sz w:val="18"/>
                      <w:szCs w:val="18"/>
                    </w:rPr>
                    <w:t>Valor objetivo</w:t>
                  </w:r>
                </w:p>
              </w:tc>
              <w:tc>
                <w:tcPr>
                  <w:tcW w:w="4772" w:type="dxa"/>
                </w:tcPr>
                <w:p w:rsidR="005A3C33" w:rsidRPr="005A3C33" w:rsidRDefault="00BE73FD" w:rsidP="00BE73FD">
                  <w:pPr>
                    <w:tabs>
                      <w:tab w:val="left" w:pos="1071"/>
                    </w:tabs>
                    <w:ind w:left="0"/>
                    <w:rPr>
                      <w:sz w:val="18"/>
                      <w:szCs w:val="18"/>
                    </w:rPr>
                  </w:pPr>
                  <w:r>
                    <w:rPr>
                      <w:sz w:val="18"/>
                      <w:szCs w:val="18"/>
                    </w:rPr>
                    <w:t>El 100% de las actividades implementada</w:t>
                  </w:r>
                  <w:r w:rsidR="005A3C33" w:rsidRPr="005A3C33">
                    <w:rPr>
                      <w:sz w:val="18"/>
                      <w:szCs w:val="18"/>
                    </w:rPr>
                    <w:t>s</w:t>
                  </w:r>
                </w:p>
              </w:tc>
            </w:tr>
            <w:tr w:rsidR="005A3C33" w:rsidTr="00BE73FD">
              <w:trPr>
                <w:jc w:val="center"/>
              </w:trPr>
              <w:tc>
                <w:tcPr>
                  <w:tcW w:w="1595" w:type="dxa"/>
                </w:tcPr>
                <w:p w:rsidR="005A3C33" w:rsidRPr="005A3C33" w:rsidRDefault="005A3C33" w:rsidP="005A3C33">
                  <w:pPr>
                    <w:tabs>
                      <w:tab w:val="left" w:pos="1071"/>
                    </w:tabs>
                    <w:ind w:left="0"/>
                    <w:rPr>
                      <w:sz w:val="18"/>
                      <w:szCs w:val="18"/>
                    </w:rPr>
                  </w:pPr>
                  <w:r w:rsidRPr="005A3C33">
                    <w:rPr>
                      <w:sz w:val="18"/>
                      <w:szCs w:val="18"/>
                    </w:rPr>
                    <w:t>Unidades</w:t>
                  </w:r>
                </w:p>
              </w:tc>
              <w:tc>
                <w:tcPr>
                  <w:tcW w:w="4772" w:type="dxa"/>
                </w:tcPr>
                <w:p w:rsidR="005A3C33" w:rsidRPr="005A3C33" w:rsidRDefault="005A3C33" w:rsidP="005A3C33">
                  <w:pPr>
                    <w:tabs>
                      <w:tab w:val="left" w:pos="1071"/>
                    </w:tabs>
                    <w:ind w:left="0"/>
                    <w:rPr>
                      <w:sz w:val="18"/>
                      <w:szCs w:val="18"/>
                    </w:rPr>
                  </w:pPr>
                  <w:r w:rsidRPr="005A3C33">
                    <w:rPr>
                      <w:sz w:val="18"/>
                      <w:szCs w:val="18"/>
                    </w:rPr>
                    <w:t>Porcentual.</w:t>
                  </w:r>
                </w:p>
              </w:tc>
            </w:tr>
          </w:tbl>
          <w:p w:rsidR="005A3C33" w:rsidRDefault="005A3C33" w:rsidP="00D313EE">
            <w:pPr>
              <w:tabs>
                <w:tab w:val="left" w:pos="1071"/>
              </w:tabs>
              <w:ind w:left="0"/>
              <w:rPr>
                <w:sz w:val="18"/>
                <w:szCs w:val="18"/>
              </w:rPr>
            </w:pPr>
          </w:p>
          <w:p w:rsidR="004C59A5" w:rsidRPr="00FD33FE" w:rsidRDefault="004C59A5" w:rsidP="00D313EE">
            <w:pPr>
              <w:tabs>
                <w:tab w:val="left" w:pos="1071"/>
              </w:tabs>
              <w:ind w:left="0"/>
              <w:rPr>
                <w:sz w:val="18"/>
                <w:szCs w:val="18"/>
              </w:rPr>
            </w:pPr>
          </w:p>
        </w:tc>
      </w:tr>
      <w:tr w:rsidR="00D313EE" w:rsidRPr="00FD33FE" w:rsidTr="004C59A5">
        <w:tc>
          <w:tcPr>
            <w:tcW w:w="1701" w:type="dxa"/>
          </w:tcPr>
          <w:p w:rsidR="00D313EE" w:rsidRPr="00FD33FE" w:rsidRDefault="00D313EE" w:rsidP="00F803AE">
            <w:pPr>
              <w:tabs>
                <w:tab w:val="left" w:pos="1071"/>
              </w:tabs>
              <w:ind w:left="0"/>
              <w:rPr>
                <w:sz w:val="18"/>
                <w:szCs w:val="18"/>
              </w:rPr>
            </w:pPr>
            <w:r w:rsidRPr="00FD33FE">
              <w:rPr>
                <w:sz w:val="18"/>
                <w:szCs w:val="18"/>
              </w:rPr>
              <w:lastRenderedPageBreak/>
              <w:t>Evaluación de madurez</w:t>
            </w:r>
          </w:p>
        </w:tc>
        <w:tc>
          <w:tcPr>
            <w:tcW w:w="6593" w:type="dxa"/>
          </w:tcPr>
          <w:p w:rsidR="00FD33FE" w:rsidRPr="008B770C" w:rsidRDefault="00FD33FE" w:rsidP="00FD33FE">
            <w:pPr>
              <w:tabs>
                <w:tab w:val="left" w:pos="1071"/>
              </w:tabs>
              <w:ind w:left="0"/>
              <w:rPr>
                <w:sz w:val="18"/>
                <w:szCs w:val="18"/>
              </w:rPr>
            </w:pPr>
            <w:r w:rsidRPr="008B770C">
              <w:rPr>
                <w:sz w:val="18"/>
                <w:szCs w:val="18"/>
                <w:lang w:val="es-ES"/>
              </w:rPr>
              <w:t xml:space="preserve">Realizar una validación de los nueve elementos planteados en ACMM </w:t>
            </w:r>
            <w:r w:rsidR="007E4D00" w:rsidRPr="008B770C">
              <w:rPr>
                <w:sz w:val="18"/>
                <w:szCs w:val="18"/>
              </w:rPr>
              <w:fldChar w:fldCharType="begin"/>
            </w:r>
            <w:r w:rsidR="002E6ADB" w:rsidRPr="008B770C">
              <w:rPr>
                <w:sz w:val="18"/>
                <w:szCs w:val="18"/>
              </w:rPr>
              <w:instrText xml:space="preserve"> ADDIN ZOTERO_ITEM CSL_CITATION {"citationID":"Z2lHzmzb","properties":{"formattedCitation":"[44]","plainCitation":"[44]"},"citationItems":[{"id":178,"uris":["http://zotero.org/users/local/hQXZIek2/items/2JE5JCWF"],"uri":["http://zotero.org/users/local/hQXZIek2/items/2JE5JCWF"],"itemData":{"id":178,"type":"article","title":"Standard CMMI Appraisal Method for Process Improvement (SCAMPI), Version 1.1: Method Definition Document - 2001_002_001_13766.pdf; SEI","URL":"http://resources.sei.cmu.edu/asset_files/Handbook/2001_002_001_13766.pdf","accessed":{"date-parts":[["2015",10,3]]}}}],"schema":"https://github.com/citation-style-language/schema/raw/master/csl-citation.json"} </w:instrText>
            </w:r>
            <w:r w:rsidR="007E4D00" w:rsidRPr="008B770C">
              <w:rPr>
                <w:sz w:val="18"/>
                <w:szCs w:val="18"/>
              </w:rPr>
              <w:fldChar w:fldCharType="separate"/>
            </w:r>
            <w:r w:rsidR="002E6ADB" w:rsidRPr="008B770C">
              <w:rPr>
                <w:rFonts w:ascii="Calibri" w:hAnsi="Calibri"/>
                <w:sz w:val="18"/>
                <w:szCs w:val="18"/>
              </w:rPr>
              <w:t>[44]</w:t>
            </w:r>
            <w:r w:rsidR="007E4D00" w:rsidRPr="008B770C">
              <w:rPr>
                <w:sz w:val="18"/>
                <w:szCs w:val="18"/>
              </w:rPr>
              <w:fldChar w:fldCharType="end"/>
            </w:r>
            <w:r w:rsidRPr="008B770C">
              <w:rPr>
                <w:sz w:val="18"/>
                <w:szCs w:val="18"/>
                <w:lang w:val="es-ES"/>
              </w:rPr>
              <w:t xml:space="preserve"> para conocer</w:t>
            </w:r>
            <w:r w:rsidRPr="008B770C">
              <w:rPr>
                <w:sz w:val="18"/>
                <w:szCs w:val="18"/>
              </w:rPr>
              <w:t xml:space="preserve"> la madurez de la arquitectura empresarial</w:t>
            </w:r>
            <w:r w:rsidR="007E4D00" w:rsidRPr="008B770C">
              <w:rPr>
                <w:sz w:val="18"/>
                <w:szCs w:val="18"/>
              </w:rPr>
              <w:fldChar w:fldCharType="begin"/>
            </w:r>
            <w:r w:rsidR="00610A4B" w:rsidRPr="008B770C">
              <w:rPr>
                <w:sz w:val="18"/>
                <w:szCs w:val="18"/>
              </w:rPr>
              <w:instrText xml:space="preserve"> ADDIN ZOTERO_ITEM CSL_CITATION {"citationID":"Snd2GtEW","properties":{"formattedCitation":"[10]","plainCitation":"[10]"},"citationItems":[{"id":160,"uris":["http://zotero.org/users/local/hQXZIek2/items/W6N4FTV2"],"uri":["http://zotero.org/users/local/hQXZIek2/items/W6N4FTV2"],"itemData":{"id":160,"type":"webpage","title":"Software Engineering Institute","URL":"http://www.sei.cmu.edu/","language":"English","author":[{"literal":"Carnegie Mellon University"}],"issued":{"date-parts":[["2015"]]},"accessed":{"date-parts":[["2015",10,3]]}}}],"schema":"https://github.com/citation-style-language/schema/raw/master/csl-citation.json"} </w:instrText>
            </w:r>
            <w:r w:rsidR="007E4D00" w:rsidRPr="008B770C">
              <w:rPr>
                <w:sz w:val="18"/>
                <w:szCs w:val="18"/>
              </w:rPr>
              <w:fldChar w:fldCharType="separate"/>
            </w:r>
            <w:r w:rsidR="00610A4B" w:rsidRPr="008B770C">
              <w:rPr>
                <w:rFonts w:ascii="Calibri" w:hAnsi="Calibri"/>
                <w:sz w:val="18"/>
                <w:szCs w:val="18"/>
              </w:rPr>
              <w:t>[10]</w:t>
            </w:r>
            <w:r w:rsidR="007E4D00" w:rsidRPr="008B770C">
              <w:rPr>
                <w:sz w:val="18"/>
                <w:szCs w:val="18"/>
              </w:rPr>
              <w:fldChar w:fldCharType="end"/>
            </w:r>
            <w:r w:rsidRPr="008B770C">
              <w:rPr>
                <w:sz w:val="18"/>
                <w:szCs w:val="18"/>
              </w:rPr>
              <w:t>.</w:t>
            </w:r>
          </w:p>
          <w:p w:rsidR="00D313EE" w:rsidRPr="008B770C" w:rsidRDefault="00FD33FE" w:rsidP="00FD33FE">
            <w:pPr>
              <w:tabs>
                <w:tab w:val="left" w:pos="1071"/>
              </w:tabs>
              <w:ind w:left="0"/>
              <w:rPr>
                <w:sz w:val="18"/>
                <w:szCs w:val="18"/>
              </w:rPr>
            </w:pPr>
            <w:r w:rsidRPr="008B770C">
              <w:rPr>
                <w:sz w:val="18"/>
                <w:szCs w:val="18"/>
              </w:rPr>
              <w:t xml:space="preserve">- Proceso de Arquitectura </w:t>
            </w:r>
          </w:p>
          <w:p w:rsidR="00FD33FE" w:rsidRPr="008B770C" w:rsidRDefault="00FD33FE" w:rsidP="00FD33FE">
            <w:pPr>
              <w:ind w:left="0"/>
              <w:rPr>
                <w:sz w:val="18"/>
                <w:szCs w:val="18"/>
              </w:rPr>
            </w:pPr>
            <w:r w:rsidRPr="008B770C">
              <w:rPr>
                <w:sz w:val="18"/>
                <w:szCs w:val="18"/>
              </w:rPr>
              <w:t>-</w:t>
            </w:r>
            <w:r w:rsidRPr="008B770C">
              <w:rPr>
                <w:sz w:val="18"/>
                <w:szCs w:val="18"/>
                <w:lang w:val="es-ES"/>
              </w:rPr>
              <w:t xml:space="preserve"> Desarrollo de Arquitectura</w:t>
            </w:r>
            <w:r w:rsidRPr="008B770C">
              <w:rPr>
                <w:sz w:val="18"/>
                <w:szCs w:val="18"/>
              </w:rPr>
              <w:t xml:space="preserve"> </w:t>
            </w:r>
          </w:p>
          <w:p w:rsidR="00FD33FE" w:rsidRPr="008B770C" w:rsidRDefault="00FD33FE" w:rsidP="00FD33FE">
            <w:pPr>
              <w:ind w:left="0"/>
              <w:rPr>
                <w:sz w:val="18"/>
                <w:szCs w:val="18"/>
              </w:rPr>
            </w:pPr>
            <w:r w:rsidRPr="008B770C">
              <w:rPr>
                <w:sz w:val="18"/>
                <w:szCs w:val="18"/>
              </w:rPr>
              <w:t>-</w:t>
            </w:r>
            <w:r w:rsidRPr="008B770C">
              <w:rPr>
                <w:sz w:val="18"/>
                <w:szCs w:val="18"/>
                <w:lang w:val="es-ES"/>
              </w:rPr>
              <w:t xml:space="preserve"> Vinculación de los  negocios</w:t>
            </w:r>
            <w:r w:rsidRPr="008B770C">
              <w:rPr>
                <w:sz w:val="18"/>
                <w:szCs w:val="18"/>
              </w:rPr>
              <w:t xml:space="preserve"> </w:t>
            </w:r>
          </w:p>
          <w:p w:rsidR="00FD33FE" w:rsidRPr="008B770C" w:rsidRDefault="00FD33FE" w:rsidP="00FD33FE">
            <w:pPr>
              <w:ind w:left="0"/>
              <w:rPr>
                <w:sz w:val="18"/>
                <w:szCs w:val="18"/>
              </w:rPr>
            </w:pPr>
            <w:r w:rsidRPr="008B770C">
              <w:rPr>
                <w:sz w:val="18"/>
                <w:szCs w:val="18"/>
              </w:rPr>
              <w:t>-</w:t>
            </w:r>
            <w:r w:rsidRPr="008B770C">
              <w:rPr>
                <w:sz w:val="18"/>
                <w:szCs w:val="18"/>
                <w:lang w:val="es-ES"/>
              </w:rPr>
              <w:t xml:space="preserve"> Participación alta dirección</w:t>
            </w:r>
            <w:r w:rsidRPr="008B770C">
              <w:rPr>
                <w:sz w:val="18"/>
                <w:szCs w:val="18"/>
              </w:rPr>
              <w:t xml:space="preserve"> </w:t>
            </w:r>
          </w:p>
          <w:p w:rsidR="00FD33FE" w:rsidRPr="008B770C" w:rsidRDefault="00FD33FE" w:rsidP="00FD33FE">
            <w:pPr>
              <w:ind w:left="0"/>
              <w:rPr>
                <w:sz w:val="18"/>
                <w:szCs w:val="18"/>
              </w:rPr>
            </w:pPr>
            <w:r w:rsidRPr="008B770C">
              <w:rPr>
                <w:sz w:val="18"/>
                <w:szCs w:val="18"/>
              </w:rPr>
              <w:t>-</w:t>
            </w:r>
            <w:r w:rsidRPr="008B770C">
              <w:rPr>
                <w:sz w:val="18"/>
                <w:szCs w:val="18"/>
                <w:lang w:val="es-ES"/>
              </w:rPr>
              <w:t xml:space="preserve"> Participación unidad operativa</w:t>
            </w:r>
            <w:r w:rsidRPr="008B770C">
              <w:rPr>
                <w:sz w:val="18"/>
                <w:szCs w:val="18"/>
              </w:rPr>
              <w:t xml:space="preserve"> </w:t>
            </w:r>
          </w:p>
          <w:p w:rsidR="00FD33FE" w:rsidRPr="008B770C" w:rsidRDefault="00FD33FE" w:rsidP="00FD33FE">
            <w:pPr>
              <w:ind w:left="0"/>
              <w:rPr>
                <w:sz w:val="18"/>
                <w:szCs w:val="18"/>
              </w:rPr>
            </w:pPr>
            <w:r w:rsidRPr="008B770C">
              <w:rPr>
                <w:sz w:val="18"/>
                <w:szCs w:val="18"/>
              </w:rPr>
              <w:t>-</w:t>
            </w:r>
            <w:r w:rsidRPr="008B770C">
              <w:rPr>
                <w:sz w:val="18"/>
                <w:szCs w:val="18"/>
                <w:lang w:val="es-ES"/>
              </w:rPr>
              <w:t xml:space="preserve"> Comunicación de la Arquitectura</w:t>
            </w:r>
            <w:r w:rsidRPr="008B770C">
              <w:rPr>
                <w:sz w:val="18"/>
                <w:szCs w:val="18"/>
              </w:rPr>
              <w:t xml:space="preserve"> </w:t>
            </w:r>
          </w:p>
          <w:p w:rsidR="00FD33FE" w:rsidRPr="008B770C" w:rsidRDefault="00FD33FE" w:rsidP="00FD33FE">
            <w:pPr>
              <w:ind w:left="0"/>
              <w:rPr>
                <w:sz w:val="18"/>
                <w:szCs w:val="18"/>
              </w:rPr>
            </w:pPr>
            <w:r w:rsidRPr="008B770C">
              <w:rPr>
                <w:sz w:val="18"/>
                <w:szCs w:val="18"/>
              </w:rPr>
              <w:t>-</w:t>
            </w:r>
            <w:r w:rsidRPr="008B770C">
              <w:rPr>
                <w:sz w:val="18"/>
                <w:szCs w:val="18"/>
                <w:lang w:val="es-ES"/>
              </w:rPr>
              <w:t xml:space="preserve"> Seguridad de TI</w:t>
            </w:r>
            <w:r w:rsidRPr="008B770C">
              <w:rPr>
                <w:sz w:val="18"/>
                <w:szCs w:val="18"/>
              </w:rPr>
              <w:t xml:space="preserve"> </w:t>
            </w:r>
          </w:p>
          <w:p w:rsidR="00FD33FE" w:rsidRPr="008B770C" w:rsidRDefault="00FD33FE" w:rsidP="00FD33FE">
            <w:pPr>
              <w:ind w:left="0"/>
              <w:rPr>
                <w:sz w:val="18"/>
                <w:szCs w:val="18"/>
              </w:rPr>
            </w:pPr>
            <w:r w:rsidRPr="008B770C">
              <w:rPr>
                <w:sz w:val="18"/>
                <w:szCs w:val="18"/>
              </w:rPr>
              <w:t>-</w:t>
            </w:r>
            <w:r w:rsidRPr="008B770C">
              <w:rPr>
                <w:sz w:val="18"/>
                <w:szCs w:val="18"/>
                <w:lang w:val="es-ES"/>
              </w:rPr>
              <w:t xml:space="preserve"> Gobernabilidad de la Arquitectura</w:t>
            </w:r>
            <w:r w:rsidRPr="008B770C">
              <w:rPr>
                <w:sz w:val="18"/>
                <w:szCs w:val="18"/>
              </w:rPr>
              <w:t xml:space="preserve"> </w:t>
            </w:r>
          </w:p>
          <w:p w:rsidR="00FD33FE" w:rsidRPr="008B770C" w:rsidRDefault="00FD33FE" w:rsidP="00FD33FE">
            <w:pPr>
              <w:ind w:left="0"/>
              <w:rPr>
                <w:sz w:val="18"/>
                <w:szCs w:val="18"/>
              </w:rPr>
            </w:pPr>
            <w:r w:rsidRPr="008B770C">
              <w:rPr>
                <w:sz w:val="18"/>
                <w:szCs w:val="18"/>
              </w:rPr>
              <w:t>-</w:t>
            </w:r>
            <w:r w:rsidRPr="008B770C">
              <w:rPr>
                <w:sz w:val="18"/>
                <w:szCs w:val="18"/>
                <w:lang w:val="es-ES"/>
              </w:rPr>
              <w:t xml:space="preserve"> Inversión en TI y la estrategia de adquisición</w:t>
            </w:r>
            <w:r w:rsidRPr="008B770C">
              <w:rPr>
                <w:sz w:val="18"/>
                <w:szCs w:val="18"/>
              </w:rPr>
              <w:t xml:space="preserve"> </w:t>
            </w:r>
          </w:p>
          <w:p w:rsidR="00FD33FE" w:rsidRPr="008B770C" w:rsidRDefault="00FD33FE" w:rsidP="00FD33FE">
            <w:pPr>
              <w:tabs>
                <w:tab w:val="left" w:pos="1071"/>
              </w:tabs>
              <w:ind w:left="0"/>
              <w:rPr>
                <w:sz w:val="18"/>
                <w:szCs w:val="18"/>
              </w:rPr>
            </w:pPr>
          </w:p>
        </w:tc>
      </w:tr>
    </w:tbl>
    <w:p w:rsidR="008B0381" w:rsidRPr="00C033C0" w:rsidRDefault="008B0381" w:rsidP="008B0381">
      <w:pPr>
        <w:spacing w:after="0"/>
        <w:jc w:val="center"/>
      </w:pPr>
      <w:r w:rsidRPr="00BB1248">
        <w:rPr>
          <w:sz w:val="18"/>
          <w:szCs w:val="18"/>
        </w:rPr>
        <w:t>Fuente: Elaboración propia</w:t>
      </w:r>
      <w:r>
        <w:rPr>
          <w:sz w:val="18"/>
          <w:szCs w:val="18"/>
        </w:rPr>
        <w:t xml:space="preserve"> basa en teoría documentada por The Open Group</w:t>
      </w:r>
      <w:r w:rsidR="007E4D00">
        <w:rPr>
          <w:sz w:val="18"/>
          <w:szCs w:val="18"/>
        </w:rPr>
        <w:fldChar w:fldCharType="begin"/>
      </w:r>
      <w:r>
        <w:rPr>
          <w:sz w:val="18"/>
          <w:szCs w:val="18"/>
        </w:rPr>
        <w:instrText xml:space="preserve"> ADDIN ZOTERO_ITEM CSL_CITATION {"citationID":"nx2F5TYi","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r>
        <w:rPr>
          <w:sz w:val="18"/>
          <w:szCs w:val="18"/>
        </w:rPr>
        <w:t xml:space="preserve"> </w:t>
      </w:r>
    </w:p>
    <w:p w:rsidR="008B0381" w:rsidRPr="008B0381" w:rsidRDefault="008B0381" w:rsidP="00250859">
      <w:pPr>
        <w:spacing w:after="0"/>
      </w:pPr>
    </w:p>
    <w:p w:rsidR="00DD7EC4" w:rsidRDefault="00DD7EC4" w:rsidP="0043113F">
      <w:pPr>
        <w:pStyle w:val="Ttulo3"/>
      </w:pPr>
      <w:bookmarkStart w:id="66" w:name="_Toc429137399"/>
      <w:bookmarkStart w:id="67" w:name="_Toc435779534"/>
      <w:r>
        <w:t>Formas de modelar</w:t>
      </w:r>
      <w:bookmarkEnd w:id="66"/>
      <w:r w:rsidR="00D51062">
        <w:t xml:space="preserve"> (Entregables)</w:t>
      </w:r>
      <w:bookmarkEnd w:id="67"/>
    </w:p>
    <w:p w:rsidR="00090C77" w:rsidRDefault="00090C77" w:rsidP="00090C77">
      <w:pPr>
        <w:spacing w:after="0"/>
        <w:ind w:left="668"/>
        <w:jc w:val="both"/>
      </w:pPr>
      <w:r>
        <w:t xml:space="preserve">La forma de modelado </w:t>
      </w:r>
      <w:r w:rsidR="00BD3F1D">
        <w:t>está asociada a los criterios requeridos para unificar las representaciones y documentaciones necesarias en la arquitectura empresarial</w:t>
      </w:r>
      <w:r>
        <w:t>,</w:t>
      </w:r>
      <w:r w:rsidR="00BD3F1D">
        <w:t xml:space="preserve"> </w:t>
      </w:r>
      <w:r>
        <w:t>que permita establecer un lenguaje común</w:t>
      </w:r>
      <w:r w:rsidR="00BD3F1D">
        <w:t>.</w:t>
      </w:r>
    </w:p>
    <w:p w:rsidR="00EB44A1" w:rsidRDefault="00EB44A1" w:rsidP="00090C77">
      <w:pPr>
        <w:spacing w:after="0"/>
        <w:ind w:left="668"/>
        <w:jc w:val="both"/>
      </w:pPr>
    </w:p>
    <w:p w:rsidR="005C6DA9" w:rsidRDefault="005C6DA9" w:rsidP="005C6DA9">
      <w:pPr>
        <w:pStyle w:val="Epgrafe"/>
        <w:spacing w:after="0"/>
      </w:pPr>
      <w:bookmarkStart w:id="68" w:name="_Toc435779563"/>
      <w:r>
        <w:lastRenderedPageBreak/>
        <w:t xml:space="preserve">Tabla </w:t>
      </w:r>
      <w:fldSimple w:instr=" SEQ Tabla \* ARABIC ">
        <w:r w:rsidR="00E045AA">
          <w:rPr>
            <w:noProof/>
          </w:rPr>
          <w:t>13</w:t>
        </w:r>
      </w:fldSimple>
      <w:r>
        <w:t>. Forma de modelar</w:t>
      </w:r>
      <w:bookmarkEnd w:id="68"/>
    </w:p>
    <w:tbl>
      <w:tblPr>
        <w:tblStyle w:val="Tablaconcuadrcula"/>
        <w:tblW w:w="0" w:type="auto"/>
        <w:tblInd w:w="668" w:type="dxa"/>
        <w:tblLook w:val="04A0"/>
      </w:tblPr>
      <w:tblGrid>
        <w:gridCol w:w="1708"/>
        <w:gridCol w:w="6678"/>
      </w:tblGrid>
      <w:tr w:rsidR="00127589" w:rsidTr="00556A28">
        <w:tc>
          <w:tcPr>
            <w:tcW w:w="1708" w:type="dxa"/>
            <w:shd w:val="clear" w:color="auto" w:fill="7F7F7F" w:themeFill="text1" w:themeFillTint="80"/>
          </w:tcPr>
          <w:p w:rsidR="00127589" w:rsidRPr="00127589" w:rsidRDefault="00127589" w:rsidP="00090C77">
            <w:pPr>
              <w:ind w:left="0"/>
              <w:jc w:val="both"/>
              <w:rPr>
                <w:b/>
                <w:color w:val="FFFFFF" w:themeColor="background1"/>
              </w:rPr>
            </w:pPr>
            <w:r w:rsidRPr="00127589">
              <w:rPr>
                <w:b/>
                <w:color w:val="FFFFFF" w:themeColor="background1"/>
              </w:rPr>
              <w:t>Requerimientos a modelar</w:t>
            </w:r>
          </w:p>
        </w:tc>
        <w:tc>
          <w:tcPr>
            <w:tcW w:w="6678" w:type="dxa"/>
            <w:shd w:val="clear" w:color="auto" w:fill="7F7F7F" w:themeFill="text1" w:themeFillTint="80"/>
          </w:tcPr>
          <w:p w:rsidR="00127589" w:rsidRPr="00127589" w:rsidRDefault="00127589" w:rsidP="00090C77">
            <w:pPr>
              <w:ind w:left="0"/>
              <w:jc w:val="both"/>
              <w:rPr>
                <w:b/>
                <w:color w:val="FFFFFF" w:themeColor="background1"/>
              </w:rPr>
            </w:pPr>
            <w:r w:rsidRPr="00127589">
              <w:rPr>
                <w:b/>
                <w:color w:val="FFFFFF" w:themeColor="background1"/>
              </w:rPr>
              <w:t>Estrategias de modelado</w:t>
            </w:r>
          </w:p>
        </w:tc>
      </w:tr>
      <w:tr w:rsidR="00127589" w:rsidRPr="000A4318" w:rsidTr="00556A28">
        <w:tc>
          <w:tcPr>
            <w:tcW w:w="1708" w:type="dxa"/>
          </w:tcPr>
          <w:p w:rsidR="00127589" w:rsidRPr="000A4318" w:rsidRDefault="00127589" w:rsidP="00556A28">
            <w:pPr>
              <w:ind w:left="-66" w:right="-39"/>
              <w:rPr>
                <w:sz w:val="18"/>
              </w:rPr>
            </w:pPr>
            <w:r w:rsidRPr="000A4318">
              <w:rPr>
                <w:sz w:val="18"/>
              </w:rPr>
              <w:t>Modelado de componentes Vista General (</w:t>
            </w:r>
            <w:r w:rsidRPr="00345165">
              <w:rPr>
                <w:sz w:val="18"/>
              </w:rPr>
              <w:t>Over</w:t>
            </w:r>
            <w:r w:rsidRPr="000A4318">
              <w:rPr>
                <w:sz w:val="18"/>
              </w:rPr>
              <w:t xml:space="preserve"> </w:t>
            </w:r>
            <w:r w:rsidRPr="00345165">
              <w:rPr>
                <w:sz w:val="18"/>
              </w:rPr>
              <w:t>view</w:t>
            </w:r>
            <w:r w:rsidRPr="000A4318">
              <w:rPr>
                <w:sz w:val="18"/>
              </w:rPr>
              <w:t>)</w:t>
            </w:r>
          </w:p>
        </w:tc>
        <w:tc>
          <w:tcPr>
            <w:tcW w:w="6678" w:type="dxa"/>
          </w:tcPr>
          <w:p w:rsidR="00127589" w:rsidRPr="000A4318" w:rsidRDefault="00127589" w:rsidP="00127589">
            <w:pPr>
              <w:ind w:left="-23"/>
              <w:jc w:val="both"/>
              <w:rPr>
                <w:sz w:val="18"/>
              </w:rPr>
            </w:pPr>
            <w:r w:rsidRPr="000A4318">
              <w:rPr>
                <w:sz w:val="18"/>
              </w:rPr>
              <w:t xml:space="preserve">- </w:t>
            </w:r>
            <w:r w:rsidR="002D259C">
              <w:rPr>
                <w:sz w:val="18"/>
              </w:rPr>
              <w:t>El objetivo es del modelado de componentes es ofrecer una vista general de la arquitectura empresarial, esta puede estar modelada en UML donde se especifican y documentan los comentes planteados, es importante establecer un grado de abstracción indicado, para no saturar la vista y cumplir con el objetivo principal de la arquitectura empresarial</w:t>
            </w:r>
            <w:r w:rsidRPr="000A4318">
              <w:rPr>
                <w:sz w:val="18"/>
              </w:rPr>
              <w:t xml:space="preserve">. </w:t>
            </w:r>
          </w:p>
          <w:p w:rsidR="00127589" w:rsidRPr="000A4318" w:rsidRDefault="00127589" w:rsidP="00090C77">
            <w:pPr>
              <w:ind w:left="0"/>
              <w:jc w:val="both"/>
              <w:rPr>
                <w:sz w:val="18"/>
              </w:rPr>
            </w:pPr>
          </w:p>
        </w:tc>
      </w:tr>
      <w:tr w:rsidR="00127589" w:rsidRPr="000A4318" w:rsidTr="00556A28">
        <w:tc>
          <w:tcPr>
            <w:tcW w:w="1708" w:type="dxa"/>
          </w:tcPr>
          <w:p w:rsidR="00127589" w:rsidRPr="000A4318" w:rsidRDefault="00127589" w:rsidP="00556A28">
            <w:pPr>
              <w:ind w:left="-66" w:right="-39"/>
              <w:rPr>
                <w:sz w:val="18"/>
              </w:rPr>
            </w:pPr>
            <w:r w:rsidRPr="000A4318">
              <w:rPr>
                <w:sz w:val="18"/>
              </w:rPr>
              <w:t>Modelado de requerimientos de la institución educativa</w:t>
            </w:r>
          </w:p>
        </w:tc>
        <w:tc>
          <w:tcPr>
            <w:tcW w:w="6678" w:type="dxa"/>
          </w:tcPr>
          <w:p w:rsidR="00127589" w:rsidRDefault="00127589" w:rsidP="00127589">
            <w:pPr>
              <w:ind w:left="-23"/>
              <w:jc w:val="both"/>
              <w:rPr>
                <w:sz w:val="18"/>
              </w:rPr>
            </w:pPr>
            <w:r w:rsidRPr="000A4318">
              <w:rPr>
                <w:sz w:val="18"/>
              </w:rPr>
              <w:t xml:space="preserve">- </w:t>
            </w:r>
            <w:r w:rsidR="002D259C">
              <w:rPr>
                <w:sz w:val="18"/>
              </w:rPr>
              <w:t xml:space="preserve">Se recomienda </w:t>
            </w:r>
            <w:r w:rsidR="00984172">
              <w:rPr>
                <w:sz w:val="18"/>
              </w:rPr>
              <w:t>documentar</w:t>
            </w:r>
            <w:r w:rsidR="002D3E0D">
              <w:rPr>
                <w:sz w:val="18"/>
              </w:rPr>
              <w:t xml:space="preserve"> los requerimientos. Dado que es</w:t>
            </w:r>
            <w:r w:rsidR="00AB79EB">
              <w:rPr>
                <w:sz w:val="18"/>
              </w:rPr>
              <w:t xml:space="preserve"> importante estar seguro que los requerimientos sean:</w:t>
            </w:r>
            <w:r w:rsidR="007E4D00" w:rsidRPr="000A4318">
              <w:rPr>
                <w:sz w:val="18"/>
              </w:rPr>
              <w:fldChar w:fldCharType="begin"/>
            </w:r>
            <w:r w:rsidR="002D3E0D">
              <w:rPr>
                <w:sz w:val="18"/>
              </w:rPr>
              <w:instrText xml:space="preserve"> ADDIN ZOTERO_ITEM CSL_CITATION {"citationID":"33bqj3F1","properties":{"formattedCitation":"[13]","plainCitation":"[13]"},"citationItems":[{"id":65,"uris":["http://zotero.org/users/local/hQXZIek2/items/MHGHJ5HA"],"uri":["http://zotero.org/users/local/hQXZIek2/items/MHGHJ5HA"],"itemData":{"id":65,"type":"webpage","title":"IEEE Xplore Abstract - Investigation into Requirements Management Practices in the Malaysian Software Industry","URL":"http://ieeexplore.ieee.org/xpl/articleDetails.jsp?tp=&amp;arnumber=4722056&amp;queryText%3DRequirements+Management","author":[{"literal":"Azida Zainol"},{"literal":"Saad Mansoor"}],"accessed":{"date-parts":[["2014",10,29]]}}}],"schema":"https://github.com/citation-style-language/schema/raw/master/csl-citation.json"} </w:instrText>
            </w:r>
            <w:r w:rsidR="007E4D00" w:rsidRPr="000A4318">
              <w:rPr>
                <w:sz w:val="18"/>
              </w:rPr>
              <w:fldChar w:fldCharType="separate"/>
            </w:r>
            <w:r w:rsidRPr="000A4318">
              <w:rPr>
                <w:sz w:val="18"/>
              </w:rPr>
              <w:t>[13]</w:t>
            </w:r>
            <w:r w:rsidR="007E4D00" w:rsidRPr="000A4318">
              <w:rPr>
                <w:sz w:val="18"/>
              </w:rPr>
              <w:fldChar w:fldCharType="end"/>
            </w:r>
            <w:r w:rsidRPr="000A4318">
              <w:rPr>
                <w:sz w:val="18"/>
              </w:rPr>
              <w:t xml:space="preserve"> </w:t>
            </w:r>
            <w:r w:rsidR="007E4D00" w:rsidRPr="000A4318">
              <w:rPr>
                <w:sz w:val="18"/>
              </w:rPr>
              <w:fldChar w:fldCharType="begin"/>
            </w:r>
            <w:r w:rsidR="002D3E0D">
              <w:rPr>
                <w:sz w:val="18"/>
              </w:rPr>
              <w:instrText xml:space="preserve"> ADDIN ZOTERO_ITEM CSL_CITATION {"citationID":"VQlUfSWx","properties":{"formattedCitation":"[12]","plainCitation":"[12]"},"citationItems":[{"id":82,"uris":["http://zotero.org/users/local/hQXZIek2/items/4CKN7XED"],"uri":["http://zotero.org/users/local/hQXZIek2/items/4CKN7XED"],"itemData":{"id":82,"type":"webpage","title":"IEEE Xplore Abstract - Defining requirements at different levels of abstraction","URL":"https://bases.javeriana.edu.co/f5-w-687474703a2f2f6965656578706c6f72652e696565652e6f7267$$/xpl/articleDetails.jsp?tp=&amp;arnumber=1335694&amp;queryText%3DLevels+requirements","author":[{"literal":"Buhne, S"},{"literal":"Halmans, G"},{"literal":"Pohl, K"},{"literal":"Weber, M"}],"accessed":{"date-parts":[["2014",11,22]]}}}],"schema":"https://github.com/citation-style-language/schema/raw/master/csl-citation.json"} </w:instrText>
            </w:r>
            <w:r w:rsidR="007E4D00" w:rsidRPr="000A4318">
              <w:rPr>
                <w:sz w:val="18"/>
              </w:rPr>
              <w:fldChar w:fldCharType="separate"/>
            </w:r>
            <w:r w:rsidRPr="000A4318">
              <w:rPr>
                <w:sz w:val="18"/>
              </w:rPr>
              <w:t>[12]</w:t>
            </w:r>
            <w:r w:rsidR="007E4D00" w:rsidRPr="000A4318">
              <w:rPr>
                <w:sz w:val="18"/>
              </w:rPr>
              <w:fldChar w:fldCharType="end"/>
            </w:r>
            <w:r w:rsidRPr="000A4318">
              <w:rPr>
                <w:sz w:val="18"/>
              </w:rPr>
              <w:t xml:space="preserve"> </w:t>
            </w:r>
            <w:r w:rsidR="007E4D00" w:rsidRPr="000A4318">
              <w:rPr>
                <w:sz w:val="18"/>
              </w:rPr>
              <w:fldChar w:fldCharType="begin"/>
            </w:r>
            <w:r w:rsidR="002E6ADB">
              <w:rPr>
                <w:sz w:val="18"/>
              </w:rPr>
              <w:instrText xml:space="preserve"> ADDIN ZOTERO_ITEM CSL_CITATION {"citationID":"YgQVtN5c","properties":{"formattedCitation":"[45]","plainCitation":"[45]"},"citationItems":[{"id":67,"uris":["http://zotero.org/users/local/hQXZIek2/items/TSBUNAAC"],"uri":["http://zotero.org/users/local/hQXZIek2/items/TSBUNAAC"],"itemData":{"id":67,"type":"webpage","title":"IEEE Xplore Abstract - How to Select a Requirements Management Tool: Initial Steps","URL":"http://ieeexplore.ieee.org/xpl/articleDetails.jsp?tp=&amp;arnumber=5328495&amp;queryText%3DRequirements+Management","author":[{"literal":"Orlena Gotel"},{"literal":"Patrick Mader"}],"accessed":{"date-parts":[["2014",10,29]]}}}],"schema":"https://github.com/citation-style-language/schema/raw/master/csl-citation.json"} </w:instrText>
            </w:r>
            <w:r w:rsidR="007E4D00" w:rsidRPr="000A4318">
              <w:rPr>
                <w:sz w:val="18"/>
              </w:rPr>
              <w:fldChar w:fldCharType="separate"/>
            </w:r>
            <w:r w:rsidR="002E6ADB" w:rsidRPr="002E6ADB">
              <w:rPr>
                <w:rFonts w:ascii="Calibri" w:hAnsi="Calibri"/>
                <w:sz w:val="18"/>
              </w:rPr>
              <w:t>[45]</w:t>
            </w:r>
            <w:r w:rsidR="007E4D00" w:rsidRPr="000A4318">
              <w:rPr>
                <w:sz w:val="18"/>
              </w:rPr>
              <w:fldChar w:fldCharType="end"/>
            </w:r>
            <w:r w:rsidRPr="000A4318">
              <w:rPr>
                <w:sz w:val="18"/>
              </w:rPr>
              <w:t>.</w:t>
            </w:r>
          </w:p>
          <w:p w:rsidR="00AB79EB" w:rsidRDefault="00AB79EB" w:rsidP="00206053">
            <w:pPr>
              <w:pStyle w:val="Prrafodelista"/>
              <w:numPr>
                <w:ilvl w:val="0"/>
                <w:numId w:val="8"/>
              </w:numPr>
              <w:ind w:left="225" w:right="-66" w:hanging="225"/>
              <w:rPr>
                <w:sz w:val="18"/>
                <w:szCs w:val="18"/>
              </w:rPr>
            </w:pPr>
            <w:r w:rsidRPr="00AB79EB">
              <w:rPr>
                <w:sz w:val="18"/>
                <w:szCs w:val="18"/>
              </w:rPr>
              <w:t>C</w:t>
            </w:r>
            <w:r>
              <w:rPr>
                <w:sz w:val="18"/>
                <w:szCs w:val="18"/>
              </w:rPr>
              <w:t>ompletos</w:t>
            </w:r>
            <w:r w:rsidR="002D3E0D">
              <w:rPr>
                <w:sz w:val="18"/>
                <w:szCs w:val="18"/>
              </w:rPr>
              <w:t xml:space="preserve"> y </w:t>
            </w:r>
          </w:p>
          <w:p w:rsidR="00AB79EB" w:rsidRPr="00AB79EB" w:rsidRDefault="00984172" w:rsidP="00206053">
            <w:pPr>
              <w:pStyle w:val="Prrafodelista"/>
              <w:numPr>
                <w:ilvl w:val="0"/>
                <w:numId w:val="8"/>
              </w:numPr>
              <w:ind w:left="225" w:right="-66" w:hanging="225"/>
              <w:rPr>
                <w:sz w:val="18"/>
                <w:szCs w:val="18"/>
              </w:rPr>
            </w:pPr>
            <w:r>
              <w:rPr>
                <w:sz w:val="18"/>
                <w:szCs w:val="18"/>
              </w:rPr>
              <w:t>Consistente</w:t>
            </w:r>
            <w:r w:rsidR="002D3E0D">
              <w:rPr>
                <w:sz w:val="18"/>
                <w:szCs w:val="18"/>
              </w:rPr>
              <w:t>s</w:t>
            </w:r>
          </w:p>
          <w:p w:rsidR="00127589" w:rsidRDefault="00984172" w:rsidP="00127589">
            <w:pPr>
              <w:ind w:left="-23"/>
              <w:jc w:val="both"/>
              <w:rPr>
                <w:sz w:val="18"/>
              </w:rPr>
            </w:pPr>
            <w:r>
              <w:rPr>
                <w:sz w:val="18"/>
              </w:rPr>
              <w:t>Los requerimientos para la arquitectura empresarial pueden estar especificados de forma general y por dominio, teniendo en cuenta las personas, la tecnología y los procesos de la institución educativa</w:t>
            </w:r>
            <w:r w:rsidR="002D3E0D">
              <w:rPr>
                <w:sz w:val="18"/>
              </w:rPr>
              <w:t>, para el modelado se puede hacer uso de UML</w:t>
            </w:r>
            <w:r w:rsidR="007E4D00">
              <w:rPr>
                <w:sz w:val="18"/>
              </w:rPr>
              <w:fldChar w:fldCharType="begin"/>
            </w:r>
            <w:r w:rsidR="002E6ADB">
              <w:rPr>
                <w:sz w:val="18"/>
              </w:rPr>
              <w:instrText xml:space="preserve"> ADDIN ZOTERO_ITEM CSL_CITATION {"citationID":"2ejpa8c9en","properties":{"formattedCitation":"[54]","plainCitation":"[54]"},"citationItems":[{"id":264,"uris":["http://zotero.org/users/local/hQXZIek2/items/JXHA9RS5"],"uri":["http://zotero.org/users/local/hQXZIek2/items/JXHA9RS5"],"itemData":{"id":264,"type":"webpage","title":"CS 410/530 - Software Engineering class notes","URL":"http://www.cs.ccsu.edu/~stan/classes/CS530/notes14/04-Requirements.html","author":[{"family":"Department od Computer Sience","given":"Central Connecticut State University"}],"issued":{"date-parts":[["2015"]]},"accessed":{"date-parts":[["2015",11,4]]}}}],"schema":"https://github.com/citation-style-language/schema/raw/master/csl-citation.json"} </w:instrText>
            </w:r>
            <w:r w:rsidR="007E4D00">
              <w:rPr>
                <w:sz w:val="18"/>
              </w:rPr>
              <w:fldChar w:fldCharType="separate"/>
            </w:r>
            <w:r w:rsidR="002E6ADB" w:rsidRPr="002E6ADB">
              <w:rPr>
                <w:rFonts w:ascii="Calibri" w:hAnsi="Calibri"/>
                <w:sz w:val="18"/>
              </w:rPr>
              <w:t>[54]</w:t>
            </w:r>
            <w:r w:rsidR="007E4D00">
              <w:rPr>
                <w:sz w:val="18"/>
              </w:rPr>
              <w:fldChar w:fldCharType="end"/>
            </w:r>
            <w:r>
              <w:rPr>
                <w:sz w:val="18"/>
              </w:rPr>
              <w:t>.</w:t>
            </w:r>
          </w:p>
          <w:p w:rsidR="00984172" w:rsidRPr="000A4318" w:rsidRDefault="00984172" w:rsidP="00127589">
            <w:pPr>
              <w:ind w:left="-23"/>
              <w:jc w:val="both"/>
              <w:rPr>
                <w:sz w:val="18"/>
              </w:rPr>
            </w:pPr>
          </w:p>
        </w:tc>
      </w:tr>
      <w:tr w:rsidR="00127589" w:rsidRPr="000A4318" w:rsidTr="00556A28">
        <w:tc>
          <w:tcPr>
            <w:tcW w:w="1708" w:type="dxa"/>
          </w:tcPr>
          <w:p w:rsidR="00127589" w:rsidRPr="000A4318" w:rsidRDefault="0012269D" w:rsidP="00556A28">
            <w:pPr>
              <w:ind w:left="0"/>
              <w:rPr>
                <w:sz w:val="18"/>
              </w:rPr>
            </w:pPr>
            <w:r w:rsidRPr="000A4318">
              <w:rPr>
                <w:sz w:val="18"/>
              </w:rPr>
              <w:t>Modelado de negocio</w:t>
            </w:r>
          </w:p>
        </w:tc>
        <w:tc>
          <w:tcPr>
            <w:tcW w:w="6678" w:type="dxa"/>
          </w:tcPr>
          <w:p w:rsidR="00D24C64" w:rsidRDefault="0012269D" w:rsidP="0012269D">
            <w:pPr>
              <w:ind w:left="-23"/>
              <w:jc w:val="both"/>
              <w:rPr>
                <w:sz w:val="18"/>
              </w:rPr>
            </w:pPr>
            <w:r w:rsidRPr="000A4318">
              <w:rPr>
                <w:sz w:val="18"/>
              </w:rPr>
              <w:t>-</w:t>
            </w:r>
            <w:r w:rsidR="00D24C64">
              <w:rPr>
                <w:sz w:val="18"/>
              </w:rPr>
              <w:t>Los procesos de negocio pueden ser modelados bajo BPM que permite asegurar los flujos de la operación, identificar los involucrados en la ejecución de los procesos e identificar la interacción entre procesos si existe</w:t>
            </w:r>
            <w:r w:rsidR="007E4D00">
              <w:rPr>
                <w:sz w:val="18"/>
              </w:rPr>
              <w:fldChar w:fldCharType="begin"/>
            </w:r>
            <w:r w:rsidR="00494DBD">
              <w:rPr>
                <w:sz w:val="18"/>
              </w:rPr>
              <w:instrText xml:space="preserve"> ADDIN ZOTERO_ITEM CSL_CITATION {"citationID":"199aeda8gb","properties":{"formattedCitation":"[5]","plainCitation":"[5]"},"citationItems":[{"id":169,"uris":["http://zotero.org/users/local/hQXZIek2/items/77WA2DGC"],"uri":["http://zotero.org/users/local/hQXZIek2/items/77WA2DGC"],"itemData":{"id":169,"type":"book","title":"Business Model Generation: A Handbook for Visionaries, Game Changers, and Challengers","publisher":"John Wiley &amp; Sons","number-of-pages":"303","source":"Google Books","abstract":"\"Business Model Generation\" is a handbook for visionaries, game changers, and challengers striving to defy outmoded business models and design tomorrow's enterprises. If your organization needs to adapt to harsh new realities, but you don't yet have a strategy that will get you out in front of your competitors, you need \"Business Model Generation.\" Co-created by 470 \"Business Model Canvas\" practitioners from 45 countries, the book features a beautiful, highly visual, 4-color design that takes powerful strategic ideas and tools, and makes them easy to implement in your organization. It explains the most common Business Model patterns, based on concepts from leading business thinkers, and helps you reinterpret them for your own context. You will learn how to systematically understand, design, and implement a game-changing business model--or analyze and renovate an old one. Along the way, you'll understand at a much deeper level your customers, distribution channels, partners, revenue streams, costs, and your core value proposition. \"Business Model Generation\" features practical innovation techniques used today by leading consultants and companies worldwide, including 3M, Ericsson, Capgemini, Deloitte, and others. Designed for doers, it is for those ready to abandon outmoded thinking and embrace new models of value creation: for executives, consultants, entrepreneurs, and leaders of all organizations. If you're ready to change the rules, you belong to \"the business model generation!\"","ISBN":"978-1-118-65640-2","shortTitle":"Business Model Generation","language":"en","author":[{"family":"Osterwalder","given":"Alexander"},{"family":"Pigneur","given":"Yves"}],"issued":{"date-parts":[["2013",2,1]]}}}],"schema":"https://github.com/citation-style-language/schema/raw/master/csl-citation.json"} </w:instrText>
            </w:r>
            <w:r w:rsidR="007E4D00">
              <w:rPr>
                <w:sz w:val="18"/>
              </w:rPr>
              <w:fldChar w:fldCharType="separate"/>
            </w:r>
            <w:r w:rsidR="00494DBD" w:rsidRPr="00494DBD">
              <w:rPr>
                <w:rFonts w:ascii="Calibri" w:hAnsi="Calibri"/>
                <w:sz w:val="18"/>
              </w:rPr>
              <w:t>[5]</w:t>
            </w:r>
            <w:r w:rsidR="007E4D00">
              <w:rPr>
                <w:sz w:val="18"/>
              </w:rPr>
              <w:fldChar w:fldCharType="end"/>
            </w:r>
            <w:r w:rsidR="00D24C64">
              <w:rPr>
                <w:sz w:val="18"/>
              </w:rPr>
              <w:t>.</w:t>
            </w:r>
          </w:p>
          <w:p w:rsidR="00127589" w:rsidRDefault="00494DBD" w:rsidP="00494DBD">
            <w:pPr>
              <w:ind w:left="0"/>
              <w:jc w:val="both"/>
              <w:rPr>
                <w:sz w:val="18"/>
              </w:rPr>
            </w:pPr>
            <w:r>
              <w:rPr>
                <w:sz w:val="18"/>
              </w:rPr>
              <w:t>-</w:t>
            </w:r>
            <w:r w:rsidR="0041424E">
              <w:rPr>
                <w:sz w:val="18"/>
              </w:rPr>
              <w:t>D</w:t>
            </w:r>
            <w:r>
              <w:rPr>
                <w:sz w:val="18"/>
              </w:rPr>
              <w:t>ocumentar los procesos para lograr un mayor entendimiento</w:t>
            </w:r>
            <w:r w:rsidR="0041424E">
              <w:rPr>
                <w:sz w:val="18"/>
              </w:rPr>
              <w:t>, tener en cuenta la prioridad de los procesos dado que existen procesos misionales y procesos de apoyo</w:t>
            </w:r>
            <w:r>
              <w:rPr>
                <w:sz w:val="18"/>
              </w:rPr>
              <w:t>.</w:t>
            </w:r>
          </w:p>
          <w:p w:rsidR="00494DBD" w:rsidRPr="000A4318" w:rsidRDefault="00494DBD" w:rsidP="00494DBD">
            <w:pPr>
              <w:ind w:left="0"/>
              <w:jc w:val="both"/>
              <w:rPr>
                <w:sz w:val="18"/>
              </w:rPr>
            </w:pPr>
          </w:p>
        </w:tc>
      </w:tr>
      <w:tr w:rsidR="00127589" w:rsidRPr="000A4318" w:rsidTr="00556A28">
        <w:tc>
          <w:tcPr>
            <w:tcW w:w="1708" w:type="dxa"/>
          </w:tcPr>
          <w:p w:rsidR="00127589" w:rsidRPr="000A4318" w:rsidRDefault="0012269D" w:rsidP="00556A28">
            <w:pPr>
              <w:ind w:left="0"/>
              <w:rPr>
                <w:sz w:val="18"/>
              </w:rPr>
            </w:pPr>
            <w:r w:rsidRPr="000A4318">
              <w:rPr>
                <w:sz w:val="18"/>
              </w:rPr>
              <w:t>Modelado de datos</w:t>
            </w:r>
          </w:p>
        </w:tc>
        <w:tc>
          <w:tcPr>
            <w:tcW w:w="6678" w:type="dxa"/>
          </w:tcPr>
          <w:p w:rsidR="0041424E" w:rsidRDefault="00314D7F" w:rsidP="0041424E">
            <w:pPr>
              <w:ind w:left="0"/>
              <w:jc w:val="both"/>
              <w:rPr>
                <w:sz w:val="18"/>
              </w:rPr>
            </w:pPr>
            <w:r>
              <w:rPr>
                <w:sz w:val="18"/>
              </w:rPr>
              <w:t>-En el modelado de datos es importante identificar los datos y documentarlos</w:t>
            </w:r>
            <w:r w:rsidR="0048686C">
              <w:rPr>
                <w:sz w:val="18"/>
              </w:rPr>
              <w:t>, establecer un diccionario de datos</w:t>
            </w:r>
            <w:r>
              <w:rPr>
                <w:sz w:val="18"/>
              </w:rPr>
              <w:t xml:space="preserve"> para que todos los involucrados </w:t>
            </w:r>
            <w:r w:rsidR="0041424E">
              <w:rPr>
                <w:sz w:val="18"/>
              </w:rPr>
              <w:t>logren el mismo entendimiento</w:t>
            </w:r>
            <w:r w:rsidR="0048686C">
              <w:rPr>
                <w:sz w:val="18"/>
              </w:rPr>
              <w:t xml:space="preserve">. </w:t>
            </w:r>
          </w:p>
          <w:p w:rsidR="00127589" w:rsidRDefault="0041424E" w:rsidP="0041424E">
            <w:pPr>
              <w:ind w:left="0"/>
              <w:jc w:val="both"/>
              <w:rPr>
                <w:sz w:val="18"/>
              </w:rPr>
            </w:pPr>
            <w:r>
              <w:rPr>
                <w:sz w:val="18"/>
              </w:rPr>
              <w:t>-Realizar trazabilidad sobre los datos más relevantes de la institución educativa, modelar y documentar la interacción de estos datos sobre los procesos</w:t>
            </w:r>
            <w:r w:rsidR="007E4D00" w:rsidRPr="000A4318">
              <w:rPr>
                <w:sz w:val="18"/>
              </w:rPr>
              <w:fldChar w:fldCharType="begin"/>
            </w:r>
            <w:r w:rsidR="002E6ADB">
              <w:rPr>
                <w:sz w:val="18"/>
              </w:rPr>
              <w:instrText xml:space="preserve"> ADDIN ZOTERO_ITEM CSL_CITATION {"citationID":"01E3JGoR","properties":{"formattedCitation":"[46]","plainCitation":"[46]"},"citationItems":[{"id":210,"uris":["http://zotero.org/users/local/hQXZIek2/items/KVKEWI97"],"uri":["http://zotero.org/users/local/hQXZIek2/items/KVKEWI97"],"itemData":{"id":210,"type":"article","title":"Applying Architecture and Ontology to the Splitting and Allying of Enterprises","source":"repository.tudelft.nl","abstract":"Organizations increasingly split off parts and start cooperating with those parts, for instance in Shared Service Centers or by using in- or outsourcing. What is the right spot and way for finding the organization split? And on what subjects should organizations agree to cooperate effectively across the organization split? To find managerial handles for this problem, we applied action research to four large real-life case-studies in which ontology and architecture were used. This resulted in an instrument for supporting organization splitting, allying and post-merger integration, consisting of (1) organization construction rules, (2) algorithms for calculating a plausible organization splitting proposal, (3) a method for finding subjects for contracting split organizations, and (4) a real-life tested combination of all this in a way of working with (5) a known Return On Modeling Effort (ROME). Future research should make this instrument more broadly applicable, more thoroughly tested and delivering faster decision-support, and it should clarify the mutual dependency of organization splitting versus ICT splitting.","URL":"http://resolver.tudelft.nl/uuid:0edd0472-39df-4296-b692-e9916e79fb1e","language":"en","author":[{"family":"Op 't Land","given":"M."},{"family":"Dietz","given":"J. L. G."},{"literal":"TU Delft: Electrical Engineering, Mathematics and Computer Science"},{"literal":"TU Delft, Delft University of Technology"}],"issued":{"date-parts":[["2008",6,13]]},"accessed":{"date-parts":[["2015",10,7]]}}}],"schema":"https://github.com/citation-style-language/schema/raw/master/csl-citation.json"} </w:instrText>
            </w:r>
            <w:r w:rsidR="007E4D00" w:rsidRPr="000A4318">
              <w:rPr>
                <w:sz w:val="18"/>
              </w:rPr>
              <w:fldChar w:fldCharType="separate"/>
            </w:r>
            <w:r w:rsidR="002E6ADB" w:rsidRPr="002E6ADB">
              <w:rPr>
                <w:rFonts w:ascii="Calibri" w:hAnsi="Calibri"/>
                <w:sz w:val="18"/>
              </w:rPr>
              <w:t>[46]</w:t>
            </w:r>
            <w:r w:rsidR="007E4D00" w:rsidRPr="000A4318">
              <w:rPr>
                <w:sz w:val="18"/>
              </w:rPr>
              <w:fldChar w:fldCharType="end"/>
            </w:r>
            <w:r>
              <w:rPr>
                <w:sz w:val="18"/>
              </w:rPr>
              <w:t>.</w:t>
            </w:r>
          </w:p>
          <w:p w:rsidR="0041424E" w:rsidRPr="000A4318" w:rsidRDefault="0041424E" w:rsidP="0041424E">
            <w:pPr>
              <w:ind w:left="0"/>
              <w:jc w:val="both"/>
              <w:rPr>
                <w:sz w:val="18"/>
              </w:rPr>
            </w:pPr>
          </w:p>
        </w:tc>
      </w:tr>
      <w:tr w:rsidR="00127589" w:rsidRPr="000A4318" w:rsidTr="00556A28">
        <w:tc>
          <w:tcPr>
            <w:tcW w:w="1708" w:type="dxa"/>
          </w:tcPr>
          <w:p w:rsidR="00127589" w:rsidRPr="000A4318" w:rsidRDefault="0012269D" w:rsidP="00556A28">
            <w:pPr>
              <w:ind w:left="0"/>
              <w:rPr>
                <w:sz w:val="18"/>
              </w:rPr>
            </w:pPr>
            <w:r w:rsidRPr="000A4318">
              <w:rPr>
                <w:sz w:val="18"/>
              </w:rPr>
              <w:t>Modelado de Aplicaciones</w:t>
            </w:r>
          </w:p>
        </w:tc>
        <w:tc>
          <w:tcPr>
            <w:tcW w:w="6678" w:type="dxa"/>
          </w:tcPr>
          <w:p w:rsidR="0012269D" w:rsidRDefault="00927BB1" w:rsidP="0012269D">
            <w:pPr>
              <w:ind w:left="0"/>
              <w:jc w:val="both"/>
              <w:rPr>
                <w:sz w:val="18"/>
              </w:rPr>
            </w:pPr>
            <w:r>
              <w:rPr>
                <w:sz w:val="18"/>
              </w:rPr>
              <w:t>-</w:t>
            </w:r>
            <w:r w:rsidR="0041424E">
              <w:rPr>
                <w:sz w:val="18"/>
              </w:rPr>
              <w:t>Documentar las aplicaciones teniendo en cuenta los datos que interactúan, los procesos que soportan y si apoyan o no los objetivos estratégicos de la institución educativa</w:t>
            </w:r>
            <w:r w:rsidR="0012269D" w:rsidRPr="000A4318">
              <w:rPr>
                <w:sz w:val="18"/>
              </w:rPr>
              <w:t xml:space="preserve"> </w:t>
            </w:r>
            <w:r w:rsidR="007E4D00" w:rsidRPr="000A4318">
              <w:rPr>
                <w:sz w:val="18"/>
              </w:rPr>
              <w:fldChar w:fldCharType="begin"/>
            </w:r>
            <w:r w:rsidR="002E6ADB">
              <w:rPr>
                <w:sz w:val="18"/>
              </w:rPr>
              <w:instrText xml:space="preserve"> ADDIN ZOTERO_ITEM CSL_CITATION {"citationID":"98WgZFUP","properties":{"formattedCitation":"[43]","plainCitation":"[43]"},"citationItems":[{"id":73,"uris":["http://zotero.org/users/local/hQXZIek2/items/6HGVDZ95"],"uri":["http://zotero.org/users/local/hQXZIek2/items/6HGVDZ95"],"itemData":{"id":73,"type":"webpage","title":"EVALUATING AND REFINING THE 'ENTERPRISE ARCHITECTURE AS STRATEGY' APPROACH AND ARTEFACTS - ProQuest Science Journals - ProQuest","URL":"https://bases.javeriana.edu.co/f5-w-687474703a2f2f7365617263682e70726f71756573742e636f6d$$/sciencejournals/docview/199230155/7809AC55D8045D5PQ/7?accountid=13250","author":[{"literal":"de Vries, M; van Rensburg, A C"}],"accessed":{"date-parts":[["2014",10,30]]}}}],"schema":"https://github.com/citation-style-language/schema/raw/master/csl-citation.json"} </w:instrText>
            </w:r>
            <w:r w:rsidR="007E4D00" w:rsidRPr="000A4318">
              <w:rPr>
                <w:sz w:val="18"/>
              </w:rPr>
              <w:fldChar w:fldCharType="separate"/>
            </w:r>
            <w:r w:rsidR="002E6ADB" w:rsidRPr="002E6ADB">
              <w:rPr>
                <w:rFonts w:ascii="Calibri" w:hAnsi="Calibri"/>
                <w:sz w:val="18"/>
              </w:rPr>
              <w:t>[43]</w:t>
            </w:r>
            <w:r w:rsidR="007E4D00" w:rsidRPr="000A4318">
              <w:rPr>
                <w:sz w:val="18"/>
              </w:rPr>
              <w:fldChar w:fldCharType="end"/>
            </w:r>
            <w:r w:rsidR="0012269D" w:rsidRPr="000A4318">
              <w:rPr>
                <w:sz w:val="18"/>
              </w:rPr>
              <w:t>.</w:t>
            </w:r>
          </w:p>
          <w:p w:rsidR="0041424E" w:rsidRPr="000A4318" w:rsidRDefault="00927BB1" w:rsidP="0012269D">
            <w:pPr>
              <w:ind w:left="0"/>
              <w:jc w:val="both"/>
              <w:rPr>
                <w:sz w:val="18"/>
              </w:rPr>
            </w:pPr>
            <w:r>
              <w:rPr>
                <w:sz w:val="18"/>
              </w:rPr>
              <w:t>-</w:t>
            </w:r>
            <w:r w:rsidR="0041424E">
              <w:rPr>
                <w:sz w:val="18"/>
              </w:rPr>
              <w:t xml:space="preserve">El modelado de </w:t>
            </w:r>
            <w:r>
              <w:rPr>
                <w:sz w:val="18"/>
              </w:rPr>
              <w:t>aplicaciones se puede realizar en UML donde se pueden especificar los componentes de la aplicación si se requiere.</w:t>
            </w:r>
          </w:p>
          <w:p w:rsidR="00127589" w:rsidRPr="000A4318" w:rsidRDefault="00127589" w:rsidP="00090C77">
            <w:pPr>
              <w:ind w:left="0"/>
              <w:jc w:val="both"/>
              <w:rPr>
                <w:sz w:val="18"/>
              </w:rPr>
            </w:pPr>
          </w:p>
        </w:tc>
      </w:tr>
      <w:tr w:rsidR="00127589" w:rsidRPr="000A4318" w:rsidTr="00556A28">
        <w:tc>
          <w:tcPr>
            <w:tcW w:w="1708" w:type="dxa"/>
          </w:tcPr>
          <w:p w:rsidR="00127589" w:rsidRPr="000A4318" w:rsidRDefault="0012269D" w:rsidP="00556A28">
            <w:pPr>
              <w:ind w:left="0"/>
              <w:rPr>
                <w:sz w:val="18"/>
              </w:rPr>
            </w:pPr>
            <w:r w:rsidRPr="000A4318">
              <w:rPr>
                <w:sz w:val="18"/>
              </w:rPr>
              <w:t>Modelado de tecnología</w:t>
            </w:r>
          </w:p>
        </w:tc>
        <w:tc>
          <w:tcPr>
            <w:tcW w:w="6678" w:type="dxa"/>
          </w:tcPr>
          <w:p w:rsidR="00927BB1" w:rsidRDefault="0012269D" w:rsidP="0012269D">
            <w:pPr>
              <w:ind w:left="0"/>
              <w:jc w:val="both"/>
              <w:rPr>
                <w:sz w:val="18"/>
              </w:rPr>
            </w:pPr>
            <w:r w:rsidRPr="000A4318">
              <w:rPr>
                <w:sz w:val="18"/>
              </w:rPr>
              <w:t xml:space="preserve">- </w:t>
            </w:r>
            <w:r w:rsidR="00927BB1">
              <w:rPr>
                <w:sz w:val="18"/>
              </w:rPr>
              <w:t>El modelado de la infraestructura tecnológica puede estar elaborado en UML por nodos donde se especifica la información relevante de cada componente tecnológico.</w:t>
            </w:r>
          </w:p>
          <w:p w:rsidR="00FE7DCA" w:rsidRPr="000A4318" w:rsidRDefault="00927BB1" w:rsidP="0012269D">
            <w:pPr>
              <w:ind w:left="0"/>
              <w:jc w:val="both"/>
              <w:rPr>
                <w:sz w:val="18"/>
              </w:rPr>
            </w:pPr>
            <w:r>
              <w:rPr>
                <w:sz w:val="18"/>
              </w:rPr>
              <w:t xml:space="preserve">- La documentación de los componentes tecnológicos es importante para llevar un seguimiento, dado que la obsolescencia hace que la infraestructura tecnológica deba ser sustituida en poco tiempo y es importante identificar acciones a mediano y largo plazo para evitar </w:t>
            </w:r>
            <w:r w:rsidR="00FE7DCA">
              <w:rPr>
                <w:sz w:val="18"/>
              </w:rPr>
              <w:t>reducir el número actual de esta infraestructura</w:t>
            </w:r>
            <w:r w:rsidR="0012269D" w:rsidRPr="000A4318">
              <w:rPr>
                <w:sz w:val="18"/>
              </w:rPr>
              <w:t xml:space="preserve">. </w:t>
            </w:r>
          </w:p>
          <w:p w:rsidR="00127589" w:rsidRPr="000A4318" w:rsidRDefault="00127589" w:rsidP="0012269D">
            <w:pPr>
              <w:ind w:left="0"/>
              <w:jc w:val="both"/>
              <w:rPr>
                <w:sz w:val="18"/>
              </w:rPr>
            </w:pPr>
          </w:p>
        </w:tc>
      </w:tr>
    </w:tbl>
    <w:p w:rsidR="008B0381" w:rsidRPr="00C033C0" w:rsidRDefault="008B0381" w:rsidP="008B0381">
      <w:pPr>
        <w:spacing w:after="0"/>
        <w:jc w:val="center"/>
      </w:pPr>
      <w:r w:rsidRPr="00BB1248">
        <w:rPr>
          <w:sz w:val="18"/>
          <w:szCs w:val="18"/>
        </w:rPr>
        <w:t>Fuente: Elaboración propia</w:t>
      </w:r>
      <w:r>
        <w:rPr>
          <w:sz w:val="18"/>
          <w:szCs w:val="18"/>
        </w:rPr>
        <w:t xml:space="preserve"> basa en teoría documentada por The Open Group</w:t>
      </w:r>
      <w:r w:rsidR="007E4D00">
        <w:rPr>
          <w:sz w:val="18"/>
          <w:szCs w:val="18"/>
        </w:rPr>
        <w:fldChar w:fldCharType="begin"/>
      </w:r>
      <w:r>
        <w:rPr>
          <w:sz w:val="18"/>
          <w:szCs w:val="18"/>
        </w:rPr>
        <w:instrText xml:space="preserve"> ADDIN ZOTERO_ITEM CSL_CITATION {"citationID":"nx2F5TYi","properties":{"formattedCitation":"[4]","plainCitation":"[4]"},"citationItems":[{"id":165,"uris":["http://zotero.org/users/local/hQXZIek2/items/EKKQ5Q7D"],"uri":["http://zotero.org/users/local/hQXZIek2/items/EKKQ5Q7D"],"itemData":{"id":165,"type":"webpage","title":"TOGAF® 9.1 51. Architecture Maturity Models","URL":"http://pubs.opengroup.org/architecture/togaf9-doc/arch/","author":[{"literal":"The open Group"}],"issued":{"date-parts":[["1999"]],"season":"2011"},"accessed":{"date-parts":[["2015",10,3]]}}}],"schema":"https://github.com/citation-style-language/schema/raw/master/csl-citation.json"} </w:instrText>
      </w:r>
      <w:r w:rsidR="007E4D00">
        <w:rPr>
          <w:sz w:val="18"/>
          <w:szCs w:val="18"/>
        </w:rPr>
        <w:fldChar w:fldCharType="separate"/>
      </w:r>
      <w:r w:rsidRPr="002E6ADB">
        <w:rPr>
          <w:rFonts w:ascii="Calibri" w:hAnsi="Calibri"/>
          <w:sz w:val="18"/>
        </w:rPr>
        <w:t>[4]</w:t>
      </w:r>
      <w:r w:rsidR="007E4D00">
        <w:rPr>
          <w:sz w:val="18"/>
          <w:szCs w:val="18"/>
        </w:rPr>
        <w:fldChar w:fldCharType="end"/>
      </w:r>
      <w:r>
        <w:rPr>
          <w:sz w:val="18"/>
          <w:szCs w:val="18"/>
        </w:rPr>
        <w:t xml:space="preserve"> </w:t>
      </w:r>
      <w:r w:rsidR="007E4D00" w:rsidRPr="000A4318">
        <w:rPr>
          <w:sz w:val="18"/>
        </w:rPr>
        <w:fldChar w:fldCharType="begin"/>
      </w:r>
      <w:r>
        <w:rPr>
          <w:sz w:val="18"/>
        </w:rPr>
        <w:instrText xml:space="preserve"> ADDIN ZOTERO_ITEM CSL_CITATION {"citationID":"98WgZFUP","properties":{"formattedCitation":"[43]","plainCitation":"[43]"},"citationItems":[{"id":73,"uris":["http://zotero.org/users/local/hQXZIek2/items/6HGVDZ95"],"uri":["http://zotero.org/users/local/hQXZIek2/items/6HGVDZ95"],"itemData":{"id":73,"type":"webpage","title":"EVALUATING AND REFINING THE 'ENTERPRISE ARCHITECTURE AS STRATEGY' APPROACH AND ARTEFACTS - ProQuest Science Journals - ProQuest","URL":"https://bases.javeriana.edu.co/f5-w-687474703a2f2f7365617263682e70726f71756573742e636f6d$$/sciencejournals/docview/199230155/7809AC55D8045D5PQ/7?accountid=13250","author":[{"literal":"de Vries, M; van Rensburg, A C"}],"accessed":{"date-parts":[["2014",10,30]]}}}],"schema":"https://github.com/citation-style-language/schema/raw/master/csl-citation.json"} </w:instrText>
      </w:r>
      <w:r w:rsidR="007E4D00" w:rsidRPr="000A4318">
        <w:rPr>
          <w:sz w:val="18"/>
        </w:rPr>
        <w:fldChar w:fldCharType="separate"/>
      </w:r>
      <w:r w:rsidRPr="002E6ADB">
        <w:rPr>
          <w:rFonts w:ascii="Calibri" w:hAnsi="Calibri"/>
          <w:sz w:val="18"/>
        </w:rPr>
        <w:t>[43]</w:t>
      </w:r>
      <w:r w:rsidR="007E4D00" w:rsidRPr="000A4318">
        <w:rPr>
          <w:sz w:val="18"/>
        </w:rPr>
        <w:fldChar w:fldCharType="end"/>
      </w:r>
      <w:r w:rsidRPr="008B0381">
        <w:rPr>
          <w:sz w:val="18"/>
        </w:rPr>
        <w:t xml:space="preserve"> </w:t>
      </w:r>
      <w:r w:rsidR="007E4D00" w:rsidRPr="000A4318">
        <w:rPr>
          <w:sz w:val="18"/>
        </w:rPr>
        <w:fldChar w:fldCharType="begin"/>
      </w:r>
      <w:r>
        <w:rPr>
          <w:sz w:val="18"/>
        </w:rPr>
        <w:instrText xml:space="preserve"> ADDIN ZOTERO_ITEM CSL_CITATION {"citationID":"01E3JGoR","properties":{"formattedCitation":"[46]","plainCitation":"[46]"},"citationItems":[{"id":210,"uris":["http://zotero.org/users/local/hQXZIek2/items/KVKEWI97"],"uri":["http://zotero.org/users/local/hQXZIek2/items/KVKEWI97"],"itemData":{"id":210,"type":"article","title":"Applying Architecture and Ontology to the Splitting and Allying of Enterprises","source":"repository.tudelft.nl","abstract":"Organizations increasingly split off parts and start cooperating with those parts, for instance in Shared Service Centers or by using in- or outsourcing. What is the right spot and way for finding the organization split? And on what subjects should organizations agree to cooperate effectively across the organization split? To find managerial handles for this problem, we applied action research to four large real-life case-studies in which ontology and architecture were used. This resulted in an instrument for supporting organization splitting, allying and post-merger integration, consisting of (1) organization construction rules, (2) algorithms for calculating a plausible organization splitting proposal, (3) a method for finding subjects for contracting split organizations, and (4) a real-life tested combination of all this in a way of working with (5) a known Return On Modeling Effort (ROME). Future research should make this instrument more broadly applicable, more thoroughly tested and delivering faster decision-support, and it should clarify the mutual dependency of organization splitting versus ICT splitting.","URL":"http://resolver.tudelft.nl/uuid:0edd0472-39df-4296-b692-e9916e79fb1e","language":"en","author":[{"family":"Op 't Land","given":"M."},{"family":"Dietz","given":"J. L. G."},{"literal":"TU Delft: Electrical Engineering, Mathematics and Computer Science"},{"literal":"TU Delft, Delft University of Technology"}],"issued":{"date-parts":[["2008",6,13]]},"accessed":{"date-parts":[["2015",10,7]]}}}],"schema":"https://github.com/citation-style-language/schema/raw/master/csl-citation.json"} </w:instrText>
      </w:r>
      <w:r w:rsidR="007E4D00" w:rsidRPr="000A4318">
        <w:rPr>
          <w:sz w:val="18"/>
        </w:rPr>
        <w:fldChar w:fldCharType="separate"/>
      </w:r>
      <w:r w:rsidRPr="002E6ADB">
        <w:rPr>
          <w:rFonts w:ascii="Calibri" w:hAnsi="Calibri"/>
          <w:sz w:val="18"/>
        </w:rPr>
        <w:t>[46]</w:t>
      </w:r>
      <w:r w:rsidR="007E4D00" w:rsidRPr="000A4318">
        <w:rPr>
          <w:sz w:val="18"/>
        </w:rPr>
        <w:fldChar w:fldCharType="end"/>
      </w:r>
      <w:r>
        <w:rPr>
          <w:sz w:val="18"/>
        </w:rPr>
        <w:t>.</w:t>
      </w:r>
    </w:p>
    <w:p w:rsidR="008B0381" w:rsidRPr="008B0381" w:rsidRDefault="008B0381" w:rsidP="008B0381"/>
    <w:p w:rsidR="00DD7EC4" w:rsidRDefault="00DD7EC4" w:rsidP="0043113F">
      <w:pPr>
        <w:pStyle w:val="Ttulo3"/>
      </w:pPr>
      <w:bookmarkStart w:id="69" w:name="_Toc429137400"/>
      <w:bookmarkStart w:id="70" w:name="_Toc435779535"/>
      <w:r>
        <w:t>Formas de soportar</w:t>
      </w:r>
      <w:r w:rsidRPr="001A4D7E">
        <w:t>.</w:t>
      </w:r>
      <w:bookmarkEnd w:id="69"/>
      <w:r w:rsidR="00D51062">
        <w:t xml:space="preserve"> (Tecnología Requerida)</w:t>
      </w:r>
      <w:bookmarkEnd w:id="70"/>
    </w:p>
    <w:p w:rsidR="006B1103" w:rsidRDefault="006B1103" w:rsidP="006B1103">
      <w:pPr>
        <w:spacing w:after="0"/>
        <w:ind w:left="668"/>
        <w:jc w:val="both"/>
      </w:pPr>
      <w:r>
        <w:t xml:space="preserve">La forma de soportar se encarga de ofrecer un grupo de herramientas que apoyan la información del proceso, esto atiende a la identificación de </w:t>
      </w:r>
      <w:r w:rsidRPr="00BA1DF9">
        <w:t>técnicas</w:t>
      </w:r>
      <w:r>
        <w:t xml:space="preserve">, estrategias, </w:t>
      </w:r>
      <w:r w:rsidRPr="00BA1DF9">
        <w:t>herramientas</w:t>
      </w:r>
      <w:r>
        <w:t>, instrumentos</w:t>
      </w:r>
      <w:r w:rsidRPr="00BA1DF9">
        <w:t xml:space="preserve"> y ayudas </w:t>
      </w:r>
      <w:r>
        <w:t xml:space="preserve">que permiten </w:t>
      </w:r>
      <w:r w:rsidRPr="00BA1DF9">
        <w:t>la ejecuc</w:t>
      </w:r>
      <w:r>
        <w:t xml:space="preserve">ión del proceso. Es de aclarar que no es necesario que el soporte sea netamente tecnológico </w:t>
      </w:r>
      <w:r w:rsidR="007E4D00">
        <w:fldChar w:fldCharType="begin"/>
      </w:r>
      <w:r w:rsidR="0011783C">
        <w:instrText xml:space="preserve"> ADDIN ZOTERO_ITEM CSL_CITATION {"citationID":"UQwauUGX","properties":{"formattedCitation":"[39]","plainCitation":"[39]"},"citationItems":[{"id":144,"uris":["http://zotero.org/users/local/hQXZIek2/items/TIAWIB9J"],"uri":["http://zotero.org/users/local/hQXZIek2/items/TIAWIB9J"],"itemData":{"id":144,"type":"article","title":"Zoran Stojanovic , Ajantha Dahanayake , Henk Sol;A Methodology Framework for Component - Based System Development Support; 2003","URL":"http://citeseerx.ist.psu.edu/viewdoc/download?doi=10.1.1.202.9720&amp;rep=rep1&amp;type=pdf","accessed":{"date-parts":[["2015",8,28]]}}}],"schema":"https://github.com/citation-style-language/schema/raw/master/csl-citation.json"} </w:instrText>
      </w:r>
      <w:r w:rsidR="007E4D00">
        <w:fldChar w:fldCharType="separate"/>
      </w:r>
      <w:r w:rsidRPr="00175FBF">
        <w:rPr>
          <w:rFonts w:ascii="Calibri" w:hAnsi="Calibri"/>
        </w:rPr>
        <w:t>[39]</w:t>
      </w:r>
      <w:r w:rsidR="007E4D00">
        <w:fldChar w:fldCharType="end"/>
      </w:r>
      <w:r>
        <w:t xml:space="preserve">. Para </w:t>
      </w:r>
      <w:r w:rsidR="00742A6D">
        <w:t xml:space="preserve">el proceso de selección de herramientas </w:t>
      </w:r>
      <w:r w:rsidR="005826B4">
        <w:t xml:space="preserve">es relevante establecer criterios y valoración según su </w:t>
      </w:r>
      <w:r w:rsidR="005826B4">
        <w:lastRenderedPageBreak/>
        <w:t xml:space="preserve">importancia, para identificar </w:t>
      </w:r>
      <w:r w:rsidR="00D050B3">
        <w:t>la herramienta que</w:t>
      </w:r>
      <w:r w:rsidR="005826B4">
        <w:t xml:space="preserve"> se adapta a las necesidades particulares de la institución educativa</w:t>
      </w:r>
      <w:r w:rsidR="007E4D00">
        <w:fldChar w:fldCharType="begin"/>
      </w:r>
      <w:r w:rsidR="0011783C">
        <w:instrText xml:space="preserve"> ADDIN ZOTERO_ITEM CSL_CITATION {"citationID":"DJWs2zfi","properties":{"formattedCitation":"[1]","plainCitation":"[1]"},"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7E4D00">
        <w:fldChar w:fldCharType="separate"/>
      </w:r>
      <w:r w:rsidR="0011783C" w:rsidRPr="006D45BC">
        <w:rPr>
          <w:rFonts w:ascii="Calibri" w:hAnsi="Calibri"/>
        </w:rPr>
        <w:t>[1]</w:t>
      </w:r>
      <w:r w:rsidR="007E4D00">
        <w:fldChar w:fldCharType="end"/>
      </w:r>
      <w:r w:rsidR="0011783C" w:rsidRPr="006F024B">
        <w:t>.</w:t>
      </w:r>
      <w:r>
        <w:t xml:space="preserve"> </w:t>
      </w:r>
    </w:p>
    <w:p w:rsidR="008775F2" w:rsidRDefault="008775F2" w:rsidP="006B1103">
      <w:pPr>
        <w:spacing w:after="0"/>
        <w:ind w:left="668"/>
        <w:jc w:val="both"/>
      </w:pPr>
    </w:p>
    <w:p w:rsidR="006B1103" w:rsidRDefault="00742A6D" w:rsidP="00D25F47">
      <w:pPr>
        <w:spacing w:after="0"/>
        <w:ind w:left="668"/>
        <w:jc w:val="both"/>
      </w:pPr>
      <w:r>
        <w:t xml:space="preserve">Es necesario hacer uso de ofimática para la documentación del proyecto, existen opciones libres y pagas como la Suite </w:t>
      </w:r>
      <w:r w:rsidRPr="00742A6D">
        <w:rPr>
          <w:b/>
        </w:rPr>
        <w:t>Microsoft Office</w:t>
      </w:r>
      <w:r>
        <w:t xml:space="preserve"> que es la más usada y conocida</w:t>
      </w:r>
      <w:r w:rsidR="003B4079">
        <w:t>, y se encuentra disponible en las instituciones educativas públicas colombianas</w:t>
      </w:r>
      <w:r>
        <w:t>.</w:t>
      </w:r>
      <w:r w:rsidR="00D25F47">
        <w:t xml:space="preserve"> </w:t>
      </w:r>
      <w:r w:rsidR="00107056">
        <w:t>Para tomar decisiones sob</w:t>
      </w:r>
      <w:r w:rsidR="00D25F47">
        <w:t>re el uso de las herramientas requeridas en</w:t>
      </w:r>
      <w:r w:rsidR="00107056">
        <w:t xml:space="preserve"> el proyecto</w:t>
      </w:r>
      <w:r w:rsidR="00D25F47">
        <w:t xml:space="preserve"> se establecieron unos criterios de selección que permitieron establecer la herramienta más satisfactoria para este proyecto en particular, a continuación se presentan algunas herramientas que podrían apoyar la implementación del proyecto y posteriormente se presentan las que mejor se adaptan a las características de la institución edu</w:t>
      </w:r>
      <w:r w:rsidR="00E921DE">
        <w:t>c</w:t>
      </w:r>
      <w:r w:rsidR="00D25F47">
        <w:t>ativa.</w:t>
      </w:r>
    </w:p>
    <w:p w:rsidR="00107056" w:rsidRDefault="00107056" w:rsidP="006B1103">
      <w:pPr>
        <w:spacing w:after="0"/>
        <w:ind w:left="668"/>
        <w:jc w:val="both"/>
      </w:pPr>
    </w:p>
    <w:p w:rsidR="005C6DA9" w:rsidRPr="00102EBD" w:rsidRDefault="005C6DA9" w:rsidP="005C6DA9">
      <w:pPr>
        <w:pStyle w:val="Epgrafe"/>
        <w:spacing w:after="0"/>
        <w:ind w:left="560"/>
      </w:pPr>
      <w:bookmarkStart w:id="71" w:name="_Toc435779564"/>
      <w:r>
        <w:t xml:space="preserve">Tabla </w:t>
      </w:r>
      <w:fldSimple w:instr=" SEQ Tabla \* ARABIC ">
        <w:r w:rsidR="00E045AA">
          <w:rPr>
            <w:noProof/>
          </w:rPr>
          <w:t>14</w:t>
        </w:r>
      </w:fldSimple>
      <w:r>
        <w:t>. Forma de soportar</w:t>
      </w:r>
      <w:bookmarkEnd w:id="71"/>
    </w:p>
    <w:tbl>
      <w:tblPr>
        <w:tblStyle w:val="Tablaconcuadrcula"/>
        <w:tblW w:w="0" w:type="auto"/>
        <w:tblInd w:w="668" w:type="dxa"/>
        <w:tblLayout w:type="fixed"/>
        <w:tblLook w:val="04A0"/>
      </w:tblPr>
      <w:tblGrid>
        <w:gridCol w:w="1050"/>
        <w:gridCol w:w="3038"/>
        <w:gridCol w:w="2156"/>
        <w:gridCol w:w="2027"/>
      </w:tblGrid>
      <w:tr w:rsidR="005E5C72" w:rsidRPr="005E5C72" w:rsidTr="00D56E93">
        <w:tc>
          <w:tcPr>
            <w:tcW w:w="1050" w:type="dxa"/>
            <w:shd w:val="clear" w:color="auto" w:fill="7F7F7F" w:themeFill="text1" w:themeFillTint="80"/>
          </w:tcPr>
          <w:p w:rsidR="005E5C72" w:rsidRPr="00CF4D41" w:rsidRDefault="005E5C72" w:rsidP="006B1103">
            <w:pPr>
              <w:ind w:left="0"/>
              <w:jc w:val="both"/>
              <w:rPr>
                <w:b/>
                <w:color w:val="FFFFFF" w:themeColor="background1"/>
                <w:sz w:val="20"/>
              </w:rPr>
            </w:pPr>
            <w:r w:rsidRPr="00CF4D41">
              <w:rPr>
                <w:b/>
                <w:color w:val="FFFFFF" w:themeColor="background1"/>
                <w:sz w:val="20"/>
              </w:rPr>
              <w:t>Necesidades</w:t>
            </w:r>
          </w:p>
        </w:tc>
        <w:tc>
          <w:tcPr>
            <w:tcW w:w="3038" w:type="dxa"/>
            <w:shd w:val="clear" w:color="auto" w:fill="7F7F7F" w:themeFill="text1" w:themeFillTint="80"/>
          </w:tcPr>
          <w:p w:rsidR="005E5C72" w:rsidRPr="00CF4D41" w:rsidRDefault="005E5C72" w:rsidP="006B1103">
            <w:pPr>
              <w:ind w:left="0"/>
              <w:jc w:val="both"/>
              <w:rPr>
                <w:b/>
                <w:color w:val="FFFFFF" w:themeColor="background1"/>
                <w:sz w:val="20"/>
              </w:rPr>
            </w:pPr>
            <w:r w:rsidRPr="00CF4D41">
              <w:rPr>
                <w:b/>
                <w:color w:val="FFFFFF" w:themeColor="background1"/>
                <w:sz w:val="20"/>
              </w:rPr>
              <w:t>Herramientas Tecnológicas</w:t>
            </w:r>
          </w:p>
        </w:tc>
        <w:tc>
          <w:tcPr>
            <w:tcW w:w="2156" w:type="dxa"/>
            <w:shd w:val="clear" w:color="auto" w:fill="7F7F7F" w:themeFill="text1" w:themeFillTint="80"/>
          </w:tcPr>
          <w:p w:rsidR="005E5C72" w:rsidRPr="00CF4D41" w:rsidRDefault="005E5C72" w:rsidP="006B1103">
            <w:pPr>
              <w:ind w:left="0"/>
              <w:jc w:val="both"/>
              <w:rPr>
                <w:b/>
                <w:color w:val="FFFFFF" w:themeColor="background1"/>
                <w:sz w:val="20"/>
              </w:rPr>
            </w:pPr>
            <w:r w:rsidRPr="00CF4D41">
              <w:rPr>
                <w:b/>
                <w:color w:val="FFFFFF" w:themeColor="background1"/>
                <w:sz w:val="20"/>
              </w:rPr>
              <w:t>Licencia</w:t>
            </w:r>
          </w:p>
        </w:tc>
        <w:tc>
          <w:tcPr>
            <w:tcW w:w="2027" w:type="dxa"/>
            <w:shd w:val="clear" w:color="auto" w:fill="7F7F7F" w:themeFill="text1" w:themeFillTint="80"/>
          </w:tcPr>
          <w:p w:rsidR="005E5C72" w:rsidRPr="00CF4D41" w:rsidRDefault="005E5C72" w:rsidP="006B1103">
            <w:pPr>
              <w:ind w:left="0"/>
              <w:jc w:val="both"/>
              <w:rPr>
                <w:b/>
                <w:color w:val="FFFFFF" w:themeColor="background1"/>
                <w:sz w:val="20"/>
              </w:rPr>
            </w:pPr>
            <w:r w:rsidRPr="00CF4D41">
              <w:rPr>
                <w:b/>
                <w:color w:val="FFFFFF" w:themeColor="background1"/>
                <w:sz w:val="20"/>
              </w:rPr>
              <w:t>Personas</w:t>
            </w:r>
          </w:p>
        </w:tc>
      </w:tr>
      <w:tr w:rsidR="00CE276A" w:rsidRPr="005E5C72" w:rsidTr="00D56E93">
        <w:tc>
          <w:tcPr>
            <w:tcW w:w="1050" w:type="dxa"/>
          </w:tcPr>
          <w:p w:rsidR="00CE276A" w:rsidRPr="005E5C72" w:rsidRDefault="00CE276A" w:rsidP="00CF4D41">
            <w:pPr>
              <w:ind w:left="-52" w:right="-94"/>
              <w:rPr>
                <w:sz w:val="18"/>
                <w:szCs w:val="18"/>
              </w:rPr>
            </w:pPr>
            <w:r w:rsidRPr="005E5C72">
              <w:rPr>
                <w:sz w:val="18"/>
                <w:szCs w:val="18"/>
              </w:rPr>
              <w:t>Gestión del proyecto</w:t>
            </w:r>
          </w:p>
        </w:tc>
        <w:tc>
          <w:tcPr>
            <w:tcW w:w="3038" w:type="dxa"/>
          </w:tcPr>
          <w:p w:rsidR="00CE276A" w:rsidRPr="005E5C72" w:rsidRDefault="00CE276A" w:rsidP="005E5C72">
            <w:pPr>
              <w:ind w:left="-67" w:right="-76"/>
              <w:rPr>
                <w:sz w:val="18"/>
                <w:szCs w:val="18"/>
              </w:rPr>
            </w:pPr>
            <w:r w:rsidRPr="005E5C72">
              <w:rPr>
                <w:b/>
                <w:sz w:val="18"/>
                <w:szCs w:val="18"/>
              </w:rPr>
              <w:t>Microsoft Project</w:t>
            </w:r>
            <w:r w:rsidRPr="005E5C72">
              <w:rPr>
                <w:sz w:val="18"/>
                <w:szCs w:val="18"/>
              </w:rPr>
              <w:t>. Para la gestión del cronograma</w:t>
            </w:r>
            <w:r>
              <w:rPr>
                <w:sz w:val="18"/>
                <w:szCs w:val="18"/>
              </w:rPr>
              <w:t>,</w:t>
            </w:r>
            <w:r w:rsidRPr="005E5C72">
              <w:rPr>
                <w:sz w:val="18"/>
                <w:szCs w:val="18"/>
              </w:rPr>
              <w:t xml:space="preserve"> cos</w:t>
            </w:r>
            <w:r>
              <w:rPr>
                <w:sz w:val="18"/>
                <w:szCs w:val="18"/>
              </w:rPr>
              <w:t>tos y recursos humanos.</w:t>
            </w:r>
          </w:p>
        </w:tc>
        <w:tc>
          <w:tcPr>
            <w:tcW w:w="2156" w:type="dxa"/>
          </w:tcPr>
          <w:p w:rsidR="00CE276A" w:rsidRDefault="00CE276A" w:rsidP="0030176C">
            <w:pPr>
              <w:ind w:left="-52" w:right="-107"/>
              <w:rPr>
                <w:sz w:val="18"/>
                <w:szCs w:val="18"/>
              </w:rPr>
            </w:pPr>
            <w:r>
              <w:rPr>
                <w:sz w:val="18"/>
                <w:szCs w:val="18"/>
              </w:rPr>
              <w:t>Requiere licencia Microsoft para su uso aunque cuenta con 30 días de servicio de prueba.</w:t>
            </w:r>
          </w:p>
          <w:p w:rsidR="00FE4B62" w:rsidRDefault="00FE4B62" w:rsidP="0030176C">
            <w:pPr>
              <w:ind w:left="-52" w:right="-107"/>
              <w:rPr>
                <w:sz w:val="18"/>
                <w:szCs w:val="18"/>
              </w:rPr>
            </w:pPr>
          </w:p>
          <w:p w:rsidR="00FE4B62" w:rsidRDefault="00FE4B62" w:rsidP="00FE4B62">
            <w:pPr>
              <w:ind w:left="-52" w:right="-107"/>
              <w:rPr>
                <w:sz w:val="18"/>
                <w:szCs w:val="18"/>
              </w:rPr>
            </w:pPr>
            <w:r>
              <w:rPr>
                <w:sz w:val="18"/>
                <w:szCs w:val="18"/>
              </w:rPr>
              <w:t>Esta herramienta no cuenta con licencia libre para uso académico</w:t>
            </w:r>
          </w:p>
        </w:tc>
        <w:tc>
          <w:tcPr>
            <w:tcW w:w="2027" w:type="dxa"/>
          </w:tcPr>
          <w:p w:rsidR="00CE276A" w:rsidRDefault="00CE276A" w:rsidP="008628BD">
            <w:pPr>
              <w:ind w:left="-52"/>
              <w:rPr>
                <w:sz w:val="18"/>
                <w:szCs w:val="18"/>
              </w:rPr>
            </w:pPr>
            <w:r>
              <w:rPr>
                <w:sz w:val="18"/>
                <w:szCs w:val="18"/>
              </w:rPr>
              <w:t>Líder del proyecto,</w:t>
            </w:r>
            <w:r w:rsidR="00997543">
              <w:rPr>
                <w:sz w:val="18"/>
                <w:szCs w:val="18"/>
              </w:rPr>
              <w:t xml:space="preserve"> para ellos</w:t>
            </w:r>
            <w:r>
              <w:rPr>
                <w:sz w:val="18"/>
                <w:szCs w:val="18"/>
              </w:rPr>
              <w:t xml:space="preserve"> se recomienda tener conocimientos en gestión de proyectos y estimación de recursos. </w:t>
            </w:r>
          </w:p>
          <w:p w:rsidR="00CE276A" w:rsidRDefault="00CE276A" w:rsidP="008628BD">
            <w:pPr>
              <w:ind w:left="-66" w:right="-82"/>
              <w:rPr>
                <w:sz w:val="18"/>
                <w:szCs w:val="18"/>
              </w:rPr>
            </w:pPr>
            <w:r>
              <w:rPr>
                <w:sz w:val="18"/>
                <w:szCs w:val="18"/>
              </w:rPr>
              <w:t xml:space="preserve">Esta herramienta es simple de usar y se encuentran tutoriales simples. </w:t>
            </w:r>
          </w:p>
          <w:p w:rsidR="00CE276A" w:rsidRPr="005E5C72" w:rsidRDefault="00CE276A" w:rsidP="006B1103">
            <w:pPr>
              <w:ind w:left="0"/>
              <w:jc w:val="both"/>
              <w:rPr>
                <w:sz w:val="18"/>
                <w:szCs w:val="18"/>
              </w:rPr>
            </w:pPr>
          </w:p>
        </w:tc>
      </w:tr>
      <w:tr w:rsidR="0030176C" w:rsidRPr="005E5C72" w:rsidTr="00D56E93">
        <w:tc>
          <w:tcPr>
            <w:tcW w:w="1050" w:type="dxa"/>
            <w:vMerge w:val="restart"/>
          </w:tcPr>
          <w:p w:rsidR="0030176C" w:rsidRDefault="0030176C" w:rsidP="0030176C">
            <w:pPr>
              <w:ind w:left="-52" w:right="-94"/>
              <w:rPr>
                <w:sz w:val="18"/>
                <w:szCs w:val="18"/>
              </w:rPr>
            </w:pPr>
            <w:r>
              <w:rPr>
                <w:sz w:val="18"/>
                <w:szCs w:val="18"/>
              </w:rPr>
              <w:t>Gestión de</w:t>
            </w:r>
            <w:r w:rsidR="004844FB">
              <w:rPr>
                <w:sz w:val="18"/>
                <w:szCs w:val="18"/>
              </w:rPr>
              <w:t xml:space="preserve"> la </w:t>
            </w:r>
            <w:r>
              <w:rPr>
                <w:sz w:val="18"/>
                <w:szCs w:val="18"/>
              </w:rPr>
              <w:t>arquitectura empresarial</w:t>
            </w:r>
          </w:p>
        </w:tc>
        <w:tc>
          <w:tcPr>
            <w:tcW w:w="3038" w:type="dxa"/>
          </w:tcPr>
          <w:p w:rsidR="0030176C" w:rsidRDefault="0030176C" w:rsidP="00F25D93">
            <w:pPr>
              <w:ind w:left="-67" w:right="-76"/>
              <w:rPr>
                <w:sz w:val="18"/>
                <w:szCs w:val="18"/>
              </w:rPr>
            </w:pPr>
            <w:r>
              <w:rPr>
                <w:b/>
                <w:sz w:val="18"/>
              </w:rPr>
              <w:t xml:space="preserve">Avolition - </w:t>
            </w:r>
            <w:r w:rsidRPr="0011783C">
              <w:rPr>
                <w:b/>
                <w:sz w:val="18"/>
              </w:rPr>
              <w:t>Abacus.</w:t>
            </w:r>
            <w:r>
              <w:rPr>
                <w:sz w:val="18"/>
              </w:rPr>
              <w:t xml:space="preserve"> Para </w:t>
            </w:r>
            <w:r w:rsidRPr="00345165">
              <w:rPr>
                <w:sz w:val="18"/>
                <w:szCs w:val="18"/>
              </w:rPr>
              <w:t>el diseño</w:t>
            </w:r>
            <w:r>
              <w:rPr>
                <w:sz w:val="18"/>
                <w:szCs w:val="18"/>
              </w:rPr>
              <w:t>,</w:t>
            </w:r>
            <w:r w:rsidRPr="00345165">
              <w:rPr>
                <w:sz w:val="18"/>
                <w:szCs w:val="18"/>
              </w:rPr>
              <w:t xml:space="preserve"> gestión </w:t>
            </w:r>
            <w:r>
              <w:rPr>
                <w:sz w:val="18"/>
                <w:szCs w:val="18"/>
              </w:rPr>
              <w:t xml:space="preserve">e implementación </w:t>
            </w:r>
            <w:r w:rsidRPr="00345165">
              <w:rPr>
                <w:sz w:val="18"/>
                <w:szCs w:val="18"/>
              </w:rPr>
              <w:t>de Arquitectura Empresarial.</w:t>
            </w:r>
            <w:r>
              <w:rPr>
                <w:sz w:val="18"/>
                <w:szCs w:val="18"/>
              </w:rPr>
              <w:t xml:space="preserve"> </w:t>
            </w:r>
          </w:p>
          <w:p w:rsidR="0030176C" w:rsidRDefault="0030176C" w:rsidP="00F25D93">
            <w:pPr>
              <w:ind w:left="-67" w:right="-76"/>
              <w:rPr>
                <w:sz w:val="18"/>
                <w:szCs w:val="18"/>
              </w:rPr>
            </w:pPr>
            <w:r>
              <w:rPr>
                <w:sz w:val="18"/>
                <w:szCs w:val="18"/>
              </w:rPr>
              <w:t>Soporta todo tipos de archivos para su repositorio, igualmente soporta más de 100 marcos de referencia entre estos están los más relevantes TOGAF, Archimate, BPMN y UML, es una aplicación flexible que se adapta al contexto particular, como resultado adicional para soportar la gestión esta herramienta soporta la gestión de indicadores organizacionales</w:t>
            </w:r>
            <w:r w:rsidR="007E4D00">
              <w:rPr>
                <w:sz w:val="18"/>
                <w:szCs w:val="18"/>
              </w:rPr>
              <w:fldChar w:fldCharType="begin"/>
            </w:r>
            <w:r w:rsidR="002E6ADB">
              <w:rPr>
                <w:sz w:val="18"/>
                <w:szCs w:val="18"/>
              </w:rPr>
              <w:instrText xml:space="preserve"> ADDIN ZOTERO_ITEM CSL_CITATION {"citationID":"5krc2rb59","properties":{"formattedCitation":"[55]","plainCitation":"[55]"},"citationItems":[{"id":262,"uris":["http://zotero.org/users/local/hQXZIek2/items/8W6THJ58"],"uri":["http://zotero.org/users/local/hQXZIek2/items/8W6THJ58"],"itemData":{"id":262,"type":"webpage","title":"Enterprise Modeling | avolution","URL":"http://www.avolutionsoftware.com/products/","author":[{"family":"Abacus","given":"Avolution Pty Ltd."}],"issued":{"date-parts":[["2001"]],"season":"2015"},"accessed":{"date-parts":[["2015",11,5]]}}}],"schema":"https://github.com/citation-style-language/schema/raw/master/csl-citation.json"} </w:instrText>
            </w:r>
            <w:r w:rsidR="007E4D00">
              <w:rPr>
                <w:sz w:val="18"/>
                <w:szCs w:val="18"/>
              </w:rPr>
              <w:fldChar w:fldCharType="separate"/>
            </w:r>
            <w:r w:rsidR="002E6ADB" w:rsidRPr="002E6ADB">
              <w:rPr>
                <w:rFonts w:ascii="Calibri" w:hAnsi="Calibri"/>
                <w:sz w:val="18"/>
              </w:rPr>
              <w:t>[55]</w:t>
            </w:r>
            <w:r w:rsidR="007E4D00">
              <w:rPr>
                <w:sz w:val="18"/>
                <w:szCs w:val="18"/>
              </w:rPr>
              <w:fldChar w:fldCharType="end"/>
            </w:r>
            <w:r>
              <w:rPr>
                <w:sz w:val="18"/>
                <w:szCs w:val="18"/>
              </w:rPr>
              <w:t>.</w:t>
            </w:r>
          </w:p>
          <w:p w:rsidR="0030176C" w:rsidRDefault="0030176C" w:rsidP="00F25D93">
            <w:pPr>
              <w:ind w:left="-67" w:right="-76"/>
              <w:rPr>
                <w:sz w:val="18"/>
                <w:szCs w:val="18"/>
              </w:rPr>
            </w:pPr>
          </w:p>
        </w:tc>
        <w:tc>
          <w:tcPr>
            <w:tcW w:w="2156" w:type="dxa"/>
          </w:tcPr>
          <w:p w:rsidR="0030176C" w:rsidRDefault="0030176C" w:rsidP="0030176C">
            <w:pPr>
              <w:ind w:left="-52" w:right="-107"/>
              <w:rPr>
                <w:sz w:val="18"/>
                <w:szCs w:val="18"/>
              </w:rPr>
            </w:pPr>
            <w:r>
              <w:rPr>
                <w:sz w:val="18"/>
                <w:szCs w:val="18"/>
              </w:rPr>
              <w:t>Requiere licencia para su uso de pendiendo de las necesidades particulares de la institución educativa.</w:t>
            </w:r>
          </w:p>
          <w:p w:rsidR="00FE4B62" w:rsidRDefault="00FE4B62" w:rsidP="0030176C">
            <w:pPr>
              <w:ind w:left="-52" w:right="-107"/>
              <w:rPr>
                <w:sz w:val="18"/>
                <w:szCs w:val="18"/>
              </w:rPr>
            </w:pPr>
          </w:p>
          <w:p w:rsidR="00FE4B62" w:rsidRDefault="00FE4B62" w:rsidP="00FE4B62">
            <w:pPr>
              <w:ind w:left="-52" w:right="-107"/>
              <w:rPr>
                <w:sz w:val="18"/>
                <w:szCs w:val="18"/>
              </w:rPr>
            </w:pPr>
            <w:r>
              <w:rPr>
                <w:sz w:val="18"/>
                <w:szCs w:val="18"/>
              </w:rPr>
              <w:t>Esta herramienta cuenta con licencia libre para uso académico</w:t>
            </w:r>
          </w:p>
        </w:tc>
        <w:tc>
          <w:tcPr>
            <w:tcW w:w="2027" w:type="dxa"/>
          </w:tcPr>
          <w:p w:rsidR="0030176C" w:rsidRDefault="0030176C" w:rsidP="00F25D93">
            <w:pPr>
              <w:ind w:left="-52"/>
              <w:rPr>
                <w:sz w:val="18"/>
                <w:szCs w:val="18"/>
              </w:rPr>
            </w:pPr>
            <w:r>
              <w:rPr>
                <w:sz w:val="18"/>
                <w:szCs w:val="18"/>
              </w:rPr>
              <w:t>Líder del proyecto</w:t>
            </w:r>
            <w:r w:rsidR="004844FB">
              <w:rPr>
                <w:sz w:val="18"/>
                <w:szCs w:val="18"/>
              </w:rPr>
              <w:t xml:space="preserve"> y de los dominios</w:t>
            </w:r>
            <w:r>
              <w:rPr>
                <w:sz w:val="18"/>
                <w:szCs w:val="18"/>
              </w:rPr>
              <w:t xml:space="preserve">, </w:t>
            </w:r>
            <w:r w:rsidR="00997543">
              <w:rPr>
                <w:sz w:val="18"/>
                <w:szCs w:val="18"/>
              </w:rPr>
              <w:t xml:space="preserve">para ellos </w:t>
            </w:r>
            <w:r>
              <w:rPr>
                <w:sz w:val="18"/>
                <w:szCs w:val="18"/>
              </w:rPr>
              <w:t>se recomienda tener conocimientos en gestión de proyectos y modelado aplicaciones, datos, tecnología e indicadores.</w:t>
            </w:r>
          </w:p>
          <w:p w:rsidR="0030176C" w:rsidRPr="005E5C72" w:rsidRDefault="0030176C" w:rsidP="00F25D93">
            <w:pPr>
              <w:ind w:left="-66" w:right="-82"/>
              <w:rPr>
                <w:sz w:val="18"/>
                <w:szCs w:val="18"/>
              </w:rPr>
            </w:pPr>
            <w:r>
              <w:rPr>
                <w:sz w:val="18"/>
                <w:szCs w:val="18"/>
              </w:rPr>
              <w:t xml:space="preserve">Esta herramienta es simple de usar y se encuentran tutoriales simples. </w:t>
            </w:r>
          </w:p>
        </w:tc>
      </w:tr>
      <w:tr w:rsidR="004844FB" w:rsidRPr="005E5C72" w:rsidTr="00D56E93">
        <w:tc>
          <w:tcPr>
            <w:tcW w:w="1050" w:type="dxa"/>
            <w:vMerge/>
          </w:tcPr>
          <w:p w:rsidR="004844FB" w:rsidRDefault="004844FB" w:rsidP="00212ED9">
            <w:pPr>
              <w:ind w:left="-52" w:right="-94"/>
              <w:jc w:val="both"/>
              <w:rPr>
                <w:sz w:val="18"/>
                <w:szCs w:val="18"/>
              </w:rPr>
            </w:pPr>
          </w:p>
        </w:tc>
        <w:tc>
          <w:tcPr>
            <w:tcW w:w="3038" w:type="dxa"/>
          </w:tcPr>
          <w:p w:rsidR="004844FB" w:rsidRDefault="004844FB" w:rsidP="00CF4D41">
            <w:pPr>
              <w:ind w:left="-67" w:right="-76"/>
              <w:rPr>
                <w:sz w:val="18"/>
                <w:szCs w:val="18"/>
              </w:rPr>
            </w:pPr>
            <w:r>
              <w:rPr>
                <w:b/>
                <w:sz w:val="18"/>
                <w:szCs w:val="18"/>
              </w:rPr>
              <w:t xml:space="preserve">Mega Managing Enterprise Complexity. </w:t>
            </w:r>
            <w:r>
              <w:rPr>
                <w:sz w:val="18"/>
                <w:szCs w:val="18"/>
              </w:rPr>
              <w:t>Apoya la implementación de todos los dominios de arquitectura empresarial</w:t>
            </w:r>
            <w:r w:rsidR="007E4D00">
              <w:rPr>
                <w:sz w:val="18"/>
                <w:szCs w:val="18"/>
              </w:rPr>
              <w:fldChar w:fldCharType="begin"/>
            </w:r>
            <w:r w:rsidR="002E6ADB">
              <w:rPr>
                <w:sz w:val="18"/>
                <w:szCs w:val="18"/>
              </w:rPr>
              <w:instrText xml:space="preserve"> ADDIN ZOTERO_ITEM CSL_CITATION {"citationID":"5jee0s3po","properties":{"formattedCitation":"[56]","plainCitation":"[56]"},"citationItems":[{"id":275,"uris":["http://zotero.org/users/local/hQXZIek2/items/GK2PAHS5"],"uri":["http://zotero.org/users/local/hQXZIek2/items/GK2PAHS5"],"itemData":{"id":275,"type":"webpage","title":"Enterprise Architecture Mega Managing Enterprise Complexity","container-title":"MEGA","abstract":"Enterprise architecture practices have evolved over the past few years to better support decision-making based on actionable deliverables. With the 360° view of your organization provided by our EA solutions, you can increase your business value – resulting in greater agility and reactivity at the lowest possible cost.","URL":"http://www.mega.com/en/solution/enterprise-architecture","author":[{"family":"MEGA International","given":""}],"issued":{"date-parts":[["1994"]],"season":"2015"},"accessed":{"date-parts":[["2015",11,5]]}}}],"schema":"https://github.com/citation-style-language/schema/raw/master/csl-citation.json"} </w:instrText>
            </w:r>
            <w:r w:rsidR="007E4D00">
              <w:rPr>
                <w:sz w:val="18"/>
                <w:szCs w:val="18"/>
              </w:rPr>
              <w:fldChar w:fldCharType="separate"/>
            </w:r>
            <w:r w:rsidR="002E6ADB" w:rsidRPr="002E6ADB">
              <w:rPr>
                <w:rFonts w:ascii="Calibri" w:hAnsi="Calibri"/>
                <w:sz w:val="18"/>
              </w:rPr>
              <w:t>[56]</w:t>
            </w:r>
            <w:r w:rsidR="007E4D00">
              <w:rPr>
                <w:sz w:val="18"/>
                <w:szCs w:val="18"/>
              </w:rPr>
              <w:fldChar w:fldCharType="end"/>
            </w:r>
            <w:r>
              <w:rPr>
                <w:sz w:val="18"/>
                <w:szCs w:val="18"/>
              </w:rPr>
              <w:t>.</w:t>
            </w:r>
          </w:p>
          <w:p w:rsidR="004844FB" w:rsidRPr="004844FB" w:rsidRDefault="004844FB" w:rsidP="00CF4D41">
            <w:pPr>
              <w:ind w:left="-67" w:right="-76"/>
              <w:rPr>
                <w:sz w:val="18"/>
                <w:szCs w:val="18"/>
              </w:rPr>
            </w:pPr>
          </w:p>
        </w:tc>
        <w:tc>
          <w:tcPr>
            <w:tcW w:w="2156" w:type="dxa"/>
          </w:tcPr>
          <w:p w:rsidR="004844FB" w:rsidRDefault="004844FB" w:rsidP="004844FB">
            <w:pPr>
              <w:ind w:left="-52" w:right="-107"/>
              <w:rPr>
                <w:sz w:val="18"/>
                <w:szCs w:val="18"/>
              </w:rPr>
            </w:pPr>
            <w:r>
              <w:rPr>
                <w:sz w:val="18"/>
                <w:szCs w:val="18"/>
              </w:rPr>
              <w:t>Requiere licencia para su uso de pendiendo de las necesidades particulares de la institución educativa.</w:t>
            </w:r>
          </w:p>
          <w:p w:rsidR="00FE4B62" w:rsidRDefault="00FE4B62" w:rsidP="004844FB">
            <w:pPr>
              <w:ind w:left="-52" w:right="-107"/>
              <w:rPr>
                <w:sz w:val="18"/>
                <w:szCs w:val="18"/>
              </w:rPr>
            </w:pPr>
          </w:p>
          <w:p w:rsidR="00FE4B62" w:rsidRDefault="00FE4B62" w:rsidP="004844FB">
            <w:pPr>
              <w:ind w:left="-52" w:right="-107"/>
              <w:rPr>
                <w:sz w:val="18"/>
                <w:szCs w:val="18"/>
              </w:rPr>
            </w:pPr>
            <w:r>
              <w:rPr>
                <w:sz w:val="18"/>
                <w:szCs w:val="18"/>
              </w:rPr>
              <w:t>Esta herramienta cuenta con licencia libre para uso académico</w:t>
            </w:r>
          </w:p>
        </w:tc>
        <w:tc>
          <w:tcPr>
            <w:tcW w:w="2027" w:type="dxa"/>
          </w:tcPr>
          <w:p w:rsidR="004844FB" w:rsidRDefault="004844FB" w:rsidP="004844FB">
            <w:pPr>
              <w:ind w:left="-52"/>
              <w:rPr>
                <w:sz w:val="18"/>
                <w:szCs w:val="18"/>
              </w:rPr>
            </w:pPr>
            <w:r>
              <w:rPr>
                <w:sz w:val="18"/>
                <w:szCs w:val="18"/>
              </w:rPr>
              <w:t xml:space="preserve">Líder del proyecto y de los dominios, </w:t>
            </w:r>
            <w:r w:rsidR="00997543">
              <w:rPr>
                <w:sz w:val="18"/>
                <w:szCs w:val="18"/>
              </w:rPr>
              <w:t xml:space="preserve">para ellos </w:t>
            </w:r>
            <w:r>
              <w:rPr>
                <w:sz w:val="18"/>
                <w:szCs w:val="18"/>
              </w:rPr>
              <w:t>se recomienda tener conocimientos en gestión de proyectos y modelado aplicaciones, datos, tecnología e indicadores.</w:t>
            </w:r>
          </w:p>
          <w:p w:rsidR="004844FB" w:rsidRDefault="004844FB" w:rsidP="004844FB">
            <w:pPr>
              <w:ind w:left="-52"/>
              <w:rPr>
                <w:sz w:val="18"/>
                <w:szCs w:val="18"/>
              </w:rPr>
            </w:pPr>
            <w:r>
              <w:rPr>
                <w:sz w:val="18"/>
                <w:szCs w:val="18"/>
              </w:rPr>
              <w:t xml:space="preserve">Esta herramienta es simple de usar y se encuentran tutoriales </w:t>
            </w:r>
            <w:r>
              <w:rPr>
                <w:sz w:val="18"/>
                <w:szCs w:val="18"/>
              </w:rPr>
              <w:lastRenderedPageBreak/>
              <w:t>simples.</w:t>
            </w:r>
          </w:p>
        </w:tc>
      </w:tr>
      <w:tr w:rsidR="00481838" w:rsidRPr="005E5C72" w:rsidTr="00D56E93">
        <w:tc>
          <w:tcPr>
            <w:tcW w:w="1050" w:type="dxa"/>
            <w:vMerge/>
          </w:tcPr>
          <w:p w:rsidR="00481838" w:rsidRDefault="00481838" w:rsidP="00212ED9">
            <w:pPr>
              <w:ind w:left="-52" w:right="-94"/>
              <w:jc w:val="both"/>
              <w:rPr>
                <w:sz w:val="18"/>
                <w:szCs w:val="18"/>
              </w:rPr>
            </w:pPr>
          </w:p>
        </w:tc>
        <w:tc>
          <w:tcPr>
            <w:tcW w:w="3038" w:type="dxa"/>
          </w:tcPr>
          <w:p w:rsidR="00481838" w:rsidRPr="00481838" w:rsidRDefault="00481838" w:rsidP="00481838">
            <w:pPr>
              <w:ind w:left="-67" w:right="-76"/>
              <w:rPr>
                <w:b/>
                <w:sz w:val="18"/>
                <w:szCs w:val="18"/>
              </w:rPr>
            </w:pPr>
            <w:r>
              <w:rPr>
                <w:b/>
                <w:sz w:val="18"/>
                <w:szCs w:val="18"/>
              </w:rPr>
              <w:t xml:space="preserve">Casewise - </w:t>
            </w:r>
            <w:r w:rsidRPr="00481838">
              <w:rPr>
                <w:b/>
                <w:sz w:val="18"/>
                <w:szCs w:val="18"/>
              </w:rPr>
              <w:t>Enterprise Insight</w:t>
            </w:r>
            <w:r>
              <w:rPr>
                <w:b/>
                <w:sz w:val="18"/>
                <w:szCs w:val="18"/>
              </w:rPr>
              <w:t xml:space="preserve">. </w:t>
            </w:r>
            <w:r>
              <w:rPr>
                <w:sz w:val="18"/>
                <w:szCs w:val="18"/>
              </w:rPr>
              <w:t>Apoya la implementación de todos los dominios de arquitectura empresarial</w:t>
            </w:r>
          </w:p>
        </w:tc>
        <w:tc>
          <w:tcPr>
            <w:tcW w:w="2156" w:type="dxa"/>
          </w:tcPr>
          <w:p w:rsidR="00481838" w:rsidRDefault="00481838" w:rsidP="004844FB">
            <w:pPr>
              <w:ind w:left="-52" w:right="-107"/>
              <w:rPr>
                <w:sz w:val="18"/>
                <w:szCs w:val="18"/>
              </w:rPr>
            </w:pPr>
            <w:r>
              <w:rPr>
                <w:sz w:val="18"/>
                <w:szCs w:val="18"/>
              </w:rPr>
              <w:t>Requiere licencia para su uso de pendiendo de las necesidades particulares de la institución educativa.</w:t>
            </w:r>
          </w:p>
          <w:p w:rsidR="00FE4B62" w:rsidRDefault="00FE4B62" w:rsidP="004844FB">
            <w:pPr>
              <w:ind w:left="-52" w:right="-107"/>
              <w:rPr>
                <w:sz w:val="18"/>
                <w:szCs w:val="18"/>
              </w:rPr>
            </w:pPr>
          </w:p>
          <w:p w:rsidR="00FE4B62" w:rsidRDefault="00FE4B62" w:rsidP="004844FB">
            <w:pPr>
              <w:ind w:left="-52" w:right="-107"/>
              <w:rPr>
                <w:sz w:val="18"/>
                <w:szCs w:val="18"/>
              </w:rPr>
            </w:pPr>
            <w:r>
              <w:rPr>
                <w:sz w:val="18"/>
                <w:szCs w:val="18"/>
              </w:rPr>
              <w:t>Esta herramienta cuenta con licencia libre para uso académico</w:t>
            </w:r>
          </w:p>
          <w:p w:rsidR="00481838" w:rsidRDefault="00481838" w:rsidP="004844FB">
            <w:pPr>
              <w:ind w:left="-52" w:right="-107"/>
              <w:rPr>
                <w:sz w:val="18"/>
                <w:szCs w:val="18"/>
              </w:rPr>
            </w:pPr>
          </w:p>
        </w:tc>
        <w:tc>
          <w:tcPr>
            <w:tcW w:w="2027" w:type="dxa"/>
          </w:tcPr>
          <w:p w:rsidR="00481838" w:rsidRDefault="00481838" w:rsidP="00481838">
            <w:pPr>
              <w:ind w:left="-52"/>
              <w:rPr>
                <w:sz w:val="18"/>
                <w:szCs w:val="18"/>
              </w:rPr>
            </w:pPr>
            <w:r>
              <w:rPr>
                <w:sz w:val="18"/>
                <w:szCs w:val="18"/>
              </w:rPr>
              <w:t xml:space="preserve">Líder del proyecto y de los dominios, </w:t>
            </w:r>
            <w:r w:rsidR="00997543">
              <w:rPr>
                <w:sz w:val="18"/>
                <w:szCs w:val="18"/>
              </w:rPr>
              <w:t xml:space="preserve">para ellos </w:t>
            </w:r>
            <w:r>
              <w:rPr>
                <w:sz w:val="18"/>
                <w:szCs w:val="18"/>
              </w:rPr>
              <w:t>se recomienda tener conocimientos en gestión de proyectos y modelado aplicaciones, datos, tecnología e indicadores.</w:t>
            </w:r>
          </w:p>
          <w:p w:rsidR="00481838" w:rsidRDefault="00481838" w:rsidP="00CE276A">
            <w:pPr>
              <w:ind w:left="-52"/>
              <w:rPr>
                <w:sz w:val="18"/>
                <w:szCs w:val="18"/>
              </w:rPr>
            </w:pPr>
          </w:p>
        </w:tc>
      </w:tr>
      <w:tr w:rsidR="00481838" w:rsidRPr="005E5C72" w:rsidTr="00D56E93">
        <w:tc>
          <w:tcPr>
            <w:tcW w:w="1050" w:type="dxa"/>
            <w:vMerge/>
          </w:tcPr>
          <w:p w:rsidR="00481838" w:rsidRDefault="00481838" w:rsidP="00212ED9">
            <w:pPr>
              <w:ind w:left="-52" w:right="-94"/>
              <w:jc w:val="both"/>
              <w:rPr>
                <w:sz w:val="18"/>
                <w:szCs w:val="18"/>
              </w:rPr>
            </w:pPr>
          </w:p>
        </w:tc>
        <w:tc>
          <w:tcPr>
            <w:tcW w:w="3038" w:type="dxa"/>
          </w:tcPr>
          <w:p w:rsidR="00481838" w:rsidRPr="00481838" w:rsidRDefault="00481838" w:rsidP="00A42B9F">
            <w:pPr>
              <w:ind w:left="-67" w:right="-76"/>
              <w:rPr>
                <w:sz w:val="18"/>
                <w:szCs w:val="18"/>
              </w:rPr>
            </w:pPr>
            <w:r w:rsidRPr="00481838">
              <w:rPr>
                <w:b/>
                <w:sz w:val="18"/>
                <w:szCs w:val="18"/>
              </w:rPr>
              <w:t>BizzDesing</w:t>
            </w:r>
            <w:r>
              <w:rPr>
                <w:b/>
                <w:sz w:val="18"/>
                <w:szCs w:val="18"/>
              </w:rPr>
              <w:t xml:space="preserve">  Enterprise Studio. </w:t>
            </w:r>
            <w:r>
              <w:rPr>
                <w:sz w:val="18"/>
                <w:szCs w:val="18"/>
              </w:rPr>
              <w:t xml:space="preserve">Permite apoyar la implementación de todas las capas de negocio cuenta con diferentes plantillas para elaborar </w:t>
            </w:r>
            <w:r w:rsidR="00A42B9F">
              <w:rPr>
                <w:sz w:val="18"/>
                <w:szCs w:val="18"/>
              </w:rPr>
              <w:t>los diagramas requeridos en la arquitectura empresarial, apoya la gestión del proyecto y la gestión y simulación de riesgo. Cuenta con la certificación de Open Group como una de las herramientas que permite soportar el proceso adecuadamente</w:t>
            </w:r>
            <w:r w:rsidR="007E4D00">
              <w:rPr>
                <w:sz w:val="18"/>
                <w:szCs w:val="18"/>
              </w:rPr>
              <w:fldChar w:fldCharType="begin"/>
            </w:r>
            <w:r w:rsidR="002E6ADB">
              <w:rPr>
                <w:sz w:val="18"/>
                <w:szCs w:val="18"/>
              </w:rPr>
              <w:instrText xml:space="preserve"> ADDIN ZOTERO_ITEM CSL_CITATION {"citationID":"24llom416f","properties":{"formattedCitation":"[57]","plainCitation":"[57]"},"citationItems":[{"id":279,"uris":["http://zotero.org/users/local/hQXZIek2/items/9DKRNF6Q"],"uri":["http://zotero.org/users/local/hQXZIek2/items/9DKRNF6Q"],"itemData":{"id":279,"type":"webpage","title":"BiZZdesign Enterprise Studio","URL":"http://www.bizzdesign.com/tools/bizzdesign-enterprise-studio/","author":[{"family":"BizzDesign","given":""}],"issued":{"date-parts":[["2015"]]},"accessed":{"date-parts":[["2015",11,5]]}}}],"schema":"https://github.com/citation-style-language/schema/raw/master/csl-citation.json"} </w:instrText>
            </w:r>
            <w:r w:rsidR="007E4D00">
              <w:rPr>
                <w:sz w:val="18"/>
                <w:szCs w:val="18"/>
              </w:rPr>
              <w:fldChar w:fldCharType="separate"/>
            </w:r>
            <w:r w:rsidR="002E6ADB" w:rsidRPr="002E6ADB">
              <w:rPr>
                <w:rFonts w:ascii="Calibri" w:hAnsi="Calibri"/>
                <w:sz w:val="18"/>
              </w:rPr>
              <w:t>[57]</w:t>
            </w:r>
            <w:r w:rsidR="007E4D00">
              <w:rPr>
                <w:sz w:val="18"/>
                <w:szCs w:val="18"/>
              </w:rPr>
              <w:fldChar w:fldCharType="end"/>
            </w:r>
            <w:r w:rsidR="00A42B9F">
              <w:rPr>
                <w:sz w:val="18"/>
                <w:szCs w:val="18"/>
              </w:rPr>
              <w:t>.</w:t>
            </w:r>
          </w:p>
        </w:tc>
        <w:tc>
          <w:tcPr>
            <w:tcW w:w="2156" w:type="dxa"/>
          </w:tcPr>
          <w:p w:rsidR="00481838" w:rsidRDefault="00481838" w:rsidP="004844FB">
            <w:pPr>
              <w:ind w:left="-52" w:right="-107"/>
              <w:rPr>
                <w:sz w:val="18"/>
                <w:szCs w:val="18"/>
              </w:rPr>
            </w:pPr>
            <w:r>
              <w:rPr>
                <w:sz w:val="18"/>
                <w:szCs w:val="18"/>
              </w:rPr>
              <w:t>Requiere licencia para su uso de pendiendo de las necesidades particulares de la institución educativa</w:t>
            </w:r>
            <w:r w:rsidR="002701EE">
              <w:rPr>
                <w:sz w:val="18"/>
                <w:szCs w:val="18"/>
              </w:rPr>
              <w:t>, adicionalmente ofrecen servicios del consultoría sobre las herramientas.</w:t>
            </w:r>
          </w:p>
          <w:p w:rsidR="00FE4B62" w:rsidRDefault="00FE4B62" w:rsidP="004844FB">
            <w:pPr>
              <w:ind w:left="-52" w:right="-107"/>
              <w:rPr>
                <w:sz w:val="18"/>
                <w:szCs w:val="18"/>
              </w:rPr>
            </w:pPr>
          </w:p>
          <w:p w:rsidR="00FE4B62" w:rsidRDefault="00FE4B62" w:rsidP="004844FB">
            <w:pPr>
              <w:ind w:left="-52" w:right="-107"/>
              <w:rPr>
                <w:sz w:val="18"/>
                <w:szCs w:val="18"/>
              </w:rPr>
            </w:pPr>
            <w:r>
              <w:rPr>
                <w:sz w:val="18"/>
                <w:szCs w:val="18"/>
              </w:rPr>
              <w:t>Esta herramienta no cuenta con licencia libre para uso académico</w:t>
            </w:r>
          </w:p>
          <w:p w:rsidR="00481838" w:rsidRDefault="00481838" w:rsidP="004844FB">
            <w:pPr>
              <w:ind w:left="-52" w:right="-107"/>
              <w:rPr>
                <w:sz w:val="18"/>
                <w:szCs w:val="18"/>
              </w:rPr>
            </w:pPr>
          </w:p>
        </w:tc>
        <w:tc>
          <w:tcPr>
            <w:tcW w:w="2027" w:type="dxa"/>
          </w:tcPr>
          <w:p w:rsidR="00481838" w:rsidRDefault="00481838" w:rsidP="00481838">
            <w:pPr>
              <w:ind w:left="-52"/>
              <w:rPr>
                <w:sz w:val="18"/>
                <w:szCs w:val="18"/>
              </w:rPr>
            </w:pPr>
            <w:r>
              <w:rPr>
                <w:sz w:val="18"/>
                <w:szCs w:val="18"/>
              </w:rPr>
              <w:t xml:space="preserve">Líder del proyecto y de los dominios, </w:t>
            </w:r>
            <w:r w:rsidR="00997543">
              <w:rPr>
                <w:sz w:val="18"/>
                <w:szCs w:val="18"/>
              </w:rPr>
              <w:t xml:space="preserve">para ellos </w:t>
            </w:r>
            <w:r>
              <w:rPr>
                <w:sz w:val="18"/>
                <w:szCs w:val="18"/>
              </w:rPr>
              <w:t>se recomienda tener conocimientos en gestión de proyectos y modelado aplicaciones, datos, tecnología, indicadores y riesgos.</w:t>
            </w:r>
          </w:p>
          <w:p w:rsidR="00481838" w:rsidRDefault="00481838" w:rsidP="00481838">
            <w:pPr>
              <w:ind w:left="-52"/>
              <w:rPr>
                <w:sz w:val="18"/>
                <w:szCs w:val="18"/>
              </w:rPr>
            </w:pPr>
            <w:r>
              <w:rPr>
                <w:sz w:val="18"/>
                <w:szCs w:val="18"/>
              </w:rPr>
              <w:t>Esta herramienta es simple de usar y se encuentran tutoriales simples.</w:t>
            </w:r>
          </w:p>
        </w:tc>
      </w:tr>
      <w:tr w:rsidR="002701EE" w:rsidRPr="005E5C72" w:rsidTr="00D56E93">
        <w:tc>
          <w:tcPr>
            <w:tcW w:w="1050" w:type="dxa"/>
            <w:vMerge/>
          </w:tcPr>
          <w:p w:rsidR="002701EE" w:rsidRPr="002701EE" w:rsidRDefault="002701EE" w:rsidP="00212ED9">
            <w:pPr>
              <w:ind w:left="-52" w:right="-94"/>
              <w:jc w:val="both"/>
              <w:rPr>
                <w:sz w:val="18"/>
                <w:szCs w:val="18"/>
              </w:rPr>
            </w:pPr>
          </w:p>
        </w:tc>
        <w:tc>
          <w:tcPr>
            <w:tcW w:w="3038" w:type="dxa"/>
          </w:tcPr>
          <w:p w:rsidR="002701EE" w:rsidRPr="00A82725" w:rsidRDefault="002701EE" w:rsidP="00BE3EBC">
            <w:pPr>
              <w:ind w:left="-67" w:right="-76"/>
              <w:rPr>
                <w:b/>
                <w:sz w:val="18"/>
                <w:szCs w:val="18"/>
              </w:rPr>
            </w:pPr>
            <w:r w:rsidRPr="00A42B9F">
              <w:rPr>
                <w:b/>
                <w:sz w:val="18"/>
                <w:szCs w:val="18"/>
              </w:rPr>
              <w:t>Troux</w:t>
            </w:r>
            <w:r>
              <w:rPr>
                <w:b/>
                <w:sz w:val="18"/>
                <w:szCs w:val="18"/>
              </w:rPr>
              <w:t>.</w:t>
            </w:r>
            <w:r w:rsidRPr="002701EE">
              <w:rPr>
                <w:sz w:val="18"/>
                <w:szCs w:val="18"/>
              </w:rPr>
              <w:t xml:space="preserve"> Apoya </w:t>
            </w:r>
            <w:r>
              <w:rPr>
                <w:sz w:val="18"/>
                <w:szCs w:val="18"/>
              </w:rPr>
              <w:t>la implementación de todas las capas de negocio cuenta con diferentes plantillas para elaborar los diagramas requeridos en la arquitectura empresarial, apoya la gestión del proyecto y la gestión y simulación de riesgo</w:t>
            </w:r>
            <w:r w:rsidR="007E4D00">
              <w:rPr>
                <w:sz w:val="18"/>
                <w:szCs w:val="18"/>
              </w:rPr>
              <w:fldChar w:fldCharType="begin"/>
            </w:r>
            <w:r w:rsidR="002E6ADB">
              <w:rPr>
                <w:sz w:val="18"/>
                <w:szCs w:val="18"/>
              </w:rPr>
              <w:instrText xml:space="preserve"> ADDIN ZOTERO_ITEM CSL_CITATION {"citationID":"1g7q21gptq","properties":{"formattedCitation":"[58]","plainCitation":"[58]"},"citationItems":[{"id":281,"uris":["http://zotero.org/users/local/hQXZIek2/items/VJURT47U"],"uri":["http://zotero.org/users/local/hQXZIek2/items/VJURT47U"],"itemData":{"id":281,"type":"webpage","title":"Capability and Technology Management Solutions","container-title":"Capability and Technology Management Solutions","genre":"Text","abstract":"Troux by Planview","URL":"http://www.troux.com/","author":[{"family":"Troux by planiew","given":""}],"issued":{"date-parts":[["2006"]],"season":"2015"},"accessed":{"date-parts":[["2015",11,5]]}}}],"schema":"https://github.com/citation-style-language/schema/raw/master/csl-citation.json"} </w:instrText>
            </w:r>
            <w:r w:rsidR="007E4D00">
              <w:rPr>
                <w:sz w:val="18"/>
                <w:szCs w:val="18"/>
              </w:rPr>
              <w:fldChar w:fldCharType="separate"/>
            </w:r>
            <w:r w:rsidR="002E6ADB" w:rsidRPr="002E6ADB">
              <w:rPr>
                <w:rFonts w:ascii="Calibri" w:hAnsi="Calibri"/>
                <w:sz w:val="18"/>
              </w:rPr>
              <w:t>[58]</w:t>
            </w:r>
            <w:r w:rsidR="007E4D00">
              <w:rPr>
                <w:sz w:val="18"/>
                <w:szCs w:val="18"/>
              </w:rPr>
              <w:fldChar w:fldCharType="end"/>
            </w:r>
            <w:r>
              <w:rPr>
                <w:sz w:val="18"/>
                <w:szCs w:val="18"/>
              </w:rPr>
              <w:t>.</w:t>
            </w:r>
          </w:p>
        </w:tc>
        <w:tc>
          <w:tcPr>
            <w:tcW w:w="2156" w:type="dxa"/>
          </w:tcPr>
          <w:p w:rsidR="002701EE" w:rsidRDefault="002701EE" w:rsidP="002701EE">
            <w:pPr>
              <w:ind w:left="-52" w:right="-107"/>
              <w:rPr>
                <w:sz w:val="18"/>
                <w:szCs w:val="18"/>
              </w:rPr>
            </w:pPr>
            <w:r>
              <w:rPr>
                <w:sz w:val="18"/>
                <w:szCs w:val="18"/>
              </w:rPr>
              <w:t>Requiere licencia para su uso</w:t>
            </w:r>
            <w:r w:rsidR="00997543">
              <w:rPr>
                <w:sz w:val="18"/>
                <w:szCs w:val="18"/>
              </w:rPr>
              <w:t xml:space="preserve"> de</w:t>
            </w:r>
            <w:r>
              <w:rPr>
                <w:sz w:val="18"/>
                <w:szCs w:val="18"/>
              </w:rPr>
              <w:t>pendiendo de las necesidades particulares de la institución educativa, adicionalmente ofrecen servicios del consultoría sobre las herramientas.</w:t>
            </w:r>
          </w:p>
          <w:p w:rsidR="002701EE" w:rsidRDefault="002701EE" w:rsidP="004844FB">
            <w:pPr>
              <w:ind w:left="-52" w:right="-107"/>
              <w:rPr>
                <w:sz w:val="18"/>
                <w:szCs w:val="18"/>
              </w:rPr>
            </w:pPr>
          </w:p>
          <w:p w:rsidR="00FE4B62" w:rsidRDefault="00FE4B62" w:rsidP="004844FB">
            <w:pPr>
              <w:ind w:left="-52" w:right="-107"/>
              <w:rPr>
                <w:sz w:val="18"/>
                <w:szCs w:val="18"/>
              </w:rPr>
            </w:pPr>
            <w:r>
              <w:rPr>
                <w:sz w:val="18"/>
                <w:szCs w:val="18"/>
              </w:rPr>
              <w:t>Esta herramienta no cuenta con licencia libre para uso académico</w:t>
            </w:r>
          </w:p>
        </w:tc>
        <w:tc>
          <w:tcPr>
            <w:tcW w:w="2027" w:type="dxa"/>
          </w:tcPr>
          <w:p w:rsidR="002701EE" w:rsidRDefault="002701EE" w:rsidP="00BE3EBC">
            <w:pPr>
              <w:ind w:left="-52"/>
              <w:rPr>
                <w:sz w:val="18"/>
                <w:szCs w:val="18"/>
              </w:rPr>
            </w:pPr>
            <w:r>
              <w:rPr>
                <w:sz w:val="18"/>
                <w:szCs w:val="18"/>
              </w:rPr>
              <w:t xml:space="preserve">Líder del proyecto y de los dominios, </w:t>
            </w:r>
            <w:r w:rsidR="00997543">
              <w:rPr>
                <w:sz w:val="18"/>
                <w:szCs w:val="18"/>
              </w:rPr>
              <w:t xml:space="preserve">para ellos </w:t>
            </w:r>
            <w:r>
              <w:rPr>
                <w:sz w:val="18"/>
                <w:szCs w:val="18"/>
              </w:rPr>
              <w:t>se recomienda tener conocimientos en gestión de proyectos y modelado aplicaciones, datos, tecnología, indicadores y riesgos.</w:t>
            </w:r>
          </w:p>
          <w:p w:rsidR="002701EE" w:rsidRDefault="002701EE" w:rsidP="00BE3EBC">
            <w:pPr>
              <w:ind w:left="-52"/>
              <w:rPr>
                <w:sz w:val="18"/>
                <w:szCs w:val="18"/>
              </w:rPr>
            </w:pPr>
            <w:r>
              <w:rPr>
                <w:sz w:val="18"/>
                <w:szCs w:val="18"/>
              </w:rPr>
              <w:t>Esta herramienta es simple de usar y se encuentran tutoriales simples.</w:t>
            </w:r>
          </w:p>
        </w:tc>
      </w:tr>
      <w:tr w:rsidR="002701EE" w:rsidRPr="00997543" w:rsidTr="00D56E93">
        <w:tc>
          <w:tcPr>
            <w:tcW w:w="1050" w:type="dxa"/>
            <w:vMerge/>
          </w:tcPr>
          <w:p w:rsidR="002701EE" w:rsidRDefault="002701EE" w:rsidP="00212ED9">
            <w:pPr>
              <w:ind w:left="-52" w:right="-94"/>
              <w:jc w:val="both"/>
              <w:rPr>
                <w:sz w:val="18"/>
                <w:szCs w:val="18"/>
              </w:rPr>
            </w:pPr>
          </w:p>
        </w:tc>
        <w:tc>
          <w:tcPr>
            <w:tcW w:w="3038" w:type="dxa"/>
          </w:tcPr>
          <w:p w:rsidR="002701EE" w:rsidRPr="00997543" w:rsidRDefault="002701EE" w:rsidP="00997543">
            <w:pPr>
              <w:ind w:left="-67" w:right="-76"/>
              <w:rPr>
                <w:b/>
                <w:sz w:val="18"/>
                <w:szCs w:val="18"/>
              </w:rPr>
            </w:pPr>
            <w:r w:rsidRPr="00997543">
              <w:rPr>
                <w:b/>
                <w:sz w:val="18"/>
                <w:szCs w:val="18"/>
              </w:rPr>
              <w:t>Modelio Modeling Solution – Modelio</w:t>
            </w:r>
            <w:r w:rsidR="00997543" w:rsidRPr="00997543">
              <w:rPr>
                <w:b/>
                <w:sz w:val="18"/>
                <w:szCs w:val="18"/>
              </w:rPr>
              <w:t xml:space="preserve">. </w:t>
            </w:r>
            <w:r w:rsidR="00997543" w:rsidRPr="002701EE">
              <w:rPr>
                <w:sz w:val="18"/>
                <w:szCs w:val="18"/>
              </w:rPr>
              <w:t xml:space="preserve">Apoya </w:t>
            </w:r>
            <w:r w:rsidR="00997543">
              <w:rPr>
                <w:sz w:val="18"/>
                <w:szCs w:val="18"/>
              </w:rPr>
              <w:t>la implementación de todas las capas de negocio cuenta con diferentes plantillas para elaborar los diagramas requeridos en el marco de refe</w:t>
            </w:r>
            <w:r w:rsidR="00A2081D">
              <w:rPr>
                <w:sz w:val="18"/>
                <w:szCs w:val="18"/>
              </w:rPr>
              <w:t>re</w:t>
            </w:r>
            <w:r w:rsidR="00997543">
              <w:rPr>
                <w:sz w:val="18"/>
                <w:szCs w:val="18"/>
              </w:rPr>
              <w:t xml:space="preserve">ncia TOGAF </w:t>
            </w:r>
            <w:r w:rsidR="007E4D00">
              <w:rPr>
                <w:b/>
                <w:sz w:val="18"/>
                <w:szCs w:val="18"/>
                <w:lang w:val="en-US"/>
              </w:rPr>
              <w:fldChar w:fldCharType="begin"/>
            </w:r>
            <w:r w:rsidR="002E6ADB">
              <w:rPr>
                <w:b/>
                <w:sz w:val="18"/>
                <w:szCs w:val="18"/>
              </w:rPr>
              <w:instrText xml:space="preserve"> ADDIN ZOTERO_ITEM CSL_CITATION {"citationID":"1bmdf21bcq","properties":{"formattedCitation":"[59]","plainCitation":"[59]"},"citationItems":[{"id":283,"uris":["http://zotero.org/users/local/hQXZIek2/items/W6PCZWNU"],"uri":["http://zotero.org/users/local/hQXZIek2/items/W6PCZWNU"],"itemData":{"id":283,"type":"webpage","title":"Enterprise Architecture - Modeling tools","URL":"https://www.modeliosoft.com/technologies/enterprise-architecture.html?lang=en-GB","author":[{"family":"Limitless modeling","given":"ModelioSoft"}],"issued":{"date-parts":[["2015"]]},"accessed":{"date-parts":[["2015",11,5]]}}}],"schema":"https://github.com/citation-style-language/schema/raw/master/csl-citation.json"} </w:instrText>
            </w:r>
            <w:r w:rsidR="007E4D00">
              <w:rPr>
                <w:b/>
                <w:sz w:val="18"/>
                <w:szCs w:val="18"/>
                <w:lang w:val="en-US"/>
              </w:rPr>
              <w:fldChar w:fldCharType="separate"/>
            </w:r>
            <w:r w:rsidR="002E6ADB" w:rsidRPr="002E6ADB">
              <w:rPr>
                <w:rFonts w:ascii="Calibri" w:hAnsi="Calibri"/>
                <w:sz w:val="18"/>
              </w:rPr>
              <w:t>[59]</w:t>
            </w:r>
            <w:r w:rsidR="007E4D00">
              <w:rPr>
                <w:b/>
                <w:sz w:val="18"/>
                <w:szCs w:val="18"/>
                <w:lang w:val="en-US"/>
              </w:rPr>
              <w:fldChar w:fldCharType="end"/>
            </w:r>
          </w:p>
        </w:tc>
        <w:tc>
          <w:tcPr>
            <w:tcW w:w="2156" w:type="dxa"/>
          </w:tcPr>
          <w:p w:rsidR="002701EE" w:rsidRDefault="00997543" w:rsidP="00997543">
            <w:pPr>
              <w:ind w:left="-52" w:right="-107"/>
              <w:rPr>
                <w:sz w:val="18"/>
                <w:szCs w:val="18"/>
              </w:rPr>
            </w:pPr>
            <w:r>
              <w:rPr>
                <w:sz w:val="18"/>
                <w:szCs w:val="18"/>
              </w:rPr>
              <w:t>El costo de una unidad de la aplicación tiene un costo de 1.200 euros.</w:t>
            </w:r>
          </w:p>
          <w:p w:rsidR="00FE4B62" w:rsidRDefault="00FE4B62" w:rsidP="00997543">
            <w:pPr>
              <w:ind w:left="-52" w:right="-107"/>
              <w:rPr>
                <w:sz w:val="18"/>
                <w:szCs w:val="18"/>
              </w:rPr>
            </w:pPr>
          </w:p>
          <w:p w:rsidR="00FE4B62" w:rsidRPr="00997543" w:rsidRDefault="00FE4B62" w:rsidP="00997543">
            <w:pPr>
              <w:ind w:left="-52" w:right="-107"/>
              <w:rPr>
                <w:sz w:val="18"/>
                <w:szCs w:val="18"/>
              </w:rPr>
            </w:pPr>
            <w:r>
              <w:rPr>
                <w:sz w:val="18"/>
                <w:szCs w:val="18"/>
              </w:rPr>
              <w:t>Esta herramienta cuenta con licencia libre para uso académico</w:t>
            </w:r>
          </w:p>
        </w:tc>
        <w:tc>
          <w:tcPr>
            <w:tcW w:w="2027" w:type="dxa"/>
          </w:tcPr>
          <w:p w:rsidR="00997543" w:rsidRDefault="00997543" w:rsidP="00997543">
            <w:pPr>
              <w:ind w:left="-52"/>
              <w:rPr>
                <w:sz w:val="18"/>
                <w:szCs w:val="18"/>
              </w:rPr>
            </w:pPr>
            <w:r>
              <w:rPr>
                <w:sz w:val="18"/>
                <w:szCs w:val="18"/>
              </w:rPr>
              <w:t>Líder del proyecto y de los dominios, para ellos se recomienda tener conocimientos en gestión de proyectos y modelado aplicaciones, datos, tecnología, indicadores y riesgos.</w:t>
            </w:r>
          </w:p>
          <w:p w:rsidR="002701EE" w:rsidRPr="00997543" w:rsidRDefault="00997543" w:rsidP="00997543">
            <w:pPr>
              <w:ind w:left="-52"/>
              <w:rPr>
                <w:sz w:val="18"/>
                <w:szCs w:val="18"/>
              </w:rPr>
            </w:pPr>
            <w:r>
              <w:rPr>
                <w:sz w:val="18"/>
                <w:szCs w:val="18"/>
              </w:rPr>
              <w:t>Esta herramienta es simple de usar y se encuentran tutoriales simples.</w:t>
            </w:r>
          </w:p>
        </w:tc>
      </w:tr>
      <w:tr w:rsidR="002701EE" w:rsidRPr="005E5C72" w:rsidTr="00D56E93">
        <w:tc>
          <w:tcPr>
            <w:tcW w:w="1050" w:type="dxa"/>
            <w:vMerge/>
          </w:tcPr>
          <w:p w:rsidR="002701EE" w:rsidRPr="00997543" w:rsidRDefault="002701EE" w:rsidP="00212ED9">
            <w:pPr>
              <w:ind w:left="-52" w:right="-94"/>
              <w:jc w:val="both"/>
              <w:rPr>
                <w:sz w:val="18"/>
                <w:szCs w:val="18"/>
              </w:rPr>
            </w:pPr>
          </w:p>
        </w:tc>
        <w:tc>
          <w:tcPr>
            <w:tcW w:w="3038" w:type="dxa"/>
          </w:tcPr>
          <w:p w:rsidR="002701EE" w:rsidRPr="00FA71E8" w:rsidRDefault="002701EE" w:rsidP="00CF4D41">
            <w:pPr>
              <w:ind w:left="-67" w:right="-76"/>
              <w:rPr>
                <w:b/>
                <w:sz w:val="18"/>
                <w:szCs w:val="18"/>
              </w:rPr>
            </w:pPr>
            <w:r w:rsidRPr="00CF4D41">
              <w:rPr>
                <w:b/>
                <w:sz w:val="18"/>
                <w:szCs w:val="18"/>
              </w:rPr>
              <w:t>Enterprise Architect.</w:t>
            </w:r>
            <w:r>
              <w:rPr>
                <w:sz w:val="18"/>
                <w:szCs w:val="18"/>
              </w:rPr>
              <w:t xml:space="preserve"> Herramienta para el diseño y modelado de componentes</w:t>
            </w:r>
            <w:r w:rsidR="007E4D00">
              <w:rPr>
                <w:sz w:val="18"/>
                <w:szCs w:val="18"/>
              </w:rPr>
              <w:fldChar w:fldCharType="begin"/>
            </w:r>
            <w:r w:rsidR="002E6ADB">
              <w:rPr>
                <w:sz w:val="18"/>
                <w:szCs w:val="18"/>
              </w:rPr>
              <w:instrText xml:space="preserve"> ADDIN ZOTERO_ITEM CSL_CITATION {"citationID":"1fs351hbf","properties":{"formattedCitation":"[60]","plainCitation":"[60]"},"citationItems":[{"id":273,"uris":["http://zotero.org/users/local/hQXZIek2/items/65SA72X8"],"uri":["http://zotero.org/users/local/hQXZIek2/items/65SA72X8"],"itemData":{"id":273,"type":"webpage","title":"UML tools for software development and modelling - Enterprise Architect UML modeling tool","URL":"http://www.sparxsystems.com.au/","author":[{"family":"Sparx Systems","given":""}],"issued":{"date-parts":[["2000"]],"season":"2015"},"accessed":{"date-parts":[["2015",11,5]]}}}],"schema":"https://github.com/citation-style-language/schema/raw/master/csl-citation.json"} </w:instrText>
            </w:r>
            <w:r w:rsidR="007E4D00">
              <w:rPr>
                <w:sz w:val="18"/>
                <w:szCs w:val="18"/>
              </w:rPr>
              <w:fldChar w:fldCharType="separate"/>
            </w:r>
            <w:r w:rsidR="002E6ADB" w:rsidRPr="002E6ADB">
              <w:rPr>
                <w:rFonts w:ascii="Calibri" w:hAnsi="Calibri"/>
                <w:sz w:val="18"/>
              </w:rPr>
              <w:t>[60]</w:t>
            </w:r>
            <w:r w:rsidR="007E4D00">
              <w:rPr>
                <w:sz w:val="18"/>
                <w:szCs w:val="18"/>
              </w:rPr>
              <w:fldChar w:fldCharType="end"/>
            </w:r>
            <w:r>
              <w:rPr>
                <w:sz w:val="18"/>
                <w:szCs w:val="18"/>
              </w:rPr>
              <w:t>.</w:t>
            </w:r>
          </w:p>
        </w:tc>
        <w:tc>
          <w:tcPr>
            <w:tcW w:w="2156" w:type="dxa"/>
          </w:tcPr>
          <w:p w:rsidR="002701EE" w:rsidRDefault="002701EE" w:rsidP="004844FB">
            <w:pPr>
              <w:ind w:left="-52" w:right="-107"/>
              <w:rPr>
                <w:sz w:val="18"/>
                <w:szCs w:val="18"/>
              </w:rPr>
            </w:pPr>
            <w:r>
              <w:rPr>
                <w:sz w:val="18"/>
                <w:szCs w:val="18"/>
              </w:rPr>
              <w:t>Requiere licencia para su uso, está disponible una opción de prueba por 30 días.</w:t>
            </w:r>
          </w:p>
          <w:p w:rsidR="00FE4B62" w:rsidRDefault="00FE4B62" w:rsidP="004844FB">
            <w:pPr>
              <w:ind w:left="-52" w:right="-107"/>
              <w:rPr>
                <w:sz w:val="18"/>
                <w:szCs w:val="18"/>
              </w:rPr>
            </w:pPr>
          </w:p>
          <w:p w:rsidR="00FE4B62" w:rsidRDefault="00FE4B62" w:rsidP="005227AC">
            <w:pPr>
              <w:ind w:left="-52" w:right="-107"/>
              <w:rPr>
                <w:sz w:val="18"/>
                <w:szCs w:val="18"/>
              </w:rPr>
            </w:pPr>
            <w:r>
              <w:rPr>
                <w:sz w:val="18"/>
                <w:szCs w:val="18"/>
              </w:rPr>
              <w:t>Esta herramienta no cuenta con licencia libre para uso académi</w:t>
            </w:r>
            <w:r w:rsidR="005227AC">
              <w:rPr>
                <w:sz w:val="18"/>
                <w:szCs w:val="18"/>
              </w:rPr>
              <w:t>co, pero cuenta con precios diferenciales para este uso.</w:t>
            </w:r>
          </w:p>
        </w:tc>
        <w:tc>
          <w:tcPr>
            <w:tcW w:w="2027" w:type="dxa"/>
          </w:tcPr>
          <w:p w:rsidR="002701EE" w:rsidRDefault="002701EE" w:rsidP="00CE276A">
            <w:pPr>
              <w:ind w:left="-52"/>
              <w:rPr>
                <w:sz w:val="18"/>
                <w:szCs w:val="18"/>
              </w:rPr>
            </w:pPr>
            <w:r>
              <w:rPr>
                <w:sz w:val="18"/>
                <w:szCs w:val="18"/>
              </w:rPr>
              <w:t xml:space="preserve">Líderes de los dominios, </w:t>
            </w:r>
            <w:r w:rsidR="00997543">
              <w:rPr>
                <w:sz w:val="18"/>
                <w:szCs w:val="18"/>
              </w:rPr>
              <w:t>para ellos r</w:t>
            </w:r>
            <w:r>
              <w:rPr>
                <w:sz w:val="18"/>
                <w:szCs w:val="18"/>
              </w:rPr>
              <w:t>equiere conocimientos sobre modelado de aplicaciones y tecnología.</w:t>
            </w:r>
          </w:p>
          <w:p w:rsidR="002701EE" w:rsidRDefault="002701EE" w:rsidP="00CE276A">
            <w:pPr>
              <w:ind w:left="-52"/>
              <w:rPr>
                <w:sz w:val="18"/>
                <w:szCs w:val="18"/>
              </w:rPr>
            </w:pPr>
            <w:r>
              <w:rPr>
                <w:sz w:val="18"/>
                <w:szCs w:val="18"/>
              </w:rPr>
              <w:t>Esta herramienta es simple de usar y se encuentran tutoriales simples.</w:t>
            </w:r>
          </w:p>
          <w:p w:rsidR="002701EE" w:rsidRDefault="002701EE" w:rsidP="00CE276A">
            <w:pPr>
              <w:ind w:left="-52"/>
              <w:rPr>
                <w:sz w:val="18"/>
                <w:szCs w:val="18"/>
              </w:rPr>
            </w:pPr>
          </w:p>
        </w:tc>
      </w:tr>
      <w:tr w:rsidR="002701EE" w:rsidRPr="005E5C72" w:rsidTr="00D56E93">
        <w:tc>
          <w:tcPr>
            <w:tcW w:w="1050" w:type="dxa"/>
            <w:vMerge w:val="restart"/>
          </w:tcPr>
          <w:p w:rsidR="002701EE" w:rsidRPr="005E5C72" w:rsidRDefault="002701EE" w:rsidP="00212ED9">
            <w:pPr>
              <w:ind w:left="-52" w:right="-94"/>
              <w:jc w:val="both"/>
              <w:rPr>
                <w:sz w:val="18"/>
                <w:szCs w:val="18"/>
              </w:rPr>
            </w:pPr>
            <w:r>
              <w:rPr>
                <w:sz w:val="18"/>
                <w:szCs w:val="18"/>
              </w:rPr>
              <w:lastRenderedPageBreak/>
              <w:t>Gestión Documental</w:t>
            </w:r>
          </w:p>
        </w:tc>
        <w:tc>
          <w:tcPr>
            <w:tcW w:w="3038" w:type="dxa"/>
          </w:tcPr>
          <w:p w:rsidR="002701EE" w:rsidRDefault="002701EE" w:rsidP="00A30FF2">
            <w:pPr>
              <w:ind w:left="-67" w:right="-76"/>
              <w:rPr>
                <w:sz w:val="18"/>
                <w:szCs w:val="18"/>
              </w:rPr>
            </w:pPr>
            <w:r w:rsidRPr="00FA71E8">
              <w:rPr>
                <w:b/>
                <w:sz w:val="18"/>
                <w:szCs w:val="18"/>
              </w:rPr>
              <w:t>Alfresco ECM</w:t>
            </w:r>
            <w:r>
              <w:rPr>
                <w:sz w:val="18"/>
                <w:szCs w:val="18"/>
              </w:rPr>
              <w:t>. Para la gestión del contenido empresarial</w:t>
            </w:r>
            <w:r w:rsidR="007E4D00">
              <w:rPr>
                <w:sz w:val="18"/>
                <w:szCs w:val="18"/>
              </w:rPr>
              <w:fldChar w:fldCharType="begin"/>
            </w:r>
            <w:r w:rsidR="002E6ADB">
              <w:rPr>
                <w:sz w:val="18"/>
                <w:szCs w:val="18"/>
              </w:rPr>
              <w:instrText xml:space="preserve"> ADDIN ZOTERO_ITEM CSL_CITATION {"citationID":"2d0568ho7n","properties":{"formattedCitation":"[61]","plainCitation":"[61]"},"citationItems":[{"id":271,"uris":["http://zotero.org/users/local/hQXZIek2/items/D487A8M4"],"uri":["http://zotero.org/users/local/hQXZIek2/items/D487A8M4"],"itemData":{"id":271,"type":"webpage","title":"Alfresco | Productos","abstract":"The Alfresco ECM &amp; BPM platforms are open &amp; powerful, extend, customize and integrate with your existing applications and processes.","URL":"https://www.alfresco.com/es/node/4067","author":[{"family":"3395","given":"+1 888 317"}],"issued":{"date-parts":[["2015"]]},"accessed":{"date-parts":[["2015",11,5]]}}}],"schema":"https://github.com/citation-style-language/schema/raw/master/csl-citation.json"} </w:instrText>
            </w:r>
            <w:r w:rsidR="007E4D00">
              <w:rPr>
                <w:sz w:val="18"/>
                <w:szCs w:val="18"/>
              </w:rPr>
              <w:fldChar w:fldCharType="separate"/>
            </w:r>
            <w:r w:rsidR="002E6ADB" w:rsidRPr="002E6ADB">
              <w:rPr>
                <w:rFonts w:ascii="Calibri" w:hAnsi="Calibri"/>
                <w:sz w:val="18"/>
              </w:rPr>
              <w:t>[61]</w:t>
            </w:r>
            <w:r w:rsidR="007E4D00">
              <w:rPr>
                <w:sz w:val="18"/>
                <w:szCs w:val="18"/>
              </w:rPr>
              <w:fldChar w:fldCharType="end"/>
            </w:r>
            <w:r>
              <w:rPr>
                <w:sz w:val="18"/>
                <w:szCs w:val="18"/>
              </w:rPr>
              <w:t>.</w:t>
            </w:r>
          </w:p>
          <w:p w:rsidR="002701EE" w:rsidRPr="005E5C72" w:rsidRDefault="002701EE" w:rsidP="008628BD">
            <w:pPr>
              <w:ind w:left="-67" w:right="-76"/>
              <w:rPr>
                <w:sz w:val="18"/>
                <w:szCs w:val="18"/>
              </w:rPr>
            </w:pPr>
          </w:p>
        </w:tc>
        <w:tc>
          <w:tcPr>
            <w:tcW w:w="2156" w:type="dxa"/>
          </w:tcPr>
          <w:p w:rsidR="002701EE" w:rsidRDefault="002701EE" w:rsidP="0030176C">
            <w:pPr>
              <w:ind w:left="-52" w:right="-107"/>
              <w:rPr>
                <w:sz w:val="18"/>
                <w:szCs w:val="18"/>
              </w:rPr>
            </w:pPr>
            <w:r>
              <w:rPr>
                <w:sz w:val="18"/>
                <w:szCs w:val="18"/>
              </w:rPr>
              <w:t>Requiere pagar una licencia, anual o mensual dependiendo del espacio contratado.</w:t>
            </w:r>
          </w:p>
          <w:p w:rsidR="00FE4B62" w:rsidRDefault="00FE4B62" w:rsidP="0030176C">
            <w:pPr>
              <w:ind w:left="-52" w:right="-107"/>
              <w:rPr>
                <w:sz w:val="18"/>
                <w:szCs w:val="18"/>
              </w:rPr>
            </w:pPr>
          </w:p>
          <w:p w:rsidR="00FE4B62" w:rsidRDefault="00FE4B62" w:rsidP="0030176C">
            <w:pPr>
              <w:ind w:left="-52" w:right="-107"/>
              <w:rPr>
                <w:sz w:val="18"/>
                <w:szCs w:val="18"/>
              </w:rPr>
            </w:pPr>
            <w:r>
              <w:rPr>
                <w:sz w:val="18"/>
                <w:szCs w:val="18"/>
              </w:rPr>
              <w:t>Esta herramienta no cuenta con licencia libre para uso académico.</w:t>
            </w:r>
          </w:p>
          <w:p w:rsidR="002701EE" w:rsidRPr="005E5C72" w:rsidRDefault="002701EE" w:rsidP="00414AE4">
            <w:pPr>
              <w:ind w:left="-52"/>
              <w:rPr>
                <w:sz w:val="18"/>
                <w:szCs w:val="18"/>
              </w:rPr>
            </w:pPr>
          </w:p>
        </w:tc>
        <w:tc>
          <w:tcPr>
            <w:tcW w:w="2027" w:type="dxa"/>
          </w:tcPr>
          <w:p w:rsidR="002701EE" w:rsidRPr="005E5C72" w:rsidRDefault="002701EE" w:rsidP="008628BD">
            <w:pPr>
              <w:ind w:left="-52"/>
              <w:rPr>
                <w:sz w:val="18"/>
                <w:szCs w:val="18"/>
              </w:rPr>
            </w:pPr>
            <w:r>
              <w:rPr>
                <w:sz w:val="18"/>
                <w:szCs w:val="18"/>
              </w:rPr>
              <w:t>Requiere conocimientos básicos de uso de carpetas y archivos.</w:t>
            </w:r>
          </w:p>
        </w:tc>
      </w:tr>
      <w:tr w:rsidR="002701EE" w:rsidRPr="005E5C72" w:rsidTr="00D56E93">
        <w:tc>
          <w:tcPr>
            <w:tcW w:w="1050" w:type="dxa"/>
            <w:vMerge/>
          </w:tcPr>
          <w:p w:rsidR="002701EE" w:rsidRDefault="002701EE" w:rsidP="006B1103">
            <w:pPr>
              <w:ind w:left="0"/>
              <w:jc w:val="both"/>
              <w:rPr>
                <w:sz w:val="18"/>
                <w:szCs w:val="18"/>
              </w:rPr>
            </w:pPr>
          </w:p>
        </w:tc>
        <w:tc>
          <w:tcPr>
            <w:tcW w:w="3038" w:type="dxa"/>
          </w:tcPr>
          <w:p w:rsidR="002701EE" w:rsidRDefault="002701EE" w:rsidP="008628BD">
            <w:pPr>
              <w:ind w:left="-67" w:right="-76"/>
              <w:rPr>
                <w:sz w:val="18"/>
                <w:szCs w:val="18"/>
              </w:rPr>
            </w:pPr>
            <w:r w:rsidRPr="00A82725">
              <w:rPr>
                <w:b/>
                <w:sz w:val="18"/>
                <w:szCs w:val="18"/>
              </w:rPr>
              <w:t>Dropbox.</w:t>
            </w:r>
            <w:r>
              <w:rPr>
                <w:sz w:val="18"/>
                <w:szCs w:val="18"/>
              </w:rPr>
              <w:t xml:space="preserve"> Para el almacenamiento de documentos, centralizar la información, pueden establecerse carpetas compartidas</w:t>
            </w:r>
            <w:r w:rsidR="007E4D00">
              <w:rPr>
                <w:sz w:val="18"/>
                <w:szCs w:val="18"/>
              </w:rPr>
              <w:fldChar w:fldCharType="begin"/>
            </w:r>
            <w:r w:rsidR="002E6ADB">
              <w:rPr>
                <w:sz w:val="18"/>
                <w:szCs w:val="18"/>
              </w:rPr>
              <w:instrText xml:space="preserve"> ADDIN ZOTERO_ITEM CSL_CITATION {"citationID":"mrutenv7h","properties":{"formattedCitation":"[62]","plainCitation":"[62]"},"citationItems":[{"id":268,"uris":["http://zotero.org/users/local/hQXZIek2/items/4PWKSGJJ"],"uri":["http://zotero.org/users/local/hQXZIek2/items/4PWKSGJJ"],"itemData":{"id":268,"type":"webpage","title":"Comprar Dropbox","URL":"https://www.dropbox.com/business/buy","author":[{"family":"Dropbox","given":""}],"issued":{"date-parts":[["2015"]]},"accessed":{"date-parts":[["2015",11,5]]}}}],"schema":"https://github.com/citation-style-language/schema/raw/master/csl-citation.json"} </w:instrText>
            </w:r>
            <w:r w:rsidR="007E4D00">
              <w:rPr>
                <w:sz w:val="18"/>
                <w:szCs w:val="18"/>
              </w:rPr>
              <w:fldChar w:fldCharType="separate"/>
            </w:r>
            <w:r w:rsidR="002E6ADB" w:rsidRPr="002E6ADB">
              <w:rPr>
                <w:rFonts w:ascii="Calibri" w:hAnsi="Calibri"/>
                <w:sz w:val="18"/>
              </w:rPr>
              <w:t>[62]</w:t>
            </w:r>
            <w:r w:rsidR="007E4D00">
              <w:rPr>
                <w:sz w:val="18"/>
                <w:szCs w:val="18"/>
              </w:rPr>
              <w:fldChar w:fldCharType="end"/>
            </w:r>
            <w:r>
              <w:rPr>
                <w:sz w:val="18"/>
                <w:szCs w:val="18"/>
              </w:rPr>
              <w:t>.</w:t>
            </w:r>
          </w:p>
          <w:p w:rsidR="002701EE" w:rsidRDefault="002701EE" w:rsidP="00A30FF2">
            <w:pPr>
              <w:ind w:left="-67" w:right="-76"/>
              <w:rPr>
                <w:sz w:val="18"/>
                <w:szCs w:val="18"/>
              </w:rPr>
            </w:pPr>
          </w:p>
        </w:tc>
        <w:tc>
          <w:tcPr>
            <w:tcW w:w="2156" w:type="dxa"/>
          </w:tcPr>
          <w:p w:rsidR="002701EE" w:rsidRDefault="002701EE" w:rsidP="0030176C">
            <w:pPr>
              <w:ind w:left="-52" w:right="-107"/>
              <w:rPr>
                <w:sz w:val="18"/>
                <w:szCs w:val="18"/>
              </w:rPr>
            </w:pPr>
            <w:r>
              <w:rPr>
                <w:sz w:val="18"/>
                <w:szCs w:val="18"/>
              </w:rPr>
              <w:t>Cuenta con un servicio gratuito pero este es limitado si se requiere más espació se debe pagar de forma mensual o anual para mejorar el servicio según el requerimiento</w:t>
            </w:r>
            <w:r w:rsidR="007E4D00">
              <w:rPr>
                <w:sz w:val="18"/>
                <w:szCs w:val="18"/>
              </w:rPr>
              <w:fldChar w:fldCharType="begin"/>
            </w:r>
            <w:r w:rsidR="002E6ADB">
              <w:rPr>
                <w:sz w:val="18"/>
                <w:szCs w:val="18"/>
              </w:rPr>
              <w:instrText xml:space="preserve"> ADDIN ZOTERO_ITEM CSL_CITATION {"citationID":"mlqkf60li","properties":{"formattedCitation":"[62]","plainCitation":"[62]"},"citationItems":[{"id":268,"uris":["http://zotero.org/users/local/hQXZIek2/items/4PWKSGJJ"],"uri":["http://zotero.org/users/local/hQXZIek2/items/4PWKSGJJ"],"itemData":{"id":268,"type":"webpage","title":"Comprar Dropbox","URL":"https://www.dropbox.com/business/buy","author":[{"family":"Dropbox","given":""}],"issued":{"date-parts":[["2015"]]},"accessed":{"date-parts":[["2015",11,5]]}}}],"schema":"https://github.com/citation-style-language/schema/raw/master/csl-citation.json"} </w:instrText>
            </w:r>
            <w:r w:rsidR="007E4D00">
              <w:rPr>
                <w:sz w:val="18"/>
                <w:szCs w:val="18"/>
              </w:rPr>
              <w:fldChar w:fldCharType="separate"/>
            </w:r>
            <w:r w:rsidR="002E6ADB" w:rsidRPr="002E6ADB">
              <w:rPr>
                <w:rFonts w:ascii="Calibri" w:hAnsi="Calibri"/>
                <w:sz w:val="18"/>
              </w:rPr>
              <w:t>[62]</w:t>
            </w:r>
            <w:r w:rsidR="007E4D00">
              <w:rPr>
                <w:sz w:val="18"/>
                <w:szCs w:val="18"/>
              </w:rPr>
              <w:fldChar w:fldCharType="end"/>
            </w:r>
            <w:r>
              <w:rPr>
                <w:sz w:val="18"/>
                <w:szCs w:val="18"/>
              </w:rPr>
              <w:t>.</w:t>
            </w:r>
          </w:p>
          <w:p w:rsidR="002701EE" w:rsidRPr="005E5C72" w:rsidRDefault="002701EE" w:rsidP="0030176C">
            <w:pPr>
              <w:ind w:left="-52" w:right="-107"/>
              <w:rPr>
                <w:sz w:val="18"/>
                <w:szCs w:val="18"/>
              </w:rPr>
            </w:pPr>
          </w:p>
        </w:tc>
        <w:tc>
          <w:tcPr>
            <w:tcW w:w="2027" w:type="dxa"/>
          </w:tcPr>
          <w:p w:rsidR="002701EE" w:rsidRPr="005E5C72" w:rsidRDefault="002701EE" w:rsidP="00414AE4">
            <w:pPr>
              <w:ind w:left="-52"/>
              <w:rPr>
                <w:sz w:val="18"/>
                <w:szCs w:val="18"/>
              </w:rPr>
            </w:pPr>
            <w:r>
              <w:rPr>
                <w:sz w:val="18"/>
                <w:szCs w:val="18"/>
              </w:rPr>
              <w:t>Requiere conocimientos básicos de uso de carpetas y archivos.</w:t>
            </w:r>
          </w:p>
        </w:tc>
      </w:tr>
      <w:tr w:rsidR="002701EE" w:rsidRPr="005E5C72" w:rsidTr="00D56E93">
        <w:tc>
          <w:tcPr>
            <w:tcW w:w="1050" w:type="dxa"/>
            <w:vMerge/>
          </w:tcPr>
          <w:p w:rsidR="002701EE" w:rsidRDefault="002701EE" w:rsidP="006B1103">
            <w:pPr>
              <w:ind w:left="0"/>
              <w:jc w:val="both"/>
              <w:rPr>
                <w:sz w:val="18"/>
                <w:szCs w:val="18"/>
              </w:rPr>
            </w:pPr>
          </w:p>
        </w:tc>
        <w:tc>
          <w:tcPr>
            <w:tcW w:w="3038" w:type="dxa"/>
          </w:tcPr>
          <w:p w:rsidR="002701EE" w:rsidRPr="00D56E93" w:rsidRDefault="002701EE" w:rsidP="00D56E93">
            <w:pPr>
              <w:ind w:left="-67" w:right="-76"/>
              <w:rPr>
                <w:b/>
                <w:sz w:val="18"/>
                <w:szCs w:val="18"/>
              </w:rPr>
            </w:pPr>
            <w:r w:rsidRPr="00D56E93">
              <w:rPr>
                <w:b/>
                <w:sz w:val="18"/>
                <w:szCs w:val="18"/>
              </w:rPr>
              <w:t>SAP NetWeaver Enterprise Services Repository (ESR),</w:t>
            </w:r>
            <w:r>
              <w:rPr>
                <w:b/>
                <w:sz w:val="18"/>
                <w:szCs w:val="18"/>
              </w:rPr>
              <w:t xml:space="preserve"> </w:t>
            </w:r>
            <w:r w:rsidRPr="00D56E93">
              <w:rPr>
                <w:sz w:val="18"/>
                <w:szCs w:val="18"/>
              </w:rPr>
              <w:t>Permite</w:t>
            </w:r>
            <w:r>
              <w:rPr>
                <w:sz w:val="18"/>
                <w:szCs w:val="18"/>
              </w:rPr>
              <w:t xml:space="preserve"> Gestionar los documentos del proyecto y asegurar un directorio de la información almacenada</w:t>
            </w:r>
            <w:r w:rsidR="00997543">
              <w:rPr>
                <w:sz w:val="18"/>
                <w:szCs w:val="18"/>
              </w:rPr>
              <w:t>, contemplan la implementación del CMDB que permite almacenar la información de la infraestructura tecnológica de la institución educativa</w:t>
            </w:r>
            <w:r>
              <w:rPr>
                <w:sz w:val="18"/>
                <w:szCs w:val="18"/>
              </w:rPr>
              <w:t xml:space="preserve">. </w:t>
            </w:r>
          </w:p>
        </w:tc>
        <w:tc>
          <w:tcPr>
            <w:tcW w:w="2156" w:type="dxa"/>
          </w:tcPr>
          <w:p w:rsidR="002701EE" w:rsidRDefault="002701EE" w:rsidP="00D56E93">
            <w:pPr>
              <w:ind w:left="-52" w:right="-66"/>
              <w:rPr>
                <w:sz w:val="18"/>
                <w:szCs w:val="18"/>
              </w:rPr>
            </w:pPr>
            <w:r>
              <w:rPr>
                <w:sz w:val="18"/>
                <w:szCs w:val="18"/>
              </w:rPr>
              <w:t>Requiere pagar una licencia, para su uso, ofrecen servicios de consultoría entorno a la herramienta.</w:t>
            </w:r>
          </w:p>
          <w:p w:rsidR="00FE4B62" w:rsidRDefault="00FE4B62" w:rsidP="00D56E93">
            <w:pPr>
              <w:ind w:left="-52" w:right="-66"/>
              <w:rPr>
                <w:sz w:val="18"/>
                <w:szCs w:val="18"/>
              </w:rPr>
            </w:pPr>
          </w:p>
          <w:p w:rsidR="00FE4B62" w:rsidRDefault="00FE4B62" w:rsidP="00D56E93">
            <w:pPr>
              <w:ind w:left="-52" w:right="-66"/>
              <w:rPr>
                <w:sz w:val="18"/>
                <w:szCs w:val="18"/>
              </w:rPr>
            </w:pPr>
            <w:r>
              <w:rPr>
                <w:sz w:val="18"/>
                <w:szCs w:val="18"/>
              </w:rPr>
              <w:t>Esta herramienta no cuenta con licencia libre para uso académico</w:t>
            </w:r>
          </w:p>
          <w:p w:rsidR="002701EE" w:rsidRDefault="002701EE" w:rsidP="0030176C">
            <w:pPr>
              <w:ind w:left="-52" w:right="-107"/>
              <w:rPr>
                <w:sz w:val="18"/>
                <w:szCs w:val="18"/>
              </w:rPr>
            </w:pPr>
          </w:p>
        </w:tc>
        <w:tc>
          <w:tcPr>
            <w:tcW w:w="2027" w:type="dxa"/>
          </w:tcPr>
          <w:p w:rsidR="002701EE" w:rsidRDefault="002701EE" w:rsidP="00414AE4">
            <w:pPr>
              <w:ind w:left="-52"/>
              <w:rPr>
                <w:sz w:val="18"/>
                <w:szCs w:val="18"/>
              </w:rPr>
            </w:pPr>
            <w:r>
              <w:rPr>
                <w:sz w:val="18"/>
                <w:szCs w:val="18"/>
              </w:rPr>
              <w:t>Requiere conocimientos básicos de uso de carpetas y archivos.</w:t>
            </w:r>
          </w:p>
        </w:tc>
      </w:tr>
      <w:tr w:rsidR="002701EE" w:rsidRPr="005E5C72" w:rsidTr="00D56E93">
        <w:tc>
          <w:tcPr>
            <w:tcW w:w="1050" w:type="dxa"/>
            <w:vMerge/>
          </w:tcPr>
          <w:p w:rsidR="002701EE" w:rsidRDefault="002701EE" w:rsidP="006B1103">
            <w:pPr>
              <w:ind w:left="0"/>
              <w:jc w:val="both"/>
              <w:rPr>
                <w:sz w:val="18"/>
                <w:szCs w:val="18"/>
              </w:rPr>
            </w:pPr>
          </w:p>
        </w:tc>
        <w:tc>
          <w:tcPr>
            <w:tcW w:w="3038" w:type="dxa"/>
          </w:tcPr>
          <w:p w:rsidR="002701EE" w:rsidRDefault="002701EE" w:rsidP="00414AE4">
            <w:pPr>
              <w:ind w:left="-67" w:right="-76"/>
              <w:rPr>
                <w:sz w:val="18"/>
                <w:szCs w:val="18"/>
              </w:rPr>
            </w:pPr>
            <w:r w:rsidRPr="00A82725">
              <w:rPr>
                <w:b/>
                <w:sz w:val="18"/>
                <w:szCs w:val="18"/>
              </w:rPr>
              <w:t>Google Drive.</w:t>
            </w:r>
            <w:r>
              <w:rPr>
                <w:sz w:val="18"/>
                <w:szCs w:val="18"/>
              </w:rPr>
              <w:t xml:space="preserve"> Para el almacenamiento de documentos, centralizar la información, pueden establecerse carpetas compartidas.</w:t>
            </w:r>
          </w:p>
          <w:p w:rsidR="002701EE" w:rsidRDefault="002701EE" w:rsidP="00A30FF2">
            <w:pPr>
              <w:ind w:left="-67" w:right="-76"/>
              <w:rPr>
                <w:sz w:val="18"/>
                <w:szCs w:val="18"/>
              </w:rPr>
            </w:pPr>
          </w:p>
        </w:tc>
        <w:tc>
          <w:tcPr>
            <w:tcW w:w="2156" w:type="dxa"/>
          </w:tcPr>
          <w:p w:rsidR="002701EE" w:rsidRDefault="002701EE" w:rsidP="0030176C">
            <w:pPr>
              <w:ind w:left="-52" w:right="-107"/>
              <w:rPr>
                <w:sz w:val="18"/>
                <w:szCs w:val="18"/>
              </w:rPr>
            </w:pPr>
            <w:r>
              <w:rPr>
                <w:sz w:val="18"/>
                <w:szCs w:val="18"/>
              </w:rPr>
              <w:t>No requiere licencias para su uso</w:t>
            </w:r>
            <w:r w:rsidR="00FE4B62">
              <w:rPr>
                <w:sz w:val="18"/>
                <w:szCs w:val="18"/>
              </w:rPr>
              <w:t>.</w:t>
            </w:r>
          </w:p>
          <w:p w:rsidR="00FE4B62" w:rsidRDefault="00FE4B62" w:rsidP="0030176C">
            <w:pPr>
              <w:ind w:left="-52" w:right="-107"/>
              <w:rPr>
                <w:sz w:val="18"/>
                <w:szCs w:val="18"/>
              </w:rPr>
            </w:pPr>
          </w:p>
          <w:p w:rsidR="00FE4B62" w:rsidRPr="005E5C72" w:rsidRDefault="00FE4B62" w:rsidP="0030176C">
            <w:pPr>
              <w:ind w:left="-52" w:right="-107"/>
              <w:rPr>
                <w:sz w:val="18"/>
                <w:szCs w:val="18"/>
              </w:rPr>
            </w:pPr>
            <w:r>
              <w:rPr>
                <w:sz w:val="18"/>
                <w:szCs w:val="18"/>
              </w:rPr>
              <w:t>Si se quiere un producto más especifico para las necesidades de una organización, se debe contratar servicios específicos de la herramienta.</w:t>
            </w:r>
          </w:p>
        </w:tc>
        <w:tc>
          <w:tcPr>
            <w:tcW w:w="2027" w:type="dxa"/>
          </w:tcPr>
          <w:p w:rsidR="002701EE" w:rsidRPr="005E5C72" w:rsidRDefault="002701EE" w:rsidP="00414AE4">
            <w:pPr>
              <w:ind w:left="-52"/>
              <w:rPr>
                <w:sz w:val="18"/>
                <w:szCs w:val="18"/>
              </w:rPr>
            </w:pPr>
            <w:r>
              <w:rPr>
                <w:sz w:val="18"/>
                <w:szCs w:val="18"/>
              </w:rPr>
              <w:t>Requiere conocimientos básicos de uso de carpetas y archivos.</w:t>
            </w:r>
          </w:p>
        </w:tc>
      </w:tr>
      <w:tr w:rsidR="002701EE" w:rsidRPr="005E5C72" w:rsidTr="00D56E93">
        <w:tc>
          <w:tcPr>
            <w:tcW w:w="1050" w:type="dxa"/>
            <w:vMerge w:val="restart"/>
          </w:tcPr>
          <w:p w:rsidR="002701EE" w:rsidRPr="005E5C72" w:rsidRDefault="002701EE" w:rsidP="00CF4D41">
            <w:pPr>
              <w:ind w:left="-52" w:right="-94"/>
              <w:rPr>
                <w:sz w:val="18"/>
                <w:szCs w:val="18"/>
              </w:rPr>
            </w:pPr>
            <w:r>
              <w:rPr>
                <w:sz w:val="18"/>
                <w:szCs w:val="18"/>
              </w:rPr>
              <w:t>Dominio de negocio</w:t>
            </w:r>
          </w:p>
        </w:tc>
        <w:tc>
          <w:tcPr>
            <w:tcW w:w="3038" w:type="dxa"/>
          </w:tcPr>
          <w:p w:rsidR="002701EE" w:rsidRDefault="002701EE" w:rsidP="00A30FF2">
            <w:pPr>
              <w:ind w:left="-67" w:right="-76"/>
              <w:rPr>
                <w:sz w:val="18"/>
                <w:szCs w:val="18"/>
              </w:rPr>
            </w:pPr>
            <w:r w:rsidRPr="00CF4D41">
              <w:rPr>
                <w:b/>
                <w:sz w:val="18"/>
                <w:szCs w:val="18"/>
              </w:rPr>
              <w:t>Bizagi.</w:t>
            </w:r>
            <w:r>
              <w:rPr>
                <w:sz w:val="18"/>
                <w:szCs w:val="18"/>
              </w:rPr>
              <w:t xml:space="preserve"> Para elaborar modelos BPM.</w:t>
            </w:r>
          </w:p>
          <w:p w:rsidR="002701EE" w:rsidRPr="005E5C72" w:rsidRDefault="002701EE" w:rsidP="00A30FF2">
            <w:pPr>
              <w:ind w:left="-67" w:right="-76"/>
              <w:rPr>
                <w:sz w:val="18"/>
                <w:szCs w:val="18"/>
              </w:rPr>
            </w:pPr>
          </w:p>
        </w:tc>
        <w:tc>
          <w:tcPr>
            <w:tcW w:w="2156" w:type="dxa"/>
          </w:tcPr>
          <w:p w:rsidR="002701EE" w:rsidRDefault="002701EE" w:rsidP="00FE4B62">
            <w:pPr>
              <w:ind w:left="-52" w:right="-107"/>
              <w:rPr>
                <w:sz w:val="18"/>
                <w:szCs w:val="18"/>
              </w:rPr>
            </w:pPr>
            <w:r>
              <w:rPr>
                <w:sz w:val="18"/>
                <w:szCs w:val="18"/>
              </w:rPr>
              <w:t>Para el objetivo del proyecto, que está enfocado en diseñar los flujos de proceso no se requiere licencia, pero si es necesario, según las necesidades del negocio se definen unas licencias.</w:t>
            </w:r>
          </w:p>
          <w:p w:rsidR="00FE4B62" w:rsidRDefault="00FE4B62" w:rsidP="00FE4B62">
            <w:pPr>
              <w:ind w:left="-52" w:right="-107"/>
              <w:rPr>
                <w:sz w:val="18"/>
                <w:szCs w:val="18"/>
              </w:rPr>
            </w:pPr>
          </w:p>
          <w:p w:rsidR="00FE4B62" w:rsidRDefault="00FE4B62" w:rsidP="00FE4B62">
            <w:pPr>
              <w:ind w:left="-52" w:right="-107"/>
              <w:rPr>
                <w:sz w:val="18"/>
                <w:szCs w:val="18"/>
              </w:rPr>
            </w:pPr>
            <w:r>
              <w:rPr>
                <w:sz w:val="18"/>
                <w:szCs w:val="18"/>
              </w:rPr>
              <w:t>Esta herramienta cuenta con licencia libre para uso académico</w:t>
            </w:r>
          </w:p>
          <w:p w:rsidR="00FE4B62" w:rsidRPr="005E5C72" w:rsidRDefault="00FE4B62" w:rsidP="00FE4B62">
            <w:pPr>
              <w:ind w:left="-52" w:right="-107"/>
              <w:rPr>
                <w:sz w:val="18"/>
                <w:szCs w:val="18"/>
              </w:rPr>
            </w:pPr>
          </w:p>
        </w:tc>
        <w:tc>
          <w:tcPr>
            <w:tcW w:w="2027" w:type="dxa"/>
          </w:tcPr>
          <w:p w:rsidR="002701EE" w:rsidRPr="005E5C72" w:rsidRDefault="002701EE" w:rsidP="00414AE4">
            <w:pPr>
              <w:ind w:left="-52"/>
              <w:rPr>
                <w:sz w:val="18"/>
                <w:szCs w:val="18"/>
              </w:rPr>
            </w:pPr>
            <w:r>
              <w:rPr>
                <w:sz w:val="18"/>
                <w:szCs w:val="18"/>
              </w:rPr>
              <w:t>Requiere conocer sobre el modelado de flujos de procesos BPM.</w:t>
            </w:r>
          </w:p>
        </w:tc>
      </w:tr>
      <w:tr w:rsidR="002701EE" w:rsidRPr="005E5C72" w:rsidTr="00D56E93">
        <w:tc>
          <w:tcPr>
            <w:tcW w:w="1050" w:type="dxa"/>
            <w:vMerge/>
          </w:tcPr>
          <w:p w:rsidR="002701EE" w:rsidRDefault="002701EE" w:rsidP="00212ED9">
            <w:pPr>
              <w:ind w:left="-52" w:right="-94"/>
              <w:jc w:val="both"/>
              <w:rPr>
                <w:sz w:val="18"/>
                <w:szCs w:val="18"/>
              </w:rPr>
            </w:pPr>
          </w:p>
        </w:tc>
        <w:tc>
          <w:tcPr>
            <w:tcW w:w="3038" w:type="dxa"/>
          </w:tcPr>
          <w:p w:rsidR="002701EE" w:rsidRDefault="002701EE" w:rsidP="00A310A4">
            <w:pPr>
              <w:ind w:left="-67" w:right="-76"/>
              <w:rPr>
                <w:sz w:val="18"/>
                <w:szCs w:val="18"/>
              </w:rPr>
            </w:pPr>
            <w:r w:rsidRPr="00CF4D41">
              <w:rPr>
                <w:b/>
                <w:sz w:val="18"/>
                <w:szCs w:val="18"/>
              </w:rPr>
              <w:t>Bonita-Softw.</w:t>
            </w:r>
            <w:r>
              <w:rPr>
                <w:sz w:val="18"/>
                <w:szCs w:val="18"/>
              </w:rPr>
              <w:t xml:space="preserve"> Para elaborar modelos BPM</w:t>
            </w:r>
          </w:p>
          <w:p w:rsidR="002701EE" w:rsidRDefault="002701EE" w:rsidP="00A310A4">
            <w:pPr>
              <w:ind w:left="-67" w:right="-76"/>
              <w:rPr>
                <w:sz w:val="18"/>
                <w:szCs w:val="18"/>
              </w:rPr>
            </w:pPr>
          </w:p>
        </w:tc>
        <w:tc>
          <w:tcPr>
            <w:tcW w:w="2156" w:type="dxa"/>
          </w:tcPr>
          <w:p w:rsidR="002701EE" w:rsidRPr="005E5C72" w:rsidRDefault="002701EE" w:rsidP="0030176C">
            <w:pPr>
              <w:ind w:left="-52" w:right="-107"/>
              <w:rPr>
                <w:sz w:val="18"/>
                <w:szCs w:val="18"/>
              </w:rPr>
            </w:pPr>
            <w:r>
              <w:rPr>
                <w:sz w:val="18"/>
                <w:szCs w:val="18"/>
              </w:rPr>
              <w:t xml:space="preserve">Para el objetivo del proyecto, que está enfocado en diseñar los flujos de proceso no se requiere licencia, pero si es </w:t>
            </w:r>
            <w:r>
              <w:rPr>
                <w:sz w:val="18"/>
                <w:szCs w:val="18"/>
              </w:rPr>
              <w:lastRenderedPageBreak/>
              <w:t>necesario, según las necesidades del negocio se definen unas licencias.</w:t>
            </w:r>
          </w:p>
        </w:tc>
        <w:tc>
          <w:tcPr>
            <w:tcW w:w="2027" w:type="dxa"/>
          </w:tcPr>
          <w:p w:rsidR="002701EE" w:rsidRPr="005E5C72" w:rsidRDefault="002701EE" w:rsidP="00414AE4">
            <w:pPr>
              <w:ind w:left="-52"/>
              <w:rPr>
                <w:sz w:val="18"/>
                <w:szCs w:val="18"/>
              </w:rPr>
            </w:pPr>
            <w:r>
              <w:rPr>
                <w:sz w:val="18"/>
                <w:szCs w:val="18"/>
              </w:rPr>
              <w:lastRenderedPageBreak/>
              <w:t>Requiere conocer sobre el modelado de flujos de procesos BPM.</w:t>
            </w:r>
          </w:p>
        </w:tc>
      </w:tr>
      <w:tr w:rsidR="002701EE" w:rsidRPr="0011783C" w:rsidTr="00D56E93">
        <w:tc>
          <w:tcPr>
            <w:tcW w:w="1050" w:type="dxa"/>
            <w:vMerge/>
          </w:tcPr>
          <w:p w:rsidR="002701EE" w:rsidRPr="00A82725" w:rsidRDefault="002701EE" w:rsidP="00212ED9">
            <w:pPr>
              <w:ind w:left="-52" w:right="-94"/>
              <w:jc w:val="both"/>
              <w:rPr>
                <w:sz w:val="18"/>
                <w:szCs w:val="18"/>
              </w:rPr>
            </w:pPr>
          </w:p>
        </w:tc>
        <w:tc>
          <w:tcPr>
            <w:tcW w:w="3038" w:type="dxa"/>
          </w:tcPr>
          <w:p w:rsidR="002701EE" w:rsidRDefault="002701EE" w:rsidP="00A310A4">
            <w:pPr>
              <w:ind w:left="-67" w:right="-76"/>
              <w:rPr>
                <w:sz w:val="18"/>
                <w:szCs w:val="18"/>
              </w:rPr>
            </w:pPr>
            <w:r w:rsidRPr="00CF4D41">
              <w:rPr>
                <w:b/>
                <w:sz w:val="18"/>
                <w:szCs w:val="18"/>
              </w:rPr>
              <w:t>Alfresco BPM</w:t>
            </w:r>
            <w:r>
              <w:rPr>
                <w:sz w:val="18"/>
                <w:szCs w:val="18"/>
              </w:rPr>
              <w:t>. Para la definición de procesos BPM, permite optimizar procesos</w:t>
            </w:r>
            <w:r w:rsidR="007E4D00">
              <w:rPr>
                <w:sz w:val="18"/>
                <w:szCs w:val="18"/>
              </w:rPr>
              <w:fldChar w:fldCharType="begin"/>
            </w:r>
            <w:r w:rsidR="002E6ADB">
              <w:rPr>
                <w:sz w:val="18"/>
                <w:szCs w:val="18"/>
              </w:rPr>
              <w:instrText xml:space="preserve"> ADDIN ZOTERO_ITEM CSL_CITATION {"citationID":"26eg067bk6","properties":{"formattedCitation":"[61]","plainCitation":"[61]"},"citationItems":[{"id":271,"uris":["http://zotero.org/users/local/hQXZIek2/items/D487A8M4"],"uri":["http://zotero.org/users/local/hQXZIek2/items/D487A8M4"],"itemData":{"id":271,"type":"webpage","title":"Alfresco | Productos","abstract":"The Alfresco ECM &amp; BPM platforms are open &amp; powerful, extend, customize and integrate with your existing applications and processes.","URL":"https://www.alfresco.com/es/node/4067","author":[{"family":"3395","given":"+1 888 317"}],"issued":{"date-parts":[["2015"]]},"accessed":{"date-parts":[["2015",11,5]]}}}],"schema":"https://github.com/citation-style-language/schema/raw/master/csl-citation.json"} </w:instrText>
            </w:r>
            <w:r w:rsidR="007E4D00">
              <w:rPr>
                <w:sz w:val="18"/>
                <w:szCs w:val="18"/>
              </w:rPr>
              <w:fldChar w:fldCharType="separate"/>
            </w:r>
            <w:r w:rsidR="002E6ADB" w:rsidRPr="002E6ADB">
              <w:rPr>
                <w:rFonts w:ascii="Calibri" w:hAnsi="Calibri"/>
                <w:sz w:val="18"/>
              </w:rPr>
              <w:t>[61]</w:t>
            </w:r>
            <w:r w:rsidR="007E4D00">
              <w:rPr>
                <w:sz w:val="18"/>
                <w:szCs w:val="18"/>
              </w:rPr>
              <w:fldChar w:fldCharType="end"/>
            </w:r>
            <w:r>
              <w:rPr>
                <w:sz w:val="18"/>
                <w:szCs w:val="18"/>
              </w:rPr>
              <w:t>. Es una herramienta adaptable.</w:t>
            </w:r>
          </w:p>
          <w:p w:rsidR="002701EE" w:rsidRPr="004F2D9A" w:rsidRDefault="002701EE" w:rsidP="00A310A4">
            <w:pPr>
              <w:ind w:left="-67" w:right="-76"/>
              <w:rPr>
                <w:sz w:val="18"/>
              </w:rPr>
            </w:pPr>
          </w:p>
        </w:tc>
        <w:tc>
          <w:tcPr>
            <w:tcW w:w="2156" w:type="dxa"/>
          </w:tcPr>
          <w:p w:rsidR="002701EE" w:rsidRDefault="002701EE" w:rsidP="00CE276A">
            <w:pPr>
              <w:ind w:left="-52" w:right="-66"/>
              <w:rPr>
                <w:sz w:val="18"/>
                <w:szCs w:val="18"/>
              </w:rPr>
            </w:pPr>
            <w:r>
              <w:rPr>
                <w:sz w:val="18"/>
                <w:szCs w:val="18"/>
              </w:rPr>
              <w:t>Requiere pagar una licencia, anual o mensual dependiendo de los requerimientos contratados.</w:t>
            </w:r>
          </w:p>
          <w:p w:rsidR="00FE4B62" w:rsidRDefault="00FE4B62" w:rsidP="00CE276A">
            <w:pPr>
              <w:ind w:left="-52" w:right="-66"/>
              <w:rPr>
                <w:sz w:val="18"/>
                <w:szCs w:val="18"/>
              </w:rPr>
            </w:pPr>
          </w:p>
          <w:p w:rsidR="00FE4B62" w:rsidRDefault="00FE4B62" w:rsidP="00CE276A">
            <w:pPr>
              <w:ind w:left="-52" w:right="-66"/>
              <w:rPr>
                <w:sz w:val="18"/>
                <w:szCs w:val="18"/>
              </w:rPr>
            </w:pPr>
            <w:r>
              <w:rPr>
                <w:sz w:val="18"/>
                <w:szCs w:val="18"/>
              </w:rPr>
              <w:t>Esta herramienta no cuenta con licencia libre para uso académico.</w:t>
            </w:r>
          </w:p>
          <w:p w:rsidR="00FE4B62" w:rsidRPr="004F2D9A" w:rsidRDefault="00FE4B62" w:rsidP="00CE276A">
            <w:pPr>
              <w:ind w:left="-52" w:right="-66"/>
              <w:rPr>
                <w:sz w:val="18"/>
                <w:szCs w:val="18"/>
              </w:rPr>
            </w:pPr>
          </w:p>
        </w:tc>
        <w:tc>
          <w:tcPr>
            <w:tcW w:w="2027" w:type="dxa"/>
          </w:tcPr>
          <w:p w:rsidR="002701EE" w:rsidRPr="004F2D9A" w:rsidRDefault="002701EE" w:rsidP="00414AE4">
            <w:pPr>
              <w:ind w:left="-52"/>
              <w:rPr>
                <w:sz w:val="18"/>
                <w:szCs w:val="18"/>
              </w:rPr>
            </w:pPr>
            <w:r>
              <w:rPr>
                <w:sz w:val="18"/>
                <w:szCs w:val="18"/>
              </w:rPr>
              <w:t>Requiere conocer sobre el modelado de flujos de procesos BPM.</w:t>
            </w:r>
          </w:p>
        </w:tc>
      </w:tr>
      <w:tr w:rsidR="002701EE" w:rsidRPr="00D56E93" w:rsidTr="00D56E93">
        <w:tc>
          <w:tcPr>
            <w:tcW w:w="1050" w:type="dxa"/>
            <w:vMerge/>
          </w:tcPr>
          <w:p w:rsidR="002701EE" w:rsidRPr="00A82725" w:rsidRDefault="002701EE" w:rsidP="00212ED9">
            <w:pPr>
              <w:ind w:left="-52" w:right="-94"/>
              <w:jc w:val="both"/>
              <w:rPr>
                <w:sz w:val="18"/>
                <w:szCs w:val="18"/>
              </w:rPr>
            </w:pPr>
          </w:p>
        </w:tc>
        <w:tc>
          <w:tcPr>
            <w:tcW w:w="3038" w:type="dxa"/>
          </w:tcPr>
          <w:p w:rsidR="002701EE" w:rsidRPr="00D56E93" w:rsidRDefault="002701EE" w:rsidP="00CE276A">
            <w:pPr>
              <w:ind w:left="-67" w:right="-76"/>
              <w:rPr>
                <w:b/>
                <w:sz w:val="18"/>
              </w:rPr>
            </w:pPr>
            <w:r w:rsidRPr="00D56E93">
              <w:rPr>
                <w:b/>
                <w:sz w:val="18"/>
                <w:lang w:val="en-US"/>
              </w:rPr>
              <w:t>SAP Business Process Expert BP</w:t>
            </w:r>
            <w:r>
              <w:rPr>
                <w:b/>
                <w:sz w:val="18"/>
                <w:lang w:val="en-US"/>
              </w:rPr>
              <w:t xml:space="preserve">E. </w:t>
            </w:r>
            <w:r>
              <w:rPr>
                <w:sz w:val="18"/>
                <w:szCs w:val="18"/>
              </w:rPr>
              <w:t>Para la definición de procesos BPM.</w:t>
            </w:r>
          </w:p>
          <w:p w:rsidR="002701EE" w:rsidRPr="00D56E93" w:rsidRDefault="002701EE" w:rsidP="00CE276A">
            <w:pPr>
              <w:ind w:left="-67" w:right="-76"/>
              <w:rPr>
                <w:b/>
                <w:sz w:val="18"/>
              </w:rPr>
            </w:pPr>
          </w:p>
        </w:tc>
        <w:tc>
          <w:tcPr>
            <w:tcW w:w="2156" w:type="dxa"/>
          </w:tcPr>
          <w:p w:rsidR="002701EE" w:rsidRDefault="002701EE" w:rsidP="00CE276A">
            <w:pPr>
              <w:ind w:left="-52" w:right="-66"/>
              <w:rPr>
                <w:sz w:val="18"/>
                <w:szCs w:val="18"/>
              </w:rPr>
            </w:pPr>
            <w:r>
              <w:rPr>
                <w:sz w:val="18"/>
                <w:szCs w:val="18"/>
              </w:rPr>
              <w:t>Requiere pagar una licencia, para su uso, ofrecen servicios de consultoría entorno a la herramienta.</w:t>
            </w:r>
          </w:p>
          <w:p w:rsidR="00FE4B62" w:rsidRDefault="00FE4B62" w:rsidP="00CE276A">
            <w:pPr>
              <w:ind w:left="-52" w:right="-66"/>
              <w:rPr>
                <w:sz w:val="18"/>
                <w:szCs w:val="18"/>
              </w:rPr>
            </w:pPr>
          </w:p>
          <w:p w:rsidR="00FE4B62" w:rsidRDefault="00FE4B62" w:rsidP="00CE276A">
            <w:pPr>
              <w:ind w:left="-52" w:right="-66"/>
              <w:rPr>
                <w:sz w:val="18"/>
                <w:szCs w:val="18"/>
              </w:rPr>
            </w:pPr>
            <w:r>
              <w:rPr>
                <w:sz w:val="18"/>
                <w:szCs w:val="18"/>
              </w:rPr>
              <w:t>Esta herramienta no cuenta con licencia libre para uso académico.</w:t>
            </w:r>
          </w:p>
          <w:p w:rsidR="002701EE" w:rsidRPr="00D56E93" w:rsidRDefault="002701EE" w:rsidP="00CE276A">
            <w:pPr>
              <w:ind w:left="-52" w:right="-66"/>
              <w:rPr>
                <w:sz w:val="18"/>
                <w:szCs w:val="18"/>
              </w:rPr>
            </w:pPr>
          </w:p>
        </w:tc>
        <w:tc>
          <w:tcPr>
            <w:tcW w:w="2027" w:type="dxa"/>
          </w:tcPr>
          <w:p w:rsidR="002701EE" w:rsidRPr="00D56E93" w:rsidRDefault="002701EE" w:rsidP="00414AE4">
            <w:pPr>
              <w:ind w:left="-52"/>
              <w:rPr>
                <w:sz w:val="18"/>
                <w:szCs w:val="18"/>
              </w:rPr>
            </w:pPr>
            <w:r>
              <w:rPr>
                <w:sz w:val="18"/>
                <w:szCs w:val="18"/>
              </w:rPr>
              <w:t>Requiere conocer sobre el modelado de flujos de procesos BPM.</w:t>
            </w:r>
          </w:p>
        </w:tc>
      </w:tr>
      <w:tr w:rsidR="002701EE" w:rsidRPr="0011783C" w:rsidTr="00D56E93">
        <w:tc>
          <w:tcPr>
            <w:tcW w:w="1050" w:type="dxa"/>
            <w:vMerge/>
          </w:tcPr>
          <w:p w:rsidR="002701EE" w:rsidRPr="00D56E93" w:rsidRDefault="002701EE" w:rsidP="00212ED9">
            <w:pPr>
              <w:ind w:left="-52" w:right="-94"/>
              <w:jc w:val="both"/>
              <w:rPr>
                <w:sz w:val="18"/>
                <w:szCs w:val="18"/>
              </w:rPr>
            </w:pPr>
          </w:p>
        </w:tc>
        <w:tc>
          <w:tcPr>
            <w:tcW w:w="3038" w:type="dxa"/>
          </w:tcPr>
          <w:p w:rsidR="002701EE" w:rsidRDefault="002701EE" w:rsidP="00CE276A">
            <w:pPr>
              <w:ind w:left="-67" w:right="-76"/>
              <w:rPr>
                <w:sz w:val="18"/>
                <w:szCs w:val="18"/>
              </w:rPr>
            </w:pPr>
            <w:r w:rsidRPr="00CF4D41">
              <w:rPr>
                <w:b/>
                <w:sz w:val="18"/>
              </w:rPr>
              <w:t>Software AG - Aris</w:t>
            </w:r>
            <w:r w:rsidR="007E4D00" w:rsidRPr="00A82725">
              <w:rPr>
                <w:sz w:val="18"/>
                <w:lang w:val="en-US"/>
              </w:rPr>
              <w:fldChar w:fldCharType="begin"/>
            </w:r>
            <w:r w:rsidR="002E6ADB">
              <w:rPr>
                <w:sz w:val="18"/>
              </w:rPr>
              <w:instrText xml:space="preserve"> ADDIN ZOTERO_ITEM CSL_CITATION {"citationID":"1ok8q1m9ia","properties":{"formattedCitation":"[63]","plainCitation":"[63]"},"citationItems":[{"id":157,"uris":["http://zotero.org/users/local/hQXZIek2/items/H3NT6I3J"],"uri":["http://zotero.org/users/local/hQXZIek2/items/H3NT6I3J"],"itemData":{"id":157,"type":"webpage","title":"ARIS Express quick reference | ARIS BPM Community","URL":"http://www.ariscommunity.com/aris-express/poster","author":[{"literal":"Software AG"}],"issued":{"date-parts":[["2009"]]},"accessed":{"date-parts":[["2015",9,14]]}}}],"schema":"https://github.com/citation-style-language/schema/raw/master/csl-citation.json"} </w:instrText>
            </w:r>
            <w:r w:rsidR="007E4D00" w:rsidRPr="00A82725">
              <w:rPr>
                <w:sz w:val="18"/>
                <w:lang w:val="en-US"/>
              </w:rPr>
              <w:fldChar w:fldCharType="separate"/>
            </w:r>
            <w:r w:rsidR="002E6ADB" w:rsidRPr="002E6ADB">
              <w:rPr>
                <w:rFonts w:ascii="Calibri" w:hAnsi="Calibri"/>
                <w:sz w:val="18"/>
              </w:rPr>
              <w:t>[63]</w:t>
            </w:r>
            <w:r w:rsidR="007E4D00" w:rsidRPr="00A82725">
              <w:rPr>
                <w:sz w:val="18"/>
                <w:lang w:val="en-US"/>
              </w:rPr>
              <w:fldChar w:fldCharType="end"/>
            </w:r>
            <w:r>
              <w:rPr>
                <w:sz w:val="18"/>
                <w:szCs w:val="18"/>
              </w:rPr>
              <w:t xml:space="preserve"> Para la definición de procesos BPM, permite optimizar procesos.</w:t>
            </w:r>
          </w:p>
          <w:p w:rsidR="002701EE" w:rsidRPr="00CE276A" w:rsidRDefault="002701EE" w:rsidP="00A30FF2">
            <w:pPr>
              <w:ind w:left="-67" w:right="-76"/>
              <w:rPr>
                <w:sz w:val="18"/>
                <w:szCs w:val="18"/>
              </w:rPr>
            </w:pPr>
          </w:p>
        </w:tc>
        <w:tc>
          <w:tcPr>
            <w:tcW w:w="2156" w:type="dxa"/>
          </w:tcPr>
          <w:p w:rsidR="002701EE" w:rsidRDefault="002701EE" w:rsidP="00CE276A">
            <w:pPr>
              <w:ind w:left="-52" w:right="-66"/>
              <w:rPr>
                <w:sz w:val="18"/>
                <w:szCs w:val="18"/>
              </w:rPr>
            </w:pPr>
            <w:r>
              <w:rPr>
                <w:sz w:val="18"/>
                <w:szCs w:val="18"/>
              </w:rPr>
              <w:t xml:space="preserve">Es una herramienta libre </w:t>
            </w:r>
            <w:r w:rsidR="00FE4B62">
              <w:rPr>
                <w:sz w:val="18"/>
                <w:szCs w:val="18"/>
              </w:rPr>
              <w:t>con</w:t>
            </w:r>
            <w:r>
              <w:rPr>
                <w:sz w:val="18"/>
                <w:szCs w:val="18"/>
              </w:rPr>
              <w:t xml:space="preserve"> el objetivo del modelado de flujos de procesos.</w:t>
            </w:r>
          </w:p>
          <w:p w:rsidR="00FE4B62" w:rsidRDefault="00FE4B62" w:rsidP="00CE276A">
            <w:pPr>
              <w:ind w:left="-52" w:right="-66"/>
              <w:rPr>
                <w:sz w:val="18"/>
                <w:szCs w:val="18"/>
              </w:rPr>
            </w:pPr>
          </w:p>
          <w:p w:rsidR="002701EE" w:rsidRDefault="00FE4B62" w:rsidP="00CE276A">
            <w:pPr>
              <w:ind w:left="-52" w:right="-66"/>
              <w:rPr>
                <w:sz w:val="18"/>
                <w:szCs w:val="18"/>
              </w:rPr>
            </w:pPr>
            <w:r>
              <w:rPr>
                <w:sz w:val="18"/>
                <w:szCs w:val="18"/>
              </w:rPr>
              <w:t>Esta herramienta no cuenta con licencia libre para uso académico.</w:t>
            </w:r>
          </w:p>
          <w:p w:rsidR="00FE4B62" w:rsidRPr="00CE276A" w:rsidRDefault="00FE4B62" w:rsidP="00CE276A">
            <w:pPr>
              <w:ind w:left="-52" w:right="-66"/>
              <w:rPr>
                <w:sz w:val="18"/>
                <w:szCs w:val="18"/>
              </w:rPr>
            </w:pPr>
          </w:p>
        </w:tc>
        <w:tc>
          <w:tcPr>
            <w:tcW w:w="2027" w:type="dxa"/>
          </w:tcPr>
          <w:p w:rsidR="002701EE" w:rsidRPr="00CE276A" w:rsidRDefault="002701EE" w:rsidP="00414AE4">
            <w:pPr>
              <w:ind w:left="-52"/>
              <w:rPr>
                <w:sz w:val="18"/>
                <w:szCs w:val="18"/>
              </w:rPr>
            </w:pPr>
            <w:r>
              <w:rPr>
                <w:sz w:val="18"/>
                <w:szCs w:val="18"/>
              </w:rPr>
              <w:t>Requiere conocer sobre el modelado de flujos de procesos BPM.</w:t>
            </w:r>
          </w:p>
        </w:tc>
      </w:tr>
    </w:tbl>
    <w:p w:rsidR="00847CD5" w:rsidRDefault="008B0381" w:rsidP="00250859">
      <w:pPr>
        <w:spacing w:after="0"/>
        <w:ind w:left="560"/>
        <w:jc w:val="center"/>
        <w:rPr>
          <w:sz w:val="18"/>
          <w:szCs w:val="18"/>
        </w:rPr>
      </w:pPr>
      <w:r w:rsidRPr="00BB1248">
        <w:rPr>
          <w:sz w:val="18"/>
          <w:szCs w:val="18"/>
        </w:rPr>
        <w:t>Fuente: Elaboración propia</w:t>
      </w:r>
      <w:r w:rsidR="00250859">
        <w:rPr>
          <w:sz w:val="18"/>
          <w:szCs w:val="18"/>
        </w:rPr>
        <w:t xml:space="preserve"> teniendo en cuenta la información obtenidas de las herramientas </w:t>
      </w:r>
      <w:r w:rsidR="007E4D00">
        <w:rPr>
          <w:sz w:val="18"/>
          <w:szCs w:val="18"/>
        </w:rPr>
        <w:fldChar w:fldCharType="begin"/>
      </w:r>
      <w:r w:rsidR="00250859">
        <w:rPr>
          <w:sz w:val="18"/>
          <w:szCs w:val="18"/>
        </w:rPr>
        <w:instrText xml:space="preserve"> ADDIN ZOTERO_ITEM CSL_CITATION {"citationID":"5krc2rb59","properties":{"formattedCitation":"[55]","plainCitation":"[55]"},"citationItems":[{"id":262,"uris":["http://zotero.org/users/local/hQXZIek2/items/8W6THJ58"],"uri":["http://zotero.org/users/local/hQXZIek2/items/8W6THJ58"],"itemData":{"id":262,"type":"webpage","title":"Enterprise Modeling | avolution","URL":"http://www.avolutionsoftware.com/products/","author":[{"family":"Abacus","given":"Avolution Pty Ltd."}],"issued":{"date-parts":[["2001"]],"season":"2015"},"accessed":{"date-parts":[["2015",11,5]]}}}],"schema":"https://github.com/citation-style-language/schema/raw/master/csl-citation.json"} </w:instrText>
      </w:r>
      <w:r w:rsidR="007E4D00">
        <w:rPr>
          <w:sz w:val="18"/>
          <w:szCs w:val="18"/>
        </w:rPr>
        <w:fldChar w:fldCharType="separate"/>
      </w:r>
      <w:r w:rsidR="00250859" w:rsidRPr="002E6ADB">
        <w:rPr>
          <w:rFonts w:ascii="Calibri" w:hAnsi="Calibri"/>
          <w:sz w:val="18"/>
        </w:rPr>
        <w:t>[55]</w:t>
      </w:r>
      <w:r w:rsidR="007E4D00">
        <w:rPr>
          <w:sz w:val="18"/>
          <w:szCs w:val="18"/>
        </w:rPr>
        <w:fldChar w:fldCharType="end"/>
      </w:r>
      <w:r w:rsidR="00250859">
        <w:rPr>
          <w:sz w:val="18"/>
          <w:szCs w:val="18"/>
        </w:rPr>
        <w:t xml:space="preserve"> </w:t>
      </w:r>
      <w:r w:rsidR="007E4D00">
        <w:rPr>
          <w:sz w:val="18"/>
          <w:szCs w:val="18"/>
        </w:rPr>
        <w:fldChar w:fldCharType="begin"/>
      </w:r>
      <w:r w:rsidR="00250859">
        <w:rPr>
          <w:sz w:val="18"/>
          <w:szCs w:val="18"/>
        </w:rPr>
        <w:instrText xml:space="preserve"> ADDIN ZOTERO_ITEM CSL_CITATION {"citationID":"5jee0s3po","properties":{"formattedCitation":"[56]","plainCitation":"[56]"},"citationItems":[{"id":275,"uris":["http://zotero.org/users/local/hQXZIek2/items/GK2PAHS5"],"uri":["http://zotero.org/users/local/hQXZIek2/items/GK2PAHS5"],"itemData":{"id":275,"type":"webpage","title":"Enterprise Architecture Mega Managing Enterprise Complexity","container-title":"MEGA","abstract":"Enterprise architecture practices have evolved over the past few years to better support decision-making based on actionable deliverables. With the 360° view of your organization provided by our EA solutions, you can increase your business value – resulting in greater agility and reactivity at the lowest possible cost.","URL":"http://www.mega.com/en/solution/enterprise-architecture","author":[{"family":"MEGA International","given":""}],"issued":{"date-parts":[["1994"]],"season":"2015"},"accessed":{"date-parts":[["2015",11,5]]}}}],"schema":"https://github.com/citation-style-language/schema/raw/master/csl-citation.json"} </w:instrText>
      </w:r>
      <w:r w:rsidR="007E4D00">
        <w:rPr>
          <w:sz w:val="18"/>
          <w:szCs w:val="18"/>
        </w:rPr>
        <w:fldChar w:fldCharType="separate"/>
      </w:r>
      <w:r w:rsidR="00250859" w:rsidRPr="002E6ADB">
        <w:rPr>
          <w:rFonts w:ascii="Calibri" w:hAnsi="Calibri"/>
          <w:sz w:val="18"/>
        </w:rPr>
        <w:t>[56]</w:t>
      </w:r>
      <w:r w:rsidR="007E4D00">
        <w:rPr>
          <w:sz w:val="18"/>
          <w:szCs w:val="18"/>
        </w:rPr>
        <w:fldChar w:fldCharType="end"/>
      </w:r>
      <w:r w:rsidR="00250859" w:rsidRPr="00250859">
        <w:rPr>
          <w:sz w:val="18"/>
          <w:szCs w:val="18"/>
        </w:rPr>
        <w:t xml:space="preserve"> </w:t>
      </w:r>
      <w:r w:rsidR="007E4D00">
        <w:rPr>
          <w:sz w:val="18"/>
          <w:szCs w:val="18"/>
        </w:rPr>
        <w:fldChar w:fldCharType="begin"/>
      </w:r>
      <w:r w:rsidR="00250859">
        <w:rPr>
          <w:sz w:val="18"/>
          <w:szCs w:val="18"/>
        </w:rPr>
        <w:instrText xml:space="preserve"> ADDIN ZOTERO_ITEM CSL_CITATION {"citationID":"1g7q21gptq","properties":{"formattedCitation":"[58]","plainCitation":"[58]"},"citationItems":[{"id":281,"uris":["http://zotero.org/users/local/hQXZIek2/items/VJURT47U"],"uri":["http://zotero.org/users/local/hQXZIek2/items/VJURT47U"],"itemData":{"id":281,"type":"webpage","title":"Capability and Technology Management Solutions","container-title":"Capability and Technology Management Solutions","genre":"Text","abstract":"Troux by Planview","URL":"http://www.troux.com/","author":[{"family":"Troux by planiew","given":""}],"issued":{"date-parts":[["2006"]],"season":"2015"},"accessed":{"date-parts":[["2015",11,5]]}}}],"schema":"https://github.com/citation-style-language/schema/raw/master/csl-citation.json"} </w:instrText>
      </w:r>
      <w:r w:rsidR="007E4D00">
        <w:rPr>
          <w:sz w:val="18"/>
          <w:szCs w:val="18"/>
        </w:rPr>
        <w:fldChar w:fldCharType="separate"/>
      </w:r>
      <w:r w:rsidR="00250859" w:rsidRPr="002E6ADB">
        <w:rPr>
          <w:rFonts w:ascii="Calibri" w:hAnsi="Calibri"/>
          <w:sz w:val="18"/>
        </w:rPr>
        <w:t>[58]</w:t>
      </w:r>
      <w:r w:rsidR="007E4D00">
        <w:rPr>
          <w:sz w:val="18"/>
          <w:szCs w:val="18"/>
        </w:rPr>
        <w:fldChar w:fldCharType="end"/>
      </w:r>
      <w:r w:rsidR="00250859" w:rsidRPr="00250859">
        <w:rPr>
          <w:sz w:val="18"/>
          <w:szCs w:val="18"/>
        </w:rPr>
        <w:t xml:space="preserve"> </w:t>
      </w:r>
      <w:r w:rsidR="007E4D00">
        <w:rPr>
          <w:sz w:val="18"/>
          <w:szCs w:val="18"/>
        </w:rPr>
        <w:fldChar w:fldCharType="begin"/>
      </w:r>
      <w:r w:rsidR="00250859">
        <w:rPr>
          <w:sz w:val="18"/>
          <w:szCs w:val="18"/>
        </w:rPr>
        <w:instrText xml:space="preserve"> ADDIN ZOTERO_ITEM CSL_CITATION {"citationID":"24llom416f","properties":{"formattedCitation":"[57]","plainCitation":"[57]"},"citationItems":[{"id":279,"uris":["http://zotero.org/users/local/hQXZIek2/items/9DKRNF6Q"],"uri":["http://zotero.org/users/local/hQXZIek2/items/9DKRNF6Q"],"itemData":{"id":279,"type":"webpage","title":"BiZZdesign Enterprise Studio","URL":"http://www.bizzdesign.com/tools/bizzdesign-enterprise-studio/","author":[{"family":"BizzDesign","given":""}],"issued":{"date-parts":[["2015"]]},"accessed":{"date-parts":[["2015",11,5]]}}}],"schema":"https://github.com/citation-style-language/schema/raw/master/csl-citation.json"} </w:instrText>
      </w:r>
      <w:r w:rsidR="007E4D00">
        <w:rPr>
          <w:sz w:val="18"/>
          <w:szCs w:val="18"/>
        </w:rPr>
        <w:fldChar w:fldCharType="separate"/>
      </w:r>
      <w:r w:rsidR="00250859" w:rsidRPr="002E6ADB">
        <w:rPr>
          <w:rFonts w:ascii="Calibri" w:hAnsi="Calibri"/>
          <w:sz w:val="18"/>
        </w:rPr>
        <w:t>[57]</w:t>
      </w:r>
      <w:r w:rsidR="007E4D00">
        <w:rPr>
          <w:sz w:val="18"/>
          <w:szCs w:val="18"/>
        </w:rPr>
        <w:fldChar w:fldCharType="end"/>
      </w:r>
      <w:r w:rsidR="00250859">
        <w:rPr>
          <w:sz w:val="18"/>
          <w:szCs w:val="18"/>
        </w:rPr>
        <w:t xml:space="preserve"> </w:t>
      </w:r>
      <w:r w:rsidR="007E4D00">
        <w:rPr>
          <w:b/>
          <w:sz w:val="18"/>
          <w:szCs w:val="18"/>
          <w:lang w:val="en-US"/>
        </w:rPr>
        <w:fldChar w:fldCharType="begin"/>
      </w:r>
      <w:r w:rsidR="00250859">
        <w:rPr>
          <w:b/>
          <w:sz w:val="18"/>
          <w:szCs w:val="18"/>
        </w:rPr>
        <w:instrText xml:space="preserve"> ADDIN ZOTERO_ITEM CSL_CITATION {"citationID":"1bmdf21bcq","properties":{"formattedCitation":"[59]","plainCitation":"[59]"},"citationItems":[{"id":283,"uris":["http://zotero.org/users/local/hQXZIek2/items/W6PCZWNU"],"uri":["http://zotero.org/users/local/hQXZIek2/items/W6PCZWNU"],"itemData":{"id":283,"type":"webpage","title":"Enterprise Architecture - Modeling tools","URL":"https://www.modeliosoft.com/technologies/enterprise-architecture.html?lang=en-GB","author":[{"family":"Limitless modeling","given":"ModelioSoft"}],"issued":{"date-parts":[["2015"]]},"accessed":{"date-parts":[["2015",11,5]]}}}],"schema":"https://github.com/citation-style-language/schema/raw/master/csl-citation.json"} </w:instrText>
      </w:r>
      <w:r w:rsidR="007E4D00">
        <w:rPr>
          <w:b/>
          <w:sz w:val="18"/>
          <w:szCs w:val="18"/>
          <w:lang w:val="en-US"/>
        </w:rPr>
        <w:fldChar w:fldCharType="separate"/>
      </w:r>
      <w:r w:rsidR="00250859" w:rsidRPr="002E6ADB">
        <w:rPr>
          <w:rFonts w:ascii="Calibri" w:hAnsi="Calibri"/>
          <w:sz w:val="18"/>
        </w:rPr>
        <w:t>[59]</w:t>
      </w:r>
      <w:r w:rsidR="007E4D00">
        <w:rPr>
          <w:b/>
          <w:sz w:val="18"/>
          <w:szCs w:val="18"/>
          <w:lang w:val="en-US"/>
        </w:rPr>
        <w:fldChar w:fldCharType="end"/>
      </w:r>
      <w:r w:rsidR="00250859">
        <w:rPr>
          <w:sz w:val="18"/>
          <w:szCs w:val="18"/>
        </w:rPr>
        <w:t xml:space="preserve"> </w:t>
      </w:r>
      <w:r w:rsidR="007E4D00">
        <w:rPr>
          <w:sz w:val="18"/>
          <w:szCs w:val="18"/>
        </w:rPr>
        <w:fldChar w:fldCharType="begin"/>
      </w:r>
      <w:r w:rsidR="00250859">
        <w:rPr>
          <w:sz w:val="18"/>
          <w:szCs w:val="18"/>
        </w:rPr>
        <w:instrText xml:space="preserve"> ADDIN ZOTERO_ITEM CSL_CITATION {"citationID":"1fs351hbf","properties":{"formattedCitation":"[60]","plainCitation":"[60]"},"citationItems":[{"id":273,"uris":["http://zotero.org/users/local/hQXZIek2/items/65SA72X8"],"uri":["http://zotero.org/users/local/hQXZIek2/items/65SA72X8"],"itemData":{"id":273,"type":"webpage","title":"UML tools for software development and modelling - Enterprise Architect UML modeling tool","URL":"http://www.sparxsystems.com.au/","author":[{"family":"Sparx Systems","given":""}],"issued":{"date-parts":[["2000"]],"season":"2015"},"accessed":{"date-parts":[["2015",11,5]]}}}],"schema":"https://github.com/citation-style-language/schema/raw/master/csl-citation.json"} </w:instrText>
      </w:r>
      <w:r w:rsidR="007E4D00">
        <w:rPr>
          <w:sz w:val="18"/>
          <w:szCs w:val="18"/>
        </w:rPr>
        <w:fldChar w:fldCharType="separate"/>
      </w:r>
      <w:r w:rsidR="00250859" w:rsidRPr="002E6ADB">
        <w:rPr>
          <w:rFonts w:ascii="Calibri" w:hAnsi="Calibri"/>
          <w:sz w:val="18"/>
        </w:rPr>
        <w:t>[60]</w:t>
      </w:r>
      <w:r w:rsidR="007E4D00">
        <w:rPr>
          <w:sz w:val="18"/>
          <w:szCs w:val="18"/>
        </w:rPr>
        <w:fldChar w:fldCharType="end"/>
      </w:r>
      <w:r w:rsidR="00250859" w:rsidRPr="00250859">
        <w:rPr>
          <w:sz w:val="18"/>
          <w:szCs w:val="18"/>
        </w:rPr>
        <w:t xml:space="preserve"> </w:t>
      </w:r>
      <w:r w:rsidR="007E4D00">
        <w:rPr>
          <w:sz w:val="18"/>
          <w:szCs w:val="18"/>
        </w:rPr>
        <w:fldChar w:fldCharType="begin"/>
      </w:r>
      <w:r w:rsidR="00250859">
        <w:rPr>
          <w:sz w:val="18"/>
          <w:szCs w:val="18"/>
        </w:rPr>
        <w:instrText xml:space="preserve"> ADDIN ZOTERO_ITEM CSL_CITATION {"citationID":"26eg067bk6","properties":{"formattedCitation":"[61]","plainCitation":"[61]"},"citationItems":[{"id":271,"uris":["http://zotero.org/users/local/hQXZIek2/items/D487A8M4"],"uri":["http://zotero.org/users/local/hQXZIek2/items/D487A8M4"],"itemData":{"id":271,"type":"webpage","title":"Alfresco | Productos","abstract":"The Alfresco ECM &amp; BPM platforms are open &amp; powerful, extend, customize and integrate with your existing applications and processes.","URL":"https://www.alfresco.com/es/node/4067","author":[{"family":"3395","given":"+1 888 317"}],"issued":{"date-parts":[["2015"]]},"accessed":{"date-parts":[["2015",11,5]]}}}],"schema":"https://github.com/citation-style-language/schema/raw/master/csl-citation.json"} </w:instrText>
      </w:r>
      <w:r w:rsidR="007E4D00">
        <w:rPr>
          <w:sz w:val="18"/>
          <w:szCs w:val="18"/>
        </w:rPr>
        <w:fldChar w:fldCharType="separate"/>
      </w:r>
      <w:r w:rsidR="00250859" w:rsidRPr="002E6ADB">
        <w:rPr>
          <w:rFonts w:ascii="Calibri" w:hAnsi="Calibri"/>
          <w:sz w:val="18"/>
        </w:rPr>
        <w:t>[61]</w:t>
      </w:r>
      <w:r w:rsidR="007E4D00">
        <w:rPr>
          <w:sz w:val="18"/>
          <w:szCs w:val="18"/>
        </w:rPr>
        <w:fldChar w:fldCharType="end"/>
      </w:r>
      <w:r w:rsidR="00250859" w:rsidRPr="00250859">
        <w:rPr>
          <w:sz w:val="18"/>
          <w:szCs w:val="18"/>
        </w:rPr>
        <w:t xml:space="preserve"> </w:t>
      </w:r>
      <w:r w:rsidR="007E4D00">
        <w:rPr>
          <w:sz w:val="18"/>
          <w:szCs w:val="18"/>
        </w:rPr>
        <w:fldChar w:fldCharType="begin"/>
      </w:r>
      <w:r w:rsidR="00250859">
        <w:rPr>
          <w:sz w:val="18"/>
          <w:szCs w:val="18"/>
        </w:rPr>
        <w:instrText xml:space="preserve"> ADDIN ZOTERO_ITEM CSL_CITATION {"citationID":"mrutenv7h","properties":{"formattedCitation":"[62]","plainCitation":"[62]"},"citationItems":[{"id":268,"uris":["http://zotero.org/users/local/hQXZIek2/items/4PWKSGJJ"],"uri":["http://zotero.org/users/local/hQXZIek2/items/4PWKSGJJ"],"itemData":{"id":268,"type":"webpage","title":"Comprar Dropbox","URL":"https://www.dropbox.com/business/buy","author":[{"family":"Dropbox","given":""}],"issued":{"date-parts":[["2015"]]},"accessed":{"date-parts":[["2015",11,5]]}}}],"schema":"https://github.com/citation-style-language/schema/raw/master/csl-citation.json"} </w:instrText>
      </w:r>
      <w:r w:rsidR="007E4D00">
        <w:rPr>
          <w:sz w:val="18"/>
          <w:szCs w:val="18"/>
        </w:rPr>
        <w:fldChar w:fldCharType="separate"/>
      </w:r>
      <w:r w:rsidR="00250859" w:rsidRPr="002E6ADB">
        <w:rPr>
          <w:rFonts w:ascii="Calibri" w:hAnsi="Calibri"/>
          <w:sz w:val="18"/>
        </w:rPr>
        <w:t>[62]</w:t>
      </w:r>
      <w:r w:rsidR="007E4D00">
        <w:rPr>
          <w:sz w:val="18"/>
          <w:szCs w:val="18"/>
        </w:rPr>
        <w:fldChar w:fldCharType="end"/>
      </w:r>
      <w:r w:rsidR="00250859">
        <w:rPr>
          <w:sz w:val="18"/>
          <w:szCs w:val="18"/>
        </w:rPr>
        <w:t xml:space="preserve"> </w:t>
      </w:r>
      <w:r w:rsidR="007E4D00" w:rsidRPr="00A82725">
        <w:rPr>
          <w:sz w:val="18"/>
          <w:lang w:val="en-US"/>
        </w:rPr>
        <w:fldChar w:fldCharType="begin"/>
      </w:r>
      <w:r w:rsidR="00250859">
        <w:rPr>
          <w:sz w:val="18"/>
        </w:rPr>
        <w:instrText xml:space="preserve"> ADDIN ZOTERO_ITEM CSL_CITATION {"citationID":"1ok8q1m9ia","properties":{"formattedCitation":"[63]","plainCitation":"[63]"},"citationItems":[{"id":157,"uris":["http://zotero.org/users/local/hQXZIek2/items/H3NT6I3J"],"uri":["http://zotero.org/users/local/hQXZIek2/items/H3NT6I3J"],"itemData":{"id":157,"type":"webpage","title":"ARIS Express quick reference | ARIS BPM Community","URL":"http://www.ariscommunity.com/aris-express/poster","author":[{"literal":"Software AG"}],"issued":{"date-parts":[["2009"]]},"accessed":{"date-parts":[["2015",9,14]]}}}],"schema":"https://github.com/citation-style-language/schema/raw/master/csl-citation.json"} </w:instrText>
      </w:r>
      <w:r w:rsidR="007E4D00" w:rsidRPr="00A82725">
        <w:rPr>
          <w:sz w:val="18"/>
          <w:lang w:val="en-US"/>
        </w:rPr>
        <w:fldChar w:fldCharType="separate"/>
      </w:r>
      <w:r w:rsidR="00250859" w:rsidRPr="002E6ADB">
        <w:rPr>
          <w:rFonts w:ascii="Calibri" w:hAnsi="Calibri"/>
          <w:sz w:val="18"/>
        </w:rPr>
        <w:t>[63]</w:t>
      </w:r>
      <w:r w:rsidR="007E4D00" w:rsidRPr="00A82725">
        <w:rPr>
          <w:sz w:val="18"/>
          <w:lang w:val="en-US"/>
        </w:rPr>
        <w:fldChar w:fldCharType="end"/>
      </w:r>
      <w:r w:rsidR="00250859">
        <w:rPr>
          <w:sz w:val="18"/>
          <w:lang w:val="en-US"/>
        </w:rPr>
        <w:t>.</w:t>
      </w:r>
    </w:p>
    <w:p w:rsidR="00102EBD" w:rsidRPr="00102EBD" w:rsidRDefault="00102EBD" w:rsidP="007F4659">
      <w:pPr>
        <w:spacing w:after="0"/>
        <w:ind w:left="0"/>
        <w:jc w:val="center"/>
        <w:rPr>
          <w:szCs w:val="18"/>
        </w:rPr>
      </w:pPr>
    </w:p>
    <w:p w:rsidR="00102EBD" w:rsidRDefault="00102EBD" w:rsidP="007F4659">
      <w:pPr>
        <w:pStyle w:val="Ttulo4"/>
        <w:spacing w:before="0"/>
      </w:pPr>
      <w:r>
        <w:t>Selección de herramientas</w:t>
      </w:r>
    </w:p>
    <w:p w:rsidR="00102EBD" w:rsidRDefault="00BF54A9" w:rsidP="007F4659">
      <w:pPr>
        <w:ind w:left="558"/>
        <w:jc w:val="both"/>
        <w:rPr>
          <w:szCs w:val="18"/>
        </w:rPr>
      </w:pPr>
      <w:r>
        <w:rPr>
          <w:szCs w:val="18"/>
        </w:rPr>
        <w:t xml:space="preserve">Dada las necesidades particulares del sector educativo se plantean herramientas simples de usar y que cuentan con licencias en versión de </w:t>
      </w:r>
      <w:r w:rsidR="00B75456">
        <w:rPr>
          <w:szCs w:val="18"/>
        </w:rPr>
        <w:t>libre</w:t>
      </w:r>
      <w:r>
        <w:rPr>
          <w:szCs w:val="18"/>
        </w:rPr>
        <w:t xml:space="preserve"> para realizar el proyecto</w:t>
      </w:r>
      <w:r w:rsidR="00B75456">
        <w:rPr>
          <w:szCs w:val="18"/>
        </w:rPr>
        <w:t xml:space="preserve">, </w:t>
      </w:r>
      <w:r w:rsidR="007F4659">
        <w:rPr>
          <w:szCs w:val="18"/>
        </w:rPr>
        <w:t xml:space="preserve">a continuación se especifican las herramientas tecnológicas </w:t>
      </w:r>
      <w:r w:rsidR="00D25F47">
        <w:rPr>
          <w:szCs w:val="18"/>
        </w:rPr>
        <w:t xml:space="preserve">más satisfactorias para </w:t>
      </w:r>
      <w:r w:rsidR="007F4659">
        <w:rPr>
          <w:szCs w:val="18"/>
        </w:rPr>
        <w:t>a las necesidades particulares del sector</w:t>
      </w:r>
      <w:r w:rsidR="00B75456">
        <w:rPr>
          <w:szCs w:val="18"/>
        </w:rPr>
        <w:t xml:space="preserve"> y que pueden apoyar la implementación de forma adecuada</w:t>
      </w:r>
      <w:r w:rsidR="008D6FC4">
        <w:rPr>
          <w:szCs w:val="18"/>
        </w:rPr>
        <w:t xml:space="preserve">, para esta selección se tuvieron en cuenta los siguientes criterios, como se muestra en la </w:t>
      </w:r>
      <w:r w:rsidR="00E045AA">
        <w:rPr>
          <w:szCs w:val="18"/>
        </w:rPr>
        <w:t>Tabla 15</w:t>
      </w:r>
      <w:r w:rsidR="007E4D00">
        <w:rPr>
          <w:szCs w:val="18"/>
        </w:rPr>
        <w:fldChar w:fldCharType="begin"/>
      </w:r>
      <w:r w:rsidR="00E045AA">
        <w:rPr>
          <w:szCs w:val="18"/>
        </w:rPr>
        <w:instrText xml:space="preserve"> ADDIN ZOTERO_ITEM CSL_CITATION {"citationID":"aJWmfEM8","properties":{"formattedCitation":"[59]","plainCitation":"[59]"},"citationItems":[{"id":302,"uris":["http://zotero.org/users/local/hQXZIek2/items/SG4FSZR2"],"uri":["http://zotero.org/users/local/hQXZIek2/items/SG4FSZR2"],"itemData":{"id":302,"type":"article-journal","title":"Comparativo entre herramientas","container-title":"Revista Soluciones de Postgrado","page":"95-108","volume":"6","issue":"12","source":"repository.eia.edu.co","abstract":"ResumenHoy en día, en cualquier tipo de empresa es necesario que exista un buen manejo en los procesos de negocio. Sin embargo, si estos procesos se encontraran automatizados, las fases de diseño y ejecución se facilitarían aún mucho más. Para llegar a la automatización se hace indispensable el manejo de diferentes herramientas de las arquitecturas de negocio las cuales permiten adaptar el proceso a diferentes servicios informáticos.AbstractToday, in any type of business is necessary to have a good handle on the business processes. However, if these processes are automated, the design and implementation phases will facilitate even more. To get to the different automation management it is indispensable to have business architectures tools which allow to adapt the process to different computing services.ResumoHoje, em qualquer tipo de negócio é necessário ter um bom controle sobre os processos de negócios. No entanto, se você encontrar esses processos automatizados, as fases de projeto e implementação irá facilitar ainda mais. Para chegar até a automatização é indispensável diferentes ferramentas das arquiteturas de negócios as quais permitem a adaptação de diferentes serviços de computação.","language":"es","author":[{"family":"Mesa","given":"Andrea"},{"family":"Lochmuller","given":"Christian"},{"family":"Tabares","given":"Marta S."}],"issued":{"date-parts":[["2014",6,30]]}}}],"schema":"https://github.com/citation-style-language/schema/raw/master/csl-citation.json"} </w:instrText>
      </w:r>
      <w:r w:rsidR="007E4D00">
        <w:rPr>
          <w:szCs w:val="18"/>
        </w:rPr>
        <w:fldChar w:fldCharType="separate"/>
      </w:r>
      <w:r w:rsidR="00E045AA" w:rsidRPr="00E045AA">
        <w:rPr>
          <w:rFonts w:ascii="Calibri" w:hAnsi="Calibri"/>
        </w:rPr>
        <w:t>[59]</w:t>
      </w:r>
      <w:r w:rsidR="007E4D00">
        <w:rPr>
          <w:szCs w:val="18"/>
        </w:rPr>
        <w:fldChar w:fldCharType="end"/>
      </w:r>
      <w:r w:rsidR="00102EBD">
        <w:rPr>
          <w:szCs w:val="18"/>
        </w:rPr>
        <w:t>:</w:t>
      </w:r>
    </w:p>
    <w:p w:rsidR="00E045AA" w:rsidRDefault="00E045AA" w:rsidP="00E045AA">
      <w:pPr>
        <w:pStyle w:val="Epgrafe"/>
        <w:spacing w:after="0"/>
      </w:pPr>
      <w:r>
        <w:t xml:space="preserve">Tabla </w:t>
      </w:r>
      <w:fldSimple w:instr=" SEQ Tabla \* ARABIC ">
        <w:r>
          <w:rPr>
            <w:noProof/>
          </w:rPr>
          <w:t>15</w:t>
        </w:r>
      </w:fldSimple>
      <w:r>
        <w:t>. Criterios de Selección y Características</w:t>
      </w:r>
    </w:p>
    <w:tbl>
      <w:tblPr>
        <w:tblStyle w:val="Tablaconcuadrcula"/>
        <w:tblW w:w="0" w:type="auto"/>
        <w:tblInd w:w="558" w:type="dxa"/>
        <w:tblLook w:val="04A0"/>
      </w:tblPr>
      <w:tblGrid>
        <w:gridCol w:w="2102"/>
        <w:gridCol w:w="6394"/>
      </w:tblGrid>
      <w:tr w:rsidR="00E045AA" w:rsidRPr="00E045AA" w:rsidTr="00E045AA">
        <w:tc>
          <w:tcPr>
            <w:tcW w:w="2102" w:type="dxa"/>
            <w:shd w:val="clear" w:color="auto" w:fill="7F7F7F" w:themeFill="text1" w:themeFillTint="80"/>
          </w:tcPr>
          <w:p w:rsidR="00E045AA" w:rsidRPr="00E045AA" w:rsidRDefault="00E045AA" w:rsidP="007F4659">
            <w:pPr>
              <w:ind w:left="0"/>
              <w:jc w:val="both"/>
              <w:rPr>
                <w:b/>
                <w:color w:val="FFFFFF" w:themeColor="background1"/>
                <w:sz w:val="18"/>
                <w:szCs w:val="18"/>
              </w:rPr>
            </w:pPr>
            <w:r w:rsidRPr="00E045AA">
              <w:rPr>
                <w:b/>
                <w:color w:val="FFFFFF" w:themeColor="background1"/>
                <w:sz w:val="18"/>
                <w:szCs w:val="18"/>
              </w:rPr>
              <w:t>Criterios</w:t>
            </w:r>
          </w:p>
        </w:tc>
        <w:tc>
          <w:tcPr>
            <w:tcW w:w="6394" w:type="dxa"/>
            <w:shd w:val="clear" w:color="auto" w:fill="7F7F7F" w:themeFill="text1" w:themeFillTint="80"/>
          </w:tcPr>
          <w:p w:rsidR="00E045AA" w:rsidRPr="00E045AA" w:rsidRDefault="00E045AA" w:rsidP="007F4659">
            <w:pPr>
              <w:ind w:left="0"/>
              <w:jc w:val="both"/>
              <w:rPr>
                <w:b/>
                <w:color w:val="FFFFFF" w:themeColor="background1"/>
                <w:sz w:val="18"/>
                <w:szCs w:val="18"/>
              </w:rPr>
            </w:pPr>
            <w:r w:rsidRPr="00E045AA">
              <w:rPr>
                <w:b/>
                <w:color w:val="FFFFFF" w:themeColor="background1"/>
                <w:sz w:val="18"/>
                <w:szCs w:val="18"/>
              </w:rPr>
              <w:t>Descripción</w:t>
            </w:r>
          </w:p>
        </w:tc>
      </w:tr>
      <w:tr w:rsidR="00E045AA" w:rsidRPr="00E045AA" w:rsidTr="00E045AA">
        <w:tc>
          <w:tcPr>
            <w:tcW w:w="2102" w:type="dxa"/>
          </w:tcPr>
          <w:p w:rsidR="00E045AA" w:rsidRPr="00E045AA" w:rsidRDefault="00E045AA" w:rsidP="00E045AA">
            <w:pPr>
              <w:ind w:left="-52" w:right="-94"/>
              <w:rPr>
                <w:sz w:val="18"/>
                <w:szCs w:val="18"/>
              </w:rPr>
            </w:pPr>
            <w:r w:rsidRPr="00E045AA">
              <w:rPr>
                <w:sz w:val="18"/>
                <w:szCs w:val="18"/>
              </w:rPr>
              <w:t>Tipo de licenciamiento</w:t>
            </w:r>
          </w:p>
        </w:tc>
        <w:tc>
          <w:tcPr>
            <w:tcW w:w="6394" w:type="dxa"/>
          </w:tcPr>
          <w:p w:rsidR="00441DB4" w:rsidRPr="00441DB4" w:rsidRDefault="00B047BE" w:rsidP="00441DB4">
            <w:pPr>
              <w:ind w:left="-52" w:right="-94"/>
              <w:rPr>
                <w:sz w:val="18"/>
                <w:szCs w:val="18"/>
              </w:rPr>
            </w:pPr>
            <w:r>
              <w:rPr>
                <w:sz w:val="18"/>
                <w:szCs w:val="18"/>
              </w:rPr>
              <w:t>S</w:t>
            </w:r>
            <w:r w:rsidR="00441DB4" w:rsidRPr="00441DB4">
              <w:rPr>
                <w:sz w:val="18"/>
                <w:szCs w:val="18"/>
              </w:rPr>
              <w:t>e refiere a si la herramienta es gratuita o si es necesario incurrir en algún tipo de inversión para su obtención</w:t>
            </w:r>
            <w:r>
              <w:rPr>
                <w:sz w:val="18"/>
                <w:szCs w:val="18"/>
              </w:rPr>
              <w:t>, si existe una licencia académica o sólo cuenta con licencias comerciales de para su distribución</w:t>
            </w:r>
            <w:r w:rsidR="00441DB4">
              <w:rPr>
                <w:sz w:val="18"/>
                <w:szCs w:val="18"/>
              </w:rPr>
              <w:t>.</w:t>
            </w:r>
          </w:p>
          <w:p w:rsidR="00E045AA" w:rsidRPr="00E045AA" w:rsidRDefault="00E045AA" w:rsidP="00441DB4">
            <w:pPr>
              <w:ind w:left="-52" w:right="-94"/>
              <w:jc w:val="both"/>
              <w:rPr>
                <w:sz w:val="18"/>
                <w:szCs w:val="18"/>
              </w:rPr>
            </w:pPr>
          </w:p>
        </w:tc>
      </w:tr>
      <w:tr w:rsidR="00E045AA" w:rsidRPr="00E045AA" w:rsidTr="00E045AA">
        <w:tc>
          <w:tcPr>
            <w:tcW w:w="2102" w:type="dxa"/>
          </w:tcPr>
          <w:p w:rsidR="00E045AA" w:rsidRPr="00E045AA" w:rsidRDefault="00E045AA" w:rsidP="00E045AA">
            <w:pPr>
              <w:ind w:left="-52" w:right="-94"/>
              <w:rPr>
                <w:sz w:val="18"/>
                <w:szCs w:val="18"/>
              </w:rPr>
            </w:pPr>
            <w:r w:rsidRPr="00E045AA">
              <w:rPr>
                <w:sz w:val="18"/>
                <w:szCs w:val="18"/>
              </w:rPr>
              <w:t>Proceso de instalación</w:t>
            </w:r>
          </w:p>
        </w:tc>
        <w:tc>
          <w:tcPr>
            <w:tcW w:w="6394" w:type="dxa"/>
          </w:tcPr>
          <w:p w:rsidR="00441DB4" w:rsidRPr="00441DB4" w:rsidRDefault="00441DB4" w:rsidP="00441DB4">
            <w:pPr>
              <w:ind w:left="-52" w:right="-94"/>
              <w:rPr>
                <w:sz w:val="18"/>
                <w:szCs w:val="18"/>
              </w:rPr>
            </w:pPr>
            <w:r>
              <w:rPr>
                <w:sz w:val="18"/>
                <w:szCs w:val="18"/>
              </w:rPr>
              <w:t xml:space="preserve">Este </w:t>
            </w:r>
            <w:r w:rsidRPr="00441DB4">
              <w:rPr>
                <w:sz w:val="18"/>
                <w:szCs w:val="18"/>
              </w:rPr>
              <w:t xml:space="preserve">criterio determina la facilidad en el proceso de </w:t>
            </w:r>
            <w:r>
              <w:rPr>
                <w:sz w:val="18"/>
                <w:szCs w:val="18"/>
              </w:rPr>
              <w:t>i</w:t>
            </w:r>
            <w:r w:rsidRPr="00441DB4">
              <w:rPr>
                <w:sz w:val="18"/>
                <w:szCs w:val="18"/>
              </w:rPr>
              <w:t xml:space="preserve">nstalación, si se requiere </w:t>
            </w:r>
            <w:r w:rsidR="00D55161">
              <w:rPr>
                <w:sz w:val="18"/>
                <w:szCs w:val="18"/>
              </w:rPr>
              <w:t>tener algún</w:t>
            </w:r>
            <w:r w:rsidRPr="00441DB4">
              <w:rPr>
                <w:sz w:val="18"/>
                <w:szCs w:val="18"/>
              </w:rPr>
              <w:t xml:space="preserve"> tipo de habilidad para </w:t>
            </w:r>
            <w:r w:rsidR="00D55161">
              <w:rPr>
                <w:sz w:val="18"/>
                <w:szCs w:val="18"/>
              </w:rPr>
              <w:t xml:space="preserve">realizarlo, </w:t>
            </w:r>
            <w:r w:rsidRPr="00441DB4">
              <w:rPr>
                <w:sz w:val="18"/>
                <w:szCs w:val="18"/>
              </w:rPr>
              <w:t xml:space="preserve">o bien si se puede trabajar bajo una plataforma específica sin necesidad de </w:t>
            </w:r>
            <w:r w:rsidR="00D55161">
              <w:rPr>
                <w:sz w:val="18"/>
                <w:szCs w:val="18"/>
              </w:rPr>
              <w:t xml:space="preserve">realizar una </w:t>
            </w:r>
            <w:r w:rsidRPr="00441DB4">
              <w:rPr>
                <w:sz w:val="18"/>
                <w:szCs w:val="18"/>
              </w:rPr>
              <w:t>descarga</w:t>
            </w:r>
            <w:r w:rsidR="00B047BE">
              <w:rPr>
                <w:sz w:val="18"/>
                <w:szCs w:val="18"/>
              </w:rPr>
              <w:t xml:space="preserve"> o instalación.</w:t>
            </w:r>
          </w:p>
          <w:p w:rsidR="00E045AA" w:rsidRPr="00E045AA" w:rsidRDefault="00E045AA" w:rsidP="00441DB4">
            <w:pPr>
              <w:ind w:left="-52" w:right="-94"/>
              <w:jc w:val="both"/>
              <w:rPr>
                <w:sz w:val="18"/>
                <w:szCs w:val="18"/>
              </w:rPr>
            </w:pPr>
          </w:p>
        </w:tc>
      </w:tr>
      <w:tr w:rsidR="00E045AA" w:rsidRPr="00E045AA" w:rsidTr="00E045AA">
        <w:tc>
          <w:tcPr>
            <w:tcW w:w="2102" w:type="dxa"/>
          </w:tcPr>
          <w:p w:rsidR="00E045AA" w:rsidRPr="00E045AA" w:rsidRDefault="00E045AA" w:rsidP="00E045AA">
            <w:pPr>
              <w:ind w:left="-52" w:right="-94"/>
              <w:rPr>
                <w:sz w:val="18"/>
                <w:szCs w:val="18"/>
              </w:rPr>
            </w:pPr>
            <w:r w:rsidRPr="00E045AA">
              <w:rPr>
                <w:sz w:val="18"/>
                <w:szCs w:val="18"/>
              </w:rPr>
              <w:lastRenderedPageBreak/>
              <w:t>Formatos de exportación</w:t>
            </w:r>
          </w:p>
        </w:tc>
        <w:tc>
          <w:tcPr>
            <w:tcW w:w="6394" w:type="dxa"/>
          </w:tcPr>
          <w:p w:rsidR="00441DB4" w:rsidRPr="00441DB4" w:rsidRDefault="00441DB4" w:rsidP="00441DB4">
            <w:pPr>
              <w:ind w:left="-52" w:right="-94"/>
              <w:rPr>
                <w:sz w:val="18"/>
                <w:szCs w:val="18"/>
              </w:rPr>
            </w:pPr>
            <w:r w:rsidRPr="00441DB4">
              <w:rPr>
                <w:sz w:val="18"/>
                <w:szCs w:val="18"/>
              </w:rPr>
              <w:t>Este criterio se encuentra directamente ligado la facilidad para exportar la información</w:t>
            </w:r>
            <w:r w:rsidR="00D55161">
              <w:rPr>
                <w:sz w:val="18"/>
                <w:szCs w:val="18"/>
              </w:rPr>
              <w:t xml:space="preserve"> y al número de formatos que permite realizar la exportación.</w:t>
            </w:r>
          </w:p>
          <w:p w:rsidR="00E045AA" w:rsidRPr="00E045AA" w:rsidRDefault="00E045AA" w:rsidP="00441DB4">
            <w:pPr>
              <w:ind w:left="-52" w:right="-94"/>
              <w:jc w:val="both"/>
              <w:rPr>
                <w:sz w:val="18"/>
                <w:szCs w:val="18"/>
              </w:rPr>
            </w:pPr>
          </w:p>
        </w:tc>
      </w:tr>
      <w:tr w:rsidR="00E045AA" w:rsidRPr="00E045AA" w:rsidTr="00E045AA">
        <w:tc>
          <w:tcPr>
            <w:tcW w:w="2102" w:type="dxa"/>
          </w:tcPr>
          <w:p w:rsidR="00E045AA" w:rsidRPr="00E045AA" w:rsidRDefault="00E045AA" w:rsidP="00056508">
            <w:pPr>
              <w:ind w:left="-52" w:right="-94"/>
              <w:rPr>
                <w:sz w:val="18"/>
                <w:szCs w:val="18"/>
              </w:rPr>
            </w:pPr>
            <w:r w:rsidRPr="00056508">
              <w:rPr>
                <w:sz w:val="18"/>
                <w:szCs w:val="18"/>
              </w:rPr>
              <w:t>Facilidad de uso</w:t>
            </w:r>
          </w:p>
        </w:tc>
        <w:tc>
          <w:tcPr>
            <w:tcW w:w="6394" w:type="dxa"/>
          </w:tcPr>
          <w:p w:rsidR="00441DB4" w:rsidRPr="00441DB4" w:rsidRDefault="00D55161" w:rsidP="00441DB4">
            <w:pPr>
              <w:ind w:left="-52" w:right="-94"/>
              <w:rPr>
                <w:sz w:val="18"/>
                <w:szCs w:val="18"/>
              </w:rPr>
            </w:pPr>
            <w:r w:rsidRPr="00441DB4">
              <w:rPr>
                <w:sz w:val="18"/>
                <w:szCs w:val="18"/>
              </w:rPr>
              <w:t xml:space="preserve">Este criterio </w:t>
            </w:r>
            <w:r>
              <w:rPr>
                <w:sz w:val="18"/>
                <w:szCs w:val="18"/>
              </w:rPr>
              <w:t>h</w:t>
            </w:r>
            <w:r w:rsidR="00441DB4" w:rsidRPr="00441DB4">
              <w:rPr>
                <w:sz w:val="18"/>
                <w:szCs w:val="18"/>
              </w:rPr>
              <w:t>ac</w:t>
            </w:r>
            <w:r>
              <w:rPr>
                <w:sz w:val="18"/>
                <w:szCs w:val="18"/>
              </w:rPr>
              <w:t xml:space="preserve">e </w:t>
            </w:r>
            <w:r w:rsidR="00441DB4" w:rsidRPr="00441DB4">
              <w:rPr>
                <w:sz w:val="18"/>
                <w:szCs w:val="18"/>
              </w:rPr>
              <w:t xml:space="preserve">alusión a lo amigable que pueda ser una herramienta para su usabilidad. </w:t>
            </w:r>
            <w:r>
              <w:rPr>
                <w:sz w:val="18"/>
                <w:szCs w:val="18"/>
              </w:rPr>
              <w:t xml:space="preserve">También tiene en cuenta </w:t>
            </w:r>
            <w:r w:rsidR="00441DB4" w:rsidRPr="00441DB4">
              <w:rPr>
                <w:sz w:val="18"/>
                <w:szCs w:val="18"/>
              </w:rPr>
              <w:t>la disposición de ma</w:t>
            </w:r>
            <w:r w:rsidR="001C005A">
              <w:rPr>
                <w:sz w:val="18"/>
                <w:szCs w:val="18"/>
              </w:rPr>
              <w:t>nuales,</w:t>
            </w:r>
            <w:r w:rsidR="00441DB4" w:rsidRPr="00441DB4">
              <w:rPr>
                <w:sz w:val="18"/>
                <w:szCs w:val="18"/>
              </w:rPr>
              <w:t xml:space="preserve"> tutoriales</w:t>
            </w:r>
            <w:r w:rsidR="001C005A">
              <w:rPr>
                <w:sz w:val="18"/>
                <w:szCs w:val="18"/>
              </w:rPr>
              <w:t xml:space="preserve"> o videos</w:t>
            </w:r>
            <w:r w:rsidR="00441DB4" w:rsidRPr="00441DB4">
              <w:rPr>
                <w:sz w:val="18"/>
                <w:szCs w:val="18"/>
              </w:rPr>
              <w:t>.</w:t>
            </w:r>
          </w:p>
          <w:p w:rsidR="00E045AA" w:rsidRPr="00E045AA" w:rsidRDefault="00E045AA" w:rsidP="00441DB4">
            <w:pPr>
              <w:ind w:left="-52" w:right="-94"/>
              <w:jc w:val="both"/>
              <w:rPr>
                <w:sz w:val="18"/>
                <w:szCs w:val="18"/>
              </w:rPr>
            </w:pPr>
          </w:p>
        </w:tc>
      </w:tr>
      <w:tr w:rsidR="00E045AA" w:rsidRPr="00E045AA" w:rsidTr="00E045AA">
        <w:tc>
          <w:tcPr>
            <w:tcW w:w="2102" w:type="dxa"/>
          </w:tcPr>
          <w:p w:rsidR="00E045AA" w:rsidRPr="00E045AA" w:rsidRDefault="00E045AA" w:rsidP="00056508">
            <w:pPr>
              <w:ind w:left="-52" w:right="-94"/>
              <w:rPr>
                <w:sz w:val="18"/>
                <w:szCs w:val="18"/>
              </w:rPr>
            </w:pPr>
            <w:r w:rsidRPr="00056508">
              <w:rPr>
                <w:sz w:val="18"/>
                <w:szCs w:val="18"/>
              </w:rPr>
              <w:t>Trayectoria en el mercado</w:t>
            </w:r>
          </w:p>
        </w:tc>
        <w:tc>
          <w:tcPr>
            <w:tcW w:w="6394" w:type="dxa"/>
          </w:tcPr>
          <w:p w:rsidR="00441DB4" w:rsidRPr="00441DB4" w:rsidRDefault="00441DB4" w:rsidP="00441DB4">
            <w:pPr>
              <w:ind w:left="-52" w:right="-94"/>
              <w:rPr>
                <w:sz w:val="18"/>
                <w:szCs w:val="18"/>
              </w:rPr>
            </w:pPr>
            <w:r w:rsidRPr="00441DB4">
              <w:rPr>
                <w:sz w:val="18"/>
                <w:szCs w:val="18"/>
              </w:rPr>
              <w:t>Es el reconocimiento que existe de la herramienta en el mercado, específicamente en el mercado local, analizando el año de creación y si aún sigue vigente</w:t>
            </w:r>
            <w:r>
              <w:rPr>
                <w:sz w:val="18"/>
                <w:szCs w:val="18"/>
              </w:rPr>
              <w:t xml:space="preserve"> </w:t>
            </w:r>
            <w:r w:rsidRPr="00441DB4">
              <w:rPr>
                <w:sz w:val="18"/>
                <w:szCs w:val="18"/>
              </w:rPr>
              <w:t>su uso</w:t>
            </w:r>
            <w:r w:rsidR="001C005A">
              <w:rPr>
                <w:sz w:val="18"/>
                <w:szCs w:val="18"/>
              </w:rPr>
              <w:t>.</w:t>
            </w:r>
          </w:p>
          <w:p w:rsidR="00E045AA" w:rsidRPr="00E045AA" w:rsidRDefault="00E045AA" w:rsidP="00441DB4">
            <w:pPr>
              <w:ind w:left="-52" w:right="-94"/>
              <w:jc w:val="both"/>
              <w:rPr>
                <w:sz w:val="18"/>
                <w:szCs w:val="18"/>
              </w:rPr>
            </w:pPr>
          </w:p>
        </w:tc>
      </w:tr>
    </w:tbl>
    <w:p w:rsidR="001C005A" w:rsidRDefault="001C005A" w:rsidP="001C005A">
      <w:pPr>
        <w:ind w:left="426"/>
        <w:jc w:val="center"/>
        <w:rPr>
          <w:sz w:val="18"/>
          <w:szCs w:val="18"/>
        </w:rPr>
      </w:pPr>
      <w:r w:rsidRPr="00BB1248">
        <w:rPr>
          <w:sz w:val="18"/>
          <w:szCs w:val="18"/>
        </w:rPr>
        <w:t>Fuente: Elaboración propia</w:t>
      </w:r>
      <w:r>
        <w:rPr>
          <w:sz w:val="18"/>
          <w:szCs w:val="18"/>
        </w:rPr>
        <w:t xml:space="preserve"> teniendo en cuenta la información obtenida en análisis comparativo de herramientas</w:t>
      </w:r>
      <w:r w:rsidR="007E4D00" w:rsidRPr="001C005A">
        <w:rPr>
          <w:sz w:val="18"/>
          <w:szCs w:val="18"/>
        </w:rPr>
        <w:fldChar w:fldCharType="begin"/>
      </w:r>
      <w:r w:rsidRPr="001C005A">
        <w:rPr>
          <w:sz w:val="18"/>
          <w:szCs w:val="18"/>
        </w:rPr>
        <w:instrText xml:space="preserve"> ADDIN ZOTERO_ITEM CSL_CITATION {"citationID":"aJWmfEM8","properties":{"formattedCitation":"[59]","plainCitation":"[59]"},"citationItems":[{"id":302,"uris":["http://zotero.org/users/local/hQXZIek2/items/SG4FSZR2"],"uri":["http://zotero.org/users/local/hQXZIek2/items/SG4FSZR2"],"itemData":{"id":302,"type":"article-journal","title":"Comparativo entre herramientas","container-title":"Revista Soluciones de Postgrado","page":"95-108","volume":"6","issue":"12","source":"repository.eia.edu.co","abstract":"ResumenHoy en día, en cualquier tipo de empresa es necesario que exista un buen manejo en los procesos de negocio. Sin embargo, si estos procesos se encontraran automatizados, las fases de diseño y ejecución se facilitarían aún mucho más. Para llegar a la automatización se hace indispensable el manejo de diferentes herramientas de las arquitecturas de negocio las cuales permiten adaptar el proceso a diferentes servicios informáticos.AbstractToday, in any type of business is necessary to have a good handle on the business processes. However, if these processes are automated, the design and implementation phases will facilitate even more. To get to the different automation management it is indispensable to have business architectures tools which allow to adapt the process to different computing services.ResumoHoje, em qualquer tipo de negócio é necessário ter um bom controle sobre os processos de negócios. No entanto, se você encontrar esses processos automatizados, as fases de projeto e implementação irá facilitar ainda mais. Para chegar até a automatização é indispensável diferentes ferramentas das arquiteturas de negócios as quais permitem a adaptação de diferentes serviços de computação.","language":"es","author":[{"family":"Mesa","given":"Andrea"},{"family":"Lochmuller","given":"Christian"},{"family":"Tabares","given":"Marta S."}],"issued":{"date-parts":[["2014",6,30]]}}}],"schema":"https://github.com/citation-style-language/schema/raw/master/csl-citation.json"} </w:instrText>
      </w:r>
      <w:r w:rsidR="007E4D00" w:rsidRPr="001C005A">
        <w:rPr>
          <w:sz w:val="18"/>
          <w:szCs w:val="18"/>
        </w:rPr>
        <w:fldChar w:fldCharType="separate"/>
      </w:r>
      <w:r w:rsidRPr="001C005A">
        <w:rPr>
          <w:sz w:val="18"/>
          <w:szCs w:val="18"/>
        </w:rPr>
        <w:t>[59]</w:t>
      </w:r>
      <w:r w:rsidR="007E4D00" w:rsidRPr="001C005A">
        <w:rPr>
          <w:sz w:val="18"/>
          <w:szCs w:val="18"/>
        </w:rPr>
        <w:fldChar w:fldCharType="end"/>
      </w:r>
      <w:r w:rsidRPr="001C005A">
        <w:rPr>
          <w:sz w:val="18"/>
          <w:szCs w:val="18"/>
        </w:rPr>
        <w:t xml:space="preserve"> </w:t>
      </w:r>
      <w:r w:rsidR="007E4D00">
        <w:rPr>
          <w:sz w:val="18"/>
          <w:szCs w:val="18"/>
        </w:rPr>
        <w:fldChar w:fldCharType="begin"/>
      </w:r>
      <w:r>
        <w:rPr>
          <w:sz w:val="18"/>
          <w:szCs w:val="18"/>
        </w:rPr>
        <w:instrText xml:space="preserve"> ADDIN ZOTERO_ITEM CSL_CITATION {"citationID":"5krc2rb59","properties":{"formattedCitation":"[55]","plainCitation":"[55]"},"citationItems":[{"id":262,"uris":["http://zotero.org/users/local/hQXZIek2/items/8W6THJ58"],"uri":["http://zotero.org/users/local/hQXZIek2/items/8W6THJ58"],"itemData":{"id":262,"type":"webpage","title":"Enterprise Modeling | avolution","URL":"http://www.avolutionsoftware.com/products/","author":[{"family":"Abacus","given":"Avolution Pty Ltd."}],"issued":{"date-parts":[["2001"]],"season":"2015"},"accessed":{"date-parts":[["2015",11,5]]}}}],"schema":"https://github.com/citation-style-language/schema/raw/master/csl-citation.json"} </w:instrText>
      </w:r>
      <w:r w:rsidR="007E4D00">
        <w:rPr>
          <w:sz w:val="18"/>
          <w:szCs w:val="18"/>
        </w:rPr>
        <w:fldChar w:fldCharType="separate"/>
      </w:r>
      <w:r w:rsidRPr="001C005A">
        <w:rPr>
          <w:sz w:val="18"/>
          <w:szCs w:val="18"/>
        </w:rPr>
        <w:t>[55]</w:t>
      </w:r>
      <w:r w:rsidR="007E4D00">
        <w:rPr>
          <w:sz w:val="18"/>
          <w:szCs w:val="18"/>
        </w:rPr>
        <w:fldChar w:fldCharType="end"/>
      </w:r>
      <w:r>
        <w:rPr>
          <w:sz w:val="18"/>
          <w:szCs w:val="18"/>
        </w:rPr>
        <w:t>.</w:t>
      </w:r>
    </w:p>
    <w:p w:rsidR="008D6FC4" w:rsidRDefault="00056508" w:rsidP="00056508">
      <w:pPr>
        <w:spacing w:before="240"/>
        <w:ind w:left="558"/>
        <w:jc w:val="both"/>
        <w:rPr>
          <w:szCs w:val="18"/>
        </w:rPr>
      </w:pPr>
      <w:r>
        <w:rPr>
          <w:szCs w:val="18"/>
        </w:rPr>
        <w:t>Teniendo en cuenta los criterios anteriormente mencionados, se identificaron las siguientes aplicaciones que cumplían</w:t>
      </w:r>
      <w:r w:rsidR="00441DB4">
        <w:rPr>
          <w:szCs w:val="18"/>
        </w:rPr>
        <w:t xml:space="preserve"> satisfactoriamente las necesidades particulares de la institución educativa.</w:t>
      </w:r>
    </w:p>
    <w:p w:rsidR="005C6DA9" w:rsidRDefault="005C6DA9" w:rsidP="005C6DA9">
      <w:pPr>
        <w:pStyle w:val="Epgrafe"/>
        <w:spacing w:after="0"/>
      </w:pPr>
      <w:bookmarkStart w:id="72" w:name="_Toc435779565"/>
      <w:r>
        <w:t xml:space="preserve">Tabla </w:t>
      </w:r>
      <w:fldSimple w:instr=" SEQ Tabla \* ARABIC ">
        <w:r w:rsidR="00E045AA">
          <w:rPr>
            <w:noProof/>
          </w:rPr>
          <w:t>16</w:t>
        </w:r>
      </w:fldSimple>
      <w:r>
        <w:t>. Recomendación de Herramientas Tecnológicas</w:t>
      </w:r>
      <w:bookmarkEnd w:id="72"/>
    </w:p>
    <w:tbl>
      <w:tblPr>
        <w:tblStyle w:val="Tablaconcuadrcula"/>
        <w:tblW w:w="0" w:type="auto"/>
        <w:tblInd w:w="668" w:type="dxa"/>
        <w:tblLayout w:type="fixed"/>
        <w:tblLook w:val="04A0"/>
      </w:tblPr>
      <w:tblGrid>
        <w:gridCol w:w="1050"/>
        <w:gridCol w:w="3038"/>
        <w:gridCol w:w="4141"/>
      </w:tblGrid>
      <w:tr w:rsidR="00102EBD" w:rsidRPr="005E5C72" w:rsidTr="00102EBD">
        <w:tc>
          <w:tcPr>
            <w:tcW w:w="1050" w:type="dxa"/>
            <w:shd w:val="clear" w:color="auto" w:fill="7F7F7F" w:themeFill="text1" w:themeFillTint="80"/>
          </w:tcPr>
          <w:p w:rsidR="00102EBD" w:rsidRPr="00CF4D41" w:rsidRDefault="00102EBD" w:rsidP="00102EBD">
            <w:pPr>
              <w:ind w:left="0"/>
              <w:jc w:val="both"/>
              <w:rPr>
                <w:b/>
                <w:color w:val="FFFFFF" w:themeColor="background1"/>
                <w:sz w:val="20"/>
              </w:rPr>
            </w:pPr>
            <w:r w:rsidRPr="00CF4D41">
              <w:rPr>
                <w:b/>
                <w:color w:val="FFFFFF" w:themeColor="background1"/>
                <w:sz w:val="20"/>
              </w:rPr>
              <w:t>Necesidades</w:t>
            </w:r>
          </w:p>
        </w:tc>
        <w:tc>
          <w:tcPr>
            <w:tcW w:w="3038" w:type="dxa"/>
            <w:shd w:val="clear" w:color="auto" w:fill="7F7F7F" w:themeFill="text1" w:themeFillTint="80"/>
          </w:tcPr>
          <w:p w:rsidR="00102EBD" w:rsidRPr="00CF4D41" w:rsidRDefault="00102EBD" w:rsidP="00102EBD">
            <w:pPr>
              <w:ind w:left="0"/>
              <w:jc w:val="both"/>
              <w:rPr>
                <w:b/>
                <w:color w:val="FFFFFF" w:themeColor="background1"/>
                <w:sz w:val="20"/>
              </w:rPr>
            </w:pPr>
            <w:r w:rsidRPr="00CF4D41">
              <w:rPr>
                <w:b/>
                <w:color w:val="FFFFFF" w:themeColor="background1"/>
                <w:sz w:val="20"/>
              </w:rPr>
              <w:t>Herramientas Tecnológicas</w:t>
            </w:r>
          </w:p>
        </w:tc>
        <w:tc>
          <w:tcPr>
            <w:tcW w:w="4141" w:type="dxa"/>
            <w:shd w:val="clear" w:color="auto" w:fill="7F7F7F" w:themeFill="text1" w:themeFillTint="80"/>
          </w:tcPr>
          <w:p w:rsidR="00102EBD" w:rsidRPr="00CF4D41" w:rsidRDefault="00102EBD" w:rsidP="00102EBD">
            <w:pPr>
              <w:ind w:left="0"/>
              <w:jc w:val="both"/>
              <w:rPr>
                <w:b/>
                <w:color w:val="FFFFFF" w:themeColor="background1"/>
                <w:sz w:val="20"/>
              </w:rPr>
            </w:pPr>
            <w:r>
              <w:rPr>
                <w:b/>
                <w:color w:val="FFFFFF" w:themeColor="background1"/>
                <w:sz w:val="20"/>
              </w:rPr>
              <w:t>Criterio de selección</w:t>
            </w:r>
          </w:p>
        </w:tc>
      </w:tr>
      <w:tr w:rsidR="00102EBD" w:rsidRPr="00EB4BCF" w:rsidTr="00102EBD">
        <w:tc>
          <w:tcPr>
            <w:tcW w:w="1050" w:type="dxa"/>
          </w:tcPr>
          <w:p w:rsidR="00102EBD" w:rsidRPr="005E5C72" w:rsidRDefault="00102EBD" w:rsidP="00102EBD">
            <w:pPr>
              <w:ind w:left="-52" w:right="-94"/>
              <w:rPr>
                <w:sz w:val="18"/>
                <w:szCs w:val="18"/>
              </w:rPr>
            </w:pPr>
            <w:r w:rsidRPr="005E5C72">
              <w:rPr>
                <w:sz w:val="18"/>
                <w:szCs w:val="18"/>
              </w:rPr>
              <w:t>Gestión del proyecto</w:t>
            </w:r>
          </w:p>
        </w:tc>
        <w:tc>
          <w:tcPr>
            <w:tcW w:w="3038" w:type="dxa"/>
          </w:tcPr>
          <w:p w:rsidR="00102EBD" w:rsidRPr="005E5C72" w:rsidRDefault="00102EBD" w:rsidP="00102EBD">
            <w:pPr>
              <w:ind w:left="-67" w:right="-76"/>
              <w:rPr>
                <w:sz w:val="18"/>
                <w:szCs w:val="18"/>
              </w:rPr>
            </w:pPr>
            <w:r w:rsidRPr="005E5C72">
              <w:rPr>
                <w:b/>
                <w:sz w:val="18"/>
                <w:szCs w:val="18"/>
              </w:rPr>
              <w:t>Microsoft Project</w:t>
            </w:r>
            <w:r w:rsidRPr="005E5C72">
              <w:rPr>
                <w:sz w:val="18"/>
                <w:szCs w:val="18"/>
              </w:rPr>
              <w:t>. Para la gestión del cronograma</w:t>
            </w:r>
            <w:r>
              <w:rPr>
                <w:sz w:val="18"/>
                <w:szCs w:val="18"/>
              </w:rPr>
              <w:t>,</w:t>
            </w:r>
            <w:r w:rsidRPr="005E5C72">
              <w:rPr>
                <w:sz w:val="18"/>
                <w:szCs w:val="18"/>
              </w:rPr>
              <w:t xml:space="preserve"> cos</w:t>
            </w:r>
            <w:r>
              <w:rPr>
                <w:sz w:val="18"/>
                <w:szCs w:val="18"/>
              </w:rPr>
              <w:t>tos y recursos humanos.</w:t>
            </w:r>
          </w:p>
        </w:tc>
        <w:tc>
          <w:tcPr>
            <w:tcW w:w="4141" w:type="dxa"/>
          </w:tcPr>
          <w:p w:rsidR="00102EBD" w:rsidRDefault="00D06F19" w:rsidP="00102EBD">
            <w:pPr>
              <w:ind w:left="-52" w:right="-107"/>
              <w:rPr>
                <w:sz w:val="18"/>
                <w:szCs w:val="18"/>
              </w:rPr>
            </w:pPr>
            <w:r>
              <w:rPr>
                <w:sz w:val="18"/>
                <w:szCs w:val="18"/>
              </w:rPr>
              <w:t>- E</w:t>
            </w:r>
            <w:r w:rsidR="007F4659">
              <w:rPr>
                <w:sz w:val="18"/>
                <w:szCs w:val="18"/>
              </w:rPr>
              <w:t>s una herramienta muy usada, no sólo para el proyecto de implementación de ar</w:t>
            </w:r>
            <w:r>
              <w:rPr>
                <w:sz w:val="18"/>
                <w:szCs w:val="18"/>
              </w:rPr>
              <w:t>quitectura empresarial, sino para todo tipo de proyectos.</w:t>
            </w:r>
          </w:p>
          <w:p w:rsidR="00BF54A9" w:rsidRDefault="00BF54A9" w:rsidP="00102EBD">
            <w:pPr>
              <w:ind w:left="-52" w:right="-107"/>
              <w:rPr>
                <w:sz w:val="18"/>
                <w:szCs w:val="18"/>
              </w:rPr>
            </w:pPr>
          </w:p>
          <w:p w:rsidR="00D06F19" w:rsidRDefault="00D06F19" w:rsidP="00102EBD">
            <w:pPr>
              <w:ind w:left="-52" w:right="-107"/>
              <w:rPr>
                <w:sz w:val="18"/>
                <w:szCs w:val="18"/>
              </w:rPr>
            </w:pPr>
            <w:r>
              <w:rPr>
                <w:sz w:val="18"/>
                <w:szCs w:val="18"/>
              </w:rPr>
              <w:t>- Es una herramienta que requiere licencia, aunque puede ser usada en versión de prueba, si se requiere para el proyecto.</w:t>
            </w:r>
          </w:p>
          <w:p w:rsidR="00BF54A9" w:rsidRDefault="00BF54A9" w:rsidP="00102EBD">
            <w:pPr>
              <w:ind w:left="-52" w:right="-107"/>
              <w:rPr>
                <w:sz w:val="18"/>
                <w:szCs w:val="18"/>
              </w:rPr>
            </w:pPr>
          </w:p>
          <w:p w:rsidR="00D06F19" w:rsidRDefault="00D06F19" w:rsidP="00102EBD">
            <w:pPr>
              <w:ind w:left="-52" w:right="-107"/>
              <w:rPr>
                <w:sz w:val="18"/>
                <w:szCs w:val="18"/>
              </w:rPr>
            </w:pPr>
            <w:r>
              <w:rPr>
                <w:sz w:val="18"/>
                <w:szCs w:val="18"/>
              </w:rPr>
              <w:t>- Es una herramienta que permite realizar seguimiento a todos los recursos del proyecto.</w:t>
            </w:r>
          </w:p>
          <w:p w:rsidR="00BF54A9" w:rsidRDefault="00BF54A9" w:rsidP="00BF54A9">
            <w:pPr>
              <w:ind w:left="-52" w:right="-107"/>
              <w:rPr>
                <w:sz w:val="18"/>
                <w:szCs w:val="18"/>
              </w:rPr>
            </w:pPr>
          </w:p>
          <w:p w:rsidR="00BF54A9" w:rsidRDefault="00BF54A9" w:rsidP="00BF54A9">
            <w:pPr>
              <w:ind w:left="-52" w:right="-107"/>
              <w:rPr>
                <w:sz w:val="18"/>
                <w:szCs w:val="18"/>
              </w:rPr>
            </w:pPr>
            <w:r>
              <w:rPr>
                <w:sz w:val="18"/>
                <w:szCs w:val="18"/>
              </w:rPr>
              <w:t>- Es una herramienta muy usada para la gestión de proyectos, por tal motivo cuenta con documentación e información para aprender a usarla, no es una herramienta que requiera un curso muy complejo para las necesidades particulares de este proyecto.</w:t>
            </w:r>
          </w:p>
          <w:p w:rsidR="00EB4BCF" w:rsidRDefault="00EB4BCF" w:rsidP="00EB4BCF">
            <w:pPr>
              <w:ind w:left="-52" w:right="-107"/>
              <w:rPr>
                <w:sz w:val="18"/>
                <w:szCs w:val="18"/>
              </w:rPr>
            </w:pPr>
          </w:p>
          <w:p w:rsidR="00EB4BCF" w:rsidRPr="00EB4BCF" w:rsidRDefault="00EB4BCF" w:rsidP="00EB4BCF">
            <w:pPr>
              <w:ind w:left="-52" w:right="-107"/>
              <w:rPr>
                <w:sz w:val="18"/>
                <w:szCs w:val="18"/>
              </w:rPr>
            </w:pPr>
            <w:r>
              <w:rPr>
                <w:sz w:val="18"/>
                <w:szCs w:val="18"/>
              </w:rPr>
              <w:t>-</w:t>
            </w:r>
            <w:r w:rsidRPr="00EB4BCF">
              <w:rPr>
                <w:sz w:val="18"/>
                <w:szCs w:val="18"/>
              </w:rPr>
              <w:t>En caso de</w:t>
            </w:r>
            <w:r>
              <w:rPr>
                <w:sz w:val="18"/>
                <w:szCs w:val="18"/>
              </w:rPr>
              <w:t xml:space="preserve"> </w:t>
            </w:r>
            <w:r w:rsidRPr="00EB4BCF">
              <w:rPr>
                <w:sz w:val="18"/>
                <w:szCs w:val="18"/>
              </w:rPr>
              <w:t>no tener licencia es posible descargar</w:t>
            </w:r>
            <w:r>
              <w:rPr>
                <w:sz w:val="18"/>
                <w:szCs w:val="18"/>
              </w:rPr>
              <w:t xml:space="preserve"> </w:t>
            </w:r>
            <w:r w:rsidRPr="00EB4BCF">
              <w:rPr>
                <w:sz w:val="18"/>
                <w:szCs w:val="18"/>
              </w:rPr>
              <w:t xml:space="preserve">versión de </w:t>
            </w:r>
            <w:r>
              <w:rPr>
                <w:sz w:val="18"/>
                <w:szCs w:val="18"/>
              </w:rPr>
              <w:t xml:space="preserve">prueba. </w:t>
            </w:r>
            <w:r w:rsidRPr="00EB4BCF">
              <w:rPr>
                <w:sz w:val="18"/>
                <w:szCs w:val="18"/>
              </w:rPr>
              <w:t>http://www.sparxsys-tems.es/Download/Manual_de_Instalacion_EA_Ex</w:t>
            </w:r>
          </w:p>
          <w:p w:rsidR="00EB4BCF" w:rsidRPr="00AF17CC" w:rsidRDefault="00EB4BCF" w:rsidP="00EB4BCF">
            <w:pPr>
              <w:ind w:left="-52" w:right="-107"/>
              <w:rPr>
                <w:sz w:val="18"/>
                <w:szCs w:val="18"/>
                <w:lang w:val="en-US"/>
              </w:rPr>
            </w:pPr>
            <w:r w:rsidRPr="00AF17CC">
              <w:rPr>
                <w:sz w:val="18"/>
                <w:szCs w:val="18"/>
                <w:lang w:val="en-US"/>
              </w:rPr>
              <w:t>-tension_for_the_use_with_SAP_Net-weaver_2_0.</w:t>
            </w:r>
          </w:p>
          <w:p w:rsidR="00EB4BCF" w:rsidRPr="001C005A" w:rsidRDefault="00EB4BCF" w:rsidP="00BF54A9">
            <w:pPr>
              <w:ind w:left="-52" w:right="-107"/>
              <w:rPr>
                <w:sz w:val="18"/>
                <w:szCs w:val="18"/>
              </w:rPr>
            </w:pPr>
            <w:proofErr w:type="spellStart"/>
            <w:r w:rsidRPr="001C005A">
              <w:rPr>
                <w:sz w:val="18"/>
                <w:szCs w:val="18"/>
              </w:rPr>
              <w:t>P</w:t>
            </w:r>
            <w:r w:rsidRPr="00EB4BCF">
              <w:rPr>
                <w:sz w:val="18"/>
                <w:szCs w:val="18"/>
              </w:rPr>
              <w:t>df</w:t>
            </w:r>
            <w:proofErr w:type="spellEnd"/>
          </w:p>
          <w:p w:rsidR="00EB4BCF" w:rsidRPr="00AF17CC" w:rsidRDefault="00EB4BCF" w:rsidP="00BF54A9">
            <w:pPr>
              <w:ind w:left="-52" w:right="-107"/>
              <w:rPr>
                <w:sz w:val="18"/>
                <w:szCs w:val="18"/>
              </w:rPr>
            </w:pPr>
          </w:p>
          <w:p w:rsidR="007F4659" w:rsidRDefault="00EB4BCF" w:rsidP="00EB4BCF">
            <w:pPr>
              <w:ind w:left="-52" w:right="-107"/>
              <w:rPr>
                <w:sz w:val="18"/>
                <w:szCs w:val="18"/>
              </w:rPr>
            </w:pPr>
            <w:r>
              <w:rPr>
                <w:sz w:val="18"/>
                <w:szCs w:val="18"/>
              </w:rPr>
              <w:t xml:space="preserve">- </w:t>
            </w:r>
            <w:r w:rsidRPr="00EB4BCF">
              <w:rPr>
                <w:sz w:val="18"/>
                <w:szCs w:val="18"/>
              </w:rPr>
              <w:t xml:space="preserve">Ofrece elementos que </w:t>
            </w:r>
            <w:r>
              <w:rPr>
                <w:sz w:val="18"/>
                <w:szCs w:val="18"/>
              </w:rPr>
              <w:t>indican, como instalar para su posterior ejecución.</w:t>
            </w:r>
          </w:p>
          <w:p w:rsidR="00EB4BCF" w:rsidRPr="00EB4BCF" w:rsidRDefault="00EB4BCF" w:rsidP="00EB4BCF">
            <w:pPr>
              <w:ind w:left="-52" w:right="-107"/>
              <w:rPr>
                <w:sz w:val="18"/>
                <w:szCs w:val="18"/>
              </w:rPr>
            </w:pPr>
          </w:p>
        </w:tc>
      </w:tr>
      <w:tr w:rsidR="00102EBD" w:rsidRPr="005E5C72" w:rsidTr="00102EBD">
        <w:tc>
          <w:tcPr>
            <w:tcW w:w="1050" w:type="dxa"/>
          </w:tcPr>
          <w:p w:rsidR="00102EBD" w:rsidRPr="00997543" w:rsidRDefault="00102EBD" w:rsidP="00102EBD">
            <w:pPr>
              <w:ind w:left="-52" w:right="-94"/>
              <w:jc w:val="both"/>
              <w:rPr>
                <w:sz w:val="18"/>
                <w:szCs w:val="18"/>
              </w:rPr>
            </w:pPr>
            <w:r>
              <w:rPr>
                <w:sz w:val="18"/>
                <w:szCs w:val="18"/>
              </w:rPr>
              <w:t>Gestión de la arquitectura empresarial</w:t>
            </w:r>
          </w:p>
        </w:tc>
        <w:tc>
          <w:tcPr>
            <w:tcW w:w="3038" w:type="dxa"/>
          </w:tcPr>
          <w:p w:rsidR="00102EBD" w:rsidRPr="00FA71E8" w:rsidRDefault="00102EBD" w:rsidP="00102EBD">
            <w:pPr>
              <w:ind w:left="-67" w:right="-76"/>
              <w:rPr>
                <w:b/>
                <w:sz w:val="18"/>
                <w:szCs w:val="18"/>
              </w:rPr>
            </w:pPr>
            <w:r w:rsidRPr="00CF4D41">
              <w:rPr>
                <w:b/>
                <w:sz w:val="18"/>
                <w:szCs w:val="18"/>
              </w:rPr>
              <w:t xml:space="preserve">Enterprise </w:t>
            </w:r>
            <w:proofErr w:type="spellStart"/>
            <w:r w:rsidRPr="00CF4D41">
              <w:rPr>
                <w:b/>
                <w:sz w:val="18"/>
                <w:szCs w:val="18"/>
              </w:rPr>
              <w:t>Architect</w:t>
            </w:r>
            <w:proofErr w:type="spellEnd"/>
            <w:r w:rsidRPr="00CF4D41">
              <w:rPr>
                <w:b/>
                <w:sz w:val="18"/>
                <w:szCs w:val="18"/>
              </w:rPr>
              <w:t>.</w:t>
            </w:r>
            <w:r>
              <w:rPr>
                <w:sz w:val="18"/>
                <w:szCs w:val="18"/>
              </w:rPr>
              <w:t xml:space="preserve"> Herramienta para el diseño y modelado de componentes</w:t>
            </w:r>
            <w:r w:rsidR="007E4D00">
              <w:rPr>
                <w:sz w:val="18"/>
                <w:szCs w:val="18"/>
              </w:rPr>
              <w:fldChar w:fldCharType="begin"/>
            </w:r>
            <w:r>
              <w:rPr>
                <w:sz w:val="18"/>
                <w:szCs w:val="18"/>
              </w:rPr>
              <w:instrText xml:space="preserve"> ADDIN ZOTERO_ITEM CSL_CITATION {"citationID":"1fs351hbf","properties":{"formattedCitation":"[60]","plainCitation":"[60]"},"citationItems":[{"id":273,"uris":["http://zotero.org/users/local/hQXZIek2/items/65SA72X8"],"uri":["http://zotero.org/users/local/hQXZIek2/items/65SA72X8"],"itemData":{"id":273,"type":"webpage","title":"UML tools for software development and modelling - Enterprise Architect UML modeling tool","URL":"http://www.sparxsystems.com.au/","author":[{"family":"Sparx Systems","given":""}],"issued":{"date-parts":[["2000"]],"season":"2015"},"accessed":{"date-parts":[["2015",11,5]]}}}],"schema":"https://github.com/citation-style-language/schema/raw/master/csl-citation.json"} </w:instrText>
            </w:r>
            <w:r w:rsidR="007E4D00">
              <w:rPr>
                <w:sz w:val="18"/>
                <w:szCs w:val="18"/>
              </w:rPr>
              <w:fldChar w:fldCharType="separate"/>
            </w:r>
            <w:r w:rsidRPr="002E6ADB">
              <w:rPr>
                <w:rFonts w:ascii="Calibri" w:hAnsi="Calibri"/>
                <w:sz w:val="18"/>
              </w:rPr>
              <w:t>[60]</w:t>
            </w:r>
            <w:r w:rsidR="007E4D00">
              <w:rPr>
                <w:sz w:val="18"/>
                <w:szCs w:val="18"/>
              </w:rPr>
              <w:fldChar w:fldCharType="end"/>
            </w:r>
            <w:r>
              <w:rPr>
                <w:sz w:val="18"/>
                <w:szCs w:val="18"/>
              </w:rPr>
              <w:t>.</w:t>
            </w:r>
          </w:p>
        </w:tc>
        <w:tc>
          <w:tcPr>
            <w:tcW w:w="4141" w:type="dxa"/>
          </w:tcPr>
          <w:p w:rsidR="00D06F19" w:rsidRDefault="00D06F19" w:rsidP="00D06F19">
            <w:pPr>
              <w:ind w:left="-52" w:right="-107"/>
              <w:rPr>
                <w:sz w:val="18"/>
                <w:szCs w:val="18"/>
              </w:rPr>
            </w:pPr>
            <w:r>
              <w:rPr>
                <w:sz w:val="18"/>
                <w:szCs w:val="18"/>
              </w:rPr>
              <w:t xml:space="preserve">- Es una herramienta que permite modelar los diseños requeridos en la arquitectura empresarial, apoya la implementación de los modelos </w:t>
            </w:r>
            <w:r w:rsidR="009E4173">
              <w:rPr>
                <w:sz w:val="18"/>
                <w:szCs w:val="18"/>
              </w:rPr>
              <w:t>requeridos en cada dominio</w:t>
            </w:r>
            <w:r>
              <w:rPr>
                <w:sz w:val="18"/>
                <w:szCs w:val="18"/>
              </w:rPr>
              <w:t>.</w:t>
            </w:r>
          </w:p>
          <w:p w:rsidR="00BF54A9" w:rsidRDefault="00BF54A9" w:rsidP="00D06F19">
            <w:pPr>
              <w:ind w:left="-52" w:right="-107"/>
              <w:rPr>
                <w:sz w:val="18"/>
                <w:szCs w:val="18"/>
              </w:rPr>
            </w:pPr>
          </w:p>
          <w:p w:rsidR="00D06F19" w:rsidRDefault="00D06F19" w:rsidP="00D06F19">
            <w:pPr>
              <w:ind w:left="-52" w:right="-107"/>
              <w:rPr>
                <w:sz w:val="18"/>
                <w:szCs w:val="18"/>
              </w:rPr>
            </w:pPr>
            <w:r>
              <w:rPr>
                <w:sz w:val="18"/>
                <w:szCs w:val="18"/>
              </w:rPr>
              <w:t>- Es una herramienta que requiere licencia, aunque puede ser usada en versión de prueba, si se requiere para el proyecto.</w:t>
            </w:r>
          </w:p>
          <w:p w:rsidR="00102EBD" w:rsidRDefault="00102EBD" w:rsidP="00102EBD">
            <w:pPr>
              <w:ind w:left="-52" w:right="-107"/>
              <w:rPr>
                <w:sz w:val="18"/>
                <w:szCs w:val="18"/>
              </w:rPr>
            </w:pPr>
          </w:p>
          <w:p w:rsidR="00BF54A9" w:rsidRDefault="00BF54A9" w:rsidP="00BF54A9">
            <w:pPr>
              <w:ind w:left="-52" w:right="-107"/>
              <w:rPr>
                <w:sz w:val="18"/>
                <w:szCs w:val="18"/>
              </w:rPr>
            </w:pPr>
            <w:r>
              <w:rPr>
                <w:sz w:val="18"/>
                <w:szCs w:val="18"/>
              </w:rPr>
              <w:t>- Es una herramienta muy usada para la gestión de arquitectura empresarial, por tal motivo cuenta con documentación e información para aprender a usarla, no es una herramienta que requiera un curso muy complejo para las necesidades particulares de este proyecto.</w:t>
            </w:r>
          </w:p>
          <w:p w:rsidR="00E045AA" w:rsidRDefault="00E045AA" w:rsidP="00BF54A9">
            <w:pPr>
              <w:ind w:left="-52" w:right="-107"/>
              <w:rPr>
                <w:sz w:val="18"/>
                <w:szCs w:val="18"/>
              </w:rPr>
            </w:pPr>
          </w:p>
          <w:p w:rsidR="00E045AA" w:rsidRDefault="00E045AA" w:rsidP="00BF54A9">
            <w:pPr>
              <w:ind w:left="-52" w:right="-107"/>
              <w:rPr>
                <w:sz w:val="18"/>
                <w:szCs w:val="18"/>
              </w:rPr>
            </w:pPr>
            <w:r>
              <w:rPr>
                <w:sz w:val="18"/>
                <w:szCs w:val="18"/>
              </w:rPr>
              <w:t xml:space="preserve">- Es una herramienta </w:t>
            </w:r>
            <w:r w:rsidRPr="00E045AA">
              <w:rPr>
                <w:sz w:val="18"/>
                <w:szCs w:val="18"/>
              </w:rPr>
              <w:t xml:space="preserve">RTM (release </w:t>
            </w:r>
            <w:proofErr w:type="spellStart"/>
            <w:r w:rsidRPr="00E045AA">
              <w:rPr>
                <w:sz w:val="18"/>
                <w:szCs w:val="18"/>
              </w:rPr>
              <w:t>to</w:t>
            </w:r>
            <w:proofErr w:type="spellEnd"/>
            <w:r w:rsidRPr="00E045AA">
              <w:rPr>
                <w:sz w:val="18"/>
                <w:szCs w:val="18"/>
              </w:rPr>
              <w:t xml:space="preserve"> </w:t>
            </w:r>
            <w:proofErr w:type="spellStart"/>
            <w:r w:rsidRPr="00E045AA">
              <w:rPr>
                <w:sz w:val="18"/>
                <w:szCs w:val="18"/>
              </w:rPr>
              <w:t>manufacturing</w:t>
            </w:r>
            <w:proofErr w:type="spellEnd"/>
            <w:r w:rsidRPr="00E045AA">
              <w:rPr>
                <w:sz w:val="18"/>
                <w:szCs w:val="18"/>
              </w:rPr>
              <w:t xml:space="preserve">) </w:t>
            </w:r>
            <w:r w:rsidR="00EB4BCF">
              <w:rPr>
                <w:sz w:val="18"/>
                <w:szCs w:val="18"/>
              </w:rPr>
              <w:t>es una versió</w:t>
            </w:r>
            <w:r w:rsidRPr="00E045AA">
              <w:rPr>
                <w:sz w:val="18"/>
                <w:szCs w:val="18"/>
              </w:rPr>
              <w:t xml:space="preserve">n </w:t>
            </w:r>
            <w:r w:rsidR="00EB4BCF" w:rsidRPr="00E045AA">
              <w:rPr>
                <w:sz w:val="18"/>
                <w:szCs w:val="18"/>
              </w:rPr>
              <w:t>prácticamente</w:t>
            </w:r>
            <w:r w:rsidRPr="00E045AA">
              <w:rPr>
                <w:sz w:val="18"/>
                <w:szCs w:val="18"/>
              </w:rPr>
              <w:t xml:space="preserve"> </w:t>
            </w:r>
            <w:r w:rsidR="00EB4BCF">
              <w:rPr>
                <w:sz w:val="18"/>
                <w:szCs w:val="18"/>
              </w:rPr>
              <w:t>idéntica</w:t>
            </w:r>
            <w:r w:rsidRPr="00E045AA">
              <w:rPr>
                <w:sz w:val="18"/>
                <w:szCs w:val="18"/>
              </w:rPr>
              <w:t xml:space="preserve"> a la</w:t>
            </w:r>
            <w:r w:rsidR="00EB4BCF">
              <w:rPr>
                <w:sz w:val="18"/>
                <w:szCs w:val="18"/>
              </w:rPr>
              <w:t xml:space="preserve"> versió</w:t>
            </w:r>
            <w:r w:rsidRPr="00E045AA">
              <w:rPr>
                <w:sz w:val="18"/>
                <w:szCs w:val="18"/>
              </w:rPr>
              <w:t>n</w:t>
            </w:r>
            <w:r w:rsidR="00EB4BCF">
              <w:rPr>
                <w:sz w:val="18"/>
                <w:szCs w:val="18"/>
              </w:rPr>
              <w:t xml:space="preserve"> final</w:t>
            </w:r>
            <w:r w:rsidRPr="00E045AA">
              <w:rPr>
                <w:sz w:val="18"/>
                <w:szCs w:val="18"/>
              </w:rPr>
              <w:t xml:space="preserve"> que ve el público en general</w:t>
            </w:r>
            <w:r w:rsidR="00EB4BCF">
              <w:rPr>
                <w:sz w:val="18"/>
                <w:szCs w:val="18"/>
              </w:rPr>
              <w:t>.</w:t>
            </w:r>
          </w:p>
          <w:p w:rsidR="00EB4BCF" w:rsidRDefault="00EB4BCF" w:rsidP="00BF54A9">
            <w:pPr>
              <w:ind w:left="-52" w:right="-107"/>
              <w:rPr>
                <w:sz w:val="18"/>
                <w:szCs w:val="18"/>
              </w:rPr>
            </w:pPr>
          </w:p>
          <w:p w:rsidR="00EB4BCF" w:rsidRDefault="00EB4BCF" w:rsidP="00EB4BCF">
            <w:pPr>
              <w:ind w:left="-52" w:right="-107"/>
              <w:rPr>
                <w:sz w:val="18"/>
                <w:szCs w:val="18"/>
              </w:rPr>
            </w:pPr>
            <w:r>
              <w:rPr>
                <w:sz w:val="18"/>
                <w:szCs w:val="18"/>
              </w:rPr>
              <w:t>- Ofrece m</w:t>
            </w:r>
            <w:r w:rsidRPr="00EB4BCF">
              <w:rPr>
                <w:sz w:val="18"/>
                <w:szCs w:val="18"/>
              </w:rPr>
              <w:t>odelos de desarrollo de software, diagramas de procesos de negocio, mapas conceptuales. Modelos y diagramas generales bajo UML</w:t>
            </w:r>
            <w:r>
              <w:rPr>
                <w:sz w:val="18"/>
                <w:szCs w:val="18"/>
              </w:rPr>
              <w:t>.</w:t>
            </w:r>
          </w:p>
          <w:p w:rsidR="00EB4BCF" w:rsidRDefault="00EB4BCF" w:rsidP="00EB4BCF">
            <w:pPr>
              <w:ind w:left="-52" w:right="-107"/>
              <w:rPr>
                <w:sz w:val="18"/>
                <w:szCs w:val="18"/>
              </w:rPr>
            </w:pPr>
          </w:p>
          <w:p w:rsidR="00EB4BCF" w:rsidRDefault="00EB4BCF" w:rsidP="00BF54A9">
            <w:pPr>
              <w:ind w:left="-52" w:right="-107"/>
              <w:rPr>
                <w:sz w:val="18"/>
                <w:szCs w:val="18"/>
              </w:rPr>
            </w:pPr>
            <w:r>
              <w:rPr>
                <w:sz w:val="18"/>
                <w:szCs w:val="18"/>
              </w:rPr>
              <w:t>-</w:t>
            </w:r>
            <w:r w:rsidRPr="00EB4BCF">
              <w:rPr>
                <w:sz w:val="18"/>
                <w:szCs w:val="18"/>
              </w:rPr>
              <w:t xml:space="preserve">Permite exportar </w:t>
            </w:r>
            <w:r>
              <w:rPr>
                <w:sz w:val="18"/>
                <w:szCs w:val="18"/>
              </w:rPr>
              <w:t>los</w:t>
            </w:r>
            <w:r w:rsidRPr="00EB4BCF">
              <w:rPr>
                <w:sz w:val="18"/>
                <w:szCs w:val="18"/>
              </w:rPr>
              <w:t xml:space="preserve"> modelo</w:t>
            </w:r>
            <w:r>
              <w:rPr>
                <w:sz w:val="18"/>
                <w:szCs w:val="18"/>
              </w:rPr>
              <w:t>s</w:t>
            </w:r>
            <w:r w:rsidRPr="00EB4BCF">
              <w:rPr>
                <w:sz w:val="18"/>
                <w:szCs w:val="18"/>
              </w:rPr>
              <w:t xml:space="preserve"> a </w:t>
            </w:r>
            <w:proofErr w:type="spellStart"/>
            <w:r>
              <w:rPr>
                <w:sz w:val="18"/>
                <w:szCs w:val="18"/>
              </w:rPr>
              <w:t>xml</w:t>
            </w:r>
            <w:proofErr w:type="spellEnd"/>
            <w:r>
              <w:rPr>
                <w:sz w:val="18"/>
                <w:szCs w:val="18"/>
              </w:rPr>
              <w:t>,</w:t>
            </w:r>
            <w:r w:rsidRPr="00EB4BCF">
              <w:rPr>
                <w:sz w:val="18"/>
                <w:szCs w:val="18"/>
              </w:rPr>
              <w:t xml:space="preserve"> </w:t>
            </w:r>
            <w:proofErr w:type="spellStart"/>
            <w:r w:rsidRPr="00EB4BCF">
              <w:rPr>
                <w:sz w:val="18"/>
                <w:szCs w:val="18"/>
              </w:rPr>
              <w:t>cvs</w:t>
            </w:r>
            <w:proofErr w:type="spellEnd"/>
            <w:r>
              <w:rPr>
                <w:sz w:val="18"/>
                <w:szCs w:val="18"/>
              </w:rPr>
              <w:t xml:space="preserve"> y formatos de imágenes así como generar el proyecto en el formato de Enterprise </w:t>
            </w:r>
            <w:proofErr w:type="spellStart"/>
            <w:r>
              <w:rPr>
                <w:sz w:val="18"/>
                <w:szCs w:val="18"/>
              </w:rPr>
              <w:t>Architect</w:t>
            </w:r>
            <w:proofErr w:type="spellEnd"/>
            <w:r>
              <w:rPr>
                <w:sz w:val="18"/>
                <w:szCs w:val="18"/>
              </w:rPr>
              <w:t xml:space="preserve"> para abrirlos en otros equipos que tengas instalada la herramienta.</w:t>
            </w:r>
          </w:p>
          <w:p w:rsidR="00BF54A9" w:rsidRDefault="00BF54A9" w:rsidP="00102EBD">
            <w:pPr>
              <w:ind w:left="-52" w:right="-107"/>
              <w:rPr>
                <w:sz w:val="18"/>
                <w:szCs w:val="18"/>
              </w:rPr>
            </w:pPr>
          </w:p>
          <w:p w:rsidR="00EB4BCF" w:rsidRPr="00EB4BCF" w:rsidRDefault="00EB4BCF" w:rsidP="00EB4BCF">
            <w:pPr>
              <w:ind w:left="-52" w:right="-107"/>
              <w:rPr>
                <w:sz w:val="18"/>
                <w:szCs w:val="18"/>
              </w:rPr>
            </w:pPr>
            <w:r>
              <w:rPr>
                <w:sz w:val="18"/>
                <w:szCs w:val="18"/>
              </w:rPr>
              <w:t xml:space="preserve">- </w:t>
            </w:r>
            <w:r w:rsidRPr="00EB4BCF">
              <w:rPr>
                <w:sz w:val="18"/>
                <w:szCs w:val="18"/>
              </w:rPr>
              <w:t xml:space="preserve">Cuenta con una guía de usuario completa que brinda ayuda útil, </w:t>
            </w:r>
            <w:r>
              <w:rPr>
                <w:sz w:val="18"/>
                <w:szCs w:val="18"/>
              </w:rPr>
              <w:t xml:space="preserve">también </w:t>
            </w:r>
            <w:r w:rsidR="002B13BA">
              <w:rPr>
                <w:sz w:val="18"/>
                <w:szCs w:val="18"/>
              </w:rPr>
              <w:t xml:space="preserve">se </w:t>
            </w:r>
            <w:r>
              <w:rPr>
                <w:sz w:val="18"/>
                <w:szCs w:val="18"/>
              </w:rPr>
              <w:t xml:space="preserve">encuentran tutoriales en internet, videos en </w:t>
            </w:r>
            <w:proofErr w:type="spellStart"/>
            <w:r>
              <w:rPr>
                <w:sz w:val="18"/>
                <w:szCs w:val="18"/>
              </w:rPr>
              <w:t>Youtube</w:t>
            </w:r>
            <w:proofErr w:type="spellEnd"/>
            <w:r>
              <w:rPr>
                <w:sz w:val="18"/>
                <w:szCs w:val="18"/>
              </w:rPr>
              <w:t xml:space="preserve"> donde explican el uso de la herramienta.</w:t>
            </w:r>
          </w:p>
          <w:p w:rsidR="00EB4BCF" w:rsidRDefault="00EB4BCF" w:rsidP="00102EBD">
            <w:pPr>
              <w:ind w:left="-52" w:right="-107"/>
              <w:rPr>
                <w:sz w:val="18"/>
                <w:szCs w:val="18"/>
              </w:rPr>
            </w:pPr>
          </w:p>
        </w:tc>
      </w:tr>
      <w:tr w:rsidR="00102EBD" w:rsidRPr="005E5C72" w:rsidTr="00102EBD">
        <w:tc>
          <w:tcPr>
            <w:tcW w:w="1050" w:type="dxa"/>
          </w:tcPr>
          <w:p w:rsidR="00102EBD" w:rsidRDefault="00102EBD" w:rsidP="00102EBD">
            <w:pPr>
              <w:ind w:left="-66" w:right="-94"/>
              <w:jc w:val="both"/>
              <w:rPr>
                <w:sz w:val="18"/>
                <w:szCs w:val="18"/>
              </w:rPr>
            </w:pPr>
            <w:r>
              <w:rPr>
                <w:sz w:val="18"/>
                <w:szCs w:val="18"/>
              </w:rPr>
              <w:lastRenderedPageBreak/>
              <w:t>Gestión Documental</w:t>
            </w:r>
          </w:p>
        </w:tc>
        <w:tc>
          <w:tcPr>
            <w:tcW w:w="3038" w:type="dxa"/>
          </w:tcPr>
          <w:p w:rsidR="00102EBD" w:rsidRDefault="00102EBD" w:rsidP="00102EBD">
            <w:pPr>
              <w:ind w:left="-67" w:right="-76"/>
              <w:rPr>
                <w:sz w:val="18"/>
                <w:szCs w:val="18"/>
              </w:rPr>
            </w:pPr>
            <w:proofErr w:type="spellStart"/>
            <w:r w:rsidRPr="00A82725">
              <w:rPr>
                <w:b/>
                <w:sz w:val="18"/>
                <w:szCs w:val="18"/>
              </w:rPr>
              <w:t>Dropbox</w:t>
            </w:r>
            <w:proofErr w:type="spellEnd"/>
            <w:r w:rsidRPr="00A82725">
              <w:rPr>
                <w:b/>
                <w:sz w:val="18"/>
                <w:szCs w:val="18"/>
              </w:rPr>
              <w:t>.</w:t>
            </w:r>
            <w:r>
              <w:rPr>
                <w:sz w:val="18"/>
                <w:szCs w:val="18"/>
              </w:rPr>
              <w:t xml:space="preserve"> Para el almacenamiento de documentos, centralizar la información, pueden establecerse carpetas compartidas</w:t>
            </w:r>
            <w:r w:rsidR="007E4D00">
              <w:rPr>
                <w:sz w:val="18"/>
                <w:szCs w:val="18"/>
              </w:rPr>
              <w:fldChar w:fldCharType="begin"/>
            </w:r>
            <w:r>
              <w:rPr>
                <w:sz w:val="18"/>
                <w:szCs w:val="18"/>
              </w:rPr>
              <w:instrText xml:space="preserve"> ADDIN ZOTERO_ITEM CSL_CITATION {"citationID":"mrutenv7h","properties":{"formattedCitation":"[62]","plainCitation":"[62]"},"citationItems":[{"id":268,"uris":["http://zotero.org/users/local/hQXZIek2/items/4PWKSGJJ"],"uri":["http://zotero.org/users/local/hQXZIek2/items/4PWKSGJJ"],"itemData":{"id":268,"type":"webpage","title":"Comprar Dropbox","URL":"https://www.dropbox.com/business/buy","author":[{"family":"Dropbox","given":""}],"issued":{"date-parts":[["2015"]]},"accessed":{"date-parts":[["2015",11,5]]}}}],"schema":"https://github.com/citation-style-language/schema/raw/master/csl-citation.json"} </w:instrText>
            </w:r>
            <w:r w:rsidR="007E4D00">
              <w:rPr>
                <w:sz w:val="18"/>
                <w:szCs w:val="18"/>
              </w:rPr>
              <w:fldChar w:fldCharType="separate"/>
            </w:r>
            <w:r w:rsidRPr="002E6ADB">
              <w:rPr>
                <w:rFonts w:ascii="Calibri" w:hAnsi="Calibri"/>
                <w:sz w:val="18"/>
              </w:rPr>
              <w:t>[62]</w:t>
            </w:r>
            <w:r w:rsidR="007E4D00">
              <w:rPr>
                <w:sz w:val="18"/>
                <w:szCs w:val="18"/>
              </w:rPr>
              <w:fldChar w:fldCharType="end"/>
            </w:r>
            <w:r>
              <w:rPr>
                <w:sz w:val="18"/>
                <w:szCs w:val="18"/>
              </w:rPr>
              <w:t>.</w:t>
            </w:r>
          </w:p>
          <w:p w:rsidR="00102EBD" w:rsidRDefault="00102EBD" w:rsidP="00102EBD">
            <w:pPr>
              <w:ind w:left="-67" w:right="-76"/>
              <w:rPr>
                <w:sz w:val="18"/>
                <w:szCs w:val="18"/>
              </w:rPr>
            </w:pPr>
          </w:p>
        </w:tc>
        <w:tc>
          <w:tcPr>
            <w:tcW w:w="4141" w:type="dxa"/>
          </w:tcPr>
          <w:p w:rsidR="009E4173" w:rsidRDefault="009E4173" w:rsidP="009E4173">
            <w:pPr>
              <w:ind w:left="-52" w:right="-107"/>
              <w:rPr>
                <w:sz w:val="18"/>
                <w:szCs w:val="18"/>
              </w:rPr>
            </w:pPr>
            <w:r>
              <w:rPr>
                <w:sz w:val="18"/>
                <w:szCs w:val="18"/>
              </w:rPr>
              <w:t>- Es una herramienta que permite almacenar todos los artefactos elaborados en la arquitectura empresarial.</w:t>
            </w:r>
          </w:p>
          <w:p w:rsidR="009E4173" w:rsidRDefault="009E4173" w:rsidP="009E4173">
            <w:pPr>
              <w:ind w:left="-52" w:right="-107"/>
              <w:rPr>
                <w:sz w:val="18"/>
                <w:szCs w:val="18"/>
              </w:rPr>
            </w:pPr>
          </w:p>
          <w:p w:rsidR="009E4173" w:rsidRDefault="009E4173" w:rsidP="009E4173">
            <w:pPr>
              <w:ind w:left="-52" w:right="-107"/>
              <w:rPr>
                <w:sz w:val="18"/>
                <w:szCs w:val="18"/>
              </w:rPr>
            </w:pPr>
            <w:r>
              <w:rPr>
                <w:sz w:val="18"/>
                <w:szCs w:val="18"/>
              </w:rPr>
              <w:t xml:space="preserve">- Es una herramienta simple de usar, dado que está basado en el uso de carpetas, al igual que las definidas por el sistema operativo. </w:t>
            </w:r>
          </w:p>
          <w:p w:rsidR="009E4173" w:rsidRDefault="009E4173" w:rsidP="009E4173">
            <w:pPr>
              <w:ind w:left="-52" w:right="-107"/>
              <w:rPr>
                <w:sz w:val="18"/>
                <w:szCs w:val="18"/>
              </w:rPr>
            </w:pPr>
          </w:p>
          <w:p w:rsidR="009E4173" w:rsidRDefault="009E4173" w:rsidP="009E4173">
            <w:pPr>
              <w:ind w:left="-52" w:right="-107"/>
              <w:rPr>
                <w:sz w:val="18"/>
                <w:szCs w:val="18"/>
              </w:rPr>
            </w:pPr>
            <w:r>
              <w:rPr>
                <w:sz w:val="18"/>
                <w:szCs w:val="18"/>
              </w:rPr>
              <w:t>- Es una herramienta que permite establecer un gobierno de la información, establecer permisos sobre documentos o carpetas si se requiere.</w:t>
            </w:r>
          </w:p>
          <w:p w:rsidR="00FF0569" w:rsidRDefault="00FF0569" w:rsidP="009E4173">
            <w:pPr>
              <w:ind w:left="-52" w:right="-107"/>
              <w:rPr>
                <w:sz w:val="18"/>
                <w:szCs w:val="18"/>
              </w:rPr>
            </w:pPr>
          </w:p>
          <w:p w:rsidR="00FF0569" w:rsidRDefault="00FF0569" w:rsidP="009E4173">
            <w:pPr>
              <w:ind w:left="-52" w:right="-107"/>
              <w:rPr>
                <w:sz w:val="18"/>
                <w:szCs w:val="18"/>
              </w:rPr>
            </w:pPr>
            <w:r>
              <w:rPr>
                <w:sz w:val="18"/>
                <w:szCs w:val="18"/>
              </w:rPr>
              <w:t>- Es una herramienta que soporta la información en la nube, se reduce el riesgo de pérdida de información.</w:t>
            </w:r>
          </w:p>
          <w:p w:rsidR="009E4173" w:rsidRDefault="009E4173" w:rsidP="00102EBD">
            <w:pPr>
              <w:ind w:left="-52" w:right="-107"/>
              <w:rPr>
                <w:sz w:val="18"/>
                <w:szCs w:val="18"/>
              </w:rPr>
            </w:pPr>
          </w:p>
          <w:p w:rsidR="00102EBD" w:rsidRDefault="009E4173" w:rsidP="00102EBD">
            <w:pPr>
              <w:ind w:left="-52" w:right="-107"/>
              <w:rPr>
                <w:sz w:val="18"/>
                <w:szCs w:val="18"/>
              </w:rPr>
            </w:pPr>
            <w:r>
              <w:rPr>
                <w:sz w:val="18"/>
                <w:szCs w:val="18"/>
              </w:rPr>
              <w:t>- Es una herramienta que c</w:t>
            </w:r>
            <w:r w:rsidR="00102EBD">
              <w:rPr>
                <w:sz w:val="18"/>
                <w:szCs w:val="18"/>
              </w:rPr>
              <w:t>uenta con un servicio gratuito pero este es limitado</w:t>
            </w:r>
            <w:r>
              <w:rPr>
                <w:sz w:val="18"/>
                <w:szCs w:val="18"/>
              </w:rPr>
              <w:t>,</w:t>
            </w:r>
            <w:r w:rsidR="00102EBD">
              <w:rPr>
                <w:sz w:val="18"/>
                <w:szCs w:val="18"/>
              </w:rPr>
              <w:t xml:space="preserve"> si se requiere más espació se debe pagar de forma mensual o anual</w:t>
            </w:r>
            <w:r>
              <w:rPr>
                <w:sz w:val="18"/>
                <w:szCs w:val="18"/>
              </w:rPr>
              <w:t xml:space="preserve"> </w:t>
            </w:r>
            <w:r w:rsidR="007E4D00">
              <w:rPr>
                <w:sz w:val="18"/>
                <w:szCs w:val="18"/>
              </w:rPr>
              <w:fldChar w:fldCharType="begin"/>
            </w:r>
            <w:r w:rsidR="00102EBD">
              <w:rPr>
                <w:sz w:val="18"/>
                <w:szCs w:val="18"/>
              </w:rPr>
              <w:instrText xml:space="preserve"> ADDIN ZOTERO_ITEM CSL_CITATION {"citationID":"mlqkf60li","properties":{"formattedCitation":"[62]","plainCitation":"[62]"},"citationItems":[{"id":268,"uris":["http://zotero.org/users/local/hQXZIek2/items/4PWKSGJJ"],"uri":["http://zotero.org/users/local/hQXZIek2/items/4PWKSGJJ"],"itemData":{"id":268,"type":"webpage","title":"Comprar Dropbox","URL":"https://www.dropbox.com/business/buy","author":[{"family":"Dropbox","given":""}],"issued":{"date-parts":[["2015"]]},"accessed":{"date-parts":[["2015",11,5]]}}}],"schema":"https://github.com/citation-style-language/schema/raw/master/csl-citation.json"} </w:instrText>
            </w:r>
            <w:r w:rsidR="007E4D00">
              <w:rPr>
                <w:sz w:val="18"/>
                <w:szCs w:val="18"/>
              </w:rPr>
              <w:fldChar w:fldCharType="separate"/>
            </w:r>
            <w:r w:rsidR="00102EBD" w:rsidRPr="002E6ADB">
              <w:rPr>
                <w:rFonts w:ascii="Calibri" w:hAnsi="Calibri"/>
                <w:sz w:val="18"/>
              </w:rPr>
              <w:t>[62]</w:t>
            </w:r>
            <w:r w:rsidR="007E4D00">
              <w:rPr>
                <w:sz w:val="18"/>
                <w:szCs w:val="18"/>
              </w:rPr>
              <w:fldChar w:fldCharType="end"/>
            </w:r>
            <w:r>
              <w:rPr>
                <w:sz w:val="18"/>
                <w:szCs w:val="18"/>
              </w:rPr>
              <w:t>, los costos no son elevados, estos podrían ser pagados por la institución educativa</w:t>
            </w:r>
            <w:r w:rsidR="00102EBD">
              <w:rPr>
                <w:sz w:val="18"/>
                <w:szCs w:val="18"/>
              </w:rPr>
              <w:t>.</w:t>
            </w:r>
          </w:p>
          <w:p w:rsidR="002B13BA" w:rsidRDefault="002B13BA" w:rsidP="00102EBD">
            <w:pPr>
              <w:ind w:left="-52" w:right="-107"/>
              <w:rPr>
                <w:sz w:val="18"/>
                <w:szCs w:val="18"/>
              </w:rPr>
            </w:pPr>
          </w:p>
          <w:p w:rsidR="002B13BA" w:rsidRPr="00EB4BCF" w:rsidRDefault="002B13BA" w:rsidP="00554E2A">
            <w:pPr>
              <w:ind w:left="-52" w:right="-107"/>
              <w:rPr>
                <w:sz w:val="18"/>
                <w:szCs w:val="18"/>
              </w:rPr>
            </w:pPr>
            <w:r>
              <w:rPr>
                <w:sz w:val="18"/>
                <w:szCs w:val="18"/>
              </w:rPr>
              <w:t xml:space="preserve">- </w:t>
            </w:r>
            <w:r w:rsidRPr="00EB4BCF">
              <w:rPr>
                <w:sz w:val="18"/>
                <w:szCs w:val="18"/>
              </w:rPr>
              <w:t xml:space="preserve">Cuenta con una guía de usuario completa que brinda ayuda útil, </w:t>
            </w:r>
            <w:r>
              <w:rPr>
                <w:sz w:val="18"/>
                <w:szCs w:val="18"/>
              </w:rPr>
              <w:t xml:space="preserve">también se encuentran tutoriales en internet, videos en </w:t>
            </w:r>
            <w:proofErr w:type="spellStart"/>
            <w:r>
              <w:rPr>
                <w:sz w:val="18"/>
                <w:szCs w:val="18"/>
              </w:rPr>
              <w:t>Youtube</w:t>
            </w:r>
            <w:proofErr w:type="spellEnd"/>
            <w:r>
              <w:rPr>
                <w:sz w:val="18"/>
                <w:szCs w:val="18"/>
              </w:rPr>
              <w:t xml:space="preserve"> donde explican el uso de la herramienta.</w:t>
            </w:r>
          </w:p>
          <w:p w:rsidR="002B13BA" w:rsidRDefault="002B13BA" w:rsidP="002B13BA">
            <w:pPr>
              <w:ind w:left="-52" w:right="-107"/>
              <w:rPr>
                <w:sz w:val="18"/>
                <w:szCs w:val="18"/>
              </w:rPr>
            </w:pPr>
          </w:p>
          <w:p w:rsidR="002B13BA" w:rsidRPr="002B13BA" w:rsidRDefault="002B13BA" w:rsidP="002B13BA">
            <w:pPr>
              <w:ind w:left="-52" w:right="-107"/>
              <w:rPr>
                <w:sz w:val="18"/>
                <w:szCs w:val="18"/>
              </w:rPr>
            </w:pPr>
            <w:r>
              <w:rPr>
                <w:sz w:val="18"/>
                <w:szCs w:val="18"/>
              </w:rPr>
              <w:t>-</w:t>
            </w:r>
            <w:r w:rsidRPr="002B13BA">
              <w:rPr>
                <w:sz w:val="18"/>
                <w:szCs w:val="18"/>
              </w:rPr>
              <w:t xml:space="preserve">Es una herramienta que lleva aproximadamente </w:t>
            </w:r>
          </w:p>
          <w:p w:rsidR="002B13BA" w:rsidRPr="002B13BA" w:rsidRDefault="002B13BA" w:rsidP="002B13BA">
            <w:pPr>
              <w:ind w:left="-52" w:right="-107"/>
              <w:rPr>
                <w:sz w:val="18"/>
                <w:szCs w:val="18"/>
              </w:rPr>
            </w:pPr>
            <w:r w:rsidRPr="002B13BA">
              <w:rPr>
                <w:sz w:val="18"/>
                <w:szCs w:val="18"/>
              </w:rPr>
              <w:t xml:space="preserve">12 años en el mercado. Fue fundada en el 2000 </w:t>
            </w:r>
          </w:p>
          <w:p w:rsidR="002B13BA" w:rsidRPr="002B13BA" w:rsidRDefault="002B13BA" w:rsidP="002B13BA">
            <w:pPr>
              <w:ind w:left="-52" w:right="-107"/>
              <w:rPr>
                <w:sz w:val="18"/>
                <w:szCs w:val="18"/>
              </w:rPr>
            </w:pPr>
            <w:r w:rsidRPr="002B13BA">
              <w:rPr>
                <w:sz w:val="18"/>
                <w:szCs w:val="18"/>
              </w:rPr>
              <w:t xml:space="preserve">y su última versión es la 10.0 creada en el 2012 </w:t>
            </w:r>
          </w:p>
          <w:p w:rsidR="002B13BA" w:rsidRPr="005E5C72" w:rsidRDefault="002B13BA" w:rsidP="00102EBD">
            <w:pPr>
              <w:ind w:left="-52" w:right="-107"/>
              <w:rPr>
                <w:sz w:val="18"/>
                <w:szCs w:val="18"/>
              </w:rPr>
            </w:pPr>
          </w:p>
        </w:tc>
      </w:tr>
      <w:tr w:rsidR="00102EBD" w:rsidRPr="005E5C72" w:rsidTr="00102EBD">
        <w:tc>
          <w:tcPr>
            <w:tcW w:w="1050" w:type="dxa"/>
          </w:tcPr>
          <w:p w:rsidR="00102EBD" w:rsidRPr="005E5C72" w:rsidRDefault="00102EBD" w:rsidP="00102EBD">
            <w:pPr>
              <w:ind w:left="-52" w:right="-94"/>
              <w:rPr>
                <w:sz w:val="18"/>
                <w:szCs w:val="18"/>
              </w:rPr>
            </w:pPr>
            <w:r>
              <w:rPr>
                <w:sz w:val="18"/>
                <w:szCs w:val="18"/>
              </w:rPr>
              <w:t xml:space="preserve">Dominio de </w:t>
            </w:r>
            <w:r>
              <w:rPr>
                <w:sz w:val="18"/>
                <w:szCs w:val="18"/>
              </w:rPr>
              <w:lastRenderedPageBreak/>
              <w:t>negocio</w:t>
            </w:r>
          </w:p>
        </w:tc>
        <w:tc>
          <w:tcPr>
            <w:tcW w:w="3038" w:type="dxa"/>
          </w:tcPr>
          <w:p w:rsidR="00102EBD" w:rsidRDefault="00102EBD" w:rsidP="00102EBD">
            <w:pPr>
              <w:ind w:left="-67" w:right="-76"/>
              <w:rPr>
                <w:sz w:val="18"/>
                <w:szCs w:val="18"/>
              </w:rPr>
            </w:pPr>
            <w:proofErr w:type="spellStart"/>
            <w:r w:rsidRPr="00CF4D41">
              <w:rPr>
                <w:b/>
                <w:sz w:val="18"/>
                <w:szCs w:val="18"/>
              </w:rPr>
              <w:lastRenderedPageBreak/>
              <w:t>Bizagi</w:t>
            </w:r>
            <w:proofErr w:type="spellEnd"/>
            <w:r w:rsidRPr="00CF4D41">
              <w:rPr>
                <w:b/>
                <w:sz w:val="18"/>
                <w:szCs w:val="18"/>
              </w:rPr>
              <w:t>.</w:t>
            </w:r>
            <w:r>
              <w:rPr>
                <w:sz w:val="18"/>
                <w:szCs w:val="18"/>
              </w:rPr>
              <w:t xml:space="preserve"> Para elaborar modelos BPM.</w:t>
            </w:r>
          </w:p>
          <w:p w:rsidR="00102EBD" w:rsidRPr="005E5C72" w:rsidRDefault="00102EBD" w:rsidP="00102EBD">
            <w:pPr>
              <w:ind w:left="-67" w:right="-76"/>
              <w:rPr>
                <w:sz w:val="18"/>
                <w:szCs w:val="18"/>
              </w:rPr>
            </w:pPr>
          </w:p>
        </w:tc>
        <w:tc>
          <w:tcPr>
            <w:tcW w:w="4141" w:type="dxa"/>
          </w:tcPr>
          <w:p w:rsidR="009E4173" w:rsidRDefault="009E4173" w:rsidP="009E4173">
            <w:pPr>
              <w:ind w:left="-52" w:right="-107"/>
              <w:rPr>
                <w:sz w:val="18"/>
                <w:szCs w:val="18"/>
              </w:rPr>
            </w:pPr>
            <w:r>
              <w:rPr>
                <w:sz w:val="18"/>
                <w:szCs w:val="18"/>
              </w:rPr>
              <w:lastRenderedPageBreak/>
              <w:t xml:space="preserve">- Es una herramienta que permite modelar los diseños </w:t>
            </w:r>
            <w:r>
              <w:rPr>
                <w:sz w:val="18"/>
                <w:szCs w:val="18"/>
              </w:rPr>
              <w:lastRenderedPageBreak/>
              <w:t>requeridos en la arquitectura empresarial, apoya la implementación de los modelos requeridos en cada dominio.</w:t>
            </w:r>
          </w:p>
          <w:p w:rsidR="00BF54A9" w:rsidRDefault="00BF54A9" w:rsidP="009E4173">
            <w:pPr>
              <w:ind w:left="-52" w:right="-107"/>
              <w:rPr>
                <w:sz w:val="18"/>
                <w:szCs w:val="18"/>
              </w:rPr>
            </w:pPr>
          </w:p>
          <w:p w:rsidR="00102EBD" w:rsidRDefault="009E4173" w:rsidP="009E4173">
            <w:pPr>
              <w:ind w:left="-52" w:right="-107"/>
              <w:rPr>
                <w:sz w:val="18"/>
                <w:szCs w:val="18"/>
              </w:rPr>
            </w:pPr>
            <w:r>
              <w:rPr>
                <w:sz w:val="18"/>
                <w:szCs w:val="18"/>
              </w:rPr>
              <w:t>- Es una herramienta que requiere licencia, aunque puede ser usada en versión de prueba, si se requiere para el proyecto.</w:t>
            </w:r>
          </w:p>
          <w:p w:rsidR="00BF54A9" w:rsidRDefault="00BF54A9" w:rsidP="009E4173">
            <w:pPr>
              <w:ind w:left="-52" w:right="-107"/>
              <w:rPr>
                <w:sz w:val="18"/>
                <w:szCs w:val="18"/>
              </w:rPr>
            </w:pPr>
          </w:p>
          <w:p w:rsidR="00BF54A9" w:rsidRDefault="00BF54A9" w:rsidP="00BF54A9">
            <w:pPr>
              <w:ind w:left="-52" w:right="-107"/>
              <w:rPr>
                <w:sz w:val="18"/>
                <w:szCs w:val="18"/>
              </w:rPr>
            </w:pPr>
            <w:r>
              <w:rPr>
                <w:sz w:val="18"/>
                <w:szCs w:val="18"/>
              </w:rPr>
              <w:t>- Es una herramienta muy usada para la diagramación de procesos, por tal motivo cuenta con documentación e información para aprender a usarla, no es una herramienta que requiera un curso muy complejo para las necesidades particulares de este proyecto.</w:t>
            </w:r>
          </w:p>
          <w:p w:rsidR="001C005A" w:rsidRDefault="001C005A" w:rsidP="00BF54A9">
            <w:pPr>
              <w:ind w:left="-52" w:right="-107"/>
              <w:rPr>
                <w:sz w:val="18"/>
                <w:szCs w:val="18"/>
              </w:rPr>
            </w:pPr>
          </w:p>
          <w:p w:rsidR="001C005A" w:rsidRDefault="001C005A" w:rsidP="001C005A">
            <w:pPr>
              <w:ind w:left="-52" w:right="-107"/>
              <w:rPr>
                <w:sz w:val="18"/>
                <w:szCs w:val="18"/>
              </w:rPr>
            </w:pPr>
            <w:r>
              <w:rPr>
                <w:sz w:val="18"/>
                <w:szCs w:val="18"/>
              </w:rPr>
              <w:t>-</w:t>
            </w:r>
            <w:r w:rsidRPr="00EB4BCF">
              <w:rPr>
                <w:sz w:val="18"/>
                <w:szCs w:val="18"/>
              </w:rPr>
              <w:t xml:space="preserve">Permite exportar </w:t>
            </w:r>
            <w:r>
              <w:rPr>
                <w:sz w:val="18"/>
                <w:szCs w:val="18"/>
              </w:rPr>
              <w:t>los</w:t>
            </w:r>
            <w:r w:rsidRPr="00EB4BCF">
              <w:rPr>
                <w:sz w:val="18"/>
                <w:szCs w:val="18"/>
              </w:rPr>
              <w:t xml:space="preserve"> modelo</w:t>
            </w:r>
            <w:r>
              <w:rPr>
                <w:sz w:val="18"/>
                <w:szCs w:val="18"/>
              </w:rPr>
              <w:t>s</w:t>
            </w:r>
            <w:r w:rsidRPr="00EB4BCF">
              <w:rPr>
                <w:sz w:val="18"/>
                <w:szCs w:val="18"/>
              </w:rPr>
              <w:t xml:space="preserve"> a </w:t>
            </w:r>
            <w:r>
              <w:rPr>
                <w:sz w:val="18"/>
                <w:szCs w:val="18"/>
              </w:rPr>
              <w:t xml:space="preserve">formatos de imágenes así como generar el proyecto en el formato de </w:t>
            </w:r>
            <w:proofErr w:type="spellStart"/>
            <w:r>
              <w:rPr>
                <w:sz w:val="18"/>
                <w:szCs w:val="18"/>
              </w:rPr>
              <w:t>Bizagi</w:t>
            </w:r>
            <w:proofErr w:type="spellEnd"/>
            <w:r>
              <w:rPr>
                <w:sz w:val="18"/>
                <w:szCs w:val="18"/>
              </w:rPr>
              <w:t xml:space="preserve"> para abrirlos en otros equipos que tengas instalada la herramienta.</w:t>
            </w:r>
          </w:p>
          <w:p w:rsidR="00BF54A9" w:rsidRPr="005E5C72" w:rsidRDefault="00BF54A9" w:rsidP="009E4173">
            <w:pPr>
              <w:ind w:left="-52" w:right="-107"/>
              <w:rPr>
                <w:sz w:val="18"/>
                <w:szCs w:val="18"/>
              </w:rPr>
            </w:pPr>
          </w:p>
        </w:tc>
      </w:tr>
    </w:tbl>
    <w:p w:rsidR="00250859" w:rsidRDefault="00250859" w:rsidP="00250859">
      <w:pPr>
        <w:spacing w:after="0"/>
        <w:ind w:left="560"/>
        <w:jc w:val="center"/>
        <w:rPr>
          <w:sz w:val="18"/>
          <w:szCs w:val="18"/>
        </w:rPr>
      </w:pPr>
      <w:r w:rsidRPr="00BB1248">
        <w:rPr>
          <w:sz w:val="18"/>
          <w:szCs w:val="18"/>
        </w:rPr>
        <w:lastRenderedPageBreak/>
        <w:t>Fuente: Elaboración propia</w:t>
      </w:r>
      <w:r>
        <w:rPr>
          <w:sz w:val="18"/>
          <w:szCs w:val="18"/>
        </w:rPr>
        <w:t xml:space="preserve"> teniendo en cuenta la información obtenidas de las herramientas </w:t>
      </w:r>
      <w:r w:rsidR="007E4D00">
        <w:rPr>
          <w:sz w:val="18"/>
          <w:szCs w:val="18"/>
        </w:rPr>
        <w:fldChar w:fldCharType="begin"/>
      </w:r>
      <w:r>
        <w:rPr>
          <w:sz w:val="18"/>
          <w:szCs w:val="18"/>
        </w:rPr>
        <w:instrText xml:space="preserve"> ADDIN ZOTERO_ITEM CSL_CITATION {"citationID":"5krc2rb59","properties":{"formattedCitation":"[55]","plainCitation":"[55]"},"citationItems":[{"id":262,"uris":["http://zotero.org/users/local/hQXZIek2/items/8W6THJ58"],"uri":["http://zotero.org/users/local/hQXZIek2/items/8W6THJ58"],"itemData":{"id":262,"type":"webpage","title":"Enterprise Modeling | avolution","URL":"http://www.avolutionsoftware.com/products/","author":[{"family":"Abacus","given":"Avolution Pty Ltd."}],"issued":{"date-parts":[["2001"]],"season":"2015"},"accessed":{"date-parts":[["2015",11,5]]}}}],"schema":"https://github.com/citation-style-language/schema/raw/master/csl-citation.json"} </w:instrText>
      </w:r>
      <w:r w:rsidR="007E4D00">
        <w:rPr>
          <w:sz w:val="18"/>
          <w:szCs w:val="18"/>
        </w:rPr>
        <w:fldChar w:fldCharType="separate"/>
      </w:r>
      <w:r w:rsidRPr="002E6ADB">
        <w:rPr>
          <w:rFonts w:ascii="Calibri" w:hAnsi="Calibri"/>
          <w:sz w:val="18"/>
        </w:rPr>
        <w:t>[55]</w:t>
      </w:r>
      <w:r w:rsidR="007E4D00">
        <w:rPr>
          <w:sz w:val="18"/>
          <w:szCs w:val="18"/>
        </w:rPr>
        <w:fldChar w:fldCharType="end"/>
      </w:r>
      <w:r>
        <w:rPr>
          <w:sz w:val="18"/>
          <w:szCs w:val="18"/>
        </w:rPr>
        <w:t xml:space="preserve"> </w:t>
      </w:r>
      <w:r w:rsidR="007E4D00">
        <w:rPr>
          <w:sz w:val="18"/>
          <w:szCs w:val="18"/>
        </w:rPr>
        <w:fldChar w:fldCharType="begin"/>
      </w:r>
      <w:r>
        <w:rPr>
          <w:sz w:val="18"/>
          <w:szCs w:val="18"/>
        </w:rPr>
        <w:instrText xml:space="preserve"> ADDIN ZOTERO_ITEM CSL_CITATION {"citationID":"5jee0s3po","properties":{"formattedCitation":"[56]","plainCitation":"[56]"},"citationItems":[{"id":275,"uris":["http://zotero.org/users/local/hQXZIek2/items/GK2PAHS5"],"uri":["http://zotero.org/users/local/hQXZIek2/items/GK2PAHS5"],"itemData":{"id":275,"type":"webpage","title":"Enterprise Architecture Mega Managing Enterprise Complexity","container-title":"MEGA","abstract":"Enterprise architecture practices have evolved over the past few years to better support decision-making based on actionable deliverables. With the 360° view of your organization provided by our EA solutions, you can increase your business value – resulting in greater agility and reactivity at the lowest possible cost.","URL":"http://www.mega.com/en/solution/enterprise-architecture","author":[{"family":"MEGA International","given":""}],"issued":{"date-parts":[["1994"]],"season":"2015"},"accessed":{"date-parts":[["2015",11,5]]}}}],"schema":"https://github.com/citation-style-language/schema/raw/master/csl-citation.json"} </w:instrText>
      </w:r>
      <w:r w:rsidR="007E4D00">
        <w:rPr>
          <w:sz w:val="18"/>
          <w:szCs w:val="18"/>
        </w:rPr>
        <w:fldChar w:fldCharType="separate"/>
      </w:r>
      <w:r w:rsidRPr="002E6ADB">
        <w:rPr>
          <w:rFonts w:ascii="Calibri" w:hAnsi="Calibri"/>
          <w:sz w:val="18"/>
        </w:rPr>
        <w:t>[56]</w:t>
      </w:r>
      <w:r w:rsidR="007E4D00">
        <w:rPr>
          <w:sz w:val="18"/>
          <w:szCs w:val="18"/>
        </w:rPr>
        <w:fldChar w:fldCharType="end"/>
      </w:r>
      <w:r w:rsidRPr="00250859">
        <w:rPr>
          <w:sz w:val="18"/>
          <w:szCs w:val="18"/>
        </w:rPr>
        <w:t xml:space="preserve"> </w:t>
      </w:r>
      <w:r w:rsidR="007E4D00">
        <w:rPr>
          <w:sz w:val="18"/>
          <w:szCs w:val="18"/>
        </w:rPr>
        <w:fldChar w:fldCharType="begin"/>
      </w:r>
      <w:r>
        <w:rPr>
          <w:sz w:val="18"/>
          <w:szCs w:val="18"/>
        </w:rPr>
        <w:instrText xml:space="preserve"> ADDIN ZOTERO_ITEM CSL_CITATION {"citationID":"1g7q21gptq","properties":{"formattedCitation":"[58]","plainCitation":"[58]"},"citationItems":[{"id":281,"uris":["http://zotero.org/users/local/hQXZIek2/items/VJURT47U"],"uri":["http://zotero.org/users/local/hQXZIek2/items/VJURT47U"],"itemData":{"id":281,"type":"webpage","title":"Capability and Technology Management Solutions","container-title":"Capability and Technology Management Solutions","genre":"Text","abstract":"Troux by Planview","URL":"http://www.troux.com/","author":[{"family":"Troux by planiew","given":""}],"issued":{"date-parts":[["2006"]],"season":"2015"},"accessed":{"date-parts":[["2015",11,5]]}}}],"schema":"https://github.com/citation-style-language/schema/raw/master/csl-citation.json"} </w:instrText>
      </w:r>
      <w:r w:rsidR="007E4D00">
        <w:rPr>
          <w:sz w:val="18"/>
          <w:szCs w:val="18"/>
        </w:rPr>
        <w:fldChar w:fldCharType="separate"/>
      </w:r>
      <w:r w:rsidRPr="002E6ADB">
        <w:rPr>
          <w:rFonts w:ascii="Calibri" w:hAnsi="Calibri"/>
          <w:sz w:val="18"/>
        </w:rPr>
        <w:t>[58]</w:t>
      </w:r>
      <w:r w:rsidR="007E4D00">
        <w:rPr>
          <w:sz w:val="18"/>
          <w:szCs w:val="18"/>
        </w:rPr>
        <w:fldChar w:fldCharType="end"/>
      </w:r>
      <w:r w:rsidRPr="00250859">
        <w:rPr>
          <w:sz w:val="18"/>
          <w:szCs w:val="18"/>
        </w:rPr>
        <w:t xml:space="preserve"> </w:t>
      </w:r>
      <w:r w:rsidR="007E4D00">
        <w:rPr>
          <w:sz w:val="18"/>
          <w:szCs w:val="18"/>
        </w:rPr>
        <w:fldChar w:fldCharType="begin"/>
      </w:r>
      <w:r>
        <w:rPr>
          <w:sz w:val="18"/>
          <w:szCs w:val="18"/>
        </w:rPr>
        <w:instrText xml:space="preserve"> ADDIN ZOTERO_ITEM CSL_CITATION {"citationID":"24llom416f","properties":{"formattedCitation":"[57]","plainCitation":"[57]"},"citationItems":[{"id":279,"uris":["http://zotero.org/users/local/hQXZIek2/items/9DKRNF6Q"],"uri":["http://zotero.org/users/local/hQXZIek2/items/9DKRNF6Q"],"itemData":{"id":279,"type":"webpage","title":"BiZZdesign Enterprise Studio","URL":"http://www.bizzdesign.com/tools/bizzdesign-enterprise-studio/","author":[{"family":"BizzDesign","given":""}],"issued":{"date-parts":[["2015"]]},"accessed":{"date-parts":[["2015",11,5]]}}}],"schema":"https://github.com/citation-style-language/schema/raw/master/csl-citation.json"} </w:instrText>
      </w:r>
      <w:r w:rsidR="007E4D00">
        <w:rPr>
          <w:sz w:val="18"/>
          <w:szCs w:val="18"/>
        </w:rPr>
        <w:fldChar w:fldCharType="separate"/>
      </w:r>
      <w:r w:rsidRPr="002E6ADB">
        <w:rPr>
          <w:rFonts w:ascii="Calibri" w:hAnsi="Calibri"/>
          <w:sz w:val="18"/>
        </w:rPr>
        <w:t>[57]</w:t>
      </w:r>
      <w:r w:rsidR="007E4D00">
        <w:rPr>
          <w:sz w:val="18"/>
          <w:szCs w:val="18"/>
        </w:rPr>
        <w:fldChar w:fldCharType="end"/>
      </w:r>
      <w:r>
        <w:rPr>
          <w:sz w:val="18"/>
          <w:szCs w:val="18"/>
        </w:rPr>
        <w:t xml:space="preserve"> </w:t>
      </w:r>
      <w:r w:rsidR="007E4D00">
        <w:rPr>
          <w:b/>
          <w:sz w:val="18"/>
          <w:szCs w:val="18"/>
          <w:lang w:val="en-US"/>
        </w:rPr>
        <w:fldChar w:fldCharType="begin"/>
      </w:r>
      <w:r>
        <w:rPr>
          <w:b/>
          <w:sz w:val="18"/>
          <w:szCs w:val="18"/>
        </w:rPr>
        <w:instrText xml:space="preserve"> ADDIN ZOTERO_ITEM CSL_CITATION {"citationID":"1bmdf21bcq","properties":{"formattedCitation":"[59]","plainCitation":"[59]"},"citationItems":[{"id":283,"uris":["http://zotero.org/users/local/hQXZIek2/items/W6PCZWNU"],"uri":["http://zotero.org/users/local/hQXZIek2/items/W6PCZWNU"],"itemData":{"id":283,"type":"webpage","title":"Enterprise Architecture - Modeling tools","URL":"https://www.modeliosoft.com/technologies/enterprise-architecture.html?lang=en-GB","author":[{"family":"Limitless modeling","given":"ModelioSoft"}],"issued":{"date-parts":[["2015"]]},"accessed":{"date-parts":[["2015",11,5]]}}}],"schema":"https://github.com/citation-style-language/schema/raw/master/csl-citation.json"} </w:instrText>
      </w:r>
      <w:r w:rsidR="007E4D00">
        <w:rPr>
          <w:b/>
          <w:sz w:val="18"/>
          <w:szCs w:val="18"/>
          <w:lang w:val="en-US"/>
        </w:rPr>
        <w:fldChar w:fldCharType="separate"/>
      </w:r>
      <w:r w:rsidRPr="002E6ADB">
        <w:rPr>
          <w:rFonts w:ascii="Calibri" w:hAnsi="Calibri"/>
          <w:sz w:val="18"/>
        </w:rPr>
        <w:t>[59]</w:t>
      </w:r>
      <w:r w:rsidR="007E4D00">
        <w:rPr>
          <w:b/>
          <w:sz w:val="18"/>
          <w:szCs w:val="18"/>
          <w:lang w:val="en-US"/>
        </w:rPr>
        <w:fldChar w:fldCharType="end"/>
      </w:r>
      <w:r>
        <w:rPr>
          <w:sz w:val="18"/>
          <w:szCs w:val="18"/>
        </w:rPr>
        <w:t xml:space="preserve"> </w:t>
      </w:r>
      <w:r w:rsidR="007E4D00">
        <w:rPr>
          <w:sz w:val="18"/>
          <w:szCs w:val="18"/>
        </w:rPr>
        <w:fldChar w:fldCharType="begin"/>
      </w:r>
      <w:r>
        <w:rPr>
          <w:sz w:val="18"/>
          <w:szCs w:val="18"/>
        </w:rPr>
        <w:instrText xml:space="preserve"> ADDIN ZOTERO_ITEM CSL_CITATION {"citationID":"1fs351hbf","properties":{"formattedCitation":"[60]","plainCitation":"[60]"},"citationItems":[{"id":273,"uris":["http://zotero.org/users/local/hQXZIek2/items/65SA72X8"],"uri":["http://zotero.org/users/local/hQXZIek2/items/65SA72X8"],"itemData":{"id":273,"type":"webpage","title":"UML tools for software development and modelling - Enterprise Architect UML modeling tool","URL":"http://www.sparxsystems.com.au/","author":[{"family":"Sparx Systems","given":""}],"issued":{"date-parts":[["2000"]],"season":"2015"},"accessed":{"date-parts":[["2015",11,5]]}}}],"schema":"https://github.com/citation-style-language/schema/raw/master/csl-citation.json"} </w:instrText>
      </w:r>
      <w:r w:rsidR="007E4D00">
        <w:rPr>
          <w:sz w:val="18"/>
          <w:szCs w:val="18"/>
        </w:rPr>
        <w:fldChar w:fldCharType="separate"/>
      </w:r>
      <w:r w:rsidRPr="002E6ADB">
        <w:rPr>
          <w:rFonts w:ascii="Calibri" w:hAnsi="Calibri"/>
          <w:sz w:val="18"/>
        </w:rPr>
        <w:t>[60]</w:t>
      </w:r>
      <w:r w:rsidR="007E4D00">
        <w:rPr>
          <w:sz w:val="18"/>
          <w:szCs w:val="18"/>
        </w:rPr>
        <w:fldChar w:fldCharType="end"/>
      </w:r>
      <w:r w:rsidRPr="00250859">
        <w:rPr>
          <w:sz w:val="18"/>
          <w:szCs w:val="18"/>
        </w:rPr>
        <w:t xml:space="preserve"> </w:t>
      </w:r>
      <w:r w:rsidR="007E4D00">
        <w:rPr>
          <w:sz w:val="18"/>
          <w:szCs w:val="18"/>
        </w:rPr>
        <w:fldChar w:fldCharType="begin"/>
      </w:r>
      <w:r>
        <w:rPr>
          <w:sz w:val="18"/>
          <w:szCs w:val="18"/>
        </w:rPr>
        <w:instrText xml:space="preserve"> ADDIN ZOTERO_ITEM CSL_CITATION {"citationID":"26eg067bk6","properties":{"formattedCitation":"[61]","plainCitation":"[61]"},"citationItems":[{"id":271,"uris":["http://zotero.org/users/local/hQXZIek2/items/D487A8M4"],"uri":["http://zotero.org/users/local/hQXZIek2/items/D487A8M4"],"itemData":{"id":271,"type":"webpage","title":"Alfresco | Productos","abstract":"The Alfresco ECM &amp; BPM platforms are open &amp; powerful, extend, customize and integrate with your existing applications and processes.","URL":"https://www.alfresco.com/es/node/4067","author":[{"family":"3395","given":"+1 888 317"}],"issued":{"date-parts":[["2015"]]},"accessed":{"date-parts":[["2015",11,5]]}}}],"schema":"https://github.com/citation-style-language/schema/raw/master/csl-citation.json"} </w:instrText>
      </w:r>
      <w:r w:rsidR="007E4D00">
        <w:rPr>
          <w:sz w:val="18"/>
          <w:szCs w:val="18"/>
        </w:rPr>
        <w:fldChar w:fldCharType="separate"/>
      </w:r>
      <w:r w:rsidRPr="002E6ADB">
        <w:rPr>
          <w:rFonts w:ascii="Calibri" w:hAnsi="Calibri"/>
          <w:sz w:val="18"/>
        </w:rPr>
        <w:t>[61]</w:t>
      </w:r>
      <w:r w:rsidR="007E4D00">
        <w:rPr>
          <w:sz w:val="18"/>
          <w:szCs w:val="18"/>
        </w:rPr>
        <w:fldChar w:fldCharType="end"/>
      </w:r>
      <w:r w:rsidRPr="00250859">
        <w:rPr>
          <w:sz w:val="18"/>
          <w:szCs w:val="18"/>
        </w:rPr>
        <w:t xml:space="preserve"> </w:t>
      </w:r>
      <w:r w:rsidR="007E4D00">
        <w:rPr>
          <w:sz w:val="18"/>
          <w:szCs w:val="18"/>
        </w:rPr>
        <w:fldChar w:fldCharType="begin"/>
      </w:r>
      <w:r>
        <w:rPr>
          <w:sz w:val="18"/>
          <w:szCs w:val="18"/>
        </w:rPr>
        <w:instrText xml:space="preserve"> ADDIN ZOTERO_ITEM CSL_CITATION {"citationID":"mrutenv7h","properties":{"formattedCitation":"[62]","plainCitation":"[62]"},"citationItems":[{"id":268,"uris":["http://zotero.org/users/local/hQXZIek2/items/4PWKSGJJ"],"uri":["http://zotero.org/users/local/hQXZIek2/items/4PWKSGJJ"],"itemData":{"id":268,"type":"webpage","title":"Comprar Dropbox","URL":"https://www.dropbox.com/business/buy","author":[{"family":"Dropbox","given":""}],"issued":{"date-parts":[["2015"]]},"accessed":{"date-parts":[["2015",11,5]]}}}],"schema":"https://github.com/citation-style-language/schema/raw/master/csl-citation.json"} </w:instrText>
      </w:r>
      <w:r w:rsidR="007E4D00">
        <w:rPr>
          <w:sz w:val="18"/>
          <w:szCs w:val="18"/>
        </w:rPr>
        <w:fldChar w:fldCharType="separate"/>
      </w:r>
      <w:r w:rsidRPr="002E6ADB">
        <w:rPr>
          <w:rFonts w:ascii="Calibri" w:hAnsi="Calibri"/>
          <w:sz w:val="18"/>
        </w:rPr>
        <w:t>[62]</w:t>
      </w:r>
      <w:r w:rsidR="007E4D00">
        <w:rPr>
          <w:sz w:val="18"/>
          <w:szCs w:val="18"/>
        </w:rPr>
        <w:fldChar w:fldCharType="end"/>
      </w:r>
      <w:r>
        <w:rPr>
          <w:sz w:val="18"/>
          <w:szCs w:val="18"/>
        </w:rPr>
        <w:t xml:space="preserve"> </w:t>
      </w:r>
      <w:r w:rsidR="007E4D00" w:rsidRPr="00A82725">
        <w:rPr>
          <w:sz w:val="18"/>
          <w:lang w:val="en-US"/>
        </w:rPr>
        <w:fldChar w:fldCharType="begin"/>
      </w:r>
      <w:r>
        <w:rPr>
          <w:sz w:val="18"/>
        </w:rPr>
        <w:instrText xml:space="preserve"> ADDIN ZOTERO_ITEM CSL_CITATION {"citationID":"1ok8q1m9ia","properties":{"formattedCitation":"[63]","plainCitation":"[63]"},"citationItems":[{"id":157,"uris":["http://zotero.org/users/local/hQXZIek2/items/H3NT6I3J"],"uri":["http://zotero.org/users/local/hQXZIek2/items/H3NT6I3J"],"itemData":{"id":157,"type":"webpage","title":"ARIS Express quick reference | ARIS BPM Community","URL":"http://www.ariscommunity.com/aris-express/poster","author":[{"literal":"Software AG"}],"issued":{"date-parts":[["2009"]]},"accessed":{"date-parts":[["2015",9,14]]}}}],"schema":"https://github.com/citation-style-language/schema/raw/master/csl-citation.json"} </w:instrText>
      </w:r>
      <w:r w:rsidR="007E4D00" w:rsidRPr="00A82725">
        <w:rPr>
          <w:sz w:val="18"/>
          <w:lang w:val="en-US"/>
        </w:rPr>
        <w:fldChar w:fldCharType="separate"/>
      </w:r>
      <w:r w:rsidRPr="002E6ADB">
        <w:rPr>
          <w:rFonts w:ascii="Calibri" w:hAnsi="Calibri"/>
          <w:sz w:val="18"/>
        </w:rPr>
        <w:t>[63]</w:t>
      </w:r>
      <w:r w:rsidR="007E4D00" w:rsidRPr="00A82725">
        <w:rPr>
          <w:sz w:val="18"/>
          <w:lang w:val="en-US"/>
        </w:rPr>
        <w:fldChar w:fldCharType="end"/>
      </w:r>
      <w:r>
        <w:rPr>
          <w:sz w:val="18"/>
          <w:lang w:val="en-US"/>
        </w:rPr>
        <w:t>.</w:t>
      </w:r>
    </w:p>
    <w:p w:rsidR="00250859" w:rsidRPr="00250859" w:rsidRDefault="00250859" w:rsidP="00250859"/>
    <w:p w:rsidR="00A72C0F" w:rsidRPr="00981E37" w:rsidRDefault="00A72C0F" w:rsidP="006007DD">
      <w:pPr>
        <w:pStyle w:val="bizHeadingBAS1"/>
        <w:rPr>
          <w:i/>
        </w:rPr>
      </w:pPr>
      <w:bookmarkStart w:id="73" w:name="_Toc435779536"/>
      <w:r>
        <w:lastRenderedPageBreak/>
        <w:t>DICCIONARIO</w:t>
      </w:r>
      <w:bookmarkEnd w:id="73"/>
    </w:p>
    <w:p w:rsidR="00367B76" w:rsidRDefault="00367B76" w:rsidP="00206053">
      <w:pPr>
        <w:pStyle w:val="Prrafodelista"/>
        <w:numPr>
          <w:ilvl w:val="0"/>
          <w:numId w:val="4"/>
        </w:numPr>
        <w:ind w:left="1134"/>
        <w:jc w:val="both"/>
      </w:pPr>
      <w:r w:rsidRPr="00367B76">
        <w:rPr>
          <w:b/>
        </w:rPr>
        <w:t>GEL:</w:t>
      </w:r>
      <w:r>
        <w:t xml:space="preserve"> Gobierno en Línea</w:t>
      </w:r>
    </w:p>
    <w:p w:rsidR="00A72C0F" w:rsidRPr="00A72C0F" w:rsidRDefault="003248B8" w:rsidP="00206053">
      <w:pPr>
        <w:pStyle w:val="Prrafodelista"/>
        <w:numPr>
          <w:ilvl w:val="0"/>
          <w:numId w:val="4"/>
        </w:numPr>
        <w:ind w:left="1134"/>
        <w:jc w:val="both"/>
      </w:pPr>
      <w:r w:rsidRPr="003248B8">
        <w:rPr>
          <w:b/>
        </w:rPr>
        <w:t>AE:</w:t>
      </w:r>
      <w:r>
        <w:t xml:space="preserve"> </w:t>
      </w:r>
      <w:r w:rsidR="00A72C0F" w:rsidRPr="00A72C0F">
        <w:t>Arquitectura Empresarial</w:t>
      </w:r>
    </w:p>
    <w:p w:rsidR="00A72C0F" w:rsidRPr="00A72C0F" w:rsidRDefault="00A72C0F" w:rsidP="00206053">
      <w:pPr>
        <w:pStyle w:val="Prrafodelista"/>
        <w:numPr>
          <w:ilvl w:val="0"/>
          <w:numId w:val="4"/>
        </w:numPr>
        <w:ind w:left="1134"/>
        <w:jc w:val="both"/>
      </w:pPr>
      <w:r w:rsidRPr="00D45F03">
        <w:rPr>
          <w:b/>
        </w:rPr>
        <w:t>Modelo ADM:</w:t>
      </w:r>
      <w:r>
        <w:t xml:space="preserve"> </w:t>
      </w:r>
      <w:r w:rsidR="003248B8">
        <w:t>Architect</w:t>
      </w:r>
      <w:r w:rsidR="00BB7381">
        <w:t xml:space="preserve">ure development method, </w:t>
      </w:r>
      <w:r>
        <w:t>Es un método para obtener Arquitectura empresarial específica para la organización, y está diseñado especialmente para responder a la necesidades del negocio</w:t>
      </w:r>
      <w:r w:rsidR="007E4D00">
        <w:fldChar w:fldCharType="begin"/>
      </w:r>
      <w:r w:rsidR="00E045AA">
        <w:instrText xml:space="preserve"> ADDIN ZOTERO_ITEM CSL_CITATION {"citationID":"18rrrmbhcb","properties":{"formattedCitation":"[60]","plainCitation":"[60]"},"citationItems":[{"id":120,"uris":["http://zotero.org/users/local/hQXZIek2/items/BZQEWDJT"],"uri":["http://zotero.org/users/local/hQXZIek2/items/BZQEWDJT"],"itemData":{"id":120,"type":"webpage","title":"TOGAF®, an Open Group standard | The Open Group","URL":"http://www.opengroup.org/subjectareas/enterprise/togaf","accessed":{"date-parts":[["2015",8,20]]}}}],"schema":"https://github.com/citation-style-language/schema/raw/master/csl-citation.json"} </w:instrText>
      </w:r>
      <w:r w:rsidR="007E4D00">
        <w:fldChar w:fldCharType="separate"/>
      </w:r>
      <w:r w:rsidR="00E045AA" w:rsidRPr="00E045AA">
        <w:rPr>
          <w:rFonts w:ascii="Calibri" w:hAnsi="Calibri"/>
        </w:rPr>
        <w:t>[60]</w:t>
      </w:r>
      <w:r w:rsidR="007E4D00">
        <w:fldChar w:fldCharType="end"/>
      </w:r>
      <w:r>
        <w:t>.</w:t>
      </w:r>
    </w:p>
    <w:p w:rsidR="00A72C0F" w:rsidRPr="00A72C0F" w:rsidRDefault="00A72C0F" w:rsidP="00206053">
      <w:pPr>
        <w:pStyle w:val="Prrafodelista"/>
        <w:numPr>
          <w:ilvl w:val="0"/>
          <w:numId w:val="4"/>
        </w:numPr>
        <w:ind w:left="1134"/>
        <w:jc w:val="both"/>
        <w:rPr>
          <w:rFonts w:ascii="Arial" w:hAnsi="Arial"/>
          <w:iCs/>
          <w:shadow/>
          <w:spacing w:val="50"/>
          <w:kern w:val="28"/>
          <w:sz w:val="24"/>
          <w:szCs w:val="24"/>
        </w:rPr>
      </w:pPr>
      <w:r w:rsidRPr="00D45F03">
        <w:rPr>
          <w:b/>
        </w:rPr>
        <w:t>Continuum de Empresa:</w:t>
      </w:r>
      <w:r>
        <w:t xml:space="preserve"> proporciona un modelo para estructurar un repositorio virtual así como métodos para clasificar artefactos de arquitectura y soluciones</w:t>
      </w:r>
      <w:r w:rsidR="007E4D00">
        <w:fldChar w:fldCharType="begin"/>
      </w:r>
      <w:r w:rsidR="00E045AA">
        <w:instrText xml:space="preserve"> ADDIN ZOTERO_ITEM CSL_CITATION {"citationID":"2dd616evi7","properties":{"formattedCitation":"[60]","plainCitation":"[60]"},"citationItems":[{"id":120,"uris":["http://zotero.org/users/local/hQXZIek2/items/BZQEWDJT"],"uri":["http://zotero.org/users/local/hQXZIek2/items/BZQEWDJT"],"itemData":{"id":120,"type":"webpage","title":"TOGAF®, an Open Group standard | The Open Group","URL":"http://www.opengroup.org/subjectareas/enterprise/togaf","accessed":{"date-parts":[["2015",8,20]]}}}],"schema":"https://github.com/citation-style-language/schema/raw/master/csl-citation.json"} </w:instrText>
      </w:r>
      <w:r w:rsidR="007E4D00">
        <w:fldChar w:fldCharType="separate"/>
      </w:r>
      <w:r w:rsidR="00E045AA" w:rsidRPr="00E045AA">
        <w:rPr>
          <w:rFonts w:ascii="Calibri" w:hAnsi="Calibri"/>
        </w:rPr>
        <w:t>[60]</w:t>
      </w:r>
      <w:r w:rsidR="007E4D00">
        <w:fldChar w:fldCharType="end"/>
      </w:r>
      <w:r>
        <w:t>.</w:t>
      </w:r>
    </w:p>
    <w:p w:rsidR="00BB7381" w:rsidRPr="00BB7381" w:rsidRDefault="00A72C0F" w:rsidP="00206053">
      <w:pPr>
        <w:pStyle w:val="Prrafodelista"/>
        <w:numPr>
          <w:ilvl w:val="0"/>
          <w:numId w:val="4"/>
        </w:numPr>
        <w:ind w:left="1134"/>
        <w:jc w:val="both"/>
        <w:rPr>
          <w:rFonts w:ascii="Arial" w:hAnsi="Arial"/>
          <w:iCs/>
          <w:shadow/>
          <w:spacing w:val="50"/>
          <w:kern w:val="28"/>
          <w:sz w:val="24"/>
          <w:szCs w:val="24"/>
        </w:rPr>
      </w:pPr>
      <w:r w:rsidRPr="003248B8">
        <w:rPr>
          <w:b/>
        </w:rPr>
        <w:t>PEI:</w:t>
      </w:r>
      <w:r w:rsidR="00997543">
        <w:t xml:space="preserve"> </w:t>
      </w:r>
      <w:r w:rsidR="005C324B">
        <w:t>Proyecto educativo</w:t>
      </w:r>
      <w:r w:rsidR="00997543">
        <w:t xml:space="preserve"> institucional, donde se </w:t>
      </w:r>
      <w:r w:rsidR="005C324B">
        <w:t xml:space="preserve">concreta la misión y </w:t>
      </w:r>
      <w:r w:rsidR="003248B8">
        <w:t>se asocia</w:t>
      </w:r>
      <w:r w:rsidR="005C324B">
        <w:t xml:space="preserve"> con el plan de desarrollo institucio</w:t>
      </w:r>
      <w:r w:rsidR="003248B8">
        <w:t>nal; es decir, enuncia los plane</w:t>
      </w:r>
      <w:r w:rsidR="005C324B">
        <w:t>s de acción instituciona</w:t>
      </w:r>
      <w:r w:rsidR="003248B8">
        <w:t>l a través de</w:t>
      </w:r>
      <w:r w:rsidR="005C324B">
        <w:t xml:space="preserve"> la misión y se </w:t>
      </w:r>
      <w:r w:rsidR="003248B8">
        <w:t>asegura la</w:t>
      </w:r>
      <w:r w:rsidR="005C324B">
        <w:t xml:space="preserve"> planeación </w:t>
      </w:r>
      <w:r w:rsidR="003248B8">
        <w:t>a corto, mediano y largo plazo.</w:t>
      </w:r>
    </w:p>
    <w:p w:rsidR="00BB7381" w:rsidRPr="00BB7381" w:rsidRDefault="00BB7381" w:rsidP="00206053">
      <w:pPr>
        <w:pStyle w:val="Prrafodelista"/>
        <w:numPr>
          <w:ilvl w:val="0"/>
          <w:numId w:val="4"/>
        </w:numPr>
        <w:ind w:left="1134"/>
        <w:jc w:val="both"/>
        <w:rPr>
          <w:rFonts w:ascii="Arial" w:hAnsi="Arial"/>
          <w:iCs/>
          <w:shadow/>
          <w:spacing w:val="50"/>
          <w:kern w:val="28"/>
          <w:sz w:val="24"/>
          <w:szCs w:val="24"/>
          <w:lang w:val="en-US"/>
        </w:rPr>
      </w:pPr>
      <w:r w:rsidRPr="00BB7381">
        <w:rPr>
          <w:b/>
          <w:lang w:val="en-US"/>
        </w:rPr>
        <w:t>CMDB:</w:t>
      </w:r>
      <w:r w:rsidRPr="00BB7381">
        <w:rPr>
          <w:lang w:val="en-US"/>
        </w:rPr>
        <w:t xml:space="preserve"> Configuration management </w:t>
      </w:r>
      <w:r>
        <w:rPr>
          <w:lang w:val="en-US"/>
        </w:rPr>
        <w:t>database.</w:t>
      </w:r>
    </w:p>
    <w:p w:rsidR="00BB7381" w:rsidRPr="00BB7381" w:rsidRDefault="00BB7381" w:rsidP="00206053">
      <w:pPr>
        <w:pStyle w:val="Prrafodelista"/>
        <w:numPr>
          <w:ilvl w:val="0"/>
          <w:numId w:val="4"/>
        </w:numPr>
        <w:ind w:left="1134"/>
        <w:jc w:val="both"/>
        <w:rPr>
          <w:lang w:val="en-US"/>
        </w:rPr>
      </w:pPr>
      <w:r>
        <w:rPr>
          <w:b/>
          <w:lang w:val="en-US"/>
        </w:rPr>
        <w:t>BPM:</w:t>
      </w:r>
      <w:r>
        <w:rPr>
          <w:rFonts w:ascii="Arial" w:hAnsi="Arial"/>
          <w:iCs/>
          <w:shadow/>
          <w:spacing w:val="50"/>
          <w:kern w:val="28"/>
          <w:sz w:val="24"/>
          <w:szCs w:val="24"/>
          <w:lang w:val="en-US"/>
        </w:rPr>
        <w:t xml:space="preserve"> </w:t>
      </w:r>
      <w:r w:rsidRPr="00BB7381">
        <w:rPr>
          <w:lang w:val="en-US"/>
        </w:rPr>
        <w:t>Business process management</w:t>
      </w:r>
      <w:r>
        <w:rPr>
          <w:lang w:val="en-US"/>
        </w:rPr>
        <w:t>.</w:t>
      </w:r>
    </w:p>
    <w:p w:rsidR="009E4173" w:rsidRPr="009E4173" w:rsidRDefault="009E4173" w:rsidP="00206053">
      <w:pPr>
        <w:pStyle w:val="Prrafodelista"/>
        <w:numPr>
          <w:ilvl w:val="0"/>
          <w:numId w:val="4"/>
        </w:numPr>
        <w:ind w:left="1134"/>
        <w:jc w:val="both"/>
      </w:pPr>
      <w:r w:rsidRPr="009E4173">
        <w:rPr>
          <w:b/>
        </w:rPr>
        <w:t>Artefactos:</w:t>
      </w:r>
      <w:r w:rsidRPr="009E4173">
        <w:rPr>
          <w:rFonts w:ascii="Arial" w:hAnsi="Arial"/>
          <w:iCs/>
          <w:shadow/>
          <w:spacing w:val="50"/>
          <w:kern w:val="28"/>
          <w:sz w:val="24"/>
          <w:szCs w:val="24"/>
        </w:rPr>
        <w:t xml:space="preserve"> </w:t>
      </w:r>
      <w:r w:rsidRPr="009E4173">
        <w:t>Representan todos los documentos, diseños</w:t>
      </w:r>
      <w:r>
        <w:t>,</w:t>
      </w:r>
      <w:r w:rsidRPr="009E4173">
        <w:t xml:space="preserve"> elementos</w:t>
      </w:r>
      <w:r>
        <w:t>, entre otros,</w:t>
      </w:r>
      <w:r w:rsidRPr="009E4173">
        <w:t xml:space="preserve"> </w:t>
      </w:r>
      <w:r>
        <w:t>obtenidos como resultado de la implementación de arquitectura empresarial.</w:t>
      </w:r>
    </w:p>
    <w:p w:rsidR="00BB7381" w:rsidRPr="009E4173" w:rsidRDefault="00BB7381" w:rsidP="00BB7381">
      <w:pPr>
        <w:ind w:left="568"/>
      </w:pPr>
    </w:p>
    <w:p w:rsidR="00A72C0F" w:rsidRPr="009E4173" w:rsidRDefault="00A72C0F" w:rsidP="00BB7381">
      <w:pPr>
        <w:ind w:left="568"/>
        <w:rPr>
          <w:rFonts w:ascii="Arial" w:hAnsi="Arial"/>
          <w:iCs/>
          <w:shadow/>
          <w:spacing w:val="50"/>
          <w:kern w:val="28"/>
          <w:sz w:val="24"/>
          <w:szCs w:val="24"/>
        </w:rPr>
      </w:pPr>
      <w:r w:rsidRPr="009E4173">
        <w:br w:type="page"/>
      </w:r>
    </w:p>
    <w:p w:rsidR="00DD7EC4" w:rsidRDefault="00F27309" w:rsidP="006007DD">
      <w:pPr>
        <w:pStyle w:val="bizHeadingBAS1"/>
      </w:pPr>
      <w:bookmarkStart w:id="74" w:name="_Toc435779537"/>
      <w:r>
        <w:lastRenderedPageBreak/>
        <w:t>REFERENCIAS</w:t>
      </w:r>
      <w:bookmarkEnd w:id="74"/>
    </w:p>
    <w:p w:rsidR="00E045AA" w:rsidRPr="00E045AA" w:rsidRDefault="007E4D00" w:rsidP="00E045AA">
      <w:pPr>
        <w:pStyle w:val="Bibliografa"/>
        <w:rPr>
          <w:rFonts w:ascii="Times New Roman" w:hAnsi="Times New Roman" w:cs="Times New Roman"/>
          <w:sz w:val="24"/>
          <w:szCs w:val="24"/>
          <w:lang w:val="en-US"/>
        </w:rPr>
      </w:pPr>
      <w:r>
        <w:fldChar w:fldCharType="begin"/>
      </w:r>
      <w:r w:rsidR="00BA229E">
        <w:instrText xml:space="preserve"> ADDIN ZOTERO_BIBL {"custom":[[["http://zotero.org/users/local/hQXZIek2/items/6BKGMGB3"],"[11]\\tab{}Jurjen Schipper, dr. ir. M.E. van Steenbergen, dr. R. Bos (daily supervisor), and prof. dr. S. Brinkkemper (second supervisor), \\uc0\\u8220{}The Dynamic Architecture Maturity Matrix Assessment analysis and instrument validation,\\uc0\\u8221{} 2002. [Online] [Accessed: 04-Sep-2015]."]]} CSL_BIBLIOGRAPHY </w:instrText>
      </w:r>
      <w:r>
        <w:fldChar w:fldCharType="separate"/>
      </w:r>
      <w:r w:rsidR="00E045AA">
        <w:rPr>
          <w:rFonts w:ascii="Times New Roman" w:hAnsi="Times New Roman" w:cs="Times New Roman"/>
          <w:sz w:val="24"/>
          <w:szCs w:val="24"/>
        </w:rPr>
        <w:t>[1]</w:t>
      </w:r>
      <w:r w:rsidR="00E045AA">
        <w:rPr>
          <w:rFonts w:ascii="Times New Roman" w:hAnsi="Times New Roman" w:cs="Times New Roman"/>
          <w:sz w:val="24"/>
          <w:szCs w:val="24"/>
        </w:rPr>
        <w:tab/>
        <w:t xml:space="preserve">Ministerio de Tecnologías de la Información y las Comunicaciones, “Inicio - Arquitectura TI,” 2014. </w:t>
      </w:r>
      <w:r w:rsidR="00E045AA" w:rsidRPr="00E045AA">
        <w:rPr>
          <w:rFonts w:ascii="Times New Roman" w:hAnsi="Times New Roman" w:cs="Times New Roman"/>
          <w:sz w:val="24"/>
          <w:szCs w:val="24"/>
          <w:lang w:val="en-US"/>
        </w:rPr>
        <w:t>[Online]. Available: http://mintic.gov.co/arquitecturati/630/w3-channel.html. [Accessed: 05-Aug-2015].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[2]</w:t>
      </w:r>
      <w:r w:rsidRPr="00E045AA">
        <w:rPr>
          <w:rFonts w:ascii="Times New Roman" w:hAnsi="Times New Roman" w:cs="Times New Roman"/>
          <w:sz w:val="24"/>
          <w:szCs w:val="24"/>
          <w:lang w:val="en-US"/>
        </w:rPr>
        <w:tab/>
        <w:t>“TOGAF®, an Open Group standard | The Open Group,” 2015-1995. [Online]. Available: http://www.opengroup.org/subjectareas/enterprise/togaf. [Accessed: 07-Sep-2015].</w:t>
      </w:r>
    </w:p>
    <w:p w:rsidR="00E045AA" w:rsidRPr="00E045AA" w:rsidRDefault="00E045AA" w:rsidP="00E045AA">
      <w:pPr>
        <w:pStyle w:val="Bibliografa"/>
        <w:rPr>
          <w:rFonts w:ascii="Times New Roman" w:hAnsi="Times New Roman" w:cs="Times New Roman"/>
          <w:sz w:val="24"/>
          <w:szCs w:val="24"/>
          <w:lang w:val="en-US"/>
        </w:rPr>
      </w:pPr>
      <w:r>
        <w:rPr>
          <w:rFonts w:ascii="Times New Roman" w:hAnsi="Times New Roman" w:cs="Times New Roman"/>
          <w:sz w:val="24"/>
          <w:szCs w:val="24"/>
        </w:rPr>
        <w:t>[3]</w:t>
      </w:r>
      <w:r>
        <w:rPr>
          <w:rFonts w:ascii="Times New Roman" w:hAnsi="Times New Roman" w:cs="Times New Roman"/>
          <w:sz w:val="24"/>
          <w:szCs w:val="24"/>
        </w:rPr>
        <w:tab/>
        <w:t xml:space="preserve">WebColegios, “Institución Educativa Manuel Fernández de Novoa - Imagen Escudo Colegio -  WebColegios,” 2011. </w:t>
      </w:r>
      <w:r w:rsidRPr="00E045AA">
        <w:rPr>
          <w:rFonts w:ascii="Times New Roman" w:hAnsi="Times New Roman" w:cs="Times New Roman"/>
          <w:sz w:val="24"/>
          <w:szCs w:val="24"/>
          <w:lang w:val="en-US"/>
        </w:rPr>
        <w:t>[Online]. Available: http://www.colmafen.edu.co/. [Accessed: 21-Aug-2015].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[4]</w:t>
      </w:r>
      <w:r w:rsidRPr="00E045AA">
        <w:rPr>
          <w:rFonts w:ascii="Times New Roman" w:hAnsi="Times New Roman" w:cs="Times New Roman"/>
          <w:sz w:val="24"/>
          <w:szCs w:val="24"/>
          <w:lang w:val="en-US"/>
        </w:rPr>
        <w:tab/>
        <w:t>The open Group, “TOGAF® 9.1 51. Architecture Maturity Models,” 2011-1999. [Online]. Available: http://pubs.opengroup.org/architecture/togaf9-doc/arch/. [Accessed: 03-Oct-2015].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[5]</w:t>
      </w:r>
      <w:r w:rsidRPr="00E045AA">
        <w:rPr>
          <w:rFonts w:ascii="Times New Roman" w:hAnsi="Times New Roman" w:cs="Times New Roman"/>
          <w:sz w:val="24"/>
          <w:szCs w:val="24"/>
          <w:lang w:val="en-US"/>
        </w:rPr>
        <w:tab/>
        <w:t xml:space="preserve">A. Osterwalder and Y. Pigneur, </w:t>
      </w:r>
      <w:r w:rsidRPr="00E045AA">
        <w:rPr>
          <w:rFonts w:ascii="Times New Roman" w:hAnsi="Times New Roman" w:cs="Times New Roman"/>
          <w:i/>
          <w:iCs/>
          <w:sz w:val="24"/>
          <w:szCs w:val="24"/>
          <w:lang w:val="en-US"/>
        </w:rPr>
        <w:t>Business Model Generation: A Handbook for Visionaries, Game Changers, and Challengers</w:t>
      </w:r>
      <w:r w:rsidRPr="00E045AA">
        <w:rPr>
          <w:rFonts w:ascii="Times New Roman" w:hAnsi="Times New Roman" w:cs="Times New Roman"/>
          <w:sz w:val="24"/>
          <w:szCs w:val="24"/>
          <w:lang w:val="en-US"/>
        </w:rPr>
        <w:t>. John Wiley &amp; Sons, 2013.</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[6]</w:t>
      </w:r>
      <w:r w:rsidRPr="00E045AA">
        <w:rPr>
          <w:rFonts w:ascii="Times New Roman" w:hAnsi="Times New Roman" w:cs="Times New Roman"/>
          <w:sz w:val="24"/>
          <w:szCs w:val="24"/>
          <w:lang w:val="en-US"/>
        </w:rPr>
        <w:tab/>
        <w:t>“Sep 2004 - ART BP Maturity Model article - Fisher.pdf.” .</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[7]</w:t>
      </w:r>
      <w:r w:rsidRPr="00E045AA">
        <w:rPr>
          <w:rFonts w:ascii="Times New Roman" w:hAnsi="Times New Roman" w:cs="Times New Roman"/>
          <w:sz w:val="24"/>
          <w:szCs w:val="24"/>
          <w:lang w:val="en-US"/>
        </w:rPr>
        <w:tab/>
        <w:t xml:space="preserve">M. R. Tonia De Bruin, “Towards a Business Process Management Maturity Model,” </w:t>
      </w:r>
      <w:r w:rsidRPr="00E045AA">
        <w:rPr>
          <w:rFonts w:ascii="Times New Roman" w:hAnsi="Times New Roman" w:cs="Times New Roman"/>
          <w:i/>
          <w:iCs/>
          <w:sz w:val="24"/>
          <w:szCs w:val="24"/>
          <w:lang w:val="en-US"/>
        </w:rPr>
        <w:t>Proc. 13th Eur. Conf. Inf. Syst.</w:t>
      </w:r>
      <w:r w:rsidRPr="00E045AA">
        <w:rPr>
          <w:rFonts w:ascii="Times New Roman" w:hAnsi="Times New Roman" w:cs="Times New Roman"/>
          <w:sz w:val="24"/>
          <w:szCs w:val="24"/>
          <w:lang w:val="en-US"/>
        </w:rPr>
        <w:t>, 2005.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[8]</w:t>
      </w:r>
      <w:r w:rsidRPr="00E045AA">
        <w:rPr>
          <w:rFonts w:ascii="Times New Roman" w:hAnsi="Times New Roman" w:cs="Times New Roman"/>
          <w:sz w:val="24"/>
          <w:szCs w:val="24"/>
          <w:lang w:val="en-US"/>
        </w:rPr>
        <w:tab/>
        <w:t xml:space="preserve">L. L. Qingxiong Ma, “The Technology Acceptance Model: A Meta-Analysis of Empirical Findings.,” </w:t>
      </w:r>
      <w:r w:rsidRPr="00E045AA">
        <w:rPr>
          <w:rFonts w:ascii="Times New Roman" w:hAnsi="Times New Roman" w:cs="Times New Roman"/>
          <w:i/>
          <w:iCs/>
          <w:sz w:val="24"/>
          <w:szCs w:val="24"/>
          <w:lang w:val="en-US"/>
        </w:rPr>
        <w:t>JOEUC</w:t>
      </w:r>
      <w:r w:rsidRPr="00E045AA">
        <w:rPr>
          <w:rFonts w:ascii="Times New Roman" w:hAnsi="Times New Roman" w:cs="Times New Roman"/>
          <w:sz w:val="24"/>
          <w:szCs w:val="24"/>
          <w:lang w:val="en-US"/>
        </w:rPr>
        <w:t>, vol. 16, no. 1, 2004.</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[9]</w:t>
      </w:r>
      <w:r w:rsidRPr="00E045AA">
        <w:rPr>
          <w:rFonts w:ascii="Times New Roman" w:hAnsi="Times New Roman" w:cs="Times New Roman"/>
          <w:sz w:val="24"/>
          <w:szCs w:val="24"/>
          <w:lang w:val="en-US"/>
        </w:rPr>
        <w:tab/>
        <w:t>U.S. Department of Commerce, “Office of the Chief Information Officer - Enterprise Architecture - DOC ACMM v1.2,” Dic.   de-2007. [Online]. Available: http://ocio.os.doc.gov/ITPolicyandPrograms/Enterprise_Architecture/PROD01_004935. [Accessed: 04-Oct-2015].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[10]</w:t>
      </w:r>
      <w:r w:rsidRPr="00E045AA">
        <w:rPr>
          <w:rFonts w:ascii="Times New Roman" w:hAnsi="Times New Roman" w:cs="Times New Roman"/>
          <w:sz w:val="24"/>
          <w:szCs w:val="24"/>
          <w:lang w:val="en-US"/>
        </w:rPr>
        <w:tab/>
        <w:t>Carnegie Mellon University, “Software Engineering Institute,” 2015. [Online]. Available: http://www.sei.cmu.edu/. [Accessed: 03-Oct-2015].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[11]</w:t>
      </w:r>
      <w:r w:rsidRPr="00E045AA">
        <w:rPr>
          <w:rFonts w:ascii="Times New Roman" w:hAnsi="Times New Roman" w:cs="Times New Roman"/>
          <w:sz w:val="24"/>
          <w:szCs w:val="24"/>
          <w:lang w:val="en-US"/>
        </w:rPr>
        <w:tab/>
        <w:t xml:space="preserve">A. R. Hevner and S. T. March, “The information systems research cycle,” </w:t>
      </w:r>
      <w:r w:rsidRPr="00E045AA">
        <w:rPr>
          <w:rFonts w:ascii="Times New Roman" w:hAnsi="Times New Roman" w:cs="Times New Roman"/>
          <w:i/>
          <w:iCs/>
          <w:sz w:val="24"/>
          <w:szCs w:val="24"/>
          <w:lang w:val="en-US"/>
        </w:rPr>
        <w:t>Computer</w:t>
      </w:r>
      <w:r w:rsidRPr="00E045AA">
        <w:rPr>
          <w:rFonts w:ascii="Times New Roman" w:hAnsi="Times New Roman" w:cs="Times New Roman"/>
          <w:sz w:val="24"/>
          <w:szCs w:val="24"/>
          <w:lang w:val="en-US"/>
        </w:rPr>
        <w:t>, vol. 36, no. 11, pp. 111–113, Nov. 2003.</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[12]</w:t>
      </w:r>
      <w:r w:rsidRPr="00E045AA">
        <w:rPr>
          <w:rFonts w:ascii="Times New Roman" w:hAnsi="Times New Roman" w:cs="Times New Roman"/>
          <w:sz w:val="24"/>
          <w:szCs w:val="24"/>
          <w:lang w:val="en-US"/>
        </w:rPr>
        <w:tab/>
        <w:t>Buhne, S, Halmans, G, Pohl, K, and Weber, M, “IEEE Xplore Abstract - Defining requirements at different levels of abstraction.” [Online]. Available: https://bases.javeriana.edu.co/f5-w-687474703a2f2f6965656578706c6f72652e696565652e6f7267$$/xpl/articleDetails.jsp?tp=&amp;arnumber=1335694&amp;queryText%3DLevels+requirements. [Accessed: 22-Nov-2014].</w:t>
      </w:r>
    </w:p>
    <w:p w:rsidR="00E045AA" w:rsidRDefault="00E045AA" w:rsidP="00E045AA">
      <w:pPr>
        <w:pStyle w:val="Bibliografa"/>
        <w:rPr>
          <w:rFonts w:ascii="Times New Roman" w:hAnsi="Times New Roman" w:cs="Times New Roman"/>
          <w:sz w:val="24"/>
          <w:szCs w:val="24"/>
        </w:rPr>
      </w:pPr>
      <w:r w:rsidRPr="00E045AA">
        <w:rPr>
          <w:rFonts w:ascii="Times New Roman" w:hAnsi="Times New Roman" w:cs="Times New Roman"/>
          <w:sz w:val="24"/>
          <w:szCs w:val="24"/>
          <w:lang w:val="en-US"/>
        </w:rPr>
        <w:t>[13]</w:t>
      </w:r>
      <w:r w:rsidRPr="00E045AA">
        <w:rPr>
          <w:rFonts w:ascii="Times New Roman" w:hAnsi="Times New Roman" w:cs="Times New Roman"/>
          <w:sz w:val="24"/>
          <w:szCs w:val="24"/>
          <w:lang w:val="en-US"/>
        </w:rPr>
        <w:tab/>
        <w:t xml:space="preserve">Azida Zainol and Saad Mansoor, “IEEE Xplore Abstract - Investigation into Requirements Management Practices in the Malaysian Software Industry.” [Online]. Available: http://ieeexplore.ieee.org/xpl/articleDetails.jsp?tp=&amp;arnumber=4722056&amp;queryText%3DRequirements+Management. </w:t>
      </w:r>
      <w:r>
        <w:rPr>
          <w:rFonts w:ascii="Times New Roman" w:hAnsi="Times New Roman" w:cs="Times New Roman"/>
          <w:sz w:val="24"/>
          <w:szCs w:val="24"/>
        </w:rPr>
        <w:t>[Accessed: 29-Oct-2014].</w:t>
      </w:r>
    </w:p>
    <w:p w:rsidR="00E045AA" w:rsidRPr="00E045AA" w:rsidRDefault="00E045AA" w:rsidP="00E045AA">
      <w:pPr>
        <w:pStyle w:val="Bibliografa"/>
        <w:rPr>
          <w:rFonts w:ascii="Times New Roman" w:hAnsi="Times New Roman" w:cs="Times New Roman"/>
          <w:sz w:val="24"/>
          <w:szCs w:val="24"/>
          <w:lang w:val="en-US"/>
        </w:rPr>
      </w:pPr>
      <w:r>
        <w:rPr>
          <w:rFonts w:ascii="Times New Roman" w:hAnsi="Times New Roman" w:cs="Times New Roman"/>
          <w:sz w:val="24"/>
          <w:szCs w:val="24"/>
        </w:rPr>
        <w:t>[14]</w:t>
      </w:r>
      <w:r>
        <w:rPr>
          <w:rFonts w:ascii="Times New Roman" w:hAnsi="Times New Roman" w:cs="Times New Roman"/>
          <w:sz w:val="24"/>
          <w:szCs w:val="24"/>
        </w:rPr>
        <w:tab/>
        <w:t xml:space="preserve">C. Ministerio de Educación, “Leyes - ..::Ministerio de Educación Nacional de Colombia::..,” 2015. </w:t>
      </w:r>
      <w:r w:rsidRPr="00E045AA">
        <w:rPr>
          <w:rFonts w:ascii="Times New Roman" w:hAnsi="Times New Roman" w:cs="Times New Roman"/>
          <w:sz w:val="24"/>
          <w:szCs w:val="24"/>
          <w:lang w:val="en-US"/>
        </w:rPr>
        <w:t>[Online]. Available: http://www.mineducacion.gov.co/1621/propertyvalue-31214.html. [Accessed: 30-Oct-2015].</w:t>
      </w:r>
    </w:p>
    <w:p w:rsidR="00E045AA" w:rsidRDefault="00E045AA" w:rsidP="00E045AA">
      <w:pPr>
        <w:pStyle w:val="Bibliografa"/>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cs="Times New Roman"/>
          <w:sz w:val="24"/>
          <w:szCs w:val="24"/>
        </w:rPr>
        <w:tab/>
        <w:t>Vive Dgital Colombia and MINTIC, “Vive Digital 2014 - 2018,” 16:57:42 UTC.</w:t>
      </w:r>
    </w:p>
    <w:p w:rsidR="00E045AA" w:rsidRPr="00E045AA" w:rsidRDefault="00E045AA" w:rsidP="00E045AA">
      <w:pPr>
        <w:pStyle w:val="Bibliografa"/>
        <w:rPr>
          <w:rFonts w:ascii="Times New Roman" w:hAnsi="Times New Roman" w:cs="Times New Roman"/>
          <w:sz w:val="24"/>
          <w:szCs w:val="24"/>
          <w:lang w:val="en-US"/>
        </w:rPr>
      </w:pPr>
      <w:r>
        <w:rPr>
          <w:rFonts w:ascii="Times New Roman" w:hAnsi="Times New Roman" w:cs="Times New Roman"/>
          <w:sz w:val="24"/>
          <w:szCs w:val="24"/>
        </w:rPr>
        <w:lastRenderedPageBreak/>
        <w:t>[16]</w:t>
      </w:r>
      <w:r>
        <w:rPr>
          <w:rFonts w:ascii="Times New Roman" w:hAnsi="Times New Roman" w:cs="Times New Roman"/>
          <w:sz w:val="24"/>
          <w:szCs w:val="24"/>
        </w:rPr>
        <w:tab/>
        <w:t xml:space="preserve">“MinTic; Everis; Resumen_del_diseno_y_especificacion_del_Marco_de_Referencia_de_la_Arquitectura_Empresarial_para_la_Gestion_TI_del_Estado.pdf.” </w:t>
      </w:r>
      <w:r w:rsidRPr="00E045AA">
        <w:rPr>
          <w:rFonts w:ascii="Times New Roman" w:hAnsi="Times New Roman" w:cs="Times New Roman"/>
          <w:sz w:val="24"/>
          <w:szCs w:val="24"/>
          <w:lang w:val="en-US"/>
        </w:rPr>
        <w:t>.</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[17]</w:t>
      </w:r>
      <w:r w:rsidRPr="00E045AA">
        <w:rPr>
          <w:rFonts w:ascii="Times New Roman" w:hAnsi="Times New Roman" w:cs="Times New Roman"/>
          <w:sz w:val="24"/>
          <w:szCs w:val="24"/>
          <w:lang w:val="en-US"/>
        </w:rPr>
        <w:tab/>
        <w:t>“ISO/IEC 20000-1:2011 - Information technology -- Service management -- Part 1: Service management system requirements.” [Online]. Available: http://www.iso.org/iso/catalogue_detail?csnumber=51986. [Accessed: 30-Oct-2015].</w:t>
      </w:r>
    </w:p>
    <w:p w:rsidR="00E045AA" w:rsidRDefault="00E045AA" w:rsidP="00E045AA">
      <w:pPr>
        <w:pStyle w:val="Bibliografa"/>
        <w:rPr>
          <w:rFonts w:ascii="Times New Roman" w:hAnsi="Times New Roman" w:cs="Times New Roman"/>
          <w:sz w:val="24"/>
          <w:szCs w:val="24"/>
        </w:rPr>
      </w:pPr>
      <w:r w:rsidRPr="00E045AA">
        <w:rPr>
          <w:rFonts w:ascii="Times New Roman" w:hAnsi="Times New Roman" w:cs="Times New Roman"/>
          <w:sz w:val="24"/>
          <w:szCs w:val="24"/>
          <w:lang w:val="en-US"/>
        </w:rPr>
        <w:t>[18]</w:t>
      </w:r>
      <w:r w:rsidRPr="00E045AA">
        <w:rPr>
          <w:rFonts w:ascii="Times New Roman" w:hAnsi="Times New Roman" w:cs="Times New Roman"/>
          <w:sz w:val="24"/>
          <w:szCs w:val="24"/>
          <w:lang w:val="en-US"/>
        </w:rPr>
        <w:tab/>
        <w:t xml:space="preserve">“ISO/IEC 38500:2015 - Information technology -- Governance of IT for the organization.” </w:t>
      </w:r>
      <w:r>
        <w:rPr>
          <w:rFonts w:ascii="Times New Roman" w:hAnsi="Times New Roman" w:cs="Times New Roman"/>
          <w:sz w:val="24"/>
          <w:szCs w:val="24"/>
        </w:rPr>
        <w:t>.</w:t>
      </w:r>
    </w:p>
    <w:p w:rsidR="00E045AA" w:rsidRDefault="00E045AA" w:rsidP="00E045AA">
      <w:pPr>
        <w:pStyle w:val="Bibliografa"/>
        <w:rPr>
          <w:rFonts w:ascii="Times New Roman" w:hAnsi="Times New Roman" w:cs="Times New Roman"/>
          <w:sz w:val="24"/>
          <w:szCs w:val="24"/>
        </w:rPr>
      </w:pPr>
      <w:r>
        <w:rPr>
          <w:rFonts w:ascii="Times New Roman" w:hAnsi="Times New Roman" w:cs="Times New Roman"/>
          <w:sz w:val="24"/>
          <w:szCs w:val="24"/>
        </w:rPr>
        <w:t>[19]</w:t>
      </w:r>
      <w:r>
        <w:rPr>
          <w:rFonts w:ascii="Times New Roman" w:hAnsi="Times New Roman" w:cs="Times New Roman"/>
          <w:sz w:val="24"/>
          <w:szCs w:val="24"/>
        </w:rPr>
        <w:tab/>
        <w:t>“Presidencia de la Republica de Colombia; Decreto 4485; Adopción NTCGP 1000:2004.” .</w:t>
      </w:r>
    </w:p>
    <w:p w:rsidR="00E045AA" w:rsidRDefault="00E045AA" w:rsidP="00E045AA">
      <w:pPr>
        <w:pStyle w:val="Bibliografa"/>
        <w:rPr>
          <w:rFonts w:ascii="Times New Roman" w:hAnsi="Times New Roman" w:cs="Times New Roman"/>
          <w:sz w:val="24"/>
          <w:szCs w:val="24"/>
        </w:rPr>
      </w:pPr>
      <w:r>
        <w:rPr>
          <w:rFonts w:ascii="Times New Roman" w:hAnsi="Times New Roman" w:cs="Times New Roman"/>
          <w:sz w:val="24"/>
          <w:szCs w:val="24"/>
        </w:rPr>
        <w:t>[20]</w:t>
      </w:r>
      <w:r>
        <w:rPr>
          <w:rFonts w:ascii="Times New Roman" w:hAnsi="Times New Roman" w:cs="Times New Roman"/>
          <w:sz w:val="24"/>
          <w:szCs w:val="24"/>
        </w:rPr>
        <w:tab/>
        <w:t>“Incontec Internaciona; NORMA TÉCNICA NTC COLOMBIANA 947-1 - NTC-ISO31000.pdf.” .</w:t>
      </w:r>
    </w:p>
    <w:p w:rsidR="00E045AA" w:rsidRDefault="00E045AA" w:rsidP="00E045AA">
      <w:pPr>
        <w:pStyle w:val="Bibliografa"/>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ab/>
        <w:t>“Congreso de Colombia; Ley 715 de diciembre del 2001.” .</w:t>
      </w:r>
    </w:p>
    <w:p w:rsidR="00E045AA" w:rsidRDefault="00E045AA" w:rsidP="00E045AA">
      <w:pPr>
        <w:pStyle w:val="Bibliografa"/>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t>“Ministerio de la Republica; Decreto_1290.” .</w:t>
      </w:r>
    </w:p>
    <w:p w:rsidR="00E045AA" w:rsidRPr="00E045AA" w:rsidRDefault="00E045AA" w:rsidP="00E045AA">
      <w:pPr>
        <w:pStyle w:val="Bibliografa"/>
        <w:rPr>
          <w:rFonts w:ascii="Times New Roman" w:hAnsi="Times New Roman" w:cs="Times New Roman"/>
          <w:sz w:val="24"/>
          <w:szCs w:val="24"/>
          <w:lang w:val="en-US"/>
        </w:rPr>
      </w:pPr>
      <w:r>
        <w:rPr>
          <w:rFonts w:ascii="Times New Roman" w:hAnsi="Times New Roman" w:cs="Times New Roman"/>
          <w:sz w:val="24"/>
          <w:szCs w:val="24"/>
        </w:rPr>
        <w:t>[23]</w:t>
      </w:r>
      <w:r>
        <w:rPr>
          <w:rFonts w:ascii="Times New Roman" w:hAnsi="Times New Roman" w:cs="Times New Roman"/>
          <w:sz w:val="24"/>
          <w:szCs w:val="24"/>
        </w:rPr>
        <w:tab/>
        <w:t xml:space="preserve">“Congreso de la Republica; Ley_80_1993_Estatuto_General_Contratacion_Administracion_Publica.” </w:t>
      </w:r>
      <w:r w:rsidRPr="00E045AA">
        <w:rPr>
          <w:rFonts w:ascii="Times New Roman" w:hAnsi="Times New Roman" w:cs="Times New Roman"/>
          <w:sz w:val="24"/>
          <w:szCs w:val="24"/>
          <w:lang w:val="en-US"/>
        </w:rPr>
        <w:t>.</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[24]</w:t>
      </w:r>
      <w:r w:rsidRPr="00E045AA">
        <w:rPr>
          <w:rFonts w:ascii="Times New Roman" w:hAnsi="Times New Roman" w:cs="Times New Roman"/>
          <w:sz w:val="24"/>
          <w:szCs w:val="24"/>
          <w:lang w:val="en-US"/>
        </w:rPr>
        <w:tab/>
        <w:t>“Congreso de la republica; Ley_115_1994.” .</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[25]</w:t>
      </w:r>
      <w:r w:rsidRPr="00E045AA">
        <w:rPr>
          <w:rFonts w:ascii="Times New Roman" w:hAnsi="Times New Roman" w:cs="Times New Roman"/>
          <w:sz w:val="24"/>
          <w:szCs w:val="24"/>
          <w:lang w:val="en-US"/>
        </w:rPr>
        <w:tab/>
        <w:t>“Bizagi - Business Process Management (BPMS) and Workflow software,” 2015-2002. [Online]. Available: http://www.bizagi.com/es/. [Accessed: 31-Oct-2015].</w:t>
      </w:r>
    </w:p>
    <w:p w:rsidR="00E045AA" w:rsidRDefault="00E045AA" w:rsidP="00E045AA">
      <w:pPr>
        <w:pStyle w:val="Bibliografa"/>
        <w:rPr>
          <w:rFonts w:ascii="Times New Roman" w:hAnsi="Times New Roman" w:cs="Times New Roman"/>
          <w:sz w:val="24"/>
          <w:szCs w:val="24"/>
        </w:rPr>
      </w:pPr>
      <w:r w:rsidRPr="00E045AA">
        <w:rPr>
          <w:rFonts w:ascii="Times New Roman" w:hAnsi="Times New Roman" w:cs="Times New Roman"/>
          <w:sz w:val="24"/>
          <w:szCs w:val="24"/>
          <w:lang w:val="en-US"/>
        </w:rPr>
        <w:t>[26]</w:t>
      </w:r>
      <w:r w:rsidRPr="00E045AA">
        <w:rPr>
          <w:rFonts w:ascii="Times New Roman" w:hAnsi="Times New Roman" w:cs="Times New Roman"/>
          <w:sz w:val="24"/>
          <w:szCs w:val="24"/>
          <w:lang w:val="en-US"/>
        </w:rPr>
        <w:tab/>
        <w:t xml:space="preserve">Bonitasoft, “Bonita BPM: Bonitasoft,” 2015-2001. [Online]. Available: http://es.bonitasoft.com/. </w:t>
      </w:r>
      <w:r>
        <w:rPr>
          <w:rFonts w:ascii="Times New Roman" w:hAnsi="Times New Roman" w:cs="Times New Roman"/>
          <w:sz w:val="24"/>
          <w:szCs w:val="24"/>
        </w:rPr>
        <w:t>[Accessed: 31-Oct-2015].</w:t>
      </w:r>
    </w:p>
    <w:p w:rsidR="00E045AA" w:rsidRDefault="00E045AA" w:rsidP="00E045AA">
      <w:pPr>
        <w:pStyle w:val="Bibliografa"/>
        <w:rPr>
          <w:rFonts w:ascii="Times New Roman" w:hAnsi="Times New Roman" w:cs="Times New Roman"/>
          <w:sz w:val="24"/>
          <w:szCs w:val="24"/>
        </w:rPr>
      </w:pPr>
      <w:r>
        <w:rPr>
          <w:rFonts w:ascii="Times New Roman" w:hAnsi="Times New Roman" w:cs="Times New Roman"/>
          <w:sz w:val="24"/>
          <w:szCs w:val="24"/>
        </w:rPr>
        <w:t>[27]</w:t>
      </w:r>
      <w:r>
        <w:rPr>
          <w:rFonts w:ascii="Times New Roman" w:hAnsi="Times New Roman" w:cs="Times New Roman"/>
          <w:sz w:val="24"/>
          <w:szCs w:val="24"/>
        </w:rPr>
        <w:tab/>
        <w:t>“Congreso de Colombia; Ley_1581_2012.” .</w:t>
      </w:r>
    </w:p>
    <w:p w:rsidR="00E045AA" w:rsidRPr="00E045AA" w:rsidRDefault="00E045AA" w:rsidP="00E045AA">
      <w:pPr>
        <w:pStyle w:val="Bibliografa"/>
        <w:rPr>
          <w:rFonts w:ascii="Times New Roman" w:hAnsi="Times New Roman" w:cs="Times New Roman"/>
          <w:sz w:val="24"/>
          <w:szCs w:val="24"/>
          <w:lang w:val="en-US"/>
        </w:rPr>
      </w:pPr>
      <w:r>
        <w:rPr>
          <w:rFonts w:ascii="Times New Roman" w:hAnsi="Times New Roman" w:cs="Times New Roman"/>
          <w:sz w:val="24"/>
          <w:szCs w:val="24"/>
        </w:rPr>
        <w:t>[28]</w:t>
      </w:r>
      <w:r>
        <w:rPr>
          <w:rFonts w:ascii="Times New Roman" w:hAnsi="Times New Roman" w:cs="Times New Roman"/>
          <w:sz w:val="24"/>
          <w:szCs w:val="24"/>
        </w:rPr>
        <w:tab/>
        <w:t xml:space="preserve">“La norma ISO 15489 - Alonso_Garcia_Lloveras_-_La_norma_ISO_15489.pdf.” </w:t>
      </w:r>
      <w:r w:rsidRPr="00E045AA">
        <w:rPr>
          <w:rFonts w:ascii="Times New Roman" w:hAnsi="Times New Roman" w:cs="Times New Roman"/>
          <w:sz w:val="24"/>
          <w:szCs w:val="24"/>
          <w:lang w:val="en-US"/>
        </w:rPr>
        <w:t>.</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[29]</w:t>
      </w:r>
      <w:r w:rsidRPr="00E045AA">
        <w:rPr>
          <w:rFonts w:ascii="Times New Roman" w:hAnsi="Times New Roman" w:cs="Times New Roman"/>
          <w:sz w:val="24"/>
          <w:szCs w:val="24"/>
          <w:lang w:val="en-US"/>
        </w:rPr>
        <w:tab/>
        <w:t>“ISO 15926-2:2003 - Industrial automation systems and integration -- Integration of life-cycle data for process plants including oil and gas production facilities -- Part 2: Data model,” 2003. [Online]. Available: http://www.iso.org/iso/iso_catalogue/catalogue_tc/catalogue_detail.htm?csnumber=29557. [Accessed: 30-Oct-2015].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[30]</w:t>
      </w:r>
      <w:r w:rsidRPr="00E045AA">
        <w:rPr>
          <w:rFonts w:ascii="Times New Roman" w:hAnsi="Times New Roman" w:cs="Times New Roman"/>
          <w:sz w:val="24"/>
          <w:szCs w:val="24"/>
          <w:lang w:val="en-US"/>
        </w:rPr>
        <w:tab/>
        <w:t>“ISO 9000 quality management - ISO.” .</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[31]</w:t>
      </w:r>
      <w:r w:rsidRPr="00E045AA">
        <w:rPr>
          <w:rFonts w:ascii="Times New Roman" w:hAnsi="Times New Roman" w:cs="Times New Roman"/>
          <w:sz w:val="24"/>
          <w:szCs w:val="24"/>
          <w:lang w:val="en-US"/>
        </w:rPr>
        <w:tab/>
        <w:t>“ISO 15836:2009 - Information and documentation -- The Dublin Core metadata element set,” 2009. [Online]. Available: http://www.iso.org/iso/catalogue_detail?csnumber=52142. [Accessed: 30-Oct-2015].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[32]</w:t>
      </w:r>
      <w:r w:rsidRPr="00E045AA">
        <w:rPr>
          <w:rFonts w:ascii="Times New Roman" w:hAnsi="Times New Roman" w:cs="Times New Roman"/>
          <w:sz w:val="24"/>
          <w:szCs w:val="24"/>
          <w:lang w:val="en-US"/>
        </w:rPr>
        <w:tab/>
        <w:t>“ISO/IEC 11179-1:2004 - Information technology -- Metadata registries (MDR) -- Part 1: Framework,” 2004. [Online]. Available: http://www.iso.org/iso/catalogue_detail.htm?csnumber=35343. [Accessed: 30-Oct-2015].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[33]</w:t>
      </w:r>
      <w:r w:rsidRPr="00E045AA">
        <w:rPr>
          <w:rFonts w:ascii="Times New Roman" w:hAnsi="Times New Roman" w:cs="Times New Roman"/>
          <w:sz w:val="24"/>
          <w:szCs w:val="24"/>
          <w:lang w:val="en-US"/>
        </w:rPr>
        <w:tab/>
        <w:t>“ArchiMate® | The Open Group,” 2015-1995. [Online]. Available: http://www.opengroup.org/subjectareas/enterprise/archimate. [Accessed: 30-Oct-2015].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[34]</w:t>
      </w:r>
      <w:r w:rsidRPr="00E045AA">
        <w:rPr>
          <w:rFonts w:ascii="Times New Roman" w:hAnsi="Times New Roman" w:cs="Times New Roman"/>
          <w:sz w:val="24"/>
          <w:szCs w:val="24"/>
          <w:lang w:val="en-US"/>
        </w:rPr>
        <w:tab/>
        <w:t xml:space="preserve">R. Sessions, “Comparison of the Top Four Enterprise Architecture Methodologies.pdf,” </w:t>
      </w:r>
      <w:r w:rsidRPr="00E045AA">
        <w:rPr>
          <w:rFonts w:ascii="Times New Roman" w:hAnsi="Times New Roman" w:cs="Times New Roman"/>
          <w:i/>
          <w:iCs/>
          <w:sz w:val="24"/>
          <w:szCs w:val="24"/>
          <w:lang w:val="en-US"/>
        </w:rPr>
        <w:t>Google Docs</w:t>
      </w:r>
      <w:r w:rsidRPr="00E045AA">
        <w:rPr>
          <w:rFonts w:ascii="Times New Roman" w:hAnsi="Times New Roman" w:cs="Times New Roman"/>
          <w:sz w:val="24"/>
          <w:szCs w:val="24"/>
          <w:lang w:val="en-US"/>
        </w:rPr>
        <w:t>, 2007. [Online]. Available: https://drive.google.com/file/d/0B_PdYY3dTisIMTREUDNuVkhsbXM/view?usp=embed_facebook. [Accessed: 18-Oct-2015].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[11]</w:t>
      </w:r>
      <w:r w:rsidRPr="00E045AA">
        <w:rPr>
          <w:rFonts w:ascii="Times New Roman" w:hAnsi="Times New Roman" w:cs="Times New Roman"/>
          <w:sz w:val="24"/>
          <w:szCs w:val="24"/>
          <w:lang w:val="en-US"/>
        </w:rPr>
        <w:tab/>
        <w:t xml:space="preserve">Jurjen Schipper, dr. ir. M.E. van Steenbergen, dr. R. Bos (daily supervisor), and prof. dr. S. Brinkkemper (second supervisor), “The Dynamic Architecture Maturity </w:t>
      </w:r>
      <w:r w:rsidRPr="00E045AA">
        <w:rPr>
          <w:rFonts w:ascii="Times New Roman" w:hAnsi="Times New Roman" w:cs="Times New Roman"/>
          <w:sz w:val="24"/>
          <w:szCs w:val="24"/>
          <w:lang w:val="en-US"/>
        </w:rPr>
        <w:lastRenderedPageBreak/>
        <w:t>Matrix Assessment analysis and instrument validation,” 2002. [Online] [Accessed: 04-Sep-2015].</w:t>
      </w:r>
    </w:p>
    <w:p w:rsidR="00E045AA" w:rsidRDefault="00E045AA" w:rsidP="00E045AA">
      <w:pPr>
        <w:pStyle w:val="Bibliografa"/>
        <w:rPr>
          <w:rFonts w:ascii="Times New Roman" w:hAnsi="Times New Roman" w:cs="Times New Roman"/>
          <w:sz w:val="24"/>
          <w:szCs w:val="24"/>
        </w:rPr>
      </w:pPr>
      <w:r w:rsidRPr="00E045AA">
        <w:rPr>
          <w:rFonts w:ascii="Times New Roman" w:hAnsi="Times New Roman" w:cs="Times New Roman"/>
          <w:sz w:val="24"/>
          <w:szCs w:val="24"/>
          <w:lang w:val="en-US"/>
        </w:rPr>
        <w:t>[36]</w:t>
      </w:r>
      <w:r w:rsidRPr="00E045AA">
        <w:rPr>
          <w:rFonts w:ascii="Times New Roman" w:hAnsi="Times New Roman" w:cs="Times New Roman"/>
          <w:sz w:val="24"/>
          <w:szCs w:val="24"/>
          <w:lang w:val="en-US"/>
        </w:rPr>
        <w:tab/>
        <w:t xml:space="preserve">“GAO-03-584G Information Technology: A Framework for Assessing and Improving Enterprise Architecture Management (Version 1.1) - d03584g.pdf.” </w:t>
      </w:r>
      <w:r>
        <w:rPr>
          <w:rFonts w:ascii="Times New Roman" w:hAnsi="Times New Roman" w:cs="Times New Roman"/>
          <w:sz w:val="24"/>
          <w:szCs w:val="24"/>
        </w:rPr>
        <w:t>.</w:t>
      </w:r>
    </w:p>
    <w:p w:rsidR="00E045AA" w:rsidRPr="00E045AA" w:rsidRDefault="00E045AA" w:rsidP="00E045AA">
      <w:pPr>
        <w:pStyle w:val="Bibliografa"/>
        <w:rPr>
          <w:rFonts w:ascii="Times New Roman" w:hAnsi="Times New Roman" w:cs="Times New Roman"/>
          <w:sz w:val="24"/>
          <w:szCs w:val="24"/>
          <w:lang w:val="en-US"/>
        </w:rPr>
      </w:pPr>
      <w:r>
        <w:rPr>
          <w:rFonts w:ascii="Times New Roman" w:hAnsi="Times New Roman" w:cs="Times New Roman"/>
          <w:sz w:val="24"/>
          <w:szCs w:val="24"/>
        </w:rPr>
        <w:t>[37]</w:t>
      </w:r>
      <w:r>
        <w:rPr>
          <w:rFonts w:ascii="Times New Roman" w:hAnsi="Times New Roman" w:cs="Times New Roman"/>
          <w:sz w:val="24"/>
          <w:szCs w:val="24"/>
        </w:rPr>
        <w:tab/>
        <w:t xml:space="preserve">“Gonzalo Valdés; Modelo de Madurez y Capacidad de Implementación  de Gobierno Electrónico en Instituciones Públicas; eGovMM- MScThesis.” </w:t>
      </w:r>
      <w:r w:rsidRPr="00E045AA">
        <w:rPr>
          <w:rFonts w:ascii="Times New Roman" w:hAnsi="Times New Roman" w:cs="Times New Roman"/>
          <w:sz w:val="24"/>
          <w:szCs w:val="24"/>
          <w:lang w:val="en-US"/>
        </w:rPr>
        <w:t>.</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[38]</w:t>
      </w:r>
      <w:r w:rsidRPr="00E045AA">
        <w:rPr>
          <w:rFonts w:ascii="Times New Roman" w:hAnsi="Times New Roman" w:cs="Times New Roman"/>
          <w:sz w:val="24"/>
          <w:szCs w:val="24"/>
          <w:lang w:val="en-US"/>
        </w:rPr>
        <w:tab/>
        <w:t xml:space="preserve">J. Lakhrouit and K. Baina, “State of the art of the maturity models to an evaluation of the enterprise architecture,” in </w:t>
      </w:r>
      <w:r w:rsidRPr="00E045AA">
        <w:rPr>
          <w:rFonts w:ascii="Times New Roman" w:hAnsi="Times New Roman" w:cs="Times New Roman"/>
          <w:i/>
          <w:iCs/>
          <w:sz w:val="24"/>
          <w:szCs w:val="24"/>
          <w:lang w:val="en-US"/>
        </w:rPr>
        <w:t>ISKO-Maghreb, 2013 3rd International Symposium</w:t>
      </w:r>
      <w:r w:rsidRPr="00E045AA">
        <w:rPr>
          <w:rFonts w:ascii="Times New Roman" w:hAnsi="Times New Roman" w:cs="Times New Roman"/>
          <w:sz w:val="24"/>
          <w:szCs w:val="24"/>
          <w:lang w:val="en-US"/>
        </w:rPr>
        <w:t>, 2013, pp. 1–8.</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[39]</w:t>
      </w:r>
      <w:r w:rsidRPr="00E045AA">
        <w:rPr>
          <w:rFonts w:ascii="Times New Roman" w:hAnsi="Times New Roman" w:cs="Times New Roman"/>
          <w:sz w:val="24"/>
          <w:szCs w:val="24"/>
          <w:lang w:val="en-US"/>
        </w:rPr>
        <w:tab/>
        <w:t>“Zoran Stojanovic , Ajantha Dahanayake , Henk Sol;A Methodology Framework for Component - Based System Development Support; 2003.” .</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[40]</w:t>
      </w:r>
      <w:r w:rsidRPr="00E045AA">
        <w:rPr>
          <w:rFonts w:ascii="Times New Roman" w:hAnsi="Times New Roman" w:cs="Times New Roman"/>
          <w:sz w:val="24"/>
          <w:szCs w:val="24"/>
          <w:lang w:val="en-US"/>
        </w:rPr>
        <w:tab/>
        <w:t xml:space="preserve">A. Santema, R. van Rijn, E. Oord, B. van Gils, and M. Driel, </w:t>
      </w:r>
      <w:r w:rsidRPr="00E045AA">
        <w:rPr>
          <w:rFonts w:ascii="Times New Roman" w:hAnsi="Times New Roman" w:cs="Times New Roman"/>
          <w:i/>
          <w:iCs/>
          <w:sz w:val="24"/>
          <w:szCs w:val="24"/>
          <w:lang w:val="en-US"/>
        </w:rPr>
        <w:t>Wegwijzer voor methoden bij enterprise-architectuur - 2de herziene druk</w:t>
      </w:r>
      <w:r w:rsidRPr="00E045AA">
        <w:rPr>
          <w:rFonts w:ascii="Times New Roman" w:hAnsi="Times New Roman" w:cs="Times New Roman"/>
          <w:sz w:val="24"/>
          <w:szCs w:val="24"/>
          <w:lang w:val="en-US"/>
        </w:rPr>
        <w:t>. Van Haren, 2013.</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[41]</w:t>
      </w:r>
      <w:r w:rsidRPr="00E045AA">
        <w:rPr>
          <w:rFonts w:ascii="Times New Roman" w:hAnsi="Times New Roman" w:cs="Times New Roman"/>
          <w:sz w:val="24"/>
          <w:szCs w:val="24"/>
          <w:lang w:val="en-US"/>
        </w:rPr>
        <w:tab/>
        <w:t>Oldrich Bubak, “IEEE Xplore Abstract - Composing a course book for system and enterprise architecture education,” 2006. [Online]. Available: http://ieeexplore.ieee.org/xpl/login.jsp?tp=&amp;arnumber=1652301&amp;url=http%3A%2F%2Fieeexplore.ieee.org%2Fxpls%2Fabs_all.jsp%3Farnumber%3D1652301. [Accessed: 28-Oct-2015].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[42]</w:t>
      </w:r>
      <w:r w:rsidRPr="00E045AA">
        <w:rPr>
          <w:rFonts w:ascii="Times New Roman" w:hAnsi="Times New Roman" w:cs="Times New Roman"/>
          <w:sz w:val="24"/>
          <w:szCs w:val="24"/>
          <w:lang w:val="en-US"/>
        </w:rPr>
        <w:tab/>
        <w:t>“Bryce Day a; Christof Lutteroth; Climbing the Ladder: CMMI Level 3; DayLutteroth2011-CMMI.pdf.” .</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[43]</w:t>
      </w:r>
      <w:r w:rsidRPr="00E045AA">
        <w:rPr>
          <w:rFonts w:ascii="Times New Roman" w:hAnsi="Times New Roman" w:cs="Times New Roman"/>
          <w:sz w:val="24"/>
          <w:szCs w:val="24"/>
          <w:lang w:val="en-US"/>
        </w:rPr>
        <w:tab/>
        <w:t>de Vries, M; van Rensburg, A C, “EVALUATING AND REFINING THE ‘ENTERPRISE ARCHITECTURE AS STRATEGY’ APPROACH AND ARTEFACTS - ProQuest Science Journals - ProQuest.” [Online]. Available: https://bases.javeriana.edu.co/f5-w-687474703a2f2f7365617263682e70726f71756573742e636f6d$$/sciencejournals/docview/199230155/7809AC55D8045D5PQ/7?accountid=13250. [Accessed: 30-Oct-2014].</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[44]</w:t>
      </w:r>
      <w:r w:rsidRPr="00E045AA">
        <w:rPr>
          <w:rFonts w:ascii="Times New Roman" w:hAnsi="Times New Roman" w:cs="Times New Roman"/>
          <w:sz w:val="24"/>
          <w:szCs w:val="24"/>
          <w:lang w:val="en-US"/>
        </w:rPr>
        <w:tab/>
        <w:t>“Standard CMMI Appraisal Method for Process Improvement (SCAMPI), Version 1.1: Method Definition Document - 2001_002_001_13766.pdf; SEI.” .</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[45]</w:t>
      </w:r>
      <w:r w:rsidRPr="00E045AA">
        <w:rPr>
          <w:rFonts w:ascii="Times New Roman" w:hAnsi="Times New Roman" w:cs="Times New Roman"/>
          <w:sz w:val="24"/>
          <w:szCs w:val="24"/>
          <w:lang w:val="en-US"/>
        </w:rPr>
        <w:tab/>
        <w:t>Orlena Gotel and Patrick Mader, “IEEE Xplore Abstract - How to Select a Requirements Management Tool: Initial Steps.” [Online]. Available: http://ieeexplore.ieee.org/xpl/articleDetails.jsp?tp=&amp;arnumber=5328495&amp;queryText%3DRequirements+Management. [Accessed: 29-Oct-2014].</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[46]</w:t>
      </w:r>
      <w:r w:rsidRPr="00E045AA">
        <w:rPr>
          <w:rFonts w:ascii="Times New Roman" w:hAnsi="Times New Roman" w:cs="Times New Roman"/>
          <w:sz w:val="24"/>
          <w:szCs w:val="24"/>
          <w:lang w:val="en-US"/>
        </w:rPr>
        <w:tab/>
        <w:t>M. Op ’t Land, J. L. G. Dietz, TU Delft: Electrical Engineering, Mathematics and Computer Science, and TU Delft, Delft University of Technology, “Applying Architecture and Ontology to the Splitting and Allying of Enterprises.” 13-Jun-2008.</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[47]</w:t>
      </w:r>
      <w:r w:rsidRPr="00E045AA">
        <w:rPr>
          <w:rFonts w:ascii="Times New Roman" w:hAnsi="Times New Roman" w:cs="Times New Roman"/>
          <w:sz w:val="24"/>
          <w:szCs w:val="24"/>
          <w:lang w:val="en-US"/>
        </w:rPr>
        <w:tab/>
        <w:t xml:space="preserve">M. N. Aydin, “Determining an Appropriate Approach to the Implementation of a WfMS,” in </w:t>
      </w:r>
      <w:r w:rsidRPr="00E045AA">
        <w:rPr>
          <w:rFonts w:ascii="Times New Roman" w:hAnsi="Times New Roman" w:cs="Times New Roman"/>
          <w:i/>
          <w:iCs/>
          <w:sz w:val="24"/>
          <w:szCs w:val="24"/>
          <w:lang w:val="en-US"/>
        </w:rPr>
        <w:t>Information Systems Development</w:t>
      </w:r>
      <w:r w:rsidRPr="00E045AA">
        <w:rPr>
          <w:rFonts w:ascii="Times New Roman" w:hAnsi="Times New Roman" w:cs="Times New Roman"/>
          <w:sz w:val="24"/>
          <w:szCs w:val="24"/>
          <w:lang w:val="en-US"/>
        </w:rPr>
        <w:t>, O. Vasilecas, W. Wojtkowski, J. Zupančič, A. Caplinskas, W. G. Wojtkowski, and S. Wrycza, Eds. Springer US, 2005, pp. 515–525.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[48]</w:t>
      </w:r>
      <w:r w:rsidRPr="00E045AA">
        <w:rPr>
          <w:rFonts w:ascii="Times New Roman" w:hAnsi="Times New Roman" w:cs="Times New Roman"/>
          <w:sz w:val="24"/>
          <w:szCs w:val="24"/>
          <w:lang w:val="en-US"/>
        </w:rPr>
        <w:tab/>
        <w:t>“Daoudi, Feriel; Nurcan Selmin ;A framework  to evaluate methods’ capacity to design  flexible business processes.” .</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[49]</w:t>
      </w:r>
      <w:r w:rsidRPr="00E045AA">
        <w:rPr>
          <w:rFonts w:ascii="Times New Roman" w:hAnsi="Times New Roman" w:cs="Times New Roman"/>
          <w:sz w:val="24"/>
          <w:szCs w:val="24"/>
          <w:lang w:val="en-US"/>
        </w:rPr>
        <w:tab/>
        <w:t>C. C. S. U. Department od Computer Sience, “CS 410/530 - Software Engineering class notes,” 2015. [Online]. Available: http://www.cs.ccsu.edu/~stan/classes/CS530/notes14/04-Requirements.html. [Accessed: 04-Nov-2015].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lastRenderedPageBreak/>
        <w:t>[50]</w:t>
      </w:r>
      <w:r w:rsidRPr="00E045AA">
        <w:rPr>
          <w:rFonts w:ascii="Times New Roman" w:hAnsi="Times New Roman" w:cs="Times New Roman"/>
          <w:sz w:val="24"/>
          <w:szCs w:val="24"/>
          <w:lang w:val="en-US"/>
        </w:rPr>
        <w:tab/>
        <w:t>A. P. L. Abacus, “Enterprise Modeling | avolution,” 2015-2001. [Online]. Available: http://www.avolutionsoftware.com/products/. [Accessed: 05-Nov-2015].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[51]</w:t>
      </w:r>
      <w:r w:rsidRPr="00E045AA">
        <w:rPr>
          <w:rFonts w:ascii="Times New Roman" w:hAnsi="Times New Roman" w:cs="Times New Roman"/>
          <w:sz w:val="24"/>
          <w:szCs w:val="24"/>
          <w:lang w:val="en-US"/>
        </w:rPr>
        <w:tab/>
        <w:t xml:space="preserve">MEGA International, “Enterprise Architecture Mega Managing Enterprise Complexity,” </w:t>
      </w:r>
      <w:r w:rsidRPr="00E045AA">
        <w:rPr>
          <w:rFonts w:ascii="Times New Roman" w:hAnsi="Times New Roman" w:cs="Times New Roman"/>
          <w:i/>
          <w:iCs/>
          <w:sz w:val="24"/>
          <w:szCs w:val="24"/>
          <w:lang w:val="en-US"/>
        </w:rPr>
        <w:t>MEGA</w:t>
      </w:r>
      <w:r w:rsidRPr="00E045AA">
        <w:rPr>
          <w:rFonts w:ascii="Times New Roman" w:hAnsi="Times New Roman" w:cs="Times New Roman"/>
          <w:sz w:val="24"/>
          <w:szCs w:val="24"/>
          <w:lang w:val="en-US"/>
        </w:rPr>
        <w:t>, 2015-1994. [Online]. Available: http://www.mega.com/en/solution/enterprise-architecture. [Accessed: 05-Nov-2015].</w:t>
      </w:r>
    </w:p>
    <w:p w:rsidR="00E045AA" w:rsidRPr="00AF17CC"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[52]</w:t>
      </w:r>
      <w:r w:rsidRPr="00E045AA">
        <w:rPr>
          <w:rFonts w:ascii="Times New Roman" w:hAnsi="Times New Roman" w:cs="Times New Roman"/>
          <w:sz w:val="24"/>
          <w:szCs w:val="24"/>
          <w:lang w:val="en-US"/>
        </w:rPr>
        <w:tab/>
        <w:t xml:space="preserve">BizzDesign, “BiZZdesign Enterprise Studio,” 2015. [Online]. Available: http://www.bizzdesign.com/tools/bizzdesign-enterprise-studio/. </w:t>
      </w:r>
      <w:r w:rsidRPr="00AF17CC">
        <w:rPr>
          <w:rFonts w:ascii="Times New Roman" w:hAnsi="Times New Roman" w:cs="Times New Roman"/>
          <w:sz w:val="24"/>
          <w:szCs w:val="24"/>
          <w:lang w:val="en-US"/>
        </w:rPr>
        <w:t>[Accessed: 05-Nov-2015].</w:t>
      </w:r>
    </w:p>
    <w:p w:rsidR="00E045AA" w:rsidRPr="00AF17CC"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[53]</w:t>
      </w:r>
      <w:r w:rsidRPr="00E045AA">
        <w:rPr>
          <w:rFonts w:ascii="Times New Roman" w:hAnsi="Times New Roman" w:cs="Times New Roman"/>
          <w:sz w:val="24"/>
          <w:szCs w:val="24"/>
          <w:lang w:val="en-US"/>
        </w:rPr>
        <w:tab/>
        <w:t xml:space="preserve">Troux by planiew, “Capability and Technology Management Solutions,” </w:t>
      </w:r>
      <w:r w:rsidRPr="00E045AA">
        <w:rPr>
          <w:rFonts w:ascii="Times New Roman" w:hAnsi="Times New Roman" w:cs="Times New Roman"/>
          <w:i/>
          <w:iCs/>
          <w:sz w:val="24"/>
          <w:szCs w:val="24"/>
          <w:lang w:val="en-US"/>
        </w:rPr>
        <w:t>Capability and Technology Management Solutions</w:t>
      </w:r>
      <w:r w:rsidRPr="00E045AA">
        <w:rPr>
          <w:rFonts w:ascii="Times New Roman" w:hAnsi="Times New Roman" w:cs="Times New Roman"/>
          <w:sz w:val="24"/>
          <w:szCs w:val="24"/>
          <w:lang w:val="en-US"/>
        </w:rPr>
        <w:t xml:space="preserve">, 2015-2006. </w:t>
      </w:r>
      <w:r w:rsidRPr="00AF17CC">
        <w:rPr>
          <w:rFonts w:ascii="Times New Roman" w:hAnsi="Times New Roman" w:cs="Times New Roman"/>
          <w:sz w:val="24"/>
          <w:szCs w:val="24"/>
          <w:lang w:val="en-US"/>
        </w:rPr>
        <w:t>[Online]. Available: http://www.troux.com/. [Accessed: 05-Nov-2015].</w:t>
      </w:r>
    </w:p>
    <w:p w:rsidR="00E045AA" w:rsidRPr="00AF17CC"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[54]</w:t>
      </w:r>
      <w:r w:rsidRPr="00E045AA">
        <w:rPr>
          <w:rFonts w:ascii="Times New Roman" w:hAnsi="Times New Roman" w:cs="Times New Roman"/>
          <w:sz w:val="24"/>
          <w:szCs w:val="24"/>
          <w:lang w:val="en-US"/>
        </w:rPr>
        <w:tab/>
        <w:t xml:space="preserve">M. Limitless modeling, “Enterprise Architecture - Modeling tools,” 2015. [Online]. Available: https://www.modeliosoft.com/technologies/enterprise-architecture.html?lang=en-GB. </w:t>
      </w:r>
      <w:r w:rsidRPr="00AF17CC">
        <w:rPr>
          <w:rFonts w:ascii="Times New Roman" w:hAnsi="Times New Roman" w:cs="Times New Roman"/>
          <w:sz w:val="24"/>
          <w:szCs w:val="24"/>
          <w:lang w:val="en-US"/>
        </w:rPr>
        <w:t>[Accessed: 05-Nov-2015].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[55]</w:t>
      </w:r>
      <w:r w:rsidRPr="00E045AA">
        <w:rPr>
          <w:rFonts w:ascii="Times New Roman" w:hAnsi="Times New Roman" w:cs="Times New Roman"/>
          <w:sz w:val="24"/>
          <w:szCs w:val="24"/>
          <w:lang w:val="en-US"/>
        </w:rPr>
        <w:tab/>
        <w:t>Sparx Systems, “UML tools for software development and modelling - Enterprise Architect UML modeling tool,” 2015-2000. [Online]. Available: http://www.sparxsystems.com.au/. [Accessed: 05-Nov-2015].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[56]</w:t>
      </w:r>
      <w:r w:rsidRPr="00E045AA">
        <w:rPr>
          <w:rFonts w:ascii="Times New Roman" w:hAnsi="Times New Roman" w:cs="Times New Roman"/>
          <w:sz w:val="24"/>
          <w:szCs w:val="24"/>
          <w:lang w:val="en-US"/>
        </w:rPr>
        <w:tab/>
        <w:t>+1 888 317 3395, “Alfresco | Productos,” 2015. [Online]. Available: https://www.alfresco.com/es/node/4067. [Accessed: 05-Nov-2015].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[57]</w:t>
      </w:r>
      <w:r w:rsidRPr="00E045AA">
        <w:rPr>
          <w:rFonts w:ascii="Times New Roman" w:hAnsi="Times New Roman" w:cs="Times New Roman"/>
          <w:sz w:val="24"/>
          <w:szCs w:val="24"/>
          <w:lang w:val="en-US"/>
        </w:rPr>
        <w:tab/>
        <w:t>Dropbox, “Comprar Dropbox,” 2015. [Online]. Available: https://www.dropbox.com/business/buy. [Accessed: 05-Nov-2015].</w:t>
      </w:r>
    </w:p>
    <w:p w:rsidR="00E045AA" w:rsidRPr="00E045AA" w:rsidRDefault="00E045AA" w:rsidP="00E045AA">
      <w:pPr>
        <w:pStyle w:val="Bibliografa"/>
        <w:rPr>
          <w:rFonts w:ascii="Times New Roman" w:hAnsi="Times New Roman" w:cs="Times New Roman"/>
          <w:sz w:val="24"/>
          <w:szCs w:val="24"/>
          <w:lang w:val="en-US"/>
        </w:rPr>
      </w:pPr>
      <w:r w:rsidRPr="00E045AA">
        <w:rPr>
          <w:rFonts w:ascii="Times New Roman" w:hAnsi="Times New Roman" w:cs="Times New Roman"/>
          <w:sz w:val="24"/>
          <w:szCs w:val="24"/>
          <w:lang w:val="en-US"/>
        </w:rPr>
        <w:t>[58]</w:t>
      </w:r>
      <w:r w:rsidRPr="00E045AA">
        <w:rPr>
          <w:rFonts w:ascii="Times New Roman" w:hAnsi="Times New Roman" w:cs="Times New Roman"/>
          <w:sz w:val="24"/>
          <w:szCs w:val="24"/>
          <w:lang w:val="en-US"/>
        </w:rPr>
        <w:tab/>
        <w:t>Software AG, “ARIS Express quick reference | ARIS BPM Community,” 2009. [Online]. Available: http://www.ariscommunity.com/aris-express/poster. [Accessed: 14-Sep-2015].</w:t>
      </w:r>
    </w:p>
    <w:p w:rsidR="00E045AA" w:rsidRDefault="00E045AA" w:rsidP="00E045AA">
      <w:pPr>
        <w:pStyle w:val="Bibliografa"/>
        <w:rPr>
          <w:rFonts w:ascii="Times New Roman" w:hAnsi="Times New Roman" w:cs="Times New Roman"/>
          <w:sz w:val="24"/>
          <w:szCs w:val="24"/>
        </w:rPr>
      </w:pPr>
      <w:r>
        <w:rPr>
          <w:rFonts w:ascii="Times New Roman" w:hAnsi="Times New Roman" w:cs="Times New Roman"/>
          <w:sz w:val="24"/>
          <w:szCs w:val="24"/>
        </w:rPr>
        <w:t>[59]</w:t>
      </w:r>
      <w:r>
        <w:rPr>
          <w:rFonts w:ascii="Times New Roman" w:hAnsi="Times New Roman" w:cs="Times New Roman"/>
          <w:sz w:val="24"/>
          <w:szCs w:val="24"/>
        </w:rPr>
        <w:tab/>
        <w:t xml:space="preserve">A. Mesa, C. Lochmuller, and M. S. Tabares, “Comparativo entre herramientas,” </w:t>
      </w:r>
      <w:r>
        <w:rPr>
          <w:rFonts w:ascii="Times New Roman" w:hAnsi="Times New Roman" w:cs="Times New Roman"/>
          <w:i/>
          <w:iCs/>
          <w:sz w:val="24"/>
          <w:szCs w:val="24"/>
        </w:rPr>
        <w:t>Rev. Soluciones Postgrado</w:t>
      </w:r>
      <w:r>
        <w:rPr>
          <w:rFonts w:ascii="Times New Roman" w:hAnsi="Times New Roman" w:cs="Times New Roman"/>
          <w:sz w:val="24"/>
          <w:szCs w:val="24"/>
        </w:rPr>
        <w:t>, vol. 6, no. 12, pp. 95–108, Jun. 2014.</w:t>
      </w:r>
    </w:p>
    <w:p w:rsidR="00E045AA" w:rsidRDefault="00E045AA" w:rsidP="00E045AA">
      <w:pPr>
        <w:pStyle w:val="Bibliografa"/>
        <w:rPr>
          <w:rFonts w:ascii="Times New Roman" w:hAnsi="Times New Roman" w:cs="Times New Roman"/>
          <w:sz w:val="24"/>
          <w:szCs w:val="24"/>
        </w:rPr>
      </w:pPr>
      <w:r w:rsidRPr="00E045AA">
        <w:rPr>
          <w:rFonts w:ascii="Times New Roman" w:hAnsi="Times New Roman" w:cs="Times New Roman"/>
          <w:sz w:val="24"/>
          <w:szCs w:val="24"/>
          <w:lang w:val="en-US"/>
        </w:rPr>
        <w:t>[60]</w:t>
      </w:r>
      <w:r w:rsidRPr="00E045AA">
        <w:rPr>
          <w:rFonts w:ascii="Times New Roman" w:hAnsi="Times New Roman" w:cs="Times New Roman"/>
          <w:sz w:val="24"/>
          <w:szCs w:val="24"/>
          <w:lang w:val="en-US"/>
        </w:rPr>
        <w:tab/>
        <w:t xml:space="preserve">“TOGAF®, an Open Group standard | The Open Group.” [Online]. Available: http://www.opengroup.org/subjectareas/enterprise/togaf. </w:t>
      </w:r>
      <w:r>
        <w:rPr>
          <w:rFonts w:ascii="Times New Roman" w:hAnsi="Times New Roman" w:cs="Times New Roman"/>
          <w:sz w:val="24"/>
          <w:szCs w:val="24"/>
        </w:rPr>
        <w:t>[Accessed: 20-Aug-2015].</w:t>
      </w:r>
    </w:p>
    <w:p w:rsidR="00DD7EC4" w:rsidRPr="00C97573" w:rsidRDefault="007E4D00" w:rsidP="00C97573">
      <w:pPr>
        <w:rPr>
          <w:lang w:val="en-US"/>
        </w:rPr>
      </w:pPr>
      <w:r>
        <w:fldChar w:fldCharType="end"/>
      </w:r>
    </w:p>
    <w:sectPr w:rsidR="00DD7EC4" w:rsidRPr="00C97573" w:rsidSect="00C05818">
      <w:endnotePr>
        <w:numFmt w:val="decimal"/>
      </w:endnotePr>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744B" w:rsidRDefault="00C2744B" w:rsidP="006F05D1">
      <w:r>
        <w:separator/>
      </w:r>
    </w:p>
    <w:p w:rsidR="00C2744B" w:rsidRDefault="00C2744B"/>
  </w:endnote>
  <w:endnote w:type="continuationSeparator" w:id="0">
    <w:p w:rsidR="00C2744B" w:rsidRDefault="00C2744B" w:rsidP="006F05D1">
      <w:r>
        <w:continuationSeparator/>
      </w:r>
    </w:p>
    <w:p w:rsidR="00C2744B" w:rsidRDefault="00C2744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39"/>
      <w:gridCol w:w="8115"/>
    </w:tblGrid>
    <w:tr w:rsidR="006112FB">
      <w:tc>
        <w:tcPr>
          <w:tcW w:w="918" w:type="dxa"/>
        </w:tcPr>
        <w:p w:rsidR="006112FB" w:rsidRDefault="007E4D00" w:rsidP="005612EC">
          <w:pPr>
            <w:pStyle w:val="Piedepgina"/>
            <w:ind w:left="-98"/>
            <w:rPr>
              <w:b/>
              <w:color w:val="4F81BD" w:themeColor="accent1"/>
              <w:sz w:val="32"/>
              <w:szCs w:val="32"/>
            </w:rPr>
          </w:pPr>
          <w:r w:rsidRPr="007E4D00">
            <w:fldChar w:fldCharType="begin"/>
          </w:r>
          <w:r w:rsidR="006112FB">
            <w:instrText xml:space="preserve"> PAGE   \* MERGEFORMAT </w:instrText>
          </w:r>
          <w:r w:rsidRPr="007E4D00">
            <w:fldChar w:fldCharType="separate"/>
          </w:r>
          <w:r w:rsidR="00554E2A" w:rsidRPr="00554E2A">
            <w:rPr>
              <w:b/>
              <w:noProof/>
              <w:color w:val="4F81BD" w:themeColor="accent1"/>
              <w:sz w:val="32"/>
              <w:szCs w:val="32"/>
            </w:rPr>
            <w:t>70</w:t>
          </w:r>
          <w:r>
            <w:rPr>
              <w:b/>
              <w:noProof/>
              <w:color w:val="4F81BD" w:themeColor="accent1"/>
              <w:sz w:val="32"/>
              <w:szCs w:val="32"/>
            </w:rPr>
            <w:fldChar w:fldCharType="end"/>
          </w:r>
        </w:p>
      </w:tc>
      <w:tc>
        <w:tcPr>
          <w:tcW w:w="7938" w:type="dxa"/>
        </w:tcPr>
        <w:p w:rsidR="006112FB" w:rsidRDefault="006112FB" w:rsidP="006F05D1">
          <w:pPr>
            <w:pStyle w:val="Piedepgina"/>
          </w:pPr>
        </w:p>
      </w:tc>
    </w:tr>
  </w:tbl>
  <w:p w:rsidR="006112FB" w:rsidRDefault="006112FB" w:rsidP="006F05D1">
    <w:pPr>
      <w:pStyle w:val="Piedepgina"/>
    </w:pPr>
  </w:p>
  <w:p w:rsidR="006112FB" w:rsidRDefault="006112F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744B" w:rsidRDefault="00C2744B" w:rsidP="006F05D1">
      <w:r>
        <w:separator/>
      </w:r>
    </w:p>
    <w:p w:rsidR="00C2744B" w:rsidRDefault="00C2744B"/>
  </w:footnote>
  <w:footnote w:type="continuationSeparator" w:id="0">
    <w:p w:rsidR="00C2744B" w:rsidRDefault="00C2744B" w:rsidP="006F05D1">
      <w:r>
        <w:continuationSeparator/>
      </w:r>
    </w:p>
    <w:p w:rsidR="00C2744B" w:rsidRDefault="00C2744B"/>
  </w:footnote>
  <w:footnote w:id="1">
    <w:p w:rsidR="006112FB" w:rsidRPr="00A23F84" w:rsidRDefault="006112FB" w:rsidP="00FB1FCC">
      <w:pPr>
        <w:pStyle w:val="Textonotapie"/>
        <w:rPr>
          <w:lang w:val="en-US"/>
        </w:rPr>
      </w:pPr>
      <w:r w:rsidRPr="004F7E2C">
        <w:rPr>
          <w:rStyle w:val="Refdenotaalpie"/>
          <w:sz w:val="16"/>
        </w:rPr>
        <w:footnoteRef/>
      </w:r>
      <w:r w:rsidRPr="00FD01B3">
        <w:rPr>
          <w:rStyle w:val="Refdenotaalpie"/>
          <w:sz w:val="16"/>
          <w:lang w:val="en-US"/>
        </w:rPr>
        <w:t xml:space="preserve"> </w:t>
      </w:r>
      <w:r w:rsidRPr="004F7E2C">
        <w:rPr>
          <w:sz w:val="16"/>
          <w:lang w:val="en-US"/>
        </w:rPr>
        <w:t>TOGAF: The Open Group Architecture Framework</w:t>
      </w:r>
    </w:p>
  </w:footnote>
  <w:footnote w:id="2">
    <w:p w:rsidR="006112FB" w:rsidRPr="00007923" w:rsidRDefault="006112FB">
      <w:pPr>
        <w:pStyle w:val="Textonotapie"/>
        <w:rPr>
          <w:sz w:val="16"/>
        </w:rPr>
      </w:pPr>
      <w:r>
        <w:rPr>
          <w:rStyle w:val="Refdenotaalpie"/>
        </w:rPr>
        <w:footnoteRef/>
      </w:r>
      <w:r>
        <w:t xml:space="preserve"> </w:t>
      </w:r>
      <w:r w:rsidRPr="00007923">
        <w:rPr>
          <w:sz w:val="16"/>
        </w:rPr>
        <w:t>PEI: Plan Educativo Institucional</w:t>
      </w:r>
    </w:p>
  </w:footnote>
  <w:footnote w:id="3">
    <w:p w:rsidR="006112FB" w:rsidRDefault="006112FB">
      <w:pPr>
        <w:pStyle w:val="Textonotapie"/>
      </w:pPr>
      <w:r>
        <w:rPr>
          <w:rStyle w:val="Refdenotaalpie"/>
        </w:rPr>
        <w:footnoteRef/>
      </w:r>
      <w:r>
        <w:t xml:space="preserve"> </w:t>
      </w:r>
      <w:r w:rsidRPr="00007923">
        <w:rPr>
          <w:sz w:val="16"/>
        </w:rPr>
        <w:t>TI: Tecnologías de Información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12FB" w:rsidRDefault="006112FB" w:rsidP="006F05D1">
    <w:pPr>
      <w:pStyle w:val="Encabezado"/>
      <w:jc w:val="right"/>
    </w:pPr>
    <w:r>
      <w:ptab w:relativeTo="margin" w:alignment="center" w:leader="none"/>
    </w:r>
    <w:r>
      <w:t>Trabajo de Grado Maestría Ingeniería de Sistemas y Computación</w:t>
    </w:r>
  </w:p>
  <w:p w:rsidR="006112FB" w:rsidRDefault="006112F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15D15"/>
    <w:multiLevelType w:val="hybridMultilevel"/>
    <w:tmpl w:val="BD1C5E7C"/>
    <w:lvl w:ilvl="0" w:tplc="8D1E1F08">
      <w:start w:val="1"/>
      <w:numFmt w:val="decimal"/>
      <w:lvlText w:val="%1."/>
      <w:lvlJc w:val="left"/>
      <w:pPr>
        <w:ind w:left="294" w:hanging="360"/>
      </w:pPr>
      <w:rPr>
        <w:rFonts w:hint="default"/>
      </w:rPr>
    </w:lvl>
    <w:lvl w:ilvl="1" w:tplc="240A0019" w:tentative="1">
      <w:start w:val="1"/>
      <w:numFmt w:val="lowerLetter"/>
      <w:lvlText w:val="%2."/>
      <w:lvlJc w:val="left"/>
      <w:pPr>
        <w:ind w:left="1014" w:hanging="360"/>
      </w:pPr>
    </w:lvl>
    <w:lvl w:ilvl="2" w:tplc="240A001B" w:tentative="1">
      <w:start w:val="1"/>
      <w:numFmt w:val="lowerRoman"/>
      <w:lvlText w:val="%3."/>
      <w:lvlJc w:val="right"/>
      <w:pPr>
        <w:ind w:left="1734" w:hanging="180"/>
      </w:pPr>
    </w:lvl>
    <w:lvl w:ilvl="3" w:tplc="240A000F" w:tentative="1">
      <w:start w:val="1"/>
      <w:numFmt w:val="decimal"/>
      <w:lvlText w:val="%4."/>
      <w:lvlJc w:val="left"/>
      <w:pPr>
        <w:ind w:left="2454" w:hanging="360"/>
      </w:pPr>
    </w:lvl>
    <w:lvl w:ilvl="4" w:tplc="240A0019" w:tentative="1">
      <w:start w:val="1"/>
      <w:numFmt w:val="lowerLetter"/>
      <w:lvlText w:val="%5."/>
      <w:lvlJc w:val="left"/>
      <w:pPr>
        <w:ind w:left="3174" w:hanging="360"/>
      </w:pPr>
    </w:lvl>
    <w:lvl w:ilvl="5" w:tplc="240A001B" w:tentative="1">
      <w:start w:val="1"/>
      <w:numFmt w:val="lowerRoman"/>
      <w:lvlText w:val="%6."/>
      <w:lvlJc w:val="right"/>
      <w:pPr>
        <w:ind w:left="3894" w:hanging="180"/>
      </w:pPr>
    </w:lvl>
    <w:lvl w:ilvl="6" w:tplc="240A000F" w:tentative="1">
      <w:start w:val="1"/>
      <w:numFmt w:val="decimal"/>
      <w:lvlText w:val="%7."/>
      <w:lvlJc w:val="left"/>
      <w:pPr>
        <w:ind w:left="4614" w:hanging="360"/>
      </w:pPr>
    </w:lvl>
    <w:lvl w:ilvl="7" w:tplc="240A0019" w:tentative="1">
      <w:start w:val="1"/>
      <w:numFmt w:val="lowerLetter"/>
      <w:lvlText w:val="%8."/>
      <w:lvlJc w:val="left"/>
      <w:pPr>
        <w:ind w:left="5334" w:hanging="360"/>
      </w:pPr>
    </w:lvl>
    <w:lvl w:ilvl="8" w:tplc="240A001B" w:tentative="1">
      <w:start w:val="1"/>
      <w:numFmt w:val="lowerRoman"/>
      <w:lvlText w:val="%9."/>
      <w:lvlJc w:val="right"/>
      <w:pPr>
        <w:ind w:left="6054" w:hanging="180"/>
      </w:pPr>
    </w:lvl>
  </w:abstractNum>
  <w:abstractNum w:abstractNumId="1">
    <w:nsid w:val="18DB30B8"/>
    <w:multiLevelType w:val="hybridMultilevel"/>
    <w:tmpl w:val="B204CCB4"/>
    <w:lvl w:ilvl="0" w:tplc="2A7E8C38">
      <w:start w:val="1"/>
      <w:numFmt w:val="decimal"/>
      <w:lvlText w:val="%1."/>
      <w:lvlJc w:val="left"/>
      <w:pPr>
        <w:ind w:left="273" w:hanging="360"/>
      </w:pPr>
      <w:rPr>
        <w:rFonts w:hint="default"/>
      </w:rPr>
    </w:lvl>
    <w:lvl w:ilvl="1" w:tplc="240A0019" w:tentative="1">
      <w:start w:val="1"/>
      <w:numFmt w:val="lowerLetter"/>
      <w:lvlText w:val="%2."/>
      <w:lvlJc w:val="left"/>
      <w:pPr>
        <w:ind w:left="993" w:hanging="360"/>
      </w:pPr>
    </w:lvl>
    <w:lvl w:ilvl="2" w:tplc="240A001B" w:tentative="1">
      <w:start w:val="1"/>
      <w:numFmt w:val="lowerRoman"/>
      <w:lvlText w:val="%3."/>
      <w:lvlJc w:val="right"/>
      <w:pPr>
        <w:ind w:left="1713" w:hanging="180"/>
      </w:pPr>
    </w:lvl>
    <w:lvl w:ilvl="3" w:tplc="240A000F" w:tentative="1">
      <w:start w:val="1"/>
      <w:numFmt w:val="decimal"/>
      <w:lvlText w:val="%4."/>
      <w:lvlJc w:val="left"/>
      <w:pPr>
        <w:ind w:left="2433" w:hanging="360"/>
      </w:pPr>
    </w:lvl>
    <w:lvl w:ilvl="4" w:tplc="240A0019" w:tentative="1">
      <w:start w:val="1"/>
      <w:numFmt w:val="lowerLetter"/>
      <w:lvlText w:val="%5."/>
      <w:lvlJc w:val="left"/>
      <w:pPr>
        <w:ind w:left="3153" w:hanging="360"/>
      </w:pPr>
    </w:lvl>
    <w:lvl w:ilvl="5" w:tplc="240A001B" w:tentative="1">
      <w:start w:val="1"/>
      <w:numFmt w:val="lowerRoman"/>
      <w:lvlText w:val="%6."/>
      <w:lvlJc w:val="right"/>
      <w:pPr>
        <w:ind w:left="3873" w:hanging="180"/>
      </w:pPr>
    </w:lvl>
    <w:lvl w:ilvl="6" w:tplc="240A000F" w:tentative="1">
      <w:start w:val="1"/>
      <w:numFmt w:val="decimal"/>
      <w:lvlText w:val="%7."/>
      <w:lvlJc w:val="left"/>
      <w:pPr>
        <w:ind w:left="4593" w:hanging="360"/>
      </w:pPr>
    </w:lvl>
    <w:lvl w:ilvl="7" w:tplc="240A0019" w:tentative="1">
      <w:start w:val="1"/>
      <w:numFmt w:val="lowerLetter"/>
      <w:lvlText w:val="%8."/>
      <w:lvlJc w:val="left"/>
      <w:pPr>
        <w:ind w:left="5313" w:hanging="360"/>
      </w:pPr>
    </w:lvl>
    <w:lvl w:ilvl="8" w:tplc="240A001B" w:tentative="1">
      <w:start w:val="1"/>
      <w:numFmt w:val="lowerRoman"/>
      <w:lvlText w:val="%9."/>
      <w:lvlJc w:val="right"/>
      <w:pPr>
        <w:ind w:left="6033" w:hanging="180"/>
      </w:pPr>
    </w:lvl>
  </w:abstractNum>
  <w:abstractNum w:abstractNumId="2">
    <w:nsid w:val="19CC6008"/>
    <w:multiLevelType w:val="hybridMultilevel"/>
    <w:tmpl w:val="B218B16E"/>
    <w:lvl w:ilvl="0" w:tplc="2E8E7734">
      <w:start w:val="1"/>
      <w:numFmt w:val="decimal"/>
      <w:lvlText w:val="%1."/>
      <w:lvlJc w:val="left"/>
      <w:pPr>
        <w:ind w:left="228" w:hanging="360"/>
      </w:pPr>
      <w:rPr>
        <w:rFonts w:hint="default"/>
      </w:rPr>
    </w:lvl>
    <w:lvl w:ilvl="1" w:tplc="240A0019" w:tentative="1">
      <w:start w:val="1"/>
      <w:numFmt w:val="lowerLetter"/>
      <w:lvlText w:val="%2."/>
      <w:lvlJc w:val="left"/>
      <w:pPr>
        <w:ind w:left="1374" w:hanging="360"/>
      </w:pPr>
    </w:lvl>
    <w:lvl w:ilvl="2" w:tplc="240A001B" w:tentative="1">
      <w:start w:val="1"/>
      <w:numFmt w:val="lowerRoman"/>
      <w:lvlText w:val="%3."/>
      <w:lvlJc w:val="right"/>
      <w:pPr>
        <w:ind w:left="2094" w:hanging="180"/>
      </w:pPr>
    </w:lvl>
    <w:lvl w:ilvl="3" w:tplc="240A000F" w:tentative="1">
      <w:start w:val="1"/>
      <w:numFmt w:val="decimal"/>
      <w:lvlText w:val="%4."/>
      <w:lvlJc w:val="left"/>
      <w:pPr>
        <w:ind w:left="2814" w:hanging="360"/>
      </w:pPr>
    </w:lvl>
    <w:lvl w:ilvl="4" w:tplc="240A0019" w:tentative="1">
      <w:start w:val="1"/>
      <w:numFmt w:val="lowerLetter"/>
      <w:lvlText w:val="%5."/>
      <w:lvlJc w:val="left"/>
      <w:pPr>
        <w:ind w:left="3534" w:hanging="360"/>
      </w:pPr>
    </w:lvl>
    <w:lvl w:ilvl="5" w:tplc="240A001B" w:tentative="1">
      <w:start w:val="1"/>
      <w:numFmt w:val="lowerRoman"/>
      <w:lvlText w:val="%6."/>
      <w:lvlJc w:val="right"/>
      <w:pPr>
        <w:ind w:left="4254" w:hanging="180"/>
      </w:pPr>
    </w:lvl>
    <w:lvl w:ilvl="6" w:tplc="240A000F" w:tentative="1">
      <w:start w:val="1"/>
      <w:numFmt w:val="decimal"/>
      <w:lvlText w:val="%7."/>
      <w:lvlJc w:val="left"/>
      <w:pPr>
        <w:ind w:left="4974" w:hanging="360"/>
      </w:pPr>
    </w:lvl>
    <w:lvl w:ilvl="7" w:tplc="240A0019" w:tentative="1">
      <w:start w:val="1"/>
      <w:numFmt w:val="lowerLetter"/>
      <w:lvlText w:val="%8."/>
      <w:lvlJc w:val="left"/>
      <w:pPr>
        <w:ind w:left="5694" w:hanging="360"/>
      </w:pPr>
    </w:lvl>
    <w:lvl w:ilvl="8" w:tplc="240A001B" w:tentative="1">
      <w:start w:val="1"/>
      <w:numFmt w:val="lowerRoman"/>
      <w:lvlText w:val="%9."/>
      <w:lvlJc w:val="right"/>
      <w:pPr>
        <w:ind w:left="6414" w:hanging="180"/>
      </w:pPr>
    </w:lvl>
  </w:abstractNum>
  <w:abstractNum w:abstractNumId="3">
    <w:nsid w:val="1B845B7A"/>
    <w:multiLevelType w:val="hybridMultilevel"/>
    <w:tmpl w:val="C2F841F8"/>
    <w:lvl w:ilvl="0" w:tplc="2E8E7734">
      <w:start w:val="1"/>
      <w:numFmt w:val="decimal"/>
      <w:lvlText w:val="%1."/>
      <w:lvlJc w:val="left"/>
      <w:pPr>
        <w:ind w:left="294" w:hanging="360"/>
      </w:pPr>
      <w:rPr>
        <w:rFonts w:hint="default"/>
      </w:rPr>
    </w:lvl>
    <w:lvl w:ilvl="1" w:tplc="240A0019" w:tentative="1">
      <w:start w:val="1"/>
      <w:numFmt w:val="lowerLetter"/>
      <w:lvlText w:val="%2."/>
      <w:lvlJc w:val="left"/>
      <w:pPr>
        <w:ind w:left="1014" w:hanging="360"/>
      </w:pPr>
    </w:lvl>
    <w:lvl w:ilvl="2" w:tplc="240A001B" w:tentative="1">
      <w:start w:val="1"/>
      <w:numFmt w:val="lowerRoman"/>
      <w:lvlText w:val="%3."/>
      <w:lvlJc w:val="right"/>
      <w:pPr>
        <w:ind w:left="1734" w:hanging="180"/>
      </w:pPr>
    </w:lvl>
    <w:lvl w:ilvl="3" w:tplc="240A000F" w:tentative="1">
      <w:start w:val="1"/>
      <w:numFmt w:val="decimal"/>
      <w:lvlText w:val="%4."/>
      <w:lvlJc w:val="left"/>
      <w:pPr>
        <w:ind w:left="2454" w:hanging="360"/>
      </w:pPr>
    </w:lvl>
    <w:lvl w:ilvl="4" w:tplc="240A0019" w:tentative="1">
      <w:start w:val="1"/>
      <w:numFmt w:val="lowerLetter"/>
      <w:lvlText w:val="%5."/>
      <w:lvlJc w:val="left"/>
      <w:pPr>
        <w:ind w:left="3174" w:hanging="360"/>
      </w:pPr>
    </w:lvl>
    <w:lvl w:ilvl="5" w:tplc="240A001B" w:tentative="1">
      <w:start w:val="1"/>
      <w:numFmt w:val="lowerRoman"/>
      <w:lvlText w:val="%6."/>
      <w:lvlJc w:val="right"/>
      <w:pPr>
        <w:ind w:left="3894" w:hanging="180"/>
      </w:pPr>
    </w:lvl>
    <w:lvl w:ilvl="6" w:tplc="240A000F" w:tentative="1">
      <w:start w:val="1"/>
      <w:numFmt w:val="decimal"/>
      <w:lvlText w:val="%7."/>
      <w:lvlJc w:val="left"/>
      <w:pPr>
        <w:ind w:left="4614" w:hanging="360"/>
      </w:pPr>
    </w:lvl>
    <w:lvl w:ilvl="7" w:tplc="240A0019" w:tentative="1">
      <w:start w:val="1"/>
      <w:numFmt w:val="lowerLetter"/>
      <w:lvlText w:val="%8."/>
      <w:lvlJc w:val="left"/>
      <w:pPr>
        <w:ind w:left="5334" w:hanging="360"/>
      </w:pPr>
    </w:lvl>
    <w:lvl w:ilvl="8" w:tplc="240A001B" w:tentative="1">
      <w:start w:val="1"/>
      <w:numFmt w:val="lowerRoman"/>
      <w:lvlText w:val="%9."/>
      <w:lvlJc w:val="right"/>
      <w:pPr>
        <w:ind w:left="6054" w:hanging="180"/>
      </w:pPr>
    </w:lvl>
  </w:abstractNum>
  <w:abstractNum w:abstractNumId="4">
    <w:nsid w:val="2634448B"/>
    <w:multiLevelType w:val="hybridMultilevel"/>
    <w:tmpl w:val="B2341FE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nsid w:val="2A22242D"/>
    <w:multiLevelType w:val="hybridMultilevel"/>
    <w:tmpl w:val="360A6FEA"/>
    <w:lvl w:ilvl="0" w:tplc="240A0001">
      <w:start w:val="1"/>
      <w:numFmt w:val="bullet"/>
      <w:lvlText w:val=""/>
      <w:lvlJc w:val="left"/>
      <w:pPr>
        <w:ind w:left="1212" w:hanging="360"/>
      </w:pPr>
      <w:rPr>
        <w:rFonts w:ascii="Symbol" w:hAnsi="Symbol" w:hint="default"/>
      </w:rPr>
    </w:lvl>
    <w:lvl w:ilvl="1" w:tplc="240A0003" w:tentative="1">
      <w:start w:val="1"/>
      <w:numFmt w:val="bullet"/>
      <w:lvlText w:val="o"/>
      <w:lvlJc w:val="left"/>
      <w:pPr>
        <w:ind w:left="1932" w:hanging="360"/>
      </w:pPr>
      <w:rPr>
        <w:rFonts w:ascii="Courier New" w:hAnsi="Courier New" w:cs="Courier New" w:hint="default"/>
      </w:rPr>
    </w:lvl>
    <w:lvl w:ilvl="2" w:tplc="240A0005" w:tentative="1">
      <w:start w:val="1"/>
      <w:numFmt w:val="bullet"/>
      <w:lvlText w:val=""/>
      <w:lvlJc w:val="left"/>
      <w:pPr>
        <w:ind w:left="2652" w:hanging="360"/>
      </w:pPr>
      <w:rPr>
        <w:rFonts w:ascii="Wingdings" w:hAnsi="Wingdings" w:hint="default"/>
      </w:rPr>
    </w:lvl>
    <w:lvl w:ilvl="3" w:tplc="240A0001" w:tentative="1">
      <w:start w:val="1"/>
      <w:numFmt w:val="bullet"/>
      <w:lvlText w:val=""/>
      <w:lvlJc w:val="left"/>
      <w:pPr>
        <w:ind w:left="3372" w:hanging="360"/>
      </w:pPr>
      <w:rPr>
        <w:rFonts w:ascii="Symbol" w:hAnsi="Symbol" w:hint="default"/>
      </w:rPr>
    </w:lvl>
    <w:lvl w:ilvl="4" w:tplc="240A0003" w:tentative="1">
      <w:start w:val="1"/>
      <w:numFmt w:val="bullet"/>
      <w:lvlText w:val="o"/>
      <w:lvlJc w:val="left"/>
      <w:pPr>
        <w:ind w:left="4092" w:hanging="360"/>
      </w:pPr>
      <w:rPr>
        <w:rFonts w:ascii="Courier New" w:hAnsi="Courier New" w:cs="Courier New" w:hint="default"/>
      </w:rPr>
    </w:lvl>
    <w:lvl w:ilvl="5" w:tplc="240A0005" w:tentative="1">
      <w:start w:val="1"/>
      <w:numFmt w:val="bullet"/>
      <w:lvlText w:val=""/>
      <w:lvlJc w:val="left"/>
      <w:pPr>
        <w:ind w:left="4812" w:hanging="360"/>
      </w:pPr>
      <w:rPr>
        <w:rFonts w:ascii="Wingdings" w:hAnsi="Wingdings" w:hint="default"/>
      </w:rPr>
    </w:lvl>
    <w:lvl w:ilvl="6" w:tplc="240A0001" w:tentative="1">
      <w:start w:val="1"/>
      <w:numFmt w:val="bullet"/>
      <w:lvlText w:val=""/>
      <w:lvlJc w:val="left"/>
      <w:pPr>
        <w:ind w:left="5532" w:hanging="360"/>
      </w:pPr>
      <w:rPr>
        <w:rFonts w:ascii="Symbol" w:hAnsi="Symbol" w:hint="default"/>
      </w:rPr>
    </w:lvl>
    <w:lvl w:ilvl="7" w:tplc="240A0003" w:tentative="1">
      <w:start w:val="1"/>
      <w:numFmt w:val="bullet"/>
      <w:lvlText w:val="o"/>
      <w:lvlJc w:val="left"/>
      <w:pPr>
        <w:ind w:left="6252" w:hanging="360"/>
      </w:pPr>
      <w:rPr>
        <w:rFonts w:ascii="Courier New" w:hAnsi="Courier New" w:cs="Courier New" w:hint="default"/>
      </w:rPr>
    </w:lvl>
    <w:lvl w:ilvl="8" w:tplc="240A0005" w:tentative="1">
      <w:start w:val="1"/>
      <w:numFmt w:val="bullet"/>
      <w:lvlText w:val=""/>
      <w:lvlJc w:val="left"/>
      <w:pPr>
        <w:ind w:left="6972" w:hanging="360"/>
      </w:pPr>
      <w:rPr>
        <w:rFonts w:ascii="Wingdings" w:hAnsi="Wingdings" w:hint="default"/>
      </w:rPr>
    </w:lvl>
  </w:abstractNum>
  <w:abstractNum w:abstractNumId="6">
    <w:nsid w:val="3540069E"/>
    <w:multiLevelType w:val="hybridMultilevel"/>
    <w:tmpl w:val="9EBC38CA"/>
    <w:lvl w:ilvl="0" w:tplc="2E8E7734">
      <w:start w:val="1"/>
      <w:numFmt w:val="decimal"/>
      <w:lvlText w:val="%1."/>
      <w:lvlJc w:val="left"/>
      <w:pPr>
        <w:ind w:left="294" w:hanging="360"/>
      </w:pPr>
      <w:rPr>
        <w:rFonts w:hint="default"/>
      </w:rPr>
    </w:lvl>
    <w:lvl w:ilvl="1" w:tplc="240A0019" w:tentative="1">
      <w:start w:val="1"/>
      <w:numFmt w:val="lowerLetter"/>
      <w:lvlText w:val="%2."/>
      <w:lvlJc w:val="left"/>
      <w:pPr>
        <w:ind w:left="1014" w:hanging="360"/>
      </w:pPr>
    </w:lvl>
    <w:lvl w:ilvl="2" w:tplc="240A001B" w:tentative="1">
      <w:start w:val="1"/>
      <w:numFmt w:val="lowerRoman"/>
      <w:lvlText w:val="%3."/>
      <w:lvlJc w:val="right"/>
      <w:pPr>
        <w:ind w:left="1734" w:hanging="180"/>
      </w:pPr>
    </w:lvl>
    <w:lvl w:ilvl="3" w:tplc="240A000F" w:tentative="1">
      <w:start w:val="1"/>
      <w:numFmt w:val="decimal"/>
      <w:lvlText w:val="%4."/>
      <w:lvlJc w:val="left"/>
      <w:pPr>
        <w:ind w:left="2454" w:hanging="360"/>
      </w:pPr>
    </w:lvl>
    <w:lvl w:ilvl="4" w:tplc="240A0019" w:tentative="1">
      <w:start w:val="1"/>
      <w:numFmt w:val="lowerLetter"/>
      <w:lvlText w:val="%5."/>
      <w:lvlJc w:val="left"/>
      <w:pPr>
        <w:ind w:left="3174" w:hanging="360"/>
      </w:pPr>
    </w:lvl>
    <w:lvl w:ilvl="5" w:tplc="240A001B" w:tentative="1">
      <w:start w:val="1"/>
      <w:numFmt w:val="lowerRoman"/>
      <w:lvlText w:val="%6."/>
      <w:lvlJc w:val="right"/>
      <w:pPr>
        <w:ind w:left="3894" w:hanging="180"/>
      </w:pPr>
    </w:lvl>
    <w:lvl w:ilvl="6" w:tplc="240A000F" w:tentative="1">
      <w:start w:val="1"/>
      <w:numFmt w:val="decimal"/>
      <w:lvlText w:val="%7."/>
      <w:lvlJc w:val="left"/>
      <w:pPr>
        <w:ind w:left="4614" w:hanging="360"/>
      </w:pPr>
    </w:lvl>
    <w:lvl w:ilvl="7" w:tplc="240A0019" w:tentative="1">
      <w:start w:val="1"/>
      <w:numFmt w:val="lowerLetter"/>
      <w:lvlText w:val="%8."/>
      <w:lvlJc w:val="left"/>
      <w:pPr>
        <w:ind w:left="5334" w:hanging="360"/>
      </w:pPr>
    </w:lvl>
    <w:lvl w:ilvl="8" w:tplc="240A001B" w:tentative="1">
      <w:start w:val="1"/>
      <w:numFmt w:val="lowerRoman"/>
      <w:lvlText w:val="%9."/>
      <w:lvlJc w:val="right"/>
      <w:pPr>
        <w:ind w:left="6054" w:hanging="180"/>
      </w:pPr>
    </w:lvl>
  </w:abstractNum>
  <w:abstractNum w:abstractNumId="7">
    <w:nsid w:val="47C50318"/>
    <w:multiLevelType w:val="hybridMultilevel"/>
    <w:tmpl w:val="32369D38"/>
    <w:lvl w:ilvl="0" w:tplc="240A0001">
      <w:start w:val="1"/>
      <w:numFmt w:val="bullet"/>
      <w:lvlText w:val=""/>
      <w:lvlJc w:val="left"/>
      <w:pPr>
        <w:ind w:left="654" w:hanging="360"/>
      </w:pPr>
      <w:rPr>
        <w:rFonts w:ascii="Symbol" w:hAnsi="Symbol" w:hint="default"/>
      </w:rPr>
    </w:lvl>
    <w:lvl w:ilvl="1" w:tplc="240A0003">
      <w:start w:val="1"/>
      <w:numFmt w:val="bullet"/>
      <w:lvlText w:val="o"/>
      <w:lvlJc w:val="left"/>
      <w:pPr>
        <w:ind w:left="1374" w:hanging="360"/>
      </w:pPr>
      <w:rPr>
        <w:rFonts w:ascii="Courier New" w:hAnsi="Courier New" w:cs="Courier New" w:hint="default"/>
      </w:rPr>
    </w:lvl>
    <w:lvl w:ilvl="2" w:tplc="240A0005" w:tentative="1">
      <w:start w:val="1"/>
      <w:numFmt w:val="bullet"/>
      <w:lvlText w:val=""/>
      <w:lvlJc w:val="left"/>
      <w:pPr>
        <w:ind w:left="2094" w:hanging="360"/>
      </w:pPr>
      <w:rPr>
        <w:rFonts w:ascii="Wingdings" w:hAnsi="Wingdings" w:hint="default"/>
      </w:rPr>
    </w:lvl>
    <w:lvl w:ilvl="3" w:tplc="240A0001" w:tentative="1">
      <w:start w:val="1"/>
      <w:numFmt w:val="bullet"/>
      <w:lvlText w:val=""/>
      <w:lvlJc w:val="left"/>
      <w:pPr>
        <w:ind w:left="2814" w:hanging="360"/>
      </w:pPr>
      <w:rPr>
        <w:rFonts w:ascii="Symbol" w:hAnsi="Symbol" w:hint="default"/>
      </w:rPr>
    </w:lvl>
    <w:lvl w:ilvl="4" w:tplc="240A0003" w:tentative="1">
      <w:start w:val="1"/>
      <w:numFmt w:val="bullet"/>
      <w:lvlText w:val="o"/>
      <w:lvlJc w:val="left"/>
      <w:pPr>
        <w:ind w:left="3534" w:hanging="360"/>
      </w:pPr>
      <w:rPr>
        <w:rFonts w:ascii="Courier New" w:hAnsi="Courier New" w:cs="Courier New" w:hint="default"/>
      </w:rPr>
    </w:lvl>
    <w:lvl w:ilvl="5" w:tplc="240A0005" w:tentative="1">
      <w:start w:val="1"/>
      <w:numFmt w:val="bullet"/>
      <w:lvlText w:val=""/>
      <w:lvlJc w:val="left"/>
      <w:pPr>
        <w:ind w:left="4254" w:hanging="360"/>
      </w:pPr>
      <w:rPr>
        <w:rFonts w:ascii="Wingdings" w:hAnsi="Wingdings" w:hint="default"/>
      </w:rPr>
    </w:lvl>
    <w:lvl w:ilvl="6" w:tplc="240A0001" w:tentative="1">
      <w:start w:val="1"/>
      <w:numFmt w:val="bullet"/>
      <w:lvlText w:val=""/>
      <w:lvlJc w:val="left"/>
      <w:pPr>
        <w:ind w:left="4974" w:hanging="360"/>
      </w:pPr>
      <w:rPr>
        <w:rFonts w:ascii="Symbol" w:hAnsi="Symbol" w:hint="default"/>
      </w:rPr>
    </w:lvl>
    <w:lvl w:ilvl="7" w:tplc="240A0003" w:tentative="1">
      <w:start w:val="1"/>
      <w:numFmt w:val="bullet"/>
      <w:lvlText w:val="o"/>
      <w:lvlJc w:val="left"/>
      <w:pPr>
        <w:ind w:left="5694" w:hanging="360"/>
      </w:pPr>
      <w:rPr>
        <w:rFonts w:ascii="Courier New" w:hAnsi="Courier New" w:cs="Courier New" w:hint="default"/>
      </w:rPr>
    </w:lvl>
    <w:lvl w:ilvl="8" w:tplc="240A0005" w:tentative="1">
      <w:start w:val="1"/>
      <w:numFmt w:val="bullet"/>
      <w:lvlText w:val=""/>
      <w:lvlJc w:val="left"/>
      <w:pPr>
        <w:ind w:left="6414" w:hanging="360"/>
      </w:pPr>
      <w:rPr>
        <w:rFonts w:ascii="Wingdings" w:hAnsi="Wingdings" w:hint="default"/>
      </w:rPr>
    </w:lvl>
  </w:abstractNum>
  <w:abstractNum w:abstractNumId="8">
    <w:nsid w:val="4FE54459"/>
    <w:multiLevelType w:val="hybridMultilevel"/>
    <w:tmpl w:val="9EBC38CA"/>
    <w:lvl w:ilvl="0" w:tplc="2E8E7734">
      <w:start w:val="1"/>
      <w:numFmt w:val="decimal"/>
      <w:lvlText w:val="%1."/>
      <w:lvlJc w:val="left"/>
      <w:pPr>
        <w:ind w:left="294" w:hanging="360"/>
      </w:pPr>
      <w:rPr>
        <w:rFonts w:hint="default"/>
      </w:rPr>
    </w:lvl>
    <w:lvl w:ilvl="1" w:tplc="240A0019" w:tentative="1">
      <w:start w:val="1"/>
      <w:numFmt w:val="lowerLetter"/>
      <w:lvlText w:val="%2."/>
      <w:lvlJc w:val="left"/>
      <w:pPr>
        <w:ind w:left="1014" w:hanging="360"/>
      </w:pPr>
    </w:lvl>
    <w:lvl w:ilvl="2" w:tplc="240A001B" w:tentative="1">
      <w:start w:val="1"/>
      <w:numFmt w:val="lowerRoman"/>
      <w:lvlText w:val="%3."/>
      <w:lvlJc w:val="right"/>
      <w:pPr>
        <w:ind w:left="1734" w:hanging="180"/>
      </w:pPr>
    </w:lvl>
    <w:lvl w:ilvl="3" w:tplc="240A000F" w:tentative="1">
      <w:start w:val="1"/>
      <w:numFmt w:val="decimal"/>
      <w:lvlText w:val="%4."/>
      <w:lvlJc w:val="left"/>
      <w:pPr>
        <w:ind w:left="2454" w:hanging="360"/>
      </w:pPr>
    </w:lvl>
    <w:lvl w:ilvl="4" w:tplc="240A0019" w:tentative="1">
      <w:start w:val="1"/>
      <w:numFmt w:val="lowerLetter"/>
      <w:lvlText w:val="%5."/>
      <w:lvlJc w:val="left"/>
      <w:pPr>
        <w:ind w:left="3174" w:hanging="360"/>
      </w:pPr>
    </w:lvl>
    <w:lvl w:ilvl="5" w:tplc="240A001B" w:tentative="1">
      <w:start w:val="1"/>
      <w:numFmt w:val="lowerRoman"/>
      <w:lvlText w:val="%6."/>
      <w:lvlJc w:val="right"/>
      <w:pPr>
        <w:ind w:left="3894" w:hanging="180"/>
      </w:pPr>
    </w:lvl>
    <w:lvl w:ilvl="6" w:tplc="240A000F" w:tentative="1">
      <w:start w:val="1"/>
      <w:numFmt w:val="decimal"/>
      <w:lvlText w:val="%7."/>
      <w:lvlJc w:val="left"/>
      <w:pPr>
        <w:ind w:left="4614" w:hanging="360"/>
      </w:pPr>
    </w:lvl>
    <w:lvl w:ilvl="7" w:tplc="240A0019" w:tentative="1">
      <w:start w:val="1"/>
      <w:numFmt w:val="lowerLetter"/>
      <w:lvlText w:val="%8."/>
      <w:lvlJc w:val="left"/>
      <w:pPr>
        <w:ind w:left="5334" w:hanging="360"/>
      </w:pPr>
    </w:lvl>
    <w:lvl w:ilvl="8" w:tplc="240A001B" w:tentative="1">
      <w:start w:val="1"/>
      <w:numFmt w:val="lowerRoman"/>
      <w:lvlText w:val="%9."/>
      <w:lvlJc w:val="right"/>
      <w:pPr>
        <w:ind w:left="6054" w:hanging="180"/>
      </w:pPr>
    </w:lvl>
  </w:abstractNum>
  <w:abstractNum w:abstractNumId="9">
    <w:nsid w:val="4FE84618"/>
    <w:multiLevelType w:val="hybridMultilevel"/>
    <w:tmpl w:val="18A24E00"/>
    <w:lvl w:ilvl="0" w:tplc="2E8E7734">
      <w:start w:val="1"/>
      <w:numFmt w:val="decimal"/>
      <w:lvlText w:val="%1."/>
      <w:lvlJc w:val="left"/>
      <w:pPr>
        <w:ind w:left="294" w:hanging="360"/>
      </w:pPr>
      <w:rPr>
        <w:rFonts w:hint="default"/>
      </w:rPr>
    </w:lvl>
    <w:lvl w:ilvl="1" w:tplc="240A0019" w:tentative="1">
      <w:start w:val="1"/>
      <w:numFmt w:val="lowerLetter"/>
      <w:lvlText w:val="%2."/>
      <w:lvlJc w:val="left"/>
      <w:pPr>
        <w:ind w:left="1014" w:hanging="360"/>
      </w:pPr>
    </w:lvl>
    <w:lvl w:ilvl="2" w:tplc="240A001B" w:tentative="1">
      <w:start w:val="1"/>
      <w:numFmt w:val="lowerRoman"/>
      <w:lvlText w:val="%3."/>
      <w:lvlJc w:val="right"/>
      <w:pPr>
        <w:ind w:left="1734" w:hanging="180"/>
      </w:pPr>
    </w:lvl>
    <w:lvl w:ilvl="3" w:tplc="240A000F" w:tentative="1">
      <w:start w:val="1"/>
      <w:numFmt w:val="decimal"/>
      <w:lvlText w:val="%4."/>
      <w:lvlJc w:val="left"/>
      <w:pPr>
        <w:ind w:left="2454" w:hanging="360"/>
      </w:pPr>
    </w:lvl>
    <w:lvl w:ilvl="4" w:tplc="240A0019" w:tentative="1">
      <w:start w:val="1"/>
      <w:numFmt w:val="lowerLetter"/>
      <w:lvlText w:val="%5."/>
      <w:lvlJc w:val="left"/>
      <w:pPr>
        <w:ind w:left="3174" w:hanging="360"/>
      </w:pPr>
    </w:lvl>
    <w:lvl w:ilvl="5" w:tplc="240A001B" w:tentative="1">
      <w:start w:val="1"/>
      <w:numFmt w:val="lowerRoman"/>
      <w:lvlText w:val="%6."/>
      <w:lvlJc w:val="right"/>
      <w:pPr>
        <w:ind w:left="3894" w:hanging="180"/>
      </w:pPr>
    </w:lvl>
    <w:lvl w:ilvl="6" w:tplc="240A000F" w:tentative="1">
      <w:start w:val="1"/>
      <w:numFmt w:val="decimal"/>
      <w:lvlText w:val="%7."/>
      <w:lvlJc w:val="left"/>
      <w:pPr>
        <w:ind w:left="4614" w:hanging="360"/>
      </w:pPr>
    </w:lvl>
    <w:lvl w:ilvl="7" w:tplc="240A0019" w:tentative="1">
      <w:start w:val="1"/>
      <w:numFmt w:val="lowerLetter"/>
      <w:lvlText w:val="%8."/>
      <w:lvlJc w:val="left"/>
      <w:pPr>
        <w:ind w:left="5334" w:hanging="360"/>
      </w:pPr>
    </w:lvl>
    <w:lvl w:ilvl="8" w:tplc="240A001B" w:tentative="1">
      <w:start w:val="1"/>
      <w:numFmt w:val="lowerRoman"/>
      <w:lvlText w:val="%9."/>
      <w:lvlJc w:val="right"/>
      <w:pPr>
        <w:ind w:left="6054" w:hanging="180"/>
      </w:pPr>
    </w:lvl>
  </w:abstractNum>
  <w:abstractNum w:abstractNumId="10">
    <w:nsid w:val="51A02BBF"/>
    <w:multiLevelType w:val="hybridMultilevel"/>
    <w:tmpl w:val="9B5A361C"/>
    <w:lvl w:ilvl="0" w:tplc="240A000D">
      <w:start w:val="1"/>
      <w:numFmt w:val="bullet"/>
      <w:lvlText w:val=""/>
      <w:lvlJc w:val="left"/>
      <w:pPr>
        <w:ind w:left="928" w:hanging="360"/>
      </w:pPr>
      <w:rPr>
        <w:rFonts w:ascii="Wingdings" w:hAnsi="Wingdings" w:hint="default"/>
      </w:rPr>
    </w:lvl>
    <w:lvl w:ilvl="1" w:tplc="240A0003" w:tentative="1">
      <w:start w:val="1"/>
      <w:numFmt w:val="bullet"/>
      <w:lvlText w:val="o"/>
      <w:lvlJc w:val="left"/>
      <w:pPr>
        <w:ind w:left="2364" w:hanging="360"/>
      </w:pPr>
      <w:rPr>
        <w:rFonts w:ascii="Courier New" w:hAnsi="Courier New" w:cs="Courier New" w:hint="default"/>
      </w:rPr>
    </w:lvl>
    <w:lvl w:ilvl="2" w:tplc="240A0005" w:tentative="1">
      <w:start w:val="1"/>
      <w:numFmt w:val="bullet"/>
      <w:lvlText w:val=""/>
      <w:lvlJc w:val="left"/>
      <w:pPr>
        <w:ind w:left="3084" w:hanging="360"/>
      </w:pPr>
      <w:rPr>
        <w:rFonts w:ascii="Wingdings" w:hAnsi="Wingdings" w:hint="default"/>
      </w:rPr>
    </w:lvl>
    <w:lvl w:ilvl="3" w:tplc="240A0001" w:tentative="1">
      <w:start w:val="1"/>
      <w:numFmt w:val="bullet"/>
      <w:lvlText w:val=""/>
      <w:lvlJc w:val="left"/>
      <w:pPr>
        <w:ind w:left="3804" w:hanging="360"/>
      </w:pPr>
      <w:rPr>
        <w:rFonts w:ascii="Symbol" w:hAnsi="Symbol" w:hint="default"/>
      </w:rPr>
    </w:lvl>
    <w:lvl w:ilvl="4" w:tplc="240A0003" w:tentative="1">
      <w:start w:val="1"/>
      <w:numFmt w:val="bullet"/>
      <w:lvlText w:val="o"/>
      <w:lvlJc w:val="left"/>
      <w:pPr>
        <w:ind w:left="4524" w:hanging="360"/>
      </w:pPr>
      <w:rPr>
        <w:rFonts w:ascii="Courier New" w:hAnsi="Courier New" w:cs="Courier New" w:hint="default"/>
      </w:rPr>
    </w:lvl>
    <w:lvl w:ilvl="5" w:tplc="240A0005" w:tentative="1">
      <w:start w:val="1"/>
      <w:numFmt w:val="bullet"/>
      <w:lvlText w:val=""/>
      <w:lvlJc w:val="left"/>
      <w:pPr>
        <w:ind w:left="5244" w:hanging="360"/>
      </w:pPr>
      <w:rPr>
        <w:rFonts w:ascii="Wingdings" w:hAnsi="Wingdings" w:hint="default"/>
      </w:rPr>
    </w:lvl>
    <w:lvl w:ilvl="6" w:tplc="240A0001" w:tentative="1">
      <w:start w:val="1"/>
      <w:numFmt w:val="bullet"/>
      <w:lvlText w:val=""/>
      <w:lvlJc w:val="left"/>
      <w:pPr>
        <w:ind w:left="5964" w:hanging="360"/>
      </w:pPr>
      <w:rPr>
        <w:rFonts w:ascii="Symbol" w:hAnsi="Symbol" w:hint="default"/>
      </w:rPr>
    </w:lvl>
    <w:lvl w:ilvl="7" w:tplc="240A0003" w:tentative="1">
      <w:start w:val="1"/>
      <w:numFmt w:val="bullet"/>
      <w:lvlText w:val="o"/>
      <w:lvlJc w:val="left"/>
      <w:pPr>
        <w:ind w:left="6684" w:hanging="360"/>
      </w:pPr>
      <w:rPr>
        <w:rFonts w:ascii="Courier New" w:hAnsi="Courier New" w:cs="Courier New" w:hint="default"/>
      </w:rPr>
    </w:lvl>
    <w:lvl w:ilvl="8" w:tplc="240A0005" w:tentative="1">
      <w:start w:val="1"/>
      <w:numFmt w:val="bullet"/>
      <w:lvlText w:val=""/>
      <w:lvlJc w:val="left"/>
      <w:pPr>
        <w:ind w:left="7404" w:hanging="360"/>
      </w:pPr>
      <w:rPr>
        <w:rFonts w:ascii="Wingdings" w:hAnsi="Wingdings" w:hint="default"/>
      </w:rPr>
    </w:lvl>
  </w:abstractNum>
  <w:abstractNum w:abstractNumId="11">
    <w:nsid w:val="546568A2"/>
    <w:multiLevelType w:val="hybridMultilevel"/>
    <w:tmpl w:val="9EBC38CA"/>
    <w:lvl w:ilvl="0" w:tplc="2E8E7734">
      <w:start w:val="1"/>
      <w:numFmt w:val="decimal"/>
      <w:lvlText w:val="%1."/>
      <w:lvlJc w:val="left"/>
      <w:pPr>
        <w:ind w:left="294" w:hanging="360"/>
      </w:pPr>
      <w:rPr>
        <w:rFonts w:hint="default"/>
      </w:rPr>
    </w:lvl>
    <w:lvl w:ilvl="1" w:tplc="240A0019" w:tentative="1">
      <w:start w:val="1"/>
      <w:numFmt w:val="lowerLetter"/>
      <w:lvlText w:val="%2."/>
      <w:lvlJc w:val="left"/>
      <w:pPr>
        <w:ind w:left="1014" w:hanging="360"/>
      </w:pPr>
    </w:lvl>
    <w:lvl w:ilvl="2" w:tplc="240A001B" w:tentative="1">
      <w:start w:val="1"/>
      <w:numFmt w:val="lowerRoman"/>
      <w:lvlText w:val="%3."/>
      <w:lvlJc w:val="right"/>
      <w:pPr>
        <w:ind w:left="1734" w:hanging="180"/>
      </w:pPr>
    </w:lvl>
    <w:lvl w:ilvl="3" w:tplc="240A000F" w:tentative="1">
      <w:start w:val="1"/>
      <w:numFmt w:val="decimal"/>
      <w:lvlText w:val="%4."/>
      <w:lvlJc w:val="left"/>
      <w:pPr>
        <w:ind w:left="2454" w:hanging="360"/>
      </w:pPr>
    </w:lvl>
    <w:lvl w:ilvl="4" w:tplc="240A0019" w:tentative="1">
      <w:start w:val="1"/>
      <w:numFmt w:val="lowerLetter"/>
      <w:lvlText w:val="%5."/>
      <w:lvlJc w:val="left"/>
      <w:pPr>
        <w:ind w:left="3174" w:hanging="360"/>
      </w:pPr>
    </w:lvl>
    <w:lvl w:ilvl="5" w:tplc="240A001B" w:tentative="1">
      <w:start w:val="1"/>
      <w:numFmt w:val="lowerRoman"/>
      <w:lvlText w:val="%6."/>
      <w:lvlJc w:val="right"/>
      <w:pPr>
        <w:ind w:left="3894" w:hanging="180"/>
      </w:pPr>
    </w:lvl>
    <w:lvl w:ilvl="6" w:tplc="240A000F" w:tentative="1">
      <w:start w:val="1"/>
      <w:numFmt w:val="decimal"/>
      <w:lvlText w:val="%7."/>
      <w:lvlJc w:val="left"/>
      <w:pPr>
        <w:ind w:left="4614" w:hanging="360"/>
      </w:pPr>
    </w:lvl>
    <w:lvl w:ilvl="7" w:tplc="240A0019" w:tentative="1">
      <w:start w:val="1"/>
      <w:numFmt w:val="lowerLetter"/>
      <w:lvlText w:val="%8."/>
      <w:lvlJc w:val="left"/>
      <w:pPr>
        <w:ind w:left="5334" w:hanging="360"/>
      </w:pPr>
    </w:lvl>
    <w:lvl w:ilvl="8" w:tplc="240A001B" w:tentative="1">
      <w:start w:val="1"/>
      <w:numFmt w:val="lowerRoman"/>
      <w:lvlText w:val="%9."/>
      <w:lvlJc w:val="right"/>
      <w:pPr>
        <w:ind w:left="6054" w:hanging="180"/>
      </w:pPr>
    </w:lvl>
  </w:abstractNum>
  <w:abstractNum w:abstractNumId="12">
    <w:nsid w:val="5A02583E"/>
    <w:multiLevelType w:val="hybridMultilevel"/>
    <w:tmpl w:val="AD02D276"/>
    <w:lvl w:ilvl="0" w:tplc="2E8E7734">
      <w:start w:val="1"/>
      <w:numFmt w:val="decimal"/>
      <w:lvlText w:val="%1."/>
      <w:lvlJc w:val="left"/>
      <w:pPr>
        <w:ind w:left="294" w:hanging="360"/>
      </w:pPr>
      <w:rPr>
        <w:rFonts w:hint="default"/>
      </w:rPr>
    </w:lvl>
    <w:lvl w:ilvl="1" w:tplc="240A0019" w:tentative="1">
      <w:start w:val="1"/>
      <w:numFmt w:val="lowerLetter"/>
      <w:lvlText w:val="%2."/>
      <w:lvlJc w:val="left"/>
      <w:pPr>
        <w:ind w:left="1014" w:hanging="360"/>
      </w:pPr>
    </w:lvl>
    <w:lvl w:ilvl="2" w:tplc="240A001B" w:tentative="1">
      <w:start w:val="1"/>
      <w:numFmt w:val="lowerRoman"/>
      <w:lvlText w:val="%3."/>
      <w:lvlJc w:val="right"/>
      <w:pPr>
        <w:ind w:left="1734" w:hanging="180"/>
      </w:pPr>
    </w:lvl>
    <w:lvl w:ilvl="3" w:tplc="240A000F" w:tentative="1">
      <w:start w:val="1"/>
      <w:numFmt w:val="decimal"/>
      <w:lvlText w:val="%4."/>
      <w:lvlJc w:val="left"/>
      <w:pPr>
        <w:ind w:left="2454" w:hanging="360"/>
      </w:pPr>
    </w:lvl>
    <w:lvl w:ilvl="4" w:tplc="240A0019" w:tentative="1">
      <w:start w:val="1"/>
      <w:numFmt w:val="lowerLetter"/>
      <w:lvlText w:val="%5."/>
      <w:lvlJc w:val="left"/>
      <w:pPr>
        <w:ind w:left="3174" w:hanging="360"/>
      </w:pPr>
    </w:lvl>
    <w:lvl w:ilvl="5" w:tplc="240A001B" w:tentative="1">
      <w:start w:val="1"/>
      <w:numFmt w:val="lowerRoman"/>
      <w:lvlText w:val="%6."/>
      <w:lvlJc w:val="right"/>
      <w:pPr>
        <w:ind w:left="3894" w:hanging="180"/>
      </w:pPr>
    </w:lvl>
    <w:lvl w:ilvl="6" w:tplc="240A000F" w:tentative="1">
      <w:start w:val="1"/>
      <w:numFmt w:val="decimal"/>
      <w:lvlText w:val="%7."/>
      <w:lvlJc w:val="left"/>
      <w:pPr>
        <w:ind w:left="4614" w:hanging="360"/>
      </w:pPr>
    </w:lvl>
    <w:lvl w:ilvl="7" w:tplc="240A0019" w:tentative="1">
      <w:start w:val="1"/>
      <w:numFmt w:val="lowerLetter"/>
      <w:lvlText w:val="%8."/>
      <w:lvlJc w:val="left"/>
      <w:pPr>
        <w:ind w:left="5334" w:hanging="360"/>
      </w:pPr>
    </w:lvl>
    <w:lvl w:ilvl="8" w:tplc="240A001B" w:tentative="1">
      <w:start w:val="1"/>
      <w:numFmt w:val="lowerRoman"/>
      <w:lvlText w:val="%9."/>
      <w:lvlJc w:val="right"/>
      <w:pPr>
        <w:ind w:left="6054" w:hanging="180"/>
      </w:pPr>
    </w:lvl>
  </w:abstractNum>
  <w:abstractNum w:abstractNumId="13">
    <w:nsid w:val="618C7496"/>
    <w:multiLevelType w:val="multilevel"/>
    <w:tmpl w:val="E088684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AF63F9"/>
    <w:multiLevelType w:val="multilevel"/>
    <w:tmpl w:val="4DDC60BA"/>
    <w:lvl w:ilvl="0">
      <w:start w:val="1"/>
      <w:numFmt w:val="decimal"/>
      <w:pStyle w:val="bizHeadingBAS1"/>
      <w:lvlText w:val="%1."/>
      <w:lvlJc w:val="left"/>
      <w:pPr>
        <w:ind w:left="720" w:hanging="360"/>
      </w:pPr>
      <w:rPr>
        <w:i w:val="0"/>
      </w:rPr>
    </w:lvl>
    <w:lvl w:ilvl="1">
      <w:start w:val="1"/>
      <w:numFmt w:val="decimal"/>
      <w:pStyle w:val="Ttulo2"/>
      <w:isLgl/>
      <w:lvlText w:val="%1.%2"/>
      <w:lvlJc w:val="left"/>
      <w:pPr>
        <w:ind w:left="2354" w:hanging="51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Ttulo3"/>
      <w:isLgl/>
      <w:lvlText w:val="%1.%2.%3"/>
      <w:lvlJc w:val="left"/>
      <w:pPr>
        <w:ind w:left="2847"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Ttulo4"/>
      <w:isLgl/>
      <w:lvlText w:val="%1.%2.%3.%4"/>
      <w:lvlJc w:val="left"/>
      <w:pPr>
        <w:ind w:left="1278"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isLgl/>
      <w:lvlText w:val="%1.%2.%3.%4.%5"/>
      <w:lvlJc w:val="left"/>
      <w:pPr>
        <w:ind w:left="1344" w:hanging="72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1836" w:hanging="108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15">
    <w:nsid w:val="6EC7233C"/>
    <w:multiLevelType w:val="hybridMultilevel"/>
    <w:tmpl w:val="2EF279AC"/>
    <w:lvl w:ilvl="0" w:tplc="EB500D0E">
      <w:start w:val="1"/>
      <w:numFmt w:val="decimal"/>
      <w:lvlText w:val="%1."/>
      <w:lvlJc w:val="left"/>
      <w:pPr>
        <w:ind w:left="272" w:hanging="360"/>
      </w:pPr>
      <w:rPr>
        <w:rFonts w:hint="default"/>
        <w:b/>
      </w:rPr>
    </w:lvl>
    <w:lvl w:ilvl="1" w:tplc="240A0019" w:tentative="1">
      <w:start w:val="1"/>
      <w:numFmt w:val="lowerLetter"/>
      <w:lvlText w:val="%2."/>
      <w:lvlJc w:val="left"/>
      <w:pPr>
        <w:ind w:left="992" w:hanging="360"/>
      </w:pPr>
    </w:lvl>
    <w:lvl w:ilvl="2" w:tplc="240A001B" w:tentative="1">
      <w:start w:val="1"/>
      <w:numFmt w:val="lowerRoman"/>
      <w:lvlText w:val="%3."/>
      <w:lvlJc w:val="right"/>
      <w:pPr>
        <w:ind w:left="1712" w:hanging="180"/>
      </w:pPr>
    </w:lvl>
    <w:lvl w:ilvl="3" w:tplc="240A000F" w:tentative="1">
      <w:start w:val="1"/>
      <w:numFmt w:val="decimal"/>
      <w:lvlText w:val="%4."/>
      <w:lvlJc w:val="left"/>
      <w:pPr>
        <w:ind w:left="2432" w:hanging="360"/>
      </w:pPr>
    </w:lvl>
    <w:lvl w:ilvl="4" w:tplc="240A0019" w:tentative="1">
      <w:start w:val="1"/>
      <w:numFmt w:val="lowerLetter"/>
      <w:lvlText w:val="%5."/>
      <w:lvlJc w:val="left"/>
      <w:pPr>
        <w:ind w:left="3152" w:hanging="360"/>
      </w:pPr>
    </w:lvl>
    <w:lvl w:ilvl="5" w:tplc="240A001B" w:tentative="1">
      <w:start w:val="1"/>
      <w:numFmt w:val="lowerRoman"/>
      <w:lvlText w:val="%6."/>
      <w:lvlJc w:val="right"/>
      <w:pPr>
        <w:ind w:left="3872" w:hanging="180"/>
      </w:pPr>
    </w:lvl>
    <w:lvl w:ilvl="6" w:tplc="240A000F" w:tentative="1">
      <w:start w:val="1"/>
      <w:numFmt w:val="decimal"/>
      <w:lvlText w:val="%7."/>
      <w:lvlJc w:val="left"/>
      <w:pPr>
        <w:ind w:left="4592" w:hanging="360"/>
      </w:pPr>
    </w:lvl>
    <w:lvl w:ilvl="7" w:tplc="240A0019" w:tentative="1">
      <w:start w:val="1"/>
      <w:numFmt w:val="lowerLetter"/>
      <w:lvlText w:val="%8."/>
      <w:lvlJc w:val="left"/>
      <w:pPr>
        <w:ind w:left="5312" w:hanging="360"/>
      </w:pPr>
    </w:lvl>
    <w:lvl w:ilvl="8" w:tplc="240A001B" w:tentative="1">
      <w:start w:val="1"/>
      <w:numFmt w:val="lowerRoman"/>
      <w:lvlText w:val="%9."/>
      <w:lvlJc w:val="right"/>
      <w:pPr>
        <w:ind w:left="6032" w:hanging="180"/>
      </w:pPr>
    </w:lvl>
  </w:abstractNum>
  <w:abstractNum w:abstractNumId="16">
    <w:nsid w:val="70665B0D"/>
    <w:multiLevelType w:val="hybridMultilevel"/>
    <w:tmpl w:val="95321A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74D01CE2"/>
    <w:multiLevelType w:val="hybridMultilevel"/>
    <w:tmpl w:val="FDFAFFD0"/>
    <w:lvl w:ilvl="0" w:tplc="1A1E5560">
      <w:start w:val="1"/>
      <w:numFmt w:val="bullet"/>
      <w:lvlText w:val=""/>
      <w:lvlJc w:val="left"/>
      <w:pPr>
        <w:ind w:left="2708" w:hanging="360"/>
      </w:pPr>
      <w:rPr>
        <w:rFonts w:ascii="Wingdings" w:hAnsi="Wingdings" w:hint="default"/>
      </w:rPr>
    </w:lvl>
    <w:lvl w:ilvl="1" w:tplc="A0C42522">
      <w:start w:val="1"/>
      <w:numFmt w:val="bullet"/>
      <w:lvlText w:val="o"/>
      <w:lvlJc w:val="left"/>
      <w:pPr>
        <w:ind w:left="3428" w:hanging="360"/>
      </w:pPr>
      <w:rPr>
        <w:rFonts w:ascii="Courier New" w:hAnsi="Courier New" w:cs="Courier New" w:hint="default"/>
      </w:rPr>
    </w:lvl>
    <w:lvl w:ilvl="2" w:tplc="D12040AE">
      <w:start w:val="1"/>
      <w:numFmt w:val="bullet"/>
      <w:lvlText w:val=""/>
      <w:lvlJc w:val="left"/>
      <w:pPr>
        <w:ind w:left="4148" w:hanging="360"/>
      </w:pPr>
      <w:rPr>
        <w:rFonts w:ascii="Wingdings" w:hAnsi="Wingdings" w:hint="default"/>
      </w:rPr>
    </w:lvl>
    <w:lvl w:ilvl="3" w:tplc="D1A2F3A8" w:tentative="1">
      <w:start w:val="1"/>
      <w:numFmt w:val="bullet"/>
      <w:lvlText w:val=""/>
      <w:lvlJc w:val="left"/>
      <w:pPr>
        <w:ind w:left="4868" w:hanging="360"/>
      </w:pPr>
      <w:rPr>
        <w:rFonts w:ascii="Symbol" w:hAnsi="Symbol" w:hint="default"/>
      </w:rPr>
    </w:lvl>
    <w:lvl w:ilvl="4" w:tplc="FEA0EE90" w:tentative="1">
      <w:start w:val="1"/>
      <w:numFmt w:val="bullet"/>
      <w:lvlText w:val="o"/>
      <w:lvlJc w:val="left"/>
      <w:pPr>
        <w:ind w:left="5588" w:hanging="360"/>
      </w:pPr>
      <w:rPr>
        <w:rFonts w:ascii="Courier New" w:hAnsi="Courier New" w:cs="Courier New" w:hint="default"/>
      </w:rPr>
    </w:lvl>
    <w:lvl w:ilvl="5" w:tplc="97FADF2E" w:tentative="1">
      <w:start w:val="1"/>
      <w:numFmt w:val="bullet"/>
      <w:lvlText w:val=""/>
      <w:lvlJc w:val="left"/>
      <w:pPr>
        <w:ind w:left="6308" w:hanging="360"/>
      </w:pPr>
      <w:rPr>
        <w:rFonts w:ascii="Wingdings" w:hAnsi="Wingdings" w:hint="default"/>
      </w:rPr>
    </w:lvl>
    <w:lvl w:ilvl="6" w:tplc="79761FBC" w:tentative="1">
      <w:start w:val="1"/>
      <w:numFmt w:val="bullet"/>
      <w:lvlText w:val=""/>
      <w:lvlJc w:val="left"/>
      <w:pPr>
        <w:ind w:left="7028" w:hanging="360"/>
      </w:pPr>
      <w:rPr>
        <w:rFonts w:ascii="Symbol" w:hAnsi="Symbol" w:hint="default"/>
      </w:rPr>
    </w:lvl>
    <w:lvl w:ilvl="7" w:tplc="F37C6F96" w:tentative="1">
      <w:start w:val="1"/>
      <w:numFmt w:val="bullet"/>
      <w:lvlText w:val="o"/>
      <w:lvlJc w:val="left"/>
      <w:pPr>
        <w:ind w:left="7748" w:hanging="360"/>
      </w:pPr>
      <w:rPr>
        <w:rFonts w:ascii="Courier New" w:hAnsi="Courier New" w:cs="Courier New" w:hint="default"/>
      </w:rPr>
    </w:lvl>
    <w:lvl w:ilvl="8" w:tplc="684C96EE" w:tentative="1">
      <w:start w:val="1"/>
      <w:numFmt w:val="bullet"/>
      <w:lvlText w:val=""/>
      <w:lvlJc w:val="left"/>
      <w:pPr>
        <w:ind w:left="8468" w:hanging="360"/>
      </w:pPr>
      <w:rPr>
        <w:rFonts w:ascii="Wingdings" w:hAnsi="Wingdings" w:hint="default"/>
      </w:rPr>
    </w:lvl>
  </w:abstractNum>
  <w:num w:numId="1">
    <w:abstractNumId w:val="14"/>
  </w:num>
  <w:num w:numId="2">
    <w:abstractNumId w:val="17"/>
  </w:num>
  <w:num w:numId="3">
    <w:abstractNumId w:val="13"/>
  </w:num>
  <w:num w:numId="4">
    <w:abstractNumId w:val="10"/>
  </w:num>
  <w:num w:numId="5">
    <w:abstractNumId w:val="16"/>
  </w:num>
  <w:num w:numId="6">
    <w:abstractNumId w:val="5"/>
  </w:num>
  <w:num w:numId="7">
    <w:abstractNumId w:val="4"/>
  </w:num>
  <w:num w:numId="8">
    <w:abstractNumId w:val="7"/>
  </w:num>
  <w:num w:numId="9">
    <w:abstractNumId w:val="1"/>
  </w:num>
  <w:num w:numId="10">
    <w:abstractNumId w:val="15"/>
  </w:num>
  <w:num w:numId="11">
    <w:abstractNumId w:val="0"/>
  </w:num>
  <w:num w:numId="12">
    <w:abstractNumId w:val="6"/>
  </w:num>
  <w:num w:numId="13">
    <w:abstractNumId w:val="11"/>
  </w:num>
  <w:num w:numId="14">
    <w:abstractNumId w:val="8"/>
  </w:num>
  <w:num w:numId="15">
    <w:abstractNumId w:val="2"/>
  </w:num>
  <w:num w:numId="16">
    <w:abstractNumId w:val="3"/>
  </w:num>
  <w:num w:numId="17">
    <w:abstractNumId w:val="9"/>
  </w:num>
  <w:num w:numId="18">
    <w:abstractNumId w:val="1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numFmt w:val="decimal"/>
    <w:endnote w:id="-1"/>
    <w:endnote w:id="0"/>
  </w:endnotePr>
  <w:compat>
    <w:useFELayout/>
  </w:compat>
  <w:rsids>
    <w:rsidRoot w:val="00E35DEA"/>
    <w:rsid w:val="000035FF"/>
    <w:rsid w:val="000059A6"/>
    <w:rsid w:val="00006FD9"/>
    <w:rsid w:val="00007923"/>
    <w:rsid w:val="0001704B"/>
    <w:rsid w:val="0002490F"/>
    <w:rsid w:val="00030E37"/>
    <w:rsid w:val="00031676"/>
    <w:rsid w:val="000329A4"/>
    <w:rsid w:val="0003468A"/>
    <w:rsid w:val="00035399"/>
    <w:rsid w:val="00036350"/>
    <w:rsid w:val="00036683"/>
    <w:rsid w:val="000369FF"/>
    <w:rsid w:val="000409C7"/>
    <w:rsid w:val="00043C22"/>
    <w:rsid w:val="00046A61"/>
    <w:rsid w:val="000504A1"/>
    <w:rsid w:val="000513F1"/>
    <w:rsid w:val="000515A7"/>
    <w:rsid w:val="0005270C"/>
    <w:rsid w:val="00054ACF"/>
    <w:rsid w:val="00056508"/>
    <w:rsid w:val="00062693"/>
    <w:rsid w:val="00062FA9"/>
    <w:rsid w:val="00063E95"/>
    <w:rsid w:val="00063F30"/>
    <w:rsid w:val="00064199"/>
    <w:rsid w:val="00064E66"/>
    <w:rsid w:val="00065193"/>
    <w:rsid w:val="00067B45"/>
    <w:rsid w:val="00070C5A"/>
    <w:rsid w:val="00075332"/>
    <w:rsid w:val="00077D7D"/>
    <w:rsid w:val="0008509F"/>
    <w:rsid w:val="00090C77"/>
    <w:rsid w:val="00094FA7"/>
    <w:rsid w:val="00097D1A"/>
    <w:rsid w:val="00097E77"/>
    <w:rsid w:val="000A1AD4"/>
    <w:rsid w:val="000A2B3E"/>
    <w:rsid w:val="000A4318"/>
    <w:rsid w:val="000B0A8F"/>
    <w:rsid w:val="000B2909"/>
    <w:rsid w:val="000B5142"/>
    <w:rsid w:val="000B539C"/>
    <w:rsid w:val="000B568C"/>
    <w:rsid w:val="000C27CE"/>
    <w:rsid w:val="000C6387"/>
    <w:rsid w:val="000C76C4"/>
    <w:rsid w:val="000D769B"/>
    <w:rsid w:val="000E1C88"/>
    <w:rsid w:val="000E4670"/>
    <w:rsid w:val="000E75BC"/>
    <w:rsid w:val="000F2CEC"/>
    <w:rsid w:val="000F2D16"/>
    <w:rsid w:val="000F363D"/>
    <w:rsid w:val="000F3947"/>
    <w:rsid w:val="00100C40"/>
    <w:rsid w:val="00102741"/>
    <w:rsid w:val="00102EBD"/>
    <w:rsid w:val="00105518"/>
    <w:rsid w:val="00107056"/>
    <w:rsid w:val="0011783C"/>
    <w:rsid w:val="0012269D"/>
    <w:rsid w:val="00124726"/>
    <w:rsid w:val="00125D9D"/>
    <w:rsid w:val="00127589"/>
    <w:rsid w:val="001333BD"/>
    <w:rsid w:val="0014457F"/>
    <w:rsid w:val="001450AA"/>
    <w:rsid w:val="00151350"/>
    <w:rsid w:val="00154F01"/>
    <w:rsid w:val="0016040A"/>
    <w:rsid w:val="001614E6"/>
    <w:rsid w:val="00162DC7"/>
    <w:rsid w:val="0016325C"/>
    <w:rsid w:val="00163A20"/>
    <w:rsid w:val="001650C8"/>
    <w:rsid w:val="0016673B"/>
    <w:rsid w:val="00166D30"/>
    <w:rsid w:val="00175FBF"/>
    <w:rsid w:val="00186CBD"/>
    <w:rsid w:val="00187F63"/>
    <w:rsid w:val="00192940"/>
    <w:rsid w:val="0019481A"/>
    <w:rsid w:val="00194C82"/>
    <w:rsid w:val="00197BE9"/>
    <w:rsid w:val="001A1C7A"/>
    <w:rsid w:val="001A6D0C"/>
    <w:rsid w:val="001A7DCB"/>
    <w:rsid w:val="001B05F0"/>
    <w:rsid w:val="001B59B9"/>
    <w:rsid w:val="001B5AC7"/>
    <w:rsid w:val="001C005A"/>
    <w:rsid w:val="001C263E"/>
    <w:rsid w:val="001C596B"/>
    <w:rsid w:val="001C7862"/>
    <w:rsid w:val="001D0602"/>
    <w:rsid w:val="001D6BC8"/>
    <w:rsid w:val="001E4438"/>
    <w:rsid w:val="001F4E89"/>
    <w:rsid w:val="002000F9"/>
    <w:rsid w:val="00200A33"/>
    <w:rsid w:val="002039D2"/>
    <w:rsid w:val="00206053"/>
    <w:rsid w:val="00206197"/>
    <w:rsid w:val="002068C5"/>
    <w:rsid w:val="002124D9"/>
    <w:rsid w:val="00212ED9"/>
    <w:rsid w:val="00214454"/>
    <w:rsid w:val="00215324"/>
    <w:rsid w:val="00230E45"/>
    <w:rsid w:val="00233B7F"/>
    <w:rsid w:val="002352F0"/>
    <w:rsid w:val="00235412"/>
    <w:rsid w:val="00243DA6"/>
    <w:rsid w:val="002500A4"/>
    <w:rsid w:val="0025076D"/>
    <w:rsid w:val="00250859"/>
    <w:rsid w:val="00257933"/>
    <w:rsid w:val="00260FA5"/>
    <w:rsid w:val="0026264D"/>
    <w:rsid w:val="0026678D"/>
    <w:rsid w:val="00267942"/>
    <w:rsid w:val="002701EE"/>
    <w:rsid w:val="0027145C"/>
    <w:rsid w:val="002826AE"/>
    <w:rsid w:val="0028688F"/>
    <w:rsid w:val="0028736E"/>
    <w:rsid w:val="002913C0"/>
    <w:rsid w:val="00291E35"/>
    <w:rsid w:val="00293A00"/>
    <w:rsid w:val="002A0214"/>
    <w:rsid w:val="002A0F7D"/>
    <w:rsid w:val="002A4A3A"/>
    <w:rsid w:val="002A72E7"/>
    <w:rsid w:val="002B070C"/>
    <w:rsid w:val="002B13BA"/>
    <w:rsid w:val="002B43A2"/>
    <w:rsid w:val="002B5F50"/>
    <w:rsid w:val="002B7375"/>
    <w:rsid w:val="002C04F6"/>
    <w:rsid w:val="002C058D"/>
    <w:rsid w:val="002C22CD"/>
    <w:rsid w:val="002C3778"/>
    <w:rsid w:val="002C42AE"/>
    <w:rsid w:val="002C779F"/>
    <w:rsid w:val="002D259C"/>
    <w:rsid w:val="002D3457"/>
    <w:rsid w:val="002D3E0D"/>
    <w:rsid w:val="002E1172"/>
    <w:rsid w:val="002E2E29"/>
    <w:rsid w:val="002E3784"/>
    <w:rsid w:val="002E6ADB"/>
    <w:rsid w:val="002F1E7C"/>
    <w:rsid w:val="002F6CFC"/>
    <w:rsid w:val="003014A7"/>
    <w:rsid w:val="0030176C"/>
    <w:rsid w:val="003034E0"/>
    <w:rsid w:val="00310FDB"/>
    <w:rsid w:val="0031123A"/>
    <w:rsid w:val="00314D7F"/>
    <w:rsid w:val="00320650"/>
    <w:rsid w:val="00320EE7"/>
    <w:rsid w:val="003233E7"/>
    <w:rsid w:val="003248B8"/>
    <w:rsid w:val="003267FF"/>
    <w:rsid w:val="00326DEE"/>
    <w:rsid w:val="00327471"/>
    <w:rsid w:val="003318C3"/>
    <w:rsid w:val="003326CB"/>
    <w:rsid w:val="00342251"/>
    <w:rsid w:val="00342F17"/>
    <w:rsid w:val="00342F2F"/>
    <w:rsid w:val="00345165"/>
    <w:rsid w:val="00345A03"/>
    <w:rsid w:val="00352017"/>
    <w:rsid w:val="00353221"/>
    <w:rsid w:val="00355DF5"/>
    <w:rsid w:val="003608F2"/>
    <w:rsid w:val="00362581"/>
    <w:rsid w:val="0036682E"/>
    <w:rsid w:val="00366E08"/>
    <w:rsid w:val="00367B76"/>
    <w:rsid w:val="00367F85"/>
    <w:rsid w:val="00370ECE"/>
    <w:rsid w:val="0037118D"/>
    <w:rsid w:val="00376FE4"/>
    <w:rsid w:val="003772CA"/>
    <w:rsid w:val="00383311"/>
    <w:rsid w:val="00383A3B"/>
    <w:rsid w:val="0038671B"/>
    <w:rsid w:val="00391642"/>
    <w:rsid w:val="003947BB"/>
    <w:rsid w:val="003A1F76"/>
    <w:rsid w:val="003A290E"/>
    <w:rsid w:val="003B3353"/>
    <w:rsid w:val="003B346F"/>
    <w:rsid w:val="003B3694"/>
    <w:rsid w:val="003B4079"/>
    <w:rsid w:val="003B4323"/>
    <w:rsid w:val="003B65B8"/>
    <w:rsid w:val="003B6D9C"/>
    <w:rsid w:val="003C0588"/>
    <w:rsid w:val="003C520A"/>
    <w:rsid w:val="003D0174"/>
    <w:rsid w:val="003D08F6"/>
    <w:rsid w:val="003D1235"/>
    <w:rsid w:val="003D2468"/>
    <w:rsid w:val="003E11F6"/>
    <w:rsid w:val="003E2A7A"/>
    <w:rsid w:val="003E3E58"/>
    <w:rsid w:val="003E460F"/>
    <w:rsid w:val="003E4660"/>
    <w:rsid w:val="003E48B6"/>
    <w:rsid w:val="003F09F3"/>
    <w:rsid w:val="003F2504"/>
    <w:rsid w:val="003F4865"/>
    <w:rsid w:val="003F59B0"/>
    <w:rsid w:val="003F64E3"/>
    <w:rsid w:val="003F75B8"/>
    <w:rsid w:val="00401BE6"/>
    <w:rsid w:val="004111EA"/>
    <w:rsid w:val="00411A5E"/>
    <w:rsid w:val="0041424E"/>
    <w:rsid w:val="00414AE4"/>
    <w:rsid w:val="004177C8"/>
    <w:rsid w:val="00420318"/>
    <w:rsid w:val="00420F89"/>
    <w:rsid w:val="004243E3"/>
    <w:rsid w:val="0043019F"/>
    <w:rsid w:val="0043113F"/>
    <w:rsid w:val="004340EA"/>
    <w:rsid w:val="00441DB4"/>
    <w:rsid w:val="004427D6"/>
    <w:rsid w:val="00445211"/>
    <w:rsid w:val="0046025D"/>
    <w:rsid w:val="004628B0"/>
    <w:rsid w:val="004655DB"/>
    <w:rsid w:val="0046742A"/>
    <w:rsid w:val="004679F1"/>
    <w:rsid w:val="004711E5"/>
    <w:rsid w:val="004719D0"/>
    <w:rsid w:val="0047287C"/>
    <w:rsid w:val="00475281"/>
    <w:rsid w:val="00481838"/>
    <w:rsid w:val="004844FB"/>
    <w:rsid w:val="0048686C"/>
    <w:rsid w:val="0049412E"/>
    <w:rsid w:val="00494DBD"/>
    <w:rsid w:val="004A4E3D"/>
    <w:rsid w:val="004A5510"/>
    <w:rsid w:val="004A5ECB"/>
    <w:rsid w:val="004A7BB2"/>
    <w:rsid w:val="004B11B9"/>
    <w:rsid w:val="004B38E2"/>
    <w:rsid w:val="004B40C0"/>
    <w:rsid w:val="004B63D2"/>
    <w:rsid w:val="004C393E"/>
    <w:rsid w:val="004C5587"/>
    <w:rsid w:val="004C59A5"/>
    <w:rsid w:val="004C629F"/>
    <w:rsid w:val="004D0175"/>
    <w:rsid w:val="004E424B"/>
    <w:rsid w:val="004E49B8"/>
    <w:rsid w:val="004E5BC9"/>
    <w:rsid w:val="004F2D9A"/>
    <w:rsid w:val="004F63A3"/>
    <w:rsid w:val="00503C39"/>
    <w:rsid w:val="00507410"/>
    <w:rsid w:val="005076BD"/>
    <w:rsid w:val="00507DD7"/>
    <w:rsid w:val="00510DCC"/>
    <w:rsid w:val="005117F5"/>
    <w:rsid w:val="00511EE5"/>
    <w:rsid w:val="00513622"/>
    <w:rsid w:val="00516A6E"/>
    <w:rsid w:val="005227AC"/>
    <w:rsid w:val="005228E2"/>
    <w:rsid w:val="005233A9"/>
    <w:rsid w:val="00525B3A"/>
    <w:rsid w:val="00526454"/>
    <w:rsid w:val="005277B4"/>
    <w:rsid w:val="00534FF7"/>
    <w:rsid w:val="00536010"/>
    <w:rsid w:val="0054264E"/>
    <w:rsid w:val="00542E59"/>
    <w:rsid w:val="005520D0"/>
    <w:rsid w:val="00554E2A"/>
    <w:rsid w:val="00555F0A"/>
    <w:rsid w:val="00556A28"/>
    <w:rsid w:val="00557E83"/>
    <w:rsid w:val="005612EC"/>
    <w:rsid w:val="00562509"/>
    <w:rsid w:val="00564B35"/>
    <w:rsid w:val="00581785"/>
    <w:rsid w:val="00582294"/>
    <w:rsid w:val="005826B4"/>
    <w:rsid w:val="00592AD7"/>
    <w:rsid w:val="0059300C"/>
    <w:rsid w:val="005A22EF"/>
    <w:rsid w:val="005A3C33"/>
    <w:rsid w:val="005A4FFF"/>
    <w:rsid w:val="005B66F1"/>
    <w:rsid w:val="005C22AE"/>
    <w:rsid w:val="005C324B"/>
    <w:rsid w:val="005C3745"/>
    <w:rsid w:val="005C374F"/>
    <w:rsid w:val="005C4FC8"/>
    <w:rsid w:val="005C6AA2"/>
    <w:rsid w:val="005C6DA9"/>
    <w:rsid w:val="005C7AF8"/>
    <w:rsid w:val="005D00B0"/>
    <w:rsid w:val="005D0649"/>
    <w:rsid w:val="005D2041"/>
    <w:rsid w:val="005D261B"/>
    <w:rsid w:val="005E07A9"/>
    <w:rsid w:val="005E1334"/>
    <w:rsid w:val="005E1F3E"/>
    <w:rsid w:val="005E3477"/>
    <w:rsid w:val="005E4412"/>
    <w:rsid w:val="005E5C72"/>
    <w:rsid w:val="005E6FED"/>
    <w:rsid w:val="005F1C90"/>
    <w:rsid w:val="005F2A07"/>
    <w:rsid w:val="005F4198"/>
    <w:rsid w:val="005F51C1"/>
    <w:rsid w:val="005F7305"/>
    <w:rsid w:val="0060076D"/>
    <w:rsid w:val="006007DD"/>
    <w:rsid w:val="00600CA1"/>
    <w:rsid w:val="00602295"/>
    <w:rsid w:val="00603BF5"/>
    <w:rsid w:val="00610A4B"/>
    <w:rsid w:val="006112FB"/>
    <w:rsid w:val="0061199A"/>
    <w:rsid w:val="0061739A"/>
    <w:rsid w:val="0062181F"/>
    <w:rsid w:val="0062217D"/>
    <w:rsid w:val="006332AA"/>
    <w:rsid w:val="00634C6D"/>
    <w:rsid w:val="00635FE0"/>
    <w:rsid w:val="00636089"/>
    <w:rsid w:val="006417DE"/>
    <w:rsid w:val="00641C78"/>
    <w:rsid w:val="00642F80"/>
    <w:rsid w:val="00643017"/>
    <w:rsid w:val="006459ED"/>
    <w:rsid w:val="00651964"/>
    <w:rsid w:val="00653217"/>
    <w:rsid w:val="00657017"/>
    <w:rsid w:val="00660AF6"/>
    <w:rsid w:val="0066287A"/>
    <w:rsid w:val="00673150"/>
    <w:rsid w:val="0067487A"/>
    <w:rsid w:val="00677EF4"/>
    <w:rsid w:val="00680B0B"/>
    <w:rsid w:val="00683AC0"/>
    <w:rsid w:val="00683F65"/>
    <w:rsid w:val="00684B55"/>
    <w:rsid w:val="006876A2"/>
    <w:rsid w:val="006908A5"/>
    <w:rsid w:val="006918B6"/>
    <w:rsid w:val="00691A1D"/>
    <w:rsid w:val="00691CC9"/>
    <w:rsid w:val="00691E8A"/>
    <w:rsid w:val="0069508A"/>
    <w:rsid w:val="00696573"/>
    <w:rsid w:val="006A031A"/>
    <w:rsid w:val="006A03E7"/>
    <w:rsid w:val="006A10E5"/>
    <w:rsid w:val="006A11BA"/>
    <w:rsid w:val="006A12EE"/>
    <w:rsid w:val="006A4973"/>
    <w:rsid w:val="006B1009"/>
    <w:rsid w:val="006B1103"/>
    <w:rsid w:val="006B3EE5"/>
    <w:rsid w:val="006B62C9"/>
    <w:rsid w:val="006B7FF8"/>
    <w:rsid w:val="006C3188"/>
    <w:rsid w:val="006C6051"/>
    <w:rsid w:val="006C6455"/>
    <w:rsid w:val="006C6D51"/>
    <w:rsid w:val="006C76D3"/>
    <w:rsid w:val="006D0197"/>
    <w:rsid w:val="006D1F27"/>
    <w:rsid w:val="006D2480"/>
    <w:rsid w:val="006D45BC"/>
    <w:rsid w:val="006D7FBC"/>
    <w:rsid w:val="006E0A9E"/>
    <w:rsid w:val="006E6D92"/>
    <w:rsid w:val="006F024B"/>
    <w:rsid w:val="006F05D1"/>
    <w:rsid w:val="006F3230"/>
    <w:rsid w:val="006F48E7"/>
    <w:rsid w:val="006F6FA1"/>
    <w:rsid w:val="006F7D5E"/>
    <w:rsid w:val="00704737"/>
    <w:rsid w:val="00713073"/>
    <w:rsid w:val="00714155"/>
    <w:rsid w:val="007307C0"/>
    <w:rsid w:val="0073136C"/>
    <w:rsid w:val="00737DA1"/>
    <w:rsid w:val="007400F4"/>
    <w:rsid w:val="00740CDC"/>
    <w:rsid w:val="00742A6D"/>
    <w:rsid w:val="007434F5"/>
    <w:rsid w:val="00745DE6"/>
    <w:rsid w:val="00746B24"/>
    <w:rsid w:val="007528FC"/>
    <w:rsid w:val="00752B7E"/>
    <w:rsid w:val="007541DB"/>
    <w:rsid w:val="007608D8"/>
    <w:rsid w:val="007609B5"/>
    <w:rsid w:val="00761BE2"/>
    <w:rsid w:val="00761C68"/>
    <w:rsid w:val="00764CF1"/>
    <w:rsid w:val="00770128"/>
    <w:rsid w:val="00777C4B"/>
    <w:rsid w:val="00780249"/>
    <w:rsid w:val="00781259"/>
    <w:rsid w:val="00782F43"/>
    <w:rsid w:val="00784844"/>
    <w:rsid w:val="00786653"/>
    <w:rsid w:val="007871B8"/>
    <w:rsid w:val="00792E62"/>
    <w:rsid w:val="007967BF"/>
    <w:rsid w:val="007B02ED"/>
    <w:rsid w:val="007B0B6D"/>
    <w:rsid w:val="007B59C8"/>
    <w:rsid w:val="007B671A"/>
    <w:rsid w:val="007B7B7E"/>
    <w:rsid w:val="007D2129"/>
    <w:rsid w:val="007D488D"/>
    <w:rsid w:val="007D658D"/>
    <w:rsid w:val="007D7D5B"/>
    <w:rsid w:val="007E1513"/>
    <w:rsid w:val="007E25A0"/>
    <w:rsid w:val="007E4D00"/>
    <w:rsid w:val="007E7CC4"/>
    <w:rsid w:val="007F4659"/>
    <w:rsid w:val="007F566A"/>
    <w:rsid w:val="007F5676"/>
    <w:rsid w:val="007F6EE9"/>
    <w:rsid w:val="007F6EF8"/>
    <w:rsid w:val="007F7CA0"/>
    <w:rsid w:val="007F7F3C"/>
    <w:rsid w:val="00801166"/>
    <w:rsid w:val="00804836"/>
    <w:rsid w:val="0081071A"/>
    <w:rsid w:val="0081725B"/>
    <w:rsid w:val="0081767C"/>
    <w:rsid w:val="008221A9"/>
    <w:rsid w:val="008300F2"/>
    <w:rsid w:val="00834AE0"/>
    <w:rsid w:val="00840441"/>
    <w:rsid w:val="008414C0"/>
    <w:rsid w:val="00843E3F"/>
    <w:rsid w:val="00844922"/>
    <w:rsid w:val="00847CD5"/>
    <w:rsid w:val="00850C43"/>
    <w:rsid w:val="008510A3"/>
    <w:rsid w:val="0085370F"/>
    <w:rsid w:val="00855322"/>
    <w:rsid w:val="008573F8"/>
    <w:rsid w:val="008628BD"/>
    <w:rsid w:val="00863DC9"/>
    <w:rsid w:val="0086419E"/>
    <w:rsid w:val="00866490"/>
    <w:rsid w:val="00866AC5"/>
    <w:rsid w:val="00866DA9"/>
    <w:rsid w:val="0086700E"/>
    <w:rsid w:val="00870DB4"/>
    <w:rsid w:val="0087277B"/>
    <w:rsid w:val="008742CB"/>
    <w:rsid w:val="00876467"/>
    <w:rsid w:val="00877058"/>
    <w:rsid w:val="008775F2"/>
    <w:rsid w:val="00893488"/>
    <w:rsid w:val="008939FD"/>
    <w:rsid w:val="00895923"/>
    <w:rsid w:val="00897125"/>
    <w:rsid w:val="008A1054"/>
    <w:rsid w:val="008A5556"/>
    <w:rsid w:val="008A7085"/>
    <w:rsid w:val="008A787F"/>
    <w:rsid w:val="008B0381"/>
    <w:rsid w:val="008B2E79"/>
    <w:rsid w:val="008B3FCB"/>
    <w:rsid w:val="008B6472"/>
    <w:rsid w:val="008B7036"/>
    <w:rsid w:val="008B770C"/>
    <w:rsid w:val="008C07A6"/>
    <w:rsid w:val="008C18CB"/>
    <w:rsid w:val="008C4E55"/>
    <w:rsid w:val="008C7BC4"/>
    <w:rsid w:val="008D5A9E"/>
    <w:rsid w:val="008D6277"/>
    <w:rsid w:val="008D6E55"/>
    <w:rsid w:val="008D6FC4"/>
    <w:rsid w:val="008D74B8"/>
    <w:rsid w:val="008D78D7"/>
    <w:rsid w:val="008D7B08"/>
    <w:rsid w:val="008E0B4F"/>
    <w:rsid w:val="008E1FA3"/>
    <w:rsid w:val="008E2DB0"/>
    <w:rsid w:val="008E4C24"/>
    <w:rsid w:val="008F0827"/>
    <w:rsid w:val="008F0A7D"/>
    <w:rsid w:val="008F1DA8"/>
    <w:rsid w:val="008F1F13"/>
    <w:rsid w:val="008F7AE2"/>
    <w:rsid w:val="009112F8"/>
    <w:rsid w:val="00915EDC"/>
    <w:rsid w:val="009170EC"/>
    <w:rsid w:val="00927BB1"/>
    <w:rsid w:val="00927FE0"/>
    <w:rsid w:val="00931C71"/>
    <w:rsid w:val="00933A4D"/>
    <w:rsid w:val="009400B6"/>
    <w:rsid w:val="009412AA"/>
    <w:rsid w:val="0094214D"/>
    <w:rsid w:val="00942896"/>
    <w:rsid w:val="00942F05"/>
    <w:rsid w:val="009439D9"/>
    <w:rsid w:val="00946AFB"/>
    <w:rsid w:val="009502BE"/>
    <w:rsid w:val="00951B4E"/>
    <w:rsid w:val="00952D89"/>
    <w:rsid w:val="00955DF7"/>
    <w:rsid w:val="00957C2E"/>
    <w:rsid w:val="0096192B"/>
    <w:rsid w:val="00963611"/>
    <w:rsid w:val="0096391A"/>
    <w:rsid w:val="0096568C"/>
    <w:rsid w:val="0097002A"/>
    <w:rsid w:val="009713D1"/>
    <w:rsid w:val="00972D96"/>
    <w:rsid w:val="009753E9"/>
    <w:rsid w:val="0097656E"/>
    <w:rsid w:val="009812CA"/>
    <w:rsid w:val="009826E1"/>
    <w:rsid w:val="009827E3"/>
    <w:rsid w:val="00984172"/>
    <w:rsid w:val="00984CFC"/>
    <w:rsid w:val="009912B6"/>
    <w:rsid w:val="009916C2"/>
    <w:rsid w:val="00994FE0"/>
    <w:rsid w:val="00997543"/>
    <w:rsid w:val="009A1837"/>
    <w:rsid w:val="009A2CAF"/>
    <w:rsid w:val="009A5631"/>
    <w:rsid w:val="009A5E17"/>
    <w:rsid w:val="009B2016"/>
    <w:rsid w:val="009B25B5"/>
    <w:rsid w:val="009B6FB9"/>
    <w:rsid w:val="009B7A6C"/>
    <w:rsid w:val="009C1F33"/>
    <w:rsid w:val="009C2A88"/>
    <w:rsid w:val="009C2B0C"/>
    <w:rsid w:val="009C3B9D"/>
    <w:rsid w:val="009C70B1"/>
    <w:rsid w:val="009D2AA3"/>
    <w:rsid w:val="009D34F7"/>
    <w:rsid w:val="009D4924"/>
    <w:rsid w:val="009D7868"/>
    <w:rsid w:val="009E1648"/>
    <w:rsid w:val="009E167C"/>
    <w:rsid w:val="009E3BC8"/>
    <w:rsid w:val="009E4173"/>
    <w:rsid w:val="009E44B7"/>
    <w:rsid w:val="009E64CB"/>
    <w:rsid w:val="009E6F9A"/>
    <w:rsid w:val="009E7812"/>
    <w:rsid w:val="009E7FAC"/>
    <w:rsid w:val="009F09A0"/>
    <w:rsid w:val="009F1942"/>
    <w:rsid w:val="009F2839"/>
    <w:rsid w:val="009F5568"/>
    <w:rsid w:val="00A0352D"/>
    <w:rsid w:val="00A06EDB"/>
    <w:rsid w:val="00A07455"/>
    <w:rsid w:val="00A10462"/>
    <w:rsid w:val="00A172FB"/>
    <w:rsid w:val="00A2000A"/>
    <w:rsid w:val="00A20517"/>
    <w:rsid w:val="00A2081D"/>
    <w:rsid w:val="00A22A8B"/>
    <w:rsid w:val="00A2476A"/>
    <w:rsid w:val="00A24FBC"/>
    <w:rsid w:val="00A26BCA"/>
    <w:rsid w:val="00A30337"/>
    <w:rsid w:val="00A3088D"/>
    <w:rsid w:val="00A30FF2"/>
    <w:rsid w:val="00A310A4"/>
    <w:rsid w:val="00A35348"/>
    <w:rsid w:val="00A35CD2"/>
    <w:rsid w:val="00A36856"/>
    <w:rsid w:val="00A42B9F"/>
    <w:rsid w:val="00A50D63"/>
    <w:rsid w:val="00A51B65"/>
    <w:rsid w:val="00A52340"/>
    <w:rsid w:val="00A52881"/>
    <w:rsid w:val="00A5624F"/>
    <w:rsid w:val="00A6089B"/>
    <w:rsid w:val="00A60FF6"/>
    <w:rsid w:val="00A61E1F"/>
    <w:rsid w:val="00A63A08"/>
    <w:rsid w:val="00A67D2B"/>
    <w:rsid w:val="00A72C0F"/>
    <w:rsid w:val="00A8134F"/>
    <w:rsid w:val="00A82180"/>
    <w:rsid w:val="00A821E9"/>
    <w:rsid w:val="00A8267F"/>
    <w:rsid w:val="00A82725"/>
    <w:rsid w:val="00A838EB"/>
    <w:rsid w:val="00A8569E"/>
    <w:rsid w:val="00A906FB"/>
    <w:rsid w:val="00A90B80"/>
    <w:rsid w:val="00A9209B"/>
    <w:rsid w:val="00A96818"/>
    <w:rsid w:val="00AA2087"/>
    <w:rsid w:val="00AA23D6"/>
    <w:rsid w:val="00AA5290"/>
    <w:rsid w:val="00AB54B3"/>
    <w:rsid w:val="00AB6A00"/>
    <w:rsid w:val="00AB779B"/>
    <w:rsid w:val="00AB78AA"/>
    <w:rsid w:val="00AB79EB"/>
    <w:rsid w:val="00AC00B1"/>
    <w:rsid w:val="00AC4350"/>
    <w:rsid w:val="00AC53E6"/>
    <w:rsid w:val="00AC6232"/>
    <w:rsid w:val="00AD2A40"/>
    <w:rsid w:val="00AD4CE3"/>
    <w:rsid w:val="00AD5385"/>
    <w:rsid w:val="00AD70A8"/>
    <w:rsid w:val="00AD731F"/>
    <w:rsid w:val="00AD7491"/>
    <w:rsid w:val="00AD7596"/>
    <w:rsid w:val="00AE2E84"/>
    <w:rsid w:val="00AE62F2"/>
    <w:rsid w:val="00AE749C"/>
    <w:rsid w:val="00AF17CC"/>
    <w:rsid w:val="00AF24BB"/>
    <w:rsid w:val="00AF4169"/>
    <w:rsid w:val="00AF5343"/>
    <w:rsid w:val="00AF63AD"/>
    <w:rsid w:val="00B0012C"/>
    <w:rsid w:val="00B03A8D"/>
    <w:rsid w:val="00B03B92"/>
    <w:rsid w:val="00B047BE"/>
    <w:rsid w:val="00B053C7"/>
    <w:rsid w:val="00B06E25"/>
    <w:rsid w:val="00B10731"/>
    <w:rsid w:val="00B11E9B"/>
    <w:rsid w:val="00B123D7"/>
    <w:rsid w:val="00B15C9E"/>
    <w:rsid w:val="00B16CA4"/>
    <w:rsid w:val="00B20197"/>
    <w:rsid w:val="00B22596"/>
    <w:rsid w:val="00B23C98"/>
    <w:rsid w:val="00B32346"/>
    <w:rsid w:val="00B343E1"/>
    <w:rsid w:val="00B36A35"/>
    <w:rsid w:val="00B3726E"/>
    <w:rsid w:val="00B425E5"/>
    <w:rsid w:val="00B426E4"/>
    <w:rsid w:val="00B43B40"/>
    <w:rsid w:val="00B443A8"/>
    <w:rsid w:val="00B502DC"/>
    <w:rsid w:val="00B50F8A"/>
    <w:rsid w:val="00B53D26"/>
    <w:rsid w:val="00B5770C"/>
    <w:rsid w:val="00B611D5"/>
    <w:rsid w:val="00B63FE1"/>
    <w:rsid w:val="00B65B7C"/>
    <w:rsid w:val="00B74D9F"/>
    <w:rsid w:val="00B74F57"/>
    <w:rsid w:val="00B75456"/>
    <w:rsid w:val="00B76EDF"/>
    <w:rsid w:val="00B80673"/>
    <w:rsid w:val="00B80F0E"/>
    <w:rsid w:val="00B87DBB"/>
    <w:rsid w:val="00B973EC"/>
    <w:rsid w:val="00BA0E05"/>
    <w:rsid w:val="00BA15E2"/>
    <w:rsid w:val="00BA1DF9"/>
    <w:rsid w:val="00BA229E"/>
    <w:rsid w:val="00BA275F"/>
    <w:rsid w:val="00BA2B7F"/>
    <w:rsid w:val="00BA5327"/>
    <w:rsid w:val="00BA7E5F"/>
    <w:rsid w:val="00BB1248"/>
    <w:rsid w:val="00BB20CC"/>
    <w:rsid w:val="00BB4372"/>
    <w:rsid w:val="00BB4477"/>
    <w:rsid w:val="00BB4AF0"/>
    <w:rsid w:val="00BB7381"/>
    <w:rsid w:val="00BC3967"/>
    <w:rsid w:val="00BC3C6D"/>
    <w:rsid w:val="00BC51F0"/>
    <w:rsid w:val="00BC6004"/>
    <w:rsid w:val="00BD0A47"/>
    <w:rsid w:val="00BD3F1D"/>
    <w:rsid w:val="00BD3F41"/>
    <w:rsid w:val="00BD683B"/>
    <w:rsid w:val="00BE1A36"/>
    <w:rsid w:val="00BE1DC4"/>
    <w:rsid w:val="00BE3EBC"/>
    <w:rsid w:val="00BE73FD"/>
    <w:rsid w:val="00BF23E8"/>
    <w:rsid w:val="00BF3AF5"/>
    <w:rsid w:val="00BF3D98"/>
    <w:rsid w:val="00BF4735"/>
    <w:rsid w:val="00BF54A9"/>
    <w:rsid w:val="00BF6BF5"/>
    <w:rsid w:val="00C02BF8"/>
    <w:rsid w:val="00C033C0"/>
    <w:rsid w:val="00C05818"/>
    <w:rsid w:val="00C05B64"/>
    <w:rsid w:val="00C061BC"/>
    <w:rsid w:val="00C066F9"/>
    <w:rsid w:val="00C12387"/>
    <w:rsid w:val="00C145AF"/>
    <w:rsid w:val="00C14A18"/>
    <w:rsid w:val="00C1526B"/>
    <w:rsid w:val="00C2744B"/>
    <w:rsid w:val="00C274F6"/>
    <w:rsid w:val="00C34C1B"/>
    <w:rsid w:val="00C34E3C"/>
    <w:rsid w:val="00C354ED"/>
    <w:rsid w:val="00C413D5"/>
    <w:rsid w:val="00C44B41"/>
    <w:rsid w:val="00C4616C"/>
    <w:rsid w:val="00C52AFD"/>
    <w:rsid w:val="00C54411"/>
    <w:rsid w:val="00C54E4F"/>
    <w:rsid w:val="00C57B72"/>
    <w:rsid w:val="00C6012E"/>
    <w:rsid w:val="00C63EE1"/>
    <w:rsid w:val="00C64970"/>
    <w:rsid w:val="00C649E8"/>
    <w:rsid w:val="00C71100"/>
    <w:rsid w:val="00C7165B"/>
    <w:rsid w:val="00C73A0E"/>
    <w:rsid w:val="00C73DB2"/>
    <w:rsid w:val="00C73FE1"/>
    <w:rsid w:val="00C7527D"/>
    <w:rsid w:val="00C82A32"/>
    <w:rsid w:val="00C8458B"/>
    <w:rsid w:val="00C85D4F"/>
    <w:rsid w:val="00C91486"/>
    <w:rsid w:val="00C921E8"/>
    <w:rsid w:val="00C93671"/>
    <w:rsid w:val="00C96E6A"/>
    <w:rsid w:val="00C97573"/>
    <w:rsid w:val="00CA7631"/>
    <w:rsid w:val="00CC20F8"/>
    <w:rsid w:val="00CC3667"/>
    <w:rsid w:val="00CC59E8"/>
    <w:rsid w:val="00CC6D10"/>
    <w:rsid w:val="00CD4BFE"/>
    <w:rsid w:val="00CD6701"/>
    <w:rsid w:val="00CD71BE"/>
    <w:rsid w:val="00CD7B4B"/>
    <w:rsid w:val="00CE276A"/>
    <w:rsid w:val="00CE2DC9"/>
    <w:rsid w:val="00CE3CBC"/>
    <w:rsid w:val="00CF12CF"/>
    <w:rsid w:val="00CF1A7C"/>
    <w:rsid w:val="00CF2E11"/>
    <w:rsid w:val="00CF4D41"/>
    <w:rsid w:val="00CF7C7C"/>
    <w:rsid w:val="00D01BB9"/>
    <w:rsid w:val="00D033CA"/>
    <w:rsid w:val="00D0502E"/>
    <w:rsid w:val="00D050B3"/>
    <w:rsid w:val="00D05853"/>
    <w:rsid w:val="00D05910"/>
    <w:rsid w:val="00D06E80"/>
    <w:rsid w:val="00D06F19"/>
    <w:rsid w:val="00D07ED3"/>
    <w:rsid w:val="00D1121B"/>
    <w:rsid w:val="00D134C3"/>
    <w:rsid w:val="00D14192"/>
    <w:rsid w:val="00D14B02"/>
    <w:rsid w:val="00D168D1"/>
    <w:rsid w:val="00D16CCF"/>
    <w:rsid w:val="00D2007F"/>
    <w:rsid w:val="00D24C64"/>
    <w:rsid w:val="00D25F47"/>
    <w:rsid w:val="00D27AFD"/>
    <w:rsid w:val="00D27DCA"/>
    <w:rsid w:val="00D313EE"/>
    <w:rsid w:val="00D34633"/>
    <w:rsid w:val="00D358FF"/>
    <w:rsid w:val="00D35B09"/>
    <w:rsid w:val="00D365CB"/>
    <w:rsid w:val="00D40C52"/>
    <w:rsid w:val="00D40DF7"/>
    <w:rsid w:val="00D4452D"/>
    <w:rsid w:val="00D45BFA"/>
    <w:rsid w:val="00D45F03"/>
    <w:rsid w:val="00D47D56"/>
    <w:rsid w:val="00D51062"/>
    <w:rsid w:val="00D51FBF"/>
    <w:rsid w:val="00D55161"/>
    <w:rsid w:val="00D56E93"/>
    <w:rsid w:val="00D573A6"/>
    <w:rsid w:val="00D66EC5"/>
    <w:rsid w:val="00D70FF8"/>
    <w:rsid w:val="00D749E0"/>
    <w:rsid w:val="00D80395"/>
    <w:rsid w:val="00D80CF4"/>
    <w:rsid w:val="00D81936"/>
    <w:rsid w:val="00D839E3"/>
    <w:rsid w:val="00D84008"/>
    <w:rsid w:val="00D8420F"/>
    <w:rsid w:val="00D8559D"/>
    <w:rsid w:val="00D917D8"/>
    <w:rsid w:val="00D91FD8"/>
    <w:rsid w:val="00D92372"/>
    <w:rsid w:val="00D947FA"/>
    <w:rsid w:val="00D96B64"/>
    <w:rsid w:val="00D97B3B"/>
    <w:rsid w:val="00DA2515"/>
    <w:rsid w:val="00DA2522"/>
    <w:rsid w:val="00DA2CC5"/>
    <w:rsid w:val="00DB0A33"/>
    <w:rsid w:val="00DB19C4"/>
    <w:rsid w:val="00DB3CCE"/>
    <w:rsid w:val="00DB44F1"/>
    <w:rsid w:val="00DB50D0"/>
    <w:rsid w:val="00DB67CF"/>
    <w:rsid w:val="00DB7268"/>
    <w:rsid w:val="00DC1925"/>
    <w:rsid w:val="00DD0469"/>
    <w:rsid w:val="00DD3206"/>
    <w:rsid w:val="00DD32EF"/>
    <w:rsid w:val="00DD6BE0"/>
    <w:rsid w:val="00DD7EC4"/>
    <w:rsid w:val="00DE1892"/>
    <w:rsid w:val="00DE340B"/>
    <w:rsid w:val="00DE4DBA"/>
    <w:rsid w:val="00DF0A05"/>
    <w:rsid w:val="00DF347E"/>
    <w:rsid w:val="00DF730F"/>
    <w:rsid w:val="00E015ED"/>
    <w:rsid w:val="00E018AD"/>
    <w:rsid w:val="00E029CF"/>
    <w:rsid w:val="00E045AA"/>
    <w:rsid w:val="00E06524"/>
    <w:rsid w:val="00E126DE"/>
    <w:rsid w:val="00E1319A"/>
    <w:rsid w:val="00E16612"/>
    <w:rsid w:val="00E2097E"/>
    <w:rsid w:val="00E238D4"/>
    <w:rsid w:val="00E3429E"/>
    <w:rsid w:val="00E35DEA"/>
    <w:rsid w:val="00E36D20"/>
    <w:rsid w:val="00E40C03"/>
    <w:rsid w:val="00E422A8"/>
    <w:rsid w:val="00E4516B"/>
    <w:rsid w:val="00E45A62"/>
    <w:rsid w:val="00E469CB"/>
    <w:rsid w:val="00E46C94"/>
    <w:rsid w:val="00E47B07"/>
    <w:rsid w:val="00E51C6B"/>
    <w:rsid w:val="00E53E9D"/>
    <w:rsid w:val="00E545F1"/>
    <w:rsid w:val="00E54F8F"/>
    <w:rsid w:val="00E555CC"/>
    <w:rsid w:val="00E63A2E"/>
    <w:rsid w:val="00E72B98"/>
    <w:rsid w:val="00E807CD"/>
    <w:rsid w:val="00E835E9"/>
    <w:rsid w:val="00E83D2D"/>
    <w:rsid w:val="00E84040"/>
    <w:rsid w:val="00E877B7"/>
    <w:rsid w:val="00E9085B"/>
    <w:rsid w:val="00E91EF3"/>
    <w:rsid w:val="00E921DE"/>
    <w:rsid w:val="00E93848"/>
    <w:rsid w:val="00E96378"/>
    <w:rsid w:val="00E965B5"/>
    <w:rsid w:val="00EA0861"/>
    <w:rsid w:val="00EA2E36"/>
    <w:rsid w:val="00EA688E"/>
    <w:rsid w:val="00EB1FAB"/>
    <w:rsid w:val="00EB3AB4"/>
    <w:rsid w:val="00EB44A1"/>
    <w:rsid w:val="00EB4BCF"/>
    <w:rsid w:val="00EC1C9E"/>
    <w:rsid w:val="00EC5534"/>
    <w:rsid w:val="00EC77DE"/>
    <w:rsid w:val="00ED1F51"/>
    <w:rsid w:val="00ED363C"/>
    <w:rsid w:val="00ED5E11"/>
    <w:rsid w:val="00ED7DA5"/>
    <w:rsid w:val="00EE0333"/>
    <w:rsid w:val="00EE49FB"/>
    <w:rsid w:val="00EE4A24"/>
    <w:rsid w:val="00EE4CD6"/>
    <w:rsid w:val="00EE577B"/>
    <w:rsid w:val="00EE5B26"/>
    <w:rsid w:val="00EE720E"/>
    <w:rsid w:val="00EF4985"/>
    <w:rsid w:val="00EF6EEB"/>
    <w:rsid w:val="00F01E81"/>
    <w:rsid w:val="00F01F3B"/>
    <w:rsid w:val="00F02231"/>
    <w:rsid w:val="00F03D89"/>
    <w:rsid w:val="00F12F12"/>
    <w:rsid w:val="00F16290"/>
    <w:rsid w:val="00F1680D"/>
    <w:rsid w:val="00F1790E"/>
    <w:rsid w:val="00F17D93"/>
    <w:rsid w:val="00F24D6E"/>
    <w:rsid w:val="00F25D93"/>
    <w:rsid w:val="00F27309"/>
    <w:rsid w:val="00F3182B"/>
    <w:rsid w:val="00F34E27"/>
    <w:rsid w:val="00F35200"/>
    <w:rsid w:val="00F355A8"/>
    <w:rsid w:val="00F36574"/>
    <w:rsid w:val="00F43DC5"/>
    <w:rsid w:val="00F45F6F"/>
    <w:rsid w:val="00F470A9"/>
    <w:rsid w:val="00F47AC6"/>
    <w:rsid w:val="00F47C42"/>
    <w:rsid w:val="00F54715"/>
    <w:rsid w:val="00F548DE"/>
    <w:rsid w:val="00F57693"/>
    <w:rsid w:val="00F57A06"/>
    <w:rsid w:val="00F605F3"/>
    <w:rsid w:val="00F66279"/>
    <w:rsid w:val="00F6701D"/>
    <w:rsid w:val="00F6724E"/>
    <w:rsid w:val="00F740A7"/>
    <w:rsid w:val="00F75D12"/>
    <w:rsid w:val="00F803AE"/>
    <w:rsid w:val="00F823F8"/>
    <w:rsid w:val="00F83F62"/>
    <w:rsid w:val="00F87C71"/>
    <w:rsid w:val="00F923FA"/>
    <w:rsid w:val="00FA1350"/>
    <w:rsid w:val="00FA1954"/>
    <w:rsid w:val="00FA3E06"/>
    <w:rsid w:val="00FA46B4"/>
    <w:rsid w:val="00FA71E8"/>
    <w:rsid w:val="00FA7F20"/>
    <w:rsid w:val="00FB1CF3"/>
    <w:rsid w:val="00FB1FCC"/>
    <w:rsid w:val="00FB35E3"/>
    <w:rsid w:val="00FB6723"/>
    <w:rsid w:val="00FB74EA"/>
    <w:rsid w:val="00FC502D"/>
    <w:rsid w:val="00FC5D00"/>
    <w:rsid w:val="00FC6452"/>
    <w:rsid w:val="00FC7B73"/>
    <w:rsid w:val="00FD33FE"/>
    <w:rsid w:val="00FD3947"/>
    <w:rsid w:val="00FD6A98"/>
    <w:rsid w:val="00FE4B62"/>
    <w:rsid w:val="00FE7B6F"/>
    <w:rsid w:val="00FE7DCA"/>
    <w:rsid w:val="00FF0569"/>
    <w:rsid w:val="00FF1874"/>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5D1"/>
    <w:pPr>
      <w:ind w:left="-142"/>
    </w:pPr>
    <w:rPr>
      <w:color w:val="5A5A5A" w:themeColor="text1" w:themeTint="A5"/>
      <w:sz w:val="22"/>
      <w:szCs w:val="22"/>
      <w:lang w:val="es-CO"/>
    </w:rPr>
  </w:style>
  <w:style w:type="paragraph" w:styleId="Ttulo1">
    <w:name w:val="heading 1"/>
    <w:aliases w:val="ModelerHeading1"/>
    <w:basedOn w:val="Normal"/>
    <w:next w:val="Normal"/>
    <w:link w:val="Ttulo1Car"/>
    <w:uiPriority w:val="9"/>
    <w:qFormat/>
    <w:rsid w:val="00C34C1B"/>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Ttulo2">
    <w:name w:val="heading 2"/>
    <w:basedOn w:val="Normal"/>
    <w:next w:val="Normal"/>
    <w:link w:val="Ttulo2Car"/>
    <w:uiPriority w:val="9"/>
    <w:unhideWhenUsed/>
    <w:qFormat/>
    <w:rsid w:val="0043113F"/>
    <w:pPr>
      <w:numPr>
        <w:ilvl w:val="1"/>
        <w:numId w:val="1"/>
      </w:numPr>
      <w:spacing w:before="120" w:after="60" w:line="240" w:lineRule="auto"/>
      <w:ind w:left="952"/>
      <w:contextualSpacing/>
      <w:outlineLvl w:val="1"/>
    </w:pPr>
    <w:rPr>
      <w:rFonts w:ascii="Arial" w:eastAsiaTheme="majorEastAsia" w:hAnsi="Arial" w:cs="Arial"/>
      <w:smallCaps/>
      <w:color w:val="17365D" w:themeColor="text2" w:themeShade="BF"/>
      <w:spacing w:val="20"/>
      <w:szCs w:val="24"/>
    </w:rPr>
  </w:style>
  <w:style w:type="paragraph" w:styleId="Ttulo3">
    <w:name w:val="heading 3"/>
    <w:basedOn w:val="Ttulo2"/>
    <w:next w:val="Normal"/>
    <w:link w:val="Ttulo3Car"/>
    <w:uiPriority w:val="9"/>
    <w:unhideWhenUsed/>
    <w:qFormat/>
    <w:rsid w:val="007B02ED"/>
    <w:pPr>
      <w:numPr>
        <w:ilvl w:val="2"/>
      </w:numPr>
      <w:ind w:left="1162"/>
      <w:outlineLvl w:val="2"/>
    </w:pPr>
  </w:style>
  <w:style w:type="paragraph" w:styleId="Ttulo4">
    <w:name w:val="heading 4"/>
    <w:basedOn w:val="Ttulo3"/>
    <w:next w:val="Normal"/>
    <w:link w:val="Ttulo4Car"/>
    <w:uiPriority w:val="9"/>
    <w:unhideWhenUsed/>
    <w:qFormat/>
    <w:rsid w:val="00370ECE"/>
    <w:pPr>
      <w:numPr>
        <w:ilvl w:val="3"/>
      </w:numPr>
      <w:outlineLvl w:val="3"/>
    </w:pPr>
  </w:style>
  <w:style w:type="paragraph" w:styleId="Ttulo5">
    <w:name w:val="heading 5"/>
    <w:basedOn w:val="Ttulo4"/>
    <w:next w:val="Normal"/>
    <w:link w:val="Ttulo5Car"/>
    <w:uiPriority w:val="9"/>
    <w:unhideWhenUsed/>
    <w:qFormat/>
    <w:rsid w:val="00370ECE"/>
    <w:pPr>
      <w:numPr>
        <w:ilvl w:val="0"/>
        <w:numId w:val="0"/>
      </w:numPr>
      <w:ind w:left="1278" w:hanging="720"/>
      <w:outlineLvl w:val="4"/>
    </w:pPr>
  </w:style>
  <w:style w:type="paragraph" w:styleId="Ttulo6">
    <w:name w:val="heading 6"/>
    <w:basedOn w:val="Normal"/>
    <w:next w:val="Normal"/>
    <w:link w:val="Ttulo6Car"/>
    <w:uiPriority w:val="9"/>
    <w:unhideWhenUsed/>
    <w:qFormat/>
    <w:rsid w:val="00C34C1B"/>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Ttulo7">
    <w:name w:val="heading 7"/>
    <w:basedOn w:val="Normal"/>
    <w:next w:val="Normal"/>
    <w:link w:val="Ttulo7Car"/>
    <w:uiPriority w:val="9"/>
    <w:unhideWhenUsed/>
    <w:qFormat/>
    <w:rsid w:val="00C34C1B"/>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Ttulo8">
    <w:name w:val="heading 8"/>
    <w:basedOn w:val="Normal"/>
    <w:next w:val="Normal"/>
    <w:link w:val="Ttulo8Car"/>
    <w:uiPriority w:val="9"/>
    <w:unhideWhenUsed/>
    <w:qFormat/>
    <w:rsid w:val="00C34C1B"/>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Ttulo9">
    <w:name w:val="heading 9"/>
    <w:basedOn w:val="Normal"/>
    <w:next w:val="Normal"/>
    <w:link w:val="Ttulo9Car"/>
    <w:uiPriority w:val="9"/>
    <w:unhideWhenUsed/>
    <w:qFormat/>
    <w:rsid w:val="00C34C1B"/>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ModelerHeading1 Car"/>
    <w:basedOn w:val="Fuentedeprrafopredeter"/>
    <w:link w:val="Ttulo1"/>
    <w:uiPriority w:val="9"/>
    <w:rsid w:val="00C34C1B"/>
    <w:rPr>
      <w:rFonts w:asciiTheme="majorHAnsi" w:eastAsiaTheme="majorEastAsia" w:hAnsiTheme="majorHAnsi" w:cstheme="majorBidi"/>
      <w:smallCaps/>
      <w:color w:val="0F243E" w:themeColor="text2" w:themeShade="7F"/>
      <w:spacing w:val="20"/>
      <w:sz w:val="32"/>
      <w:szCs w:val="32"/>
    </w:rPr>
  </w:style>
  <w:style w:type="character" w:customStyle="1" w:styleId="Ttulo2Car">
    <w:name w:val="Título 2 Car"/>
    <w:basedOn w:val="Fuentedeprrafopredeter"/>
    <w:link w:val="Ttulo2"/>
    <w:uiPriority w:val="9"/>
    <w:rsid w:val="0043113F"/>
    <w:rPr>
      <w:rFonts w:ascii="Arial" w:eastAsiaTheme="majorEastAsia" w:hAnsi="Arial" w:cs="Arial"/>
      <w:smallCaps/>
      <w:color w:val="17365D" w:themeColor="text2" w:themeShade="BF"/>
      <w:spacing w:val="20"/>
      <w:sz w:val="22"/>
      <w:szCs w:val="24"/>
      <w:lang w:val="es-CO"/>
    </w:rPr>
  </w:style>
  <w:style w:type="character" w:customStyle="1" w:styleId="Ttulo3Car">
    <w:name w:val="Título 3 Car"/>
    <w:basedOn w:val="Fuentedeprrafopredeter"/>
    <w:link w:val="Ttulo3"/>
    <w:uiPriority w:val="9"/>
    <w:rsid w:val="007B02ED"/>
    <w:rPr>
      <w:rFonts w:ascii="Arial" w:eastAsiaTheme="majorEastAsia" w:hAnsi="Arial" w:cs="Arial"/>
      <w:smallCaps/>
      <w:color w:val="17365D" w:themeColor="text2" w:themeShade="BF"/>
      <w:spacing w:val="20"/>
      <w:sz w:val="22"/>
      <w:szCs w:val="24"/>
      <w:lang w:val="es-CO"/>
    </w:rPr>
  </w:style>
  <w:style w:type="character" w:customStyle="1" w:styleId="Ttulo4Car">
    <w:name w:val="Título 4 Car"/>
    <w:basedOn w:val="Fuentedeprrafopredeter"/>
    <w:link w:val="Ttulo4"/>
    <w:uiPriority w:val="9"/>
    <w:rsid w:val="00370ECE"/>
    <w:rPr>
      <w:rFonts w:ascii="Arial" w:eastAsiaTheme="majorEastAsia" w:hAnsi="Arial" w:cs="Arial"/>
      <w:smallCaps/>
      <w:color w:val="17365D" w:themeColor="text2" w:themeShade="BF"/>
      <w:spacing w:val="20"/>
      <w:sz w:val="22"/>
      <w:szCs w:val="24"/>
      <w:lang w:val="es-CO"/>
    </w:rPr>
  </w:style>
  <w:style w:type="character" w:customStyle="1" w:styleId="Ttulo5Car">
    <w:name w:val="Título 5 Car"/>
    <w:basedOn w:val="Fuentedeprrafopredeter"/>
    <w:link w:val="Ttulo5"/>
    <w:uiPriority w:val="9"/>
    <w:rsid w:val="00370ECE"/>
    <w:rPr>
      <w:rFonts w:ascii="Arial" w:eastAsiaTheme="majorEastAsia" w:hAnsi="Arial" w:cs="Arial"/>
      <w:smallCaps/>
      <w:color w:val="17365D" w:themeColor="text2" w:themeShade="BF"/>
      <w:spacing w:val="20"/>
      <w:sz w:val="22"/>
      <w:szCs w:val="24"/>
      <w:lang w:val="es-CO"/>
    </w:rPr>
  </w:style>
  <w:style w:type="character" w:customStyle="1" w:styleId="Ttulo6Car">
    <w:name w:val="Título 6 Car"/>
    <w:basedOn w:val="Fuentedeprrafopredeter"/>
    <w:link w:val="Ttulo6"/>
    <w:uiPriority w:val="9"/>
    <w:rsid w:val="00C34C1B"/>
    <w:rPr>
      <w:rFonts w:asciiTheme="majorHAnsi" w:eastAsiaTheme="majorEastAsia" w:hAnsiTheme="majorHAnsi" w:cstheme="majorBidi"/>
      <w:smallCaps/>
      <w:color w:val="938953" w:themeColor="background2" w:themeShade="7F"/>
      <w:spacing w:val="20"/>
    </w:rPr>
  </w:style>
  <w:style w:type="character" w:customStyle="1" w:styleId="Ttulo7Car">
    <w:name w:val="Título 7 Car"/>
    <w:basedOn w:val="Fuentedeprrafopredeter"/>
    <w:link w:val="Ttulo7"/>
    <w:uiPriority w:val="9"/>
    <w:rsid w:val="00C34C1B"/>
    <w:rPr>
      <w:rFonts w:asciiTheme="majorHAnsi" w:eastAsiaTheme="majorEastAsia" w:hAnsiTheme="majorHAnsi" w:cstheme="majorBidi"/>
      <w:b/>
      <w:bCs/>
      <w:smallCaps/>
      <w:color w:val="938953" w:themeColor="background2" w:themeShade="7F"/>
      <w:spacing w:val="20"/>
      <w:sz w:val="16"/>
      <w:szCs w:val="16"/>
    </w:rPr>
  </w:style>
  <w:style w:type="character" w:customStyle="1" w:styleId="Ttulo8Car">
    <w:name w:val="Título 8 Car"/>
    <w:basedOn w:val="Fuentedeprrafopredeter"/>
    <w:link w:val="Ttulo8"/>
    <w:uiPriority w:val="9"/>
    <w:rsid w:val="00C34C1B"/>
    <w:rPr>
      <w:rFonts w:asciiTheme="majorHAnsi" w:eastAsiaTheme="majorEastAsia" w:hAnsiTheme="majorHAnsi" w:cstheme="majorBidi"/>
      <w:b/>
      <w:smallCaps/>
      <w:color w:val="938953" w:themeColor="background2" w:themeShade="7F"/>
      <w:spacing w:val="20"/>
      <w:sz w:val="16"/>
      <w:szCs w:val="16"/>
    </w:rPr>
  </w:style>
  <w:style w:type="character" w:customStyle="1" w:styleId="Ttulo9Car">
    <w:name w:val="Título 9 Car"/>
    <w:basedOn w:val="Fuentedeprrafopredeter"/>
    <w:link w:val="Ttulo9"/>
    <w:uiPriority w:val="9"/>
    <w:rsid w:val="00C34C1B"/>
    <w:rPr>
      <w:rFonts w:asciiTheme="majorHAnsi" w:eastAsiaTheme="majorEastAsia" w:hAnsiTheme="majorHAnsi" w:cstheme="majorBidi"/>
      <w:smallCaps/>
      <w:color w:val="938953" w:themeColor="background2" w:themeShade="7F"/>
      <w:spacing w:val="20"/>
      <w:sz w:val="16"/>
      <w:szCs w:val="16"/>
    </w:rPr>
  </w:style>
  <w:style w:type="paragraph" w:styleId="Ttulo">
    <w:name w:val="Title"/>
    <w:next w:val="Normal"/>
    <w:link w:val="TtuloCar"/>
    <w:uiPriority w:val="10"/>
    <w:qFormat/>
    <w:rsid w:val="00C34C1B"/>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tuloCar">
    <w:name w:val="Título Car"/>
    <w:basedOn w:val="Fuentedeprrafopredeter"/>
    <w:link w:val="Ttulo"/>
    <w:uiPriority w:val="10"/>
    <w:rsid w:val="00C34C1B"/>
    <w:rPr>
      <w:rFonts w:asciiTheme="majorHAnsi" w:eastAsiaTheme="majorEastAsia" w:hAnsiTheme="majorHAnsi" w:cstheme="majorBidi"/>
      <w:smallCaps/>
      <w:color w:val="17365D" w:themeColor="text2" w:themeShade="BF"/>
      <w:spacing w:val="5"/>
      <w:sz w:val="72"/>
      <w:szCs w:val="72"/>
    </w:rPr>
  </w:style>
  <w:style w:type="paragraph" w:styleId="Subttulo">
    <w:name w:val="Subtitle"/>
    <w:next w:val="Normal"/>
    <w:link w:val="SubttuloCar"/>
    <w:uiPriority w:val="11"/>
    <w:qFormat/>
    <w:rsid w:val="00C34C1B"/>
    <w:pPr>
      <w:spacing w:after="600" w:line="240" w:lineRule="auto"/>
      <w:ind w:left="0"/>
    </w:pPr>
    <w:rPr>
      <w:smallCaps/>
      <w:color w:val="938953" w:themeColor="background2" w:themeShade="7F"/>
      <w:spacing w:val="5"/>
      <w:sz w:val="28"/>
      <w:szCs w:val="28"/>
    </w:rPr>
  </w:style>
  <w:style w:type="character" w:customStyle="1" w:styleId="SubttuloCar">
    <w:name w:val="Subtítulo Car"/>
    <w:basedOn w:val="Fuentedeprrafopredeter"/>
    <w:link w:val="Subttulo"/>
    <w:uiPriority w:val="11"/>
    <w:rsid w:val="00C34C1B"/>
    <w:rPr>
      <w:smallCaps/>
      <w:color w:val="938953" w:themeColor="background2" w:themeShade="7F"/>
      <w:spacing w:val="5"/>
      <w:sz w:val="28"/>
      <w:szCs w:val="28"/>
    </w:rPr>
  </w:style>
  <w:style w:type="paragraph" w:customStyle="1" w:styleId="ModelerNormal">
    <w:name w:val="ModelerNormal"/>
    <w:basedOn w:val="Normal"/>
    <w:rsid w:val="00BD683B"/>
    <w:rPr>
      <w:rFonts w:ascii="Arial" w:hAnsi="Arial"/>
    </w:rPr>
  </w:style>
  <w:style w:type="paragraph" w:customStyle="1" w:styleId="bizHeadingBAS1">
    <w:name w:val="bizHeadingBAS1"/>
    <w:basedOn w:val="Normal"/>
    <w:next w:val="Normal"/>
    <w:qFormat/>
    <w:rsid w:val="006007DD"/>
    <w:pPr>
      <w:keepNext/>
      <w:pageBreakBefore/>
      <w:numPr>
        <w:numId w:val="1"/>
      </w:numPr>
      <w:spacing w:after="60"/>
      <w:outlineLvl w:val="0"/>
    </w:pPr>
    <w:rPr>
      <w:rFonts w:ascii="Arial" w:hAnsi="Arial"/>
      <w:iCs/>
      <w:caps/>
      <w:shadow/>
      <w:spacing w:val="50"/>
      <w:kern w:val="28"/>
    </w:rPr>
  </w:style>
  <w:style w:type="paragraph" w:customStyle="1" w:styleId="bizTitle">
    <w:name w:val="bizTitle"/>
    <w:basedOn w:val="Ttulo"/>
    <w:next w:val="Ttulo"/>
    <w:link w:val="bizTitleChar"/>
    <w:rsid w:val="00BD683B"/>
    <w:pPr>
      <w:jc w:val="right"/>
    </w:pPr>
    <w:rPr>
      <w:rFonts w:ascii="Segoe UI" w:hAnsi="Segoe UI"/>
      <w:color w:val="4F81BD"/>
      <w:sz w:val="48"/>
    </w:rPr>
  </w:style>
  <w:style w:type="character" w:customStyle="1" w:styleId="bizTitleChar">
    <w:name w:val="bizTitle Char"/>
    <w:link w:val="bizTitle"/>
    <w:rsid w:val="00BD683B"/>
    <w:rPr>
      <w:rFonts w:ascii="Segoe UI" w:hAnsi="Segoe UI" w:cs="Vrinda"/>
      <w:b/>
      <w:bCs/>
      <w:color w:val="4F81BD"/>
      <w:kern w:val="28"/>
      <w:sz w:val="48"/>
      <w:szCs w:val="32"/>
      <w:lang w:val="en-US" w:eastAsia="es-ES"/>
    </w:rPr>
  </w:style>
  <w:style w:type="paragraph" w:customStyle="1" w:styleId="bizSubtitle">
    <w:name w:val="bizSubtitle"/>
    <w:basedOn w:val="Subttulo"/>
    <w:next w:val="Subttulo"/>
    <w:link w:val="bizSubtitleChar"/>
    <w:rsid w:val="00BD683B"/>
    <w:pPr>
      <w:jc w:val="right"/>
    </w:pPr>
    <w:rPr>
      <w:rFonts w:ascii="Segoe UI" w:hAnsi="Segoe UI"/>
      <w:color w:val="4F81BD"/>
      <w:sz w:val="32"/>
    </w:rPr>
  </w:style>
  <w:style w:type="character" w:customStyle="1" w:styleId="bizSubtitleChar">
    <w:name w:val="bizSubtitle Char"/>
    <w:link w:val="bizSubtitle"/>
    <w:rsid w:val="00BD683B"/>
    <w:rPr>
      <w:rFonts w:ascii="Segoe UI" w:hAnsi="Segoe UI" w:cs="Vrinda"/>
      <w:color w:val="4F81BD"/>
      <w:sz w:val="32"/>
      <w:szCs w:val="24"/>
      <w:lang w:val="en-US" w:eastAsia="es-ES"/>
    </w:rPr>
  </w:style>
  <w:style w:type="paragraph" w:customStyle="1" w:styleId="bizHeadingBAS11">
    <w:name w:val="bizHeadingBAS1_1"/>
    <w:basedOn w:val="bizHeadingBAS1"/>
    <w:next w:val="Normal"/>
    <w:rsid w:val="00BD683B"/>
    <w:pPr>
      <w:numPr>
        <w:numId w:val="0"/>
      </w:numPr>
    </w:pPr>
  </w:style>
  <w:style w:type="paragraph" w:styleId="Prrafodelista">
    <w:name w:val="List Paragraph"/>
    <w:basedOn w:val="Normal"/>
    <w:uiPriority w:val="34"/>
    <w:qFormat/>
    <w:rsid w:val="00C34C1B"/>
    <w:pPr>
      <w:ind w:left="720"/>
      <w:contextualSpacing/>
    </w:pPr>
  </w:style>
  <w:style w:type="paragraph" w:styleId="Epgrafe">
    <w:name w:val="caption"/>
    <w:basedOn w:val="Normal"/>
    <w:next w:val="Normal"/>
    <w:uiPriority w:val="35"/>
    <w:unhideWhenUsed/>
    <w:qFormat/>
    <w:rsid w:val="00C96E6A"/>
    <w:pPr>
      <w:jc w:val="center"/>
    </w:pPr>
    <w:rPr>
      <w:b/>
      <w:bCs/>
      <w:smallCaps/>
      <w:color w:val="1F497D" w:themeColor="text2"/>
      <w:spacing w:val="10"/>
      <w:sz w:val="18"/>
      <w:szCs w:val="18"/>
    </w:rPr>
  </w:style>
  <w:style w:type="character" w:styleId="Textoennegrita">
    <w:name w:val="Strong"/>
    <w:uiPriority w:val="22"/>
    <w:qFormat/>
    <w:rsid w:val="00C34C1B"/>
    <w:rPr>
      <w:b/>
      <w:bCs/>
      <w:spacing w:val="0"/>
    </w:rPr>
  </w:style>
  <w:style w:type="character" w:styleId="nfasis">
    <w:name w:val="Emphasis"/>
    <w:uiPriority w:val="20"/>
    <w:qFormat/>
    <w:rsid w:val="00C34C1B"/>
    <w:rPr>
      <w:b/>
      <w:bCs/>
      <w:smallCaps/>
      <w:dstrike w:val="0"/>
      <w:color w:val="5A5A5A" w:themeColor="text1" w:themeTint="A5"/>
      <w:spacing w:val="20"/>
      <w:kern w:val="0"/>
      <w:vertAlign w:val="baseline"/>
    </w:rPr>
  </w:style>
  <w:style w:type="paragraph" w:styleId="Sinespaciado">
    <w:name w:val="No Spacing"/>
    <w:basedOn w:val="Normal"/>
    <w:uiPriority w:val="1"/>
    <w:qFormat/>
    <w:rsid w:val="00C34C1B"/>
    <w:pPr>
      <w:spacing w:after="0" w:line="240" w:lineRule="auto"/>
    </w:pPr>
  </w:style>
  <w:style w:type="paragraph" w:styleId="Cita">
    <w:name w:val="Quote"/>
    <w:basedOn w:val="Normal"/>
    <w:next w:val="Normal"/>
    <w:link w:val="CitaCar"/>
    <w:uiPriority w:val="29"/>
    <w:qFormat/>
    <w:rsid w:val="00C34C1B"/>
    <w:rPr>
      <w:i/>
      <w:iCs/>
    </w:rPr>
  </w:style>
  <w:style w:type="character" w:customStyle="1" w:styleId="CitaCar">
    <w:name w:val="Cita Car"/>
    <w:basedOn w:val="Fuentedeprrafopredeter"/>
    <w:link w:val="Cita"/>
    <w:uiPriority w:val="29"/>
    <w:rsid w:val="00C34C1B"/>
    <w:rPr>
      <w:i/>
      <w:iCs/>
      <w:color w:val="5A5A5A" w:themeColor="text1" w:themeTint="A5"/>
      <w:sz w:val="20"/>
      <w:szCs w:val="20"/>
    </w:rPr>
  </w:style>
  <w:style w:type="paragraph" w:styleId="Citadestacada">
    <w:name w:val="Intense Quote"/>
    <w:basedOn w:val="Normal"/>
    <w:next w:val="Normal"/>
    <w:link w:val="CitadestacadaCar"/>
    <w:uiPriority w:val="30"/>
    <w:qFormat/>
    <w:rsid w:val="00C34C1B"/>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CitadestacadaCar">
    <w:name w:val="Cita destacada Car"/>
    <w:basedOn w:val="Fuentedeprrafopredeter"/>
    <w:link w:val="Citadestacada"/>
    <w:uiPriority w:val="30"/>
    <w:rsid w:val="00C34C1B"/>
    <w:rPr>
      <w:rFonts w:asciiTheme="majorHAnsi" w:eastAsiaTheme="majorEastAsia" w:hAnsiTheme="majorHAnsi" w:cstheme="majorBidi"/>
      <w:smallCaps/>
      <w:color w:val="365F91" w:themeColor="accent1" w:themeShade="BF"/>
      <w:sz w:val="20"/>
      <w:szCs w:val="20"/>
    </w:rPr>
  </w:style>
  <w:style w:type="character" w:styleId="nfasissutil">
    <w:name w:val="Subtle Emphasis"/>
    <w:uiPriority w:val="19"/>
    <w:qFormat/>
    <w:rsid w:val="00C34C1B"/>
    <w:rPr>
      <w:smallCaps/>
      <w:dstrike w:val="0"/>
      <w:color w:val="5A5A5A" w:themeColor="text1" w:themeTint="A5"/>
      <w:vertAlign w:val="baseline"/>
    </w:rPr>
  </w:style>
  <w:style w:type="character" w:styleId="nfasisintenso">
    <w:name w:val="Intense Emphasis"/>
    <w:uiPriority w:val="21"/>
    <w:qFormat/>
    <w:rsid w:val="00C34C1B"/>
    <w:rPr>
      <w:b/>
      <w:bCs/>
      <w:smallCaps/>
      <w:color w:val="4F81BD" w:themeColor="accent1"/>
      <w:spacing w:val="40"/>
    </w:rPr>
  </w:style>
  <w:style w:type="character" w:styleId="Referenciasutil">
    <w:name w:val="Subtle Reference"/>
    <w:uiPriority w:val="31"/>
    <w:qFormat/>
    <w:rsid w:val="00C34C1B"/>
    <w:rPr>
      <w:rFonts w:asciiTheme="majorHAnsi" w:eastAsiaTheme="majorEastAsia" w:hAnsiTheme="majorHAnsi" w:cstheme="majorBidi"/>
      <w:i/>
      <w:iCs/>
      <w:smallCaps/>
      <w:color w:val="5A5A5A" w:themeColor="text1" w:themeTint="A5"/>
      <w:spacing w:val="20"/>
    </w:rPr>
  </w:style>
  <w:style w:type="character" w:styleId="Referenciaintensa">
    <w:name w:val="Intense Reference"/>
    <w:uiPriority w:val="32"/>
    <w:qFormat/>
    <w:rsid w:val="00C34C1B"/>
    <w:rPr>
      <w:rFonts w:asciiTheme="majorHAnsi" w:eastAsiaTheme="majorEastAsia" w:hAnsiTheme="majorHAnsi" w:cstheme="majorBidi"/>
      <w:b/>
      <w:bCs/>
      <w:i/>
      <w:iCs/>
      <w:smallCaps/>
      <w:color w:val="17365D" w:themeColor="text2" w:themeShade="BF"/>
      <w:spacing w:val="20"/>
    </w:rPr>
  </w:style>
  <w:style w:type="character" w:styleId="Ttulodellibro">
    <w:name w:val="Book Title"/>
    <w:uiPriority w:val="33"/>
    <w:qFormat/>
    <w:rsid w:val="00C34C1B"/>
    <w:rPr>
      <w:rFonts w:asciiTheme="majorHAnsi" w:eastAsiaTheme="majorEastAsia" w:hAnsiTheme="majorHAnsi" w:cstheme="majorBidi"/>
      <w:b/>
      <w:bCs/>
      <w:smallCaps/>
      <w:color w:val="17365D" w:themeColor="text2" w:themeShade="BF"/>
      <w:spacing w:val="10"/>
      <w:u w:val="single"/>
    </w:rPr>
  </w:style>
  <w:style w:type="paragraph" w:styleId="TtulodeTDC">
    <w:name w:val="TOC Heading"/>
    <w:basedOn w:val="Ttulo1"/>
    <w:next w:val="Normal"/>
    <w:uiPriority w:val="39"/>
    <w:unhideWhenUsed/>
    <w:qFormat/>
    <w:rsid w:val="00C34C1B"/>
    <w:pPr>
      <w:outlineLvl w:val="9"/>
    </w:pPr>
  </w:style>
  <w:style w:type="paragraph" w:styleId="TDC1">
    <w:name w:val="toc 1"/>
    <w:basedOn w:val="Normal"/>
    <w:next w:val="Normal"/>
    <w:autoRedefine/>
    <w:uiPriority w:val="39"/>
    <w:unhideWhenUsed/>
    <w:rsid w:val="00651964"/>
    <w:pPr>
      <w:tabs>
        <w:tab w:val="left" w:pos="462"/>
        <w:tab w:val="right" w:leader="dot" w:pos="8828"/>
      </w:tabs>
      <w:spacing w:after="100"/>
      <w:ind w:left="0"/>
    </w:pPr>
  </w:style>
  <w:style w:type="character" w:styleId="Hipervnculo">
    <w:name w:val="Hyperlink"/>
    <w:basedOn w:val="Fuentedeprrafopredeter"/>
    <w:uiPriority w:val="99"/>
    <w:unhideWhenUsed/>
    <w:rsid w:val="00C34C1B"/>
    <w:rPr>
      <w:color w:val="0000FF" w:themeColor="hyperlink"/>
      <w:u w:val="single"/>
    </w:rPr>
  </w:style>
  <w:style w:type="paragraph" w:styleId="Textodeglobo">
    <w:name w:val="Balloon Text"/>
    <w:basedOn w:val="Normal"/>
    <w:link w:val="TextodegloboCar"/>
    <w:uiPriority w:val="99"/>
    <w:semiHidden/>
    <w:unhideWhenUsed/>
    <w:rsid w:val="00C34C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4C1B"/>
    <w:rPr>
      <w:rFonts w:ascii="Tahoma" w:hAnsi="Tahoma" w:cs="Tahoma"/>
      <w:color w:val="5A5A5A" w:themeColor="text1" w:themeTint="A5"/>
      <w:sz w:val="16"/>
      <w:szCs w:val="16"/>
    </w:rPr>
  </w:style>
  <w:style w:type="paragraph" w:styleId="Textonotapie">
    <w:name w:val="footnote text"/>
    <w:basedOn w:val="Normal"/>
    <w:link w:val="TextonotapieCar"/>
    <w:uiPriority w:val="99"/>
    <w:unhideWhenUsed/>
    <w:rsid w:val="00642F80"/>
    <w:pPr>
      <w:spacing w:after="0" w:line="240" w:lineRule="auto"/>
      <w:ind w:left="0"/>
    </w:pPr>
    <w:rPr>
      <w:rFonts w:eastAsiaTheme="minorHAnsi"/>
      <w:color w:val="auto"/>
      <w:lang w:bidi="ar-SA"/>
    </w:rPr>
  </w:style>
  <w:style w:type="character" w:customStyle="1" w:styleId="TextonotapieCar">
    <w:name w:val="Texto nota pie Car"/>
    <w:basedOn w:val="Fuentedeprrafopredeter"/>
    <w:link w:val="Textonotapie"/>
    <w:uiPriority w:val="99"/>
    <w:rsid w:val="00642F80"/>
    <w:rPr>
      <w:rFonts w:eastAsiaTheme="minorHAnsi"/>
      <w:lang w:val="es-CO" w:bidi="ar-SA"/>
    </w:rPr>
  </w:style>
  <w:style w:type="character" w:styleId="Refdenotaalpie">
    <w:name w:val="footnote reference"/>
    <w:basedOn w:val="Fuentedeprrafopredeter"/>
    <w:uiPriority w:val="99"/>
    <w:semiHidden/>
    <w:unhideWhenUsed/>
    <w:rsid w:val="00642F80"/>
    <w:rPr>
      <w:vertAlign w:val="superscript"/>
    </w:rPr>
  </w:style>
  <w:style w:type="paragraph" w:styleId="Encabezado">
    <w:name w:val="header"/>
    <w:basedOn w:val="Normal"/>
    <w:link w:val="EncabezadoCar"/>
    <w:uiPriority w:val="99"/>
    <w:unhideWhenUsed/>
    <w:rsid w:val="00C058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5818"/>
    <w:rPr>
      <w:color w:val="5A5A5A" w:themeColor="text1" w:themeTint="A5"/>
      <w:lang w:val="es-CO"/>
    </w:rPr>
  </w:style>
  <w:style w:type="paragraph" w:styleId="Piedepgina">
    <w:name w:val="footer"/>
    <w:basedOn w:val="Normal"/>
    <w:link w:val="PiedepginaCar"/>
    <w:uiPriority w:val="99"/>
    <w:unhideWhenUsed/>
    <w:rsid w:val="00C058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5818"/>
    <w:rPr>
      <w:color w:val="5A5A5A" w:themeColor="text1" w:themeTint="A5"/>
      <w:lang w:val="es-CO"/>
    </w:rPr>
  </w:style>
  <w:style w:type="paragraph" w:styleId="TDC2">
    <w:name w:val="toc 2"/>
    <w:basedOn w:val="Normal"/>
    <w:next w:val="Normal"/>
    <w:autoRedefine/>
    <w:uiPriority w:val="39"/>
    <w:unhideWhenUsed/>
    <w:rsid w:val="006F05D1"/>
    <w:pPr>
      <w:spacing w:after="100"/>
      <w:ind w:left="220"/>
    </w:pPr>
  </w:style>
  <w:style w:type="paragraph" w:styleId="NormalWeb">
    <w:name w:val="Normal (Web)"/>
    <w:basedOn w:val="Normal"/>
    <w:uiPriority w:val="99"/>
    <w:unhideWhenUsed/>
    <w:rsid w:val="00780249"/>
    <w:pPr>
      <w:spacing w:before="100" w:beforeAutospacing="1" w:after="100" w:afterAutospacing="1" w:line="240" w:lineRule="auto"/>
      <w:ind w:left="0"/>
    </w:pPr>
    <w:rPr>
      <w:rFonts w:ascii="Times New Roman" w:hAnsi="Times New Roman" w:cs="Times New Roman"/>
      <w:color w:val="auto"/>
      <w:sz w:val="24"/>
      <w:szCs w:val="24"/>
      <w:lang w:eastAsia="es-CO" w:bidi="ar-SA"/>
    </w:rPr>
  </w:style>
  <w:style w:type="paragraph" w:styleId="TDC3">
    <w:name w:val="toc 3"/>
    <w:basedOn w:val="Normal"/>
    <w:next w:val="Normal"/>
    <w:autoRedefine/>
    <w:uiPriority w:val="39"/>
    <w:unhideWhenUsed/>
    <w:rsid w:val="00AD731F"/>
    <w:pPr>
      <w:spacing w:after="100"/>
      <w:ind w:left="440"/>
    </w:pPr>
  </w:style>
  <w:style w:type="paragraph" w:styleId="Bibliografa">
    <w:name w:val="Bibliography"/>
    <w:basedOn w:val="Normal"/>
    <w:next w:val="Normal"/>
    <w:uiPriority w:val="37"/>
    <w:unhideWhenUsed/>
    <w:rsid w:val="00847CD5"/>
    <w:pPr>
      <w:tabs>
        <w:tab w:val="left" w:pos="384"/>
      </w:tabs>
      <w:spacing w:after="0" w:line="240" w:lineRule="auto"/>
      <w:ind w:left="384" w:hanging="384"/>
    </w:pPr>
  </w:style>
  <w:style w:type="character" w:customStyle="1" w:styleId="apple-converted-space">
    <w:name w:val="apple-converted-space"/>
    <w:basedOn w:val="Fuentedeprrafopredeter"/>
    <w:rsid w:val="00EA0861"/>
  </w:style>
  <w:style w:type="table" w:styleId="Tablaconcuadrcula">
    <w:name w:val="Table Grid"/>
    <w:basedOn w:val="Tablanormal"/>
    <w:uiPriority w:val="39"/>
    <w:rsid w:val="003B65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nfasis11">
    <w:name w:val="Sombreado claro - Énfasis 11"/>
    <w:basedOn w:val="Tablanormal"/>
    <w:uiPriority w:val="60"/>
    <w:rsid w:val="002000F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4719D0"/>
    <w:pPr>
      <w:autoSpaceDE w:val="0"/>
      <w:autoSpaceDN w:val="0"/>
      <w:adjustRightInd w:val="0"/>
      <w:spacing w:after="0" w:line="240" w:lineRule="auto"/>
      <w:ind w:left="0"/>
    </w:pPr>
    <w:rPr>
      <w:rFonts w:ascii="Calibri" w:hAnsi="Calibri" w:cs="Calibri"/>
      <w:color w:val="000000"/>
      <w:sz w:val="24"/>
      <w:szCs w:val="24"/>
      <w:lang w:val="es-CO" w:bidi="ar-SA"/>
    </w:rPr>
  </w:style>
  <w:style w:type="character" w:customStyle="1" w:styleId="hps">
    <w:name w:val="hps"/>
    <w:basedOn w:val="Fuentedeprrafopredeter"/>
    <w:rsid w:val="00643017"/>
  </w:style>
  <w:style w:type="character" w:customStyle="1" w:styleId="shorttext">
    <w:name w:val="short_text"/>
    <w:basedOn w:val="Fuentedeprrafopredeter"/>
    <w:rsid w:val="00154F01"/>
  </w:style>
  <w:style w:type="paragraph" w:styleId="Textonotaalfinal">
    <w:name w:val="endnote text"/>
    <w:basedOn w:val="Normal"/>
    <w:link w:val="TextonotaalfinalCar"/>
    <w:uiPriority w:val="99"/>
    <w:unhideWhenUsed/>
    <w:rsid w:val="005C374F"/>
    <w:pPr>
      <w:spacing w:after="0" w:line="240" w:lineRule="auto"/>
    </w:pPr>
    <w:rPr>
      <w:sz w:val="20"/>
      <w:szCs w:val="20"/>
    </w:rPr>
  </w:style>
  <w:style w:type="character" w:customStyle="1" w:styleId="TextonotaalfinalCar">
    <w:name w:val="Texto nota al final Car"/>
    <w:basedOn w:val="Fuentedeprrafopredeter"/>
    <w:link w:val="Textonotaalfinal"/>
    <w:uiPriority w:val="99"/>
    <w:rsid w:val="005C374F"/>
    <w:rPr>
      <w:color w:val="5A5A5A" w:themeColor="text1" w:themeTint="A5"/>
      <w:lang w:val="es-CO"/>
    </w:rPr>
  </w:style>
  <w:style w:type="character" w:styleId="Refdenotaalfinal">
    <w:name w:val="endnote reference"/>
    <w:basedOn w:val="Fuentedeprrafopredeter"/>
    <w:uiPriority w:val="99"/>
    <w:semiHidden/>
    <w:unhideWhenUsed/>
    <w:rsid w:val="005C374F"/>
    <w:rPr>
      <w:vertAlign w:val="superscript"/>
    </w:rPr>
  </w:style>
  <w:style w:type="paragraph" w:styleId="ndice1">
    <w:name w:val="index 1"/>
    <w:basedOn w:val="Normal"/>
    <w:next w:val="Normal"/>
    <w:autoRedefine/>
    <w:uiPriority w:val="99"/>
    <w:semiHidden/>
    <w:unhideWhenUsed/>
    <w:rsid w:val="006876A2"/>
    <w:pPr>
      <w:spacing w:after="0" w:line="240" w:lineRule="auto"/>
      <w:ind w:left="220" w:hanging="220"/>
    </w:pPr>
  </w:style>
  <w:style w:type="paragraph" w:styleId="Tabladeilustraciones">
    <w:name w:val="table of figures"/>
    <w:basedOn w:val="Normal"/>
    <w:next w:val="Normal"/>
    <w:uiPriority w:val="99"/>
    <w:unhideWhenUsed/>
    <w:rsid w:val="006B7FF8"/>
    <w:pPr>
      <w:spacing w:after="0"/>
      <w:ind w:left="0"/>
    </w:pPr>
  </w:style>
  <w:style w:type="paragraph" w:styleId="Textocomentario">
    <w:name w:val="annotation text"/>
    <w:basedOn w:val="Normal"/>
    <w:link w:val="TextocomentarioCar"/>
    <w:uiPriority w:val="99"/>
    <w:semiHidden/>
    <w:unhideWhenUsed/>
    <w:rsid w:val="0010705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7056"/>
    <w:rPr>
      <w:color w:val="5A5A5A" w:themeColor="text1" w:themeTint="A5"/>
      <w:lang w:val="es-CO"/>
    </w:rPr>
  </w:style>
</w:styles>
</file>

<file path=word/webSettings.xml><?xml version="1.0" encoding="utf-8"?>
<w:webSettings xmlns:r="http://schemas.openxmlformats.org/officeDocument/2006/relationships" xmlns:w="http://schemas.openxmlformats.org/wordprocessingml/2006/main">
  <w:divs>
    <w:div w:id="82268684">
      <w:bodyDiv w:val="1"/>
      <w:marLeft w:val="0"/>
      <w:marRight w:val="0"/>
      <w:marTop w:val="0"/>
      <w:marBottom w:val="0"/>
      <w:divBdr>
        <w:top w:val="none" w:sz="0" w:space="0" w:color="auto"/>
        <w:left w:val="none" w:sz="0" w:space="0" w:color="auto"/>
        <w:bottom w:val="none" w:sz="0" w:space="0" w:color="auto"/>
        <w:right w:val="none" w:sz="0" w:space="0" w:color="auto"/>
      </w:divBdr>
      <w:divsChild>
        <w:div w:id="647443620">
          <w:marLeft w:val="0"/>
          <w:marRight w:val="0"/>
          <w:marTop w:val="0"/>
          <w:marBottom w:val="0"/>
          <w:divBdr>
            <w:top w:val="none" w:sz="0" w:space="0" w:color="auto"/>
            <w:left w:val="none" w:sz="0" w:space="0" w:color="auto"/>
            <w:bottom w:val="none" w:sz="0" w:space="0" w:color="auto"/>
            <w:right w:val="none" w:sz="0" w:space="0" w:color="auto"/>
          </w:divBdr>
        </w:div>
        <w:div w:id="687030161">
          <w:marLeft w:val="0"/>
          <w:marRight w:val="0"/>
          <w:marTop w:val="0"/>
          <w:marBottom w:val="0"/>
          <w:divBdr>
            <w:top w:val="none" w:sz="0" w:space="0" w:color="auto"/>
            <w:left w:val="none" w:sz="0" w:space="0" w:color="auto"/>
            <w:bottom w:val="none" w:sz="0" w:space="0" w:color="auto"/>
            <w:right w:val="none" w:sz="0" w:space="0" w:color="auto"/>
          </w:divBdr>
        </w:div>
        <w:div w:id="1205874007">
          <w:marLeft w:val="0"/>
          <w:marRight w:val="0"/>
          <w:marTop w:val="0"/>
          <w:marBottom w:val="0"/>
          <w:divBdr>
            <w:top w:val="none" w:sz="0" w:space="0" w:color="auto"/>
            <w:left w:val="none" w:sz="0" w:space="0" w:color="auto"/>
            <w:bottom w:val="none" w:sz="0" w:space="0" w:color="auto"/>
            <w:right w:val="none" w:sz="0" w:space="0" w:color="auto"/>
          </w:divBdr>
        </w:div>
        <w:div w:id="2045254419">
          <w:marLeft w:val="0"/>
          <w:marRight w:val="0"/>
          <w:marTop w:val="0"/>
          <w:marBottom w:val="0"/>
          <w:divBdr>
            <w:top w:val="none" w:sz="0" w:space="0" w:color="auto"/>
            <w:left w:val="none" w:sz="0" w:space="0" w:color="auto"/>
            <w:bottom w:val="none" w:sz="0" w:space="0" w:color="auto"/>
            <w:right w:val="none" w:sz="0" w:space="0" w:color="auto"/>
          </w:divBdr>
        </w:div>
      </w:divsChild>
    </w:div>
    <w:div w:id="141967632">
      <w:bodyDiv w:val="1"/>
      <w:marLeft w:val="0"/>
      <w:marRight w:val="0"/>
      <w:marTop w:val="0"/>
      <w:marBottom w:val="0"/>
      <w:divBdr>
        <w:top w:val="none" w:sz="0" w:space="0" w:color="auto"/>
        <w:left w:val="none" w:sz="0" w:space="0" w:color="auto"/>
        <w:bottom w:val="none" w:sz="0" w:space="0" w:color="auto"/>
        <w:right w:val="none" w:sz="0" w:space="0" w:color="auto"/>
      </w:divBdr>
      <w:divsChild>
        <w:div w:id="532155722">
          <w:marLeft w:val="0"/>
          <w:marRight w:val="0"/>
          <w:marTop w:val="0"/>
          <w:marBottom w:val="0"/>
          <w:divBdr>
            <w:top w:val="none" w:sz="0" w:space="0" w:color="auto"/>
            <w:left w:val="none" w:sz="0" w:space="0" w:color="auto"/>
            <w:bottom w:val="none" w:sz="0" w:space="0" w:color="auto"/>
            <w:right w:val="none" w:sz="0" w:space="0" w:color="auto"/>
          </w:divBdr>
        </w:div>
        <w:div w:id="941493115">
          <w:marLeft w:val="0"/>
          <w:marRight w:val="0"/>
          <w:marTop w:val="0"/>
          <w:marBottom w:val="0"/>
          <w:divBdr>
            <w:top w:val="none" w:sz="0" w:space="0" w:color="auto"/>
            <w:left w:val="none" w:sz="0" w:space="0" w:color="auto"/>
            <w:bottom w:val="none" w:sz="0" w:space="0" w:color="auto"/>
            <w:right w:val="none" w:sz="0" w:space="0" w:color="auto"/>
          </w:divBdr>
        </w:div>
        <w:div w:id="1176312009">
          <w:marLeft w:val="0"/>
          <w:marRight w:val="0"/>
          <w:marTop w:val="0"/>
          <w:marBottom w:val="0"/>
          <w:divBdr>
            <w:top w:val="none" w:sz="0" w:space="0" w:color="auto"/>
            <w:left w:val="none" w:sz="0" w:space="0" w:color="auto"/>
            <w:bottom w:val="none" w:sz="0" w:space="0" w:color="auto"/>
            <w:right w:val="none" w:sz="0" w:space="0" w:color="auto"/>
          </w:divBdr>
        </w:div>
        <w:div w:id="1191332833">
          <w:marLeft w:val="0"/>
          <w:marRight w:val="0"/>
          <w:marTop w:val="0"/>
          <w:marBottom w:val="0"/>
          <w:divBdr>
            <w:top w:val="none" w:sz="0" w:space="0" w:color="auto"/>
            <w:left w:val="none" w:sz="0" w:space="0" w:color="auto"/>
            <w:bottom w:val="none" w:sz="0" w:space="0" w:color="auto"/>
            <w:right w:val="none" w:sz="0" w:space="0" w:color="auto"/>
          </w:divBdr>
        </w:div>
        <w:div w:id="1467973316">
          <w:marLeft w:val="0"/>
          <w:marRight w:val="0"/>
          <w:marTop w:val="0"/>
          <w:marBottom w:val="0"/>
          <w:divBdr>
            <w:top w:val="none" w:sz="0" w:space="0" w:color="auto"/>
            <w:left w:val="none" w:sz="0" w:space="0" w:color="auto"/>
            <w:bottom w:val="none" w:sz="0" w:space="0" w:color="auto"/>
            <w:right w:val="none" w:sz="0" w:space="0" w:color="auto"/>
          </w:divBdr>
        </w:div>
        <w:div w:id="1623615794">
          <w:marLeft w:val="0"/>
          <w:marRight w:val="0"/>
          <w:marTop w:val="0"/>
          <w:marBottom w:val="0"/>
          <w:divBdr>
            <w:top w:val="none" w:sz="0" w:space="0" w:color="auto"/>
            <w:left w:val="none" w:sz="0" w:space="0" w:color="auto"/>
            <w:bottom w:val="none" w:sz="0" w:space="0" w:color="auto"/>
            <w:right w:val="none" w:sz="0" w:space="0" w:color="auto"/>
          </w:divBdr>
        </w:div>
        <w:div w:id="1687561781">
          <w:marLeft w:val="0"/>
          <w:marRight w:val="0"/>
          <w:marTop w:val="0"/>
          <w:marBottom w:val="0"/>
          <w:divBdr>
            <w:top w:val="none" w:sz="0" w:space="0" w:color="auto"/>
            <w:left w:val="none" w:sz="0" w:space="0" w:color="auto"/>
            <w:bottom w:val="none" w:sz="0" w:space="0" w:color="auto"/>
            <w:right w:val="none" w:sz="0" w:space="0" w:color="auto"/>
          </w:divBdr>
        </w:div>
        <w:div w:id="1833326527">
          <w:marLeft w:val="0"/>
          <w:marRight w:val="0"/>
          <w:marTop w:val="0"/>
          <w:marBottom w:val="0"/>
          <w:divBdr>
            <w:top w:val="none" w:sz="0" w:space="0" w:color="auto"/>
            <w:left w:val="none" w:sz="0" w:space="0" w:color="auto"/>
            <w:bottom w:val="none" w:sz="0" w:space="0" w:color="auto"/>
            <w:right w:val="none" w:sz="0" w:space="0" w:color="auto"/>
          </w:divBdr>
        </w:div>
      </w:divsChild>
    </w:div>
    <w:div w:id="223027817">
      <w:bodyDiv w:val="1"/>
      <w:marLeft w:val="0"/>
      <w:marRight w:val="0"/>
      <w:marTop w:val="0"/>
      <w:marBottom w:val="0"/>
      <w:divBdr>
        <w:top w:val="none" w:sz="0" w:space="0" w:color="auto"/>
        <w:left w:val="none" w:sz="0" w:space="0" w:color="auto"/>
        <w:bottom w:val="none" w:sz="0" w:space="0" w:color="auto"/>
        <w:right w:val="none" w:sz="0" w:space="0" w:color="auto"/>
      </w:divBdr>
      <w:divsChild>
        <w:div w:id="230889501">
          <w:marLeft w:val="0"/>
          <w:marRight w:val="0"/>
          <w:marTop w:val="0"/>
          <w:marBottom w:val="0"/>
          <w:divBdr>
            <w:top w:val="none" w:sz="0" w:space="0" w:color="auto"/>
            <w:left w:val="none" w:sz="0" w:space="0" w:color="auto"/>
            <w:bottom w:val="none" w:sz="0" w:space="0" w:color="auto"/>
            <w:right w:val="none" w:sz="0" w:space="0" w:color="auto"/>
          </w:divBdr>
        </w:div>
        <w:div w:id="370082018">
          <w:marLeft w:val="0"/>
          <w:marRight w:val="0"/>
          <w:marTop w:val="0"/>
          <w:marBottom w:val="0"/>
          <w:divBdr>
            <w:top w:val="none" w:sz="0" w:space="0" w:color="auto"/>
            <w:left w:val="none" w:sz="0" w:space="0" w:color="auto"/>
            <w:bottom w:val="none" w:sz="0" w:space="0" w:color="auto"/>
            <w:right w:val="none" w:sz="0" w:space="0" w:color="auto"/>
          </w:divBdr>
        </w:div>
        <w:div w:id="849104014">
          <w:marLeft w:val="0"/>
          <w:marRight w:val="0"/>
          <w:marTop w:val="0"/>
          <w:marBottom w:val="0"/>
          <w:divBdr>
            <w:top w:val="none" w:sz="0" w:space="0" w:color="auto"/>
            <w:left w:val="none" w:sz="0" w:space="0" w:color="auto"/>
            <w:bottom w:val="none" w:sz="0" w:space="0" w:color="auto"/>
            <w:right w:val="none" w:sz="0" w:space="0" w:color="auto"/>
          </w:divBdr>
        </w:div>
        <w:div w:id="1037047566">
          <w:marLeft w:val="0"/>
          <w:marRight w:val="0"/>
          <w:marTop w:val="0"/>
          <w:marBottom w:val="0"/>
          <w:divBdr>
            <w:top w:val="none" w:sz="0" w:space="0" w:color="auto"/>
            <w:left w:val="none" w:sz="0" w:space="0" w:color="auto"/>
            <w:bottom w:val="none" w:sz="0" w:space="0" w:color="auto"/>
            <w:right w:val="none" w:sz="0" w:space="0" w:color="auto"/>
          </w:divBdr>
        </w:div>
        <w:div w:id="1438283798">
          <w:marLeft w:val="0"/>
          <w:marRight w:val="0"/>
          <w:marTop w:val="0"/>
          <w:marBottom w:val="0"/>
          <w:divBdr>
            <w:top w:val="none" w:sz="0" w:space="0" w:color="auto"/>
            <w:left w:val="none" w:sz="0" w:space="0" w:color="auto"/>
            <w:bottom w:val="none" w:sz="0" w:space="0" w:color="auto"/>
            <w:right w:val="none" w:sz="0" w:space="0" w:color="auto"/>
          </w:divBdr>
        </w:div>
        <w:div w:id="1900091719">
          <w:marLeft w:val="0"/>
          <w:marRight w:val="0"/>
          <w:marTop w:val="0"/>
          <w:marBottom w:val="0"/>
          <w:divBdr>
            <w:top w:val="none" w:sz="0" w:space="0" w:color="auto"/>
            <w:left w:val="none" w:sz="0" w:space="0" w:color="auto"/>
            <w:bottom w:val="none" w:sz="0" w:space="0" w:color="auto"/>
            <w:right w:val="none" w:sz="0" w:space="0" w:color="auto"/>
          </w:divBdr>
        </w:div>
      </w:divsChild>
    </w:div>
    <w:div w:id="232593971">
      <w:bodyDiv w:val="1"/>
      <w:marLeft w:val="0"/>
      <w:marRight w:val="0"/>
      <w:marTop w:val="0"/>
      <w:marBottom w:val="0"/>
      <w:divBdr>
        <w:top w:val="none" w:sz="0" w:space="0" w:color="auto"/>
        <w:left w:val="none" w:sz="0" w:space="0" w:color="auto"/>
        <w:bottom w:val="none" w:sz="0" w:space="0" w:color="auto"/>
        <w:right w:val="none" w:sz="0" w:space="0" w:color="auto"/>
      </w:divBdr>
    </w:div>
    <w:div w:id="263080483">
      <w:bodyDiv w:val="1"/>
      <w:marLeft w:val="0"/>
      <w:marRight w:val="0"/>
      <w:marTop w:val="0"/>
      <w:marBottom w:val="0"/>
      <w:divBdr>
        <w:top w:val="none" w:sz="0" w:space="0" w:color="auto"/>
        <w:left w:val="none" w:sz="0" w:space="0" w:color="auto"/>
        <w:bottom w:val="none" w:sz="0" w:space="0" w:color="auto"/>
        <w:right w:val="none" w:sz="0" w:space="0" w:color="auto"/>
      </w:divBdr>
      <w:divsChild>
        <w:div w:id="441269842">
          <w:marLeft w:val="0"/>
          <w:marRight w:val="0"/>
          <w:marTop w:val="0"/>
          <w:marBottom w:val="0"/>
          <w:divBdr>
            <w:top w:val="none" w:sz="0" w:space="0" w:color="auto"/>
            <w:left w:val="none" w:sz="0" w:space="0" w:color="auto"/>
            <w:bottom w:val="none" w:sz="0" w:space="0" w:color="auto"/>
            <w:right w:val="none" w:sz="0" w:space="0" w:color="auto"/>
          </w:divBdr>
        </w:div>
        <w:div w:id="565259386">
          <w:marLeft w:val="0"/>
          <w:marRight w:val="0"/>
          <w:marTop w:val="0"/>
          <w:marBottom w:val="0"/>
          <w:divBdr>
            <w:top w:val="none" w:sz="0" w:space="0" w:color="auto"/>
            <w:left w:val="none" w:sz="0" w:space="0" w:color="auto"/>
            <w:bottom w:val="none" w:sz="0" w:space="0" w:color="auto"/>
            <w:right w:val="none" w:sz="0" w:space="0" w:color="auto"/>
          </w:divBdr>
        </w:div>
        <w:div w:id="1506893413">
          <w:marLeft w:val="0"/>
          <w:marRight w:val="0"/>
          <w:marTop w:val="0"/>
          <w:marBottom w:val="0"/>
          <w:divBdr>
            <w:top w:val="none" w:sz="0" w:space="0" w:color="auto"/>
            <w:left w:val="none" w:sz="0" w:space="0" w:color="auto"/>
            <w:bottom w:val="none" w:sz="0" w:space="0" w:color="auto"/>
            <w:right w:val="none" w:sz="0" w:space="0" w:color="auto"/>
          </w:divBdr>
        </w:div>
        <w:div w:id="1555265897">
          <w:marLeft w:val="0"/>
          <w:marRight w:val="0"/>
          <w:marTop w:val="0"/>
          <w:marBottom w:val="0"/>
          <w:divBdr>
            <w:top w:val="none" w:sz="0" w:space="0" w:color="auto"/>
            <w:left w:val="none" w:sz="0" w:space="0" w:color="auto"/>
            <w:bottom w:val="none" w:sz="0" w:space="0" w:color="auto"/>
            <w:right w:val="none" w:sz="0" w:space="0" w:color="auto"/>
          </w:divBdr>
        </w:div>
        <w:div w:id="1647591339">
          <w:marLeft w:val="0"/>
          <w:marRight w:val="0"/>
          <w:marTop w:val="0"/>
          <w:marBottom w:val="0"/>
          <w:divBdr>
            <w:top w:val="none" w:sz="0" w:space="0" w:color="auto"/>
            <w:left w:val="none" w:sz="0" w:space="0" w:color="auto"/>
            <w:bottom w:val="none" w:sz="0" w:space="0" w:color="auto"/>
            <w:right w:val="none" w:sz="0" w:space="0" w:color="auto"/>
          </w:divBdr>
        </w:div>
        <w:div w:id="1812943799">
          <w:marLeft w:val="0"/>
          <w:marRight w:val="0"/>
          <w:marTop w:val="0"/>
          <w:marBottom w:val="0"/>
          <w:divBdr>
            <w:top w:val="none" w:sz="0" w:space="0" w:color="auto"/>
            <w:left w:val="none" w:sz="0" w:space="0" w:color="auto"/>
            <w:bottom w:val="none" w:sz="0" w:space="0" w:color="auto"/>
            <w:right w:val="none" w:sz="0" w:space="0" w:color="auto"/>
          </w:divBdr>
        </w:div>
        <w:div w:id="1816141269">
          <w:marLeft w:val="0"/>
          <w:marRight w:val="0"/>
          <w:marTop w:val="0"/>
          <w:marBottom w:val="0"/>
          <w:divBdr>
            <w:top w:val="none" w:sz="0" w:space="0" w:color="auto"/>
            <w:left w:val="none" w:sz="0" w:space="0" w:color="auto"/>
            <w:bottom w:val="none" w:sz="0" w:space="0" w:color="auto"/>
            <w:right w:val="none" w:sz="0" w:space="0" w:color="auto"/>
          </w:divBdr>
        </w:div>
      </w:divsChild>
    </w:div>
    <w:div w:id="279068956">
      <w:bodyDiv w:val="1"/>
      <w:marLeft w:val="0"/>
      <w:marRight w:val="0"/>
      <w:marTop w:val="0"/>
      <w:marBottom w:val="0"/>
      <w:divBdr>
        <w:top w:val="none" w:sz="0" w:space="0" w:color="auto"/>
        <w:left w:val="none" w:sz="0" w:space="0" w:color="auto"/>
        <w:bottom w:val="none" w:sz="0" w:space="0" w:color="auto"/>
        <w:right w:val="none" w:sz="0" w:space="0" w:color="auto"/>
      </w:divBdr>
      <w:divsChild>
        <w:div w:id="621377016">
          <w:marLeft w:val="0"/>
          <w:marRight w:val="0"/>
          <w:marTop w:val="0"/>
          <w:marBottom w:val="0"/>
          <w:divBdr>
            <w:top w:val="none" w:sz="0" w:space="0" w:color="auto"/>
            <w:left w:val="none" w:sz="0" w:space="0" w:color="auto"/>
            <w:bottom w:val="none" w:sz="0" w:space="0" w:color="auto"/>
            <w:right w:val="none" w:sz="0" w:space="0" w:color="auto"/>
          </w:divBdr>
        </w:div>
        <w:div w:id="1122918329">
          <w:marLeft w:val="0"/>
          <w:marRight w:val="0"/>
          <w:marTop w:val="0"/>
          <w:marBottom w:val="0"/>
          <w:divBdr>
            <w:top w:val="none" w:sz="0" w:space="0" w:color="auto"/>
            <w:left w:val="none" w:sz="0" w:space="0" w:color="auto"/>
            <w:bottom w:val="none" w:sz="0" w:space="0" w:color="auto"/>
            <w:right w:val="none" w:sz="0" w:space="0" w:color="auto"/>
          </w:divBdr>
        </w:div>
        <w:div w:id="1407341087">
          <w:marLeft w:val="0"/>
          <w:marRight w:val="0"/>
          <w:marTop w:val="0"/>
          <w:marBottom w:val="0"/>
          <w:divBdr>
            <w:top w:val="none" w:sz="0" w:space="0" w:color="auto"/>
            <w:left w:val="none" w:sz="0" w:space="0" w:color="auto"/>
            <w:bottom w:val="none" w:sz="0" w:space="0" w:color="auto"/>
            <w:right w:val="none" w:sz="0" w:space="0" w:color="auto"/>
          </w:divBdr>
        </w:div>
        <w:div w:id="1640962531">
          <w:marLeft w:val="0"/>
          <w:marRight w:val="0"/>
          <w:marTop w:val="0"/>
          <w:marBottom w:val="0"/>
          <w:divBdr>
            <w:top w:val="none" w:sz="0" w:space="0" w:color="auto"/>
            <w:left w:val="none" w:sz="0" w:space="0" w:color="auto"/>
            <w:bottom w:val="none" w:sz="0" w:space="0" w:color="auto"/>
            <w:right w:val="none" w:sz="0" w:space="0" w:color="auto"/>
          </w:divBdr>
        </w:div>
      </w:divsChild>
    </w:div>
    <w:div w:id="342366410">
      <w:bodyDiv w:val="1"/>
      <w:marLeft w:val="0"/>
      <w:marRight w:val="0"/>
      <w:marTop w:val="0"/>
      <w:marBottom w:val="0"/>
      <w:divBdr>
        <w:top w:val="none" w:sz="0" w:space="0" w:color="auto"/>
        <w:left w:val="none" w:sz="0" w:space="0" w:color="auto"/>
        <w:bottom w:val="none" w:sz="0" w:space="0" w:color="auto"/>
        <w:right w:val="none" w:sz="0" w:space="0" w:color="auto"/>
      </w:divBdr>
      <w:divsChild>
        <w:div w:id="1163855509">
          <w:marLeft w:val="0"/>
          <w:marRight w:val="0"/>
          <w:marTop w:val="0"/>
          <w:marBottom w:val="0"/>
          <w:divBdr>
            <w:top w:val="none" w:sz="0" w:space="0" w:color="auto"/>
            <w:left w:val="none" w:sz="0" w:space="0" w:color="auto"/>
            <w:bottom w:val="none" w:sz="0" w:space="0" w:color="auto"/>
            <w:right w:val="none" w:sz="0" w:space="0" w:color="auto"/>
          </w:divBdr>
        </w:div>
        <w:div w:id="355615184">
          <w:marLeft w:val="0"/>
          <w:marRight w:val="0"/>
          <w:marTop w:val="0"/>
          <w:marBottom w:val="0"/>
          <w:divBdr>
            <w:top w:val="none" w:sz="0" w:space="0" w:color="auto"/>
            <w:left w:val="none" w:sz="0" w:space="0" w:color="auto"/>
            <w:bottom w:val="none" w:sz="0" w:space="0" w:color="auto"/>
            <w:right w:val="none" w:sz="0" w:space="0" w:color="auto"/>
          </w:divBdr>
        </w:div>
        <w:div w:id="1883859666">
          <w:marLeft w:val="0"/>
          <w:marRight w:val="0"/>
          <w:marTop w:val="0"/>
          <w:marBottom w:val="0"/>
          <w:divBdr>
            <w:top w:val="none" w:sz="0" w:space="0" w:color="auto"/>
            <w:left w:val="none" w:sz="0" w:space="0" w:color="auto"/>
            <w:bottom w:val="none" w:sz="0" w:space="0" w:color="auto"/>
            <w:right w:val="none" w:sz="0" w:space="0" w:color="auto"/>
          </w:divBdr>
        </w:div>
        <w:div w:id="508102525">
          <w:marLeft w:val="0"/>
          <w:marRight w:val="0"/>
          <w:marTop w:val="0"/>
          <w:marBottom w:val="0"/>
          <w:divBdr>
            <w:top w:val="none" w:sz="0" w:space="0" w:color="auto"/>
            <w:left w:val="none" w:sz="0" w:space="0" w:color="auto"/>
            <w:bottom w:val="none" w:sz="0" w:space="0" w:color="auto"/>
            <w:right w:val="none" w:sz="0" w:space="0" w:color="auto"/>
          </w:divBdr>
        </w:div>
        <w:div w:id="1376269472">
          <w:marLeft w:val="0"/>
          <w:marRight w:val="0"/>
          <w:marTop w:val="0"/>
          <w:marBottom w:val="0"/>
          <w:divBdr>
            <w:top w:val="none" w:sz="0" w:space="0" w:color="auto"/>
            <w:left w:val="none" w:sz="0" w:space="0" w:color="auto"/>
            <w:bottom w:val="none" w:sz="0" w:space="0" w:color="auto"/>
            <w:right w:val="none" w:sz="0" w:space="0" w:color="auto"/>
          </w:divBdr>
        </w:div>
        <w:div w:id="1794589740">
          <w:marLeft w:val="0"/>
          <w:marRight w:val="0"/>
          <w:marTop w:val="0"/>
          <w:marBottom w:val="0"/>
          <w:divBdr>
            <w:top w:val="none" w:sz="0" w:space="0" w:color="auto"/>
            <w:left w:val="none" w:sz="0" w:space="0" w:color="auto"/>
            <w:bottom w:val="none" w:sz="0" w:space="0" w:color="auto"/>
            <w:right w:val="none" w:sz="0" w:space="0" w:color="auto"/>
          </w:divBdr>
        </w:div>
        <w:div w:id="1449665120">
          <w:marLeft w:val="0"/>
          <w:marRight w:val="0"/>
          <w:marTop w:val="0"/>
          <w:marBottom w:val="0"/>
          <w:divBdr>
            <w:top w:val="none" w:sz="0" w:space="0" w:color="auto"/>
            <w:left w:val="none" w:sz="0" w:space="0" w:color="auto"/>
            <w:bottom w:val="none" w:sz="0" w:space="0" w:color="auto"/>
            <w:right w:val="none" w:sz="0" w:space="0" w:color="auto"/>
          </w:divBdr>
        </w:div>
        <w:div w:id="1382437794">
          <w:marLeft w:val="0"/>
          <w:marRight w:val="0"/>
          <w:marTop w:val="0"/>
          <w:marBottom w:val="0"/>
          <w:divBdr>
            <w:top w:val="none" w:sz="0" w:space="0" w:color="auto"/>
            <w:left w:val="none" w:sz="0" w:space="0" w:color="auto"/>
            <w:bottom w:val="none" w:sz="0" w:space="0" w:color="auto"/>
            <w:right w:val="none" w:sz="0" w:space="0" w:color="auto"/>
          </w:divBdr>
        </w:div>
        <w:div w:id="122234578">
          <w:marLeft w:val="0"/>
          <w:marRight w:val="0"/>
          <w:marTop w:val="0"/>
          <w:marBottom w:val="0"/>
          <w:divBdr>
            <w:top w:val="none" w:sz="0" w:space="0" w:color="auto"/>
            <w:left w:val="none" w:sz="0" w:space="0" w:color="auto"/>
            <w:bottom w:val="none" w:sz="0" w:space="0" w:color="auto"/>
            <w:right w:val="none" w:sz="0" w:space="0" w:color="auto"/>
          </w:divBdr>
        </w:div>
        <w:div w:id="1596867522">
          <w:marLeft w:val="0"/>
          <w:marRight w:val="0"/>
          <w:marTop w:val="0"/>
          <w:marBottom w:val="0"/>
          <w:divBdr>
            <w:top w:val="none" w:sz="0" w:space="0" w:color="auto"/>
            <w:left w:val="none" w:sz="0" w:space="0" w:color="auto"/>
            <w:bottom w:val="none" w:sz="0" w:space="0" w:color="auto"/>
            <w:right w:val="none" w:sz="0" w:space="0" w:color="auto"/>
          </w:divBdr>
        </w:div>
      </w:divsChild>
    </w:div>
    <w:div w:id="368997979">
      <w:bodyDiv w:val="1"/>
      <w:marLeft w:val="0"/>
      <w:marRight w:val="0"/>
      <w:marTop w:val="0"/>
      <w:marBottom w:val="0"/>
      <w:divBdr>
        <w:top w:val="none" w:sz="0" w:space="0" w:color="auto"/>
        <w:left w:val="none" w:sz="0" w:space="0" w:color="auto"/>
        <w:bottom w:val="none" w:sz="0" w:space="0" w:color="auto"/>
        <w:right w:val="none" w:sz="0" w:space="0" w:color="auto"/>
      </w:divBdr>
    </w:div>
    <w:div w:id="390035051">
      <w:bodyDiv w:val="1"/>
      <w:marLeft w:val="0"/>
      <w:marRight w:val="0"/>
      <w:marTop w:val="0"/>
      <w:marBottom w:val="0"/>
      <w:divBdr>
        <w:top w:val="none" w:sz="0" w:space="0" w:color="auto"/>
        <w:left w:val="none" w:sz="0" w:space="0" w:color="auto"/>
        <w:bottom w:val="none" w:sz="0" w:space="0" w:color="auto"/>
        <w:right w:val="none" w:sz="0" w:space="0" w:color="auto"/>
      </w:divBdr>
      <w:divsChild>
        <w:div w:id="410199275">
          <w:marLeft w:val="0"/>
          <w:marRight w:val="0"/>
          <w:marTop w:val="0"/>
          <w:marBottom w:val="0"/>
          <w:divBdr>
            <w:top w:val="none" w:sz="0" w:space="0" w:color="auto"/>
            <w:left w:val="none" w:sz="0" w:space="0" w:color="auto"/>
            <w:bottom w:val="none" w:sz="0" w:space="0" w:color="auto"/>
            <w:right w:val="none" w:sz="0" w:space="0" w:color="auto"/>
          </w:divBdr>
        </w:div>
        <w:div w:id="754664296">
          <w:marLeft w:val="0"/>
          <w:marRight w:val="0"/>
          <w:marTop w:val="0"/>
          <w:marBottom w:val="0"/>
          <w:divBdr>
            <w:top w:val="none" w:sz="0" w:space="0" w:color="auto"/>
            <w:left w:val="none" w:sz="0" w:space="0" w:color="auto"/>
            <w:bottom w:val="none" w:sz="0" w:space="0" w:color="auto"/>
            <w:right w:val="none" w:sz="0" w:space="0" w:color="auto"/>
          </w:divBdr>
        </w:div>
        <w:div w:id="1032266923">
          <w:marLeft w:val="0"/>
          <w:marRight w:val="0"/>
          <w:marTop w:val="0"/>
          <w:marBottom w:val="0"/>
          <w:divBdr>
            <w:top w:val="none" w:sz="0" w:space="0" w:color="auto"/>
            <w:left w:val="none" w:sz="0" w:space="0" w:color="auto"/>
            <w:bottom w:val="none" w:sz="0" w:space="0" w:color="auto"/>
            <w:right w:val="none" w:sz="0" w:space="0" w:color="auto"/>
          </w:divBdr>
        </w:div>
        <w:div w:id="1085957955">
          <w:marLeft w:val="0"/>
          <w:marRight w:val="0"/>
          <w:marTop w:val="0"/>
          <w:marBottom w:val="0"/>
          <w:divBdr>
            <w:top w:val="none" w:sz="0" w:space="0" w:color="auto"/>
            <w:left w:val="none" w:sz="0" w:space="0" w:color="auto"/>
            <w:bottom w:val="none" w:sz="0" w:space="0" w:color="auto"/>
            <w:right w:val="none" w:sz="0" w:space="0" w:color="auto"/>
          </w:divBdr>
        </w:div>
        <w:div w:id="1406679856">
          <w:marLeft w:val="0"/>
          <w:marRight w:val="0"/>
          <w:marTop w:val="0"/>
          <w:marBottom w:val="0"/>
          <w:divBdr>
            <w:top w:val="none" w:sz="0" w:space="0" w:color="auto"/>
            <w:left w:val="none" w:sz="0" w:space="0" w:color="auto"/>
            <w:bottom w:val="none" w:sz="0" w:space="0" w:color="auto"/>
            <w:right w:val="none" w:sz="0" w:space="0" w:color="auto"/>
          </w:divBdr>
        </w:div>
      </w:divsChild>
    </w:div>
    <w:div w:id="446966856">
      <w:bodyDiv w:val="1"/>
      <w:marLeft w:val="0"/>
      <w:marRight w:val="0"/>
      <w:marTop w:val="0"/>
      <w:marBottom w:val="0"/>
      <w:divBdr>
        <w:top w:val="none" w:sz="0" w:space="0" w:color="auto"/>
        <w:left w:val="none" w:sz="0" w:space="0" w:color="auto"/>
        <w:bottom w:val="none" w:sz="0" w:space="0" w:color="auto"/>
        <w:right w:val="none" w:sz="0" w:space="0" w:color="auto"/>
      </w:divBdr>
      <w:divsChild>
        <w:div w:id="449473385">
          <w:marLeft w:val="0"/>
          <w:marRight w:val="0"/>
          <w:marTop w:val="0"/>
          <w:marBottom w:val="0"/>
          <w:divBdr>
            <w:top w:val="none" w:sz="0" w:space="0" w:color="auto"/>
            <w:left w:val="none" w:sz="0" w:space="0" w:color="auto"/>
            <w:bottom w:val="none" w:sz="0" w:space="0" w:color="auto"/>
            <w:right w:val="none" w:sz="0" w:space="0" w:color="auto"/>
          </w:divBdr>
        </w:div>
        <w:div w:id="1429887809">
          <w:marLeft w:val="0"/>
          <w:marRight w:val="0"/>
          <w:marTop w:val="0"/>
          <w:marBottom w:val="0"/>
          <w:divBdr>
            <w:top w:val="none" w:sz="0" w:space="0" w:color="auto"/>
            <w:left w:val="none" w:sz="0" w:space="0" w:color="auto"/>
            <w:bottom w:val="none" w:sz="0" w:space="0" w:color="auto"/>
            <w:right w:val="none" w:sz="0" w:space="0" w:color="auto"/>
          </w:divBdr>
        </w:div>
        <w:div w:id="1646546475">
          <w:marLeft w:val="0"/>
          <w:marRight w:val="0"/>
          <w:marTop w:val="0"/>
          <w:marBottom w:val="0"/>
          <w:divBdr>
            <w:top w:val="none" w:sz="0" w:space="0" w:color="auto"/>
            <w:left w:val="none" w:sz="0" w:space="0" w:color="auto"/>
            <w:bottom w:val="none" w:sz="0" w:space="0" w:color="auto"/>
            <w:right w:val="none" w:sz="0" w:space="0" w:color="auto"/>
          </w:divBdr>
        </w:div>
        <w:div w:id="1625770050">
          <w:marLeft w:val="0"/>
          <w:marRight w:val="0"/>
          <w:marTop w:val="0"/>
          <w:marBottom w:val="0"/>
          <w:divBdr>
            <w:top w:val="none" w:sz="0" w:space="0" w:color="auto"/>
            <w:left w:val="none" w:sz="0" w:space="0" w:color="auto"/>
            <w:bottom w:val="none" w:sz="0" w:space="0" w:color="auto"/>
            <w:right w:val="none" w:sz="0" w:space="0" w:color="auto"/>
          </w:divBdr>
        </w:div>
        <w:div w:id="806707912">
          <w:marLeft w:val="0"/>
          <w:marRight w:val="0"/>
          <w:marTop w:val="0"/>
          <w:marBottom w:val="0"/>
          <w:divBdr>
            <w:top w:val="none" w:sz="0" w:space="0" w:color="auto"/>
            <w:left w:val="none" w:sz="0" w:space="0" w:color="auto"/>
            <w:bottom w:val="none" w:sz="0" w:space="0" w:color="auto"/>
            <w:right w:val="none" w:sz="0" w:space="0" w:color="auto"/>
          </w:divBdr>
        </w:div>
        <w:div w:id="848326050">
          <w:marLeft w:val="0"/>
          <w:marRight w:val="0"/>
          <w:marTop w:val="0"/>
          <w:marBottom w:val="0"/>
          <w:divBdr>
            <w:top w:val="none" w:sz="0" w:space="0" w:color="auto"/>
            <w:left w:val="none" w:sz="0" w:space="0" w:color="auto"/>
            <w:bottom w:val="none" w:sz="0" w:space="0" w:color="auto"/>
            <w:right w:val="none" w:sz="0" w:space="0" w:color="auto"/>
          </w:divBdr>
        </w:div>
        <w:div w:id="341591631">
          <w:marLeft w:val="0"/>
          <w:marRight w:val="0"/>
          <w:marTop w:val="0"/>
          <w:marBottom w:val="0"/>
          <w:divBdr>
            <w:top w:val="none" w:sz="0" w:space="0" w:color="auto"/>
            <w:left w:val="none" w:sz="0" w:space="0" w:color="auto"/>
            <w:bottom w:val="none" w:sz="0" w:space="0" w:color="auto"/>
            <w:right w:val="none" w:sz="0" w:space="0" w:color="auto"/>
          </w:divBdr>
        </w:div>
        <w:div w:id="1660843969">
          <w:marLeft w:val="0"/>
          <w:marRight w:val="0"/>
          <w:marTop w:val="0"/>
          <w:marBottom w:val="0"/>
          <w:divBdr>
            <w:top w:val="none" w:sz="0" w:space="0" w:color="auto"/>
            <w:left w:val="none" w:sz="0" w:space="0" w:color="auto"/>
            <w:bottom w:val="none" w:sz="0" w:space="0" w:color="auto"/>
            <w:right w:val="none" w:sz="0" w:space="0" w:color="auto"/>
          </w:divBdr>
        </w:div>
        <w:div w:id="1362823455">
          <w:marLeft w:val="0"/>
          <w:marRight w:val="0"/>
          <w:marTop w:val="0"/>
          <w:marBottom w:val="0"/>
          <w:divBdr>
            <w:top w:val="none" w:sz="0" w:space="0" w:color="auto"/>
            <w:left w:val="none" w:sz="0" w:space="0" w:color="auto"/>
            <w:bottom w:val="none" w:sz="0" w:space="0" w:color="auto"/>
            <w:right w:val="none" w:sz="0" w:space="0" w:color="auto"/>
          </w:divBdr>
        </w:div>
        <w:div w:id="57367077">
          <w:marLeft w:val="0"/>
          <w:marRight w:val="0"/>
          <w:marTop w:val="0"/>
          <w:marBottom w:val="0"/>
          <w:divBdr>
            <w:top w:val="none" w:sz="0" w:space="0" w:color="auto"/>
            <w:left w:val="none" w:sz="0" w:space="0" w:color="auto"/>
            <w:bottom w:val="none" w:sz="0" w:space="0" w:color="auto"/>
            <w:right w:val="none" w:sz="0" w:space="0" w:color="auto"/>
          </w:divBdr>
        </w:div>
        <w:div w:id="1768306679">
          <w:marLeft w:val="0"/>
          <w:marRight w:val="0"/>
          <w:marTop w:val="0"/>
          <w:marBottom w:val="0"/>
          <w:divBdr>
            <w:top w:val="none" w:sz="0" w:space="0" w:color="auto"/>
            <w:left w:val="none" w:sz="0" w:space="0" w:color="auto"/>
            <w:bottom w:val="none" w:sz="0" w:space="0" w:color="auto"/>
            <w:right w:val="none" w:sz="0" w:space="0" w:color="auto"/>
          </w:divBdr>
        </w:div>
        <w:div w:id="607472295">
          <w:marLeft w:val="0"/>
          <w:marRight w:val="0"/>
          <w:marTop w:val="0"/>
          <w:marBottom w:val="0"/>
          <w:divBdr>
            <w:top w:val="none" w:sz="0" w:space="0" w:color="auto"/>
            <w:left w:val="none" w:sz="0" w:space="0" w:color="auto"/>
            <w:bottom w:val="none" w:sz="0" w:space="0" w:color="auto"/>
            <w:right w:val="none" w:sz="0" w:space="0" w:color="auto"/>
          </w:divBdr>
        </w:div>
        <w:div w:id="1985310091">
          <w:marLeft w:val="0"/>
          <w:marRight w:val="0"/>
          <w:marTop w:val="0"/>
          <w:marBottom w:val="0"/>
          <w:divBdr>
            <w:top w:val="none" w:sz="0" w:space="0" w:color="auto"/>
            <w:left w:val="none" w:sz="0" w:space="0" w:color="auto"/>
            <w:bottom w:val="none" w:sz="0" w:space="0" w:color="auto"/>
            <w:right w:val="none" w:sz="0" w:space="0" w:color="auto"/>
          </w:divBdr>
        </w:div>
      </w:divsChild>
    </w:div>
    <w:div w:id="454522127">
      <w:bodyDiv w:val="1"/>
      <w:marLeft w:val="0"/>
      <w:marRight w:val="0"/>
      <w:marTop w:val="0"/>
      <w:marBottom w:val="0"/>
      <w:divBdr>
        <w:top w:val="none" w:sz="0" w:space="0" w:color="auto"/>
        <w:left w:val="none" w:sz="0" w:space="0" w:color="auto"/>
        <w:bottom w:val="none" w:sz="0" w:space="0" w:color="auto"/>
        <w:right w:val="none" w:sz="0" w:space="0" w:color="auto"/>
      </w:divBdr>
      <w:divsChild>
        <w:div w:id="1713463176">
          <w:marLeft w:val="547"/>
          <w:marRight w:val="0"/>
          <w:marTop w:val="0"/>
          <w:marBottom w:val="0"/>
          <w:divBdr>
            <w:top w:val="none" w:sz="0" w:space="0" w:color="auto"/>
            <w:left w:val="none" w:sz="0" w:space="0" w:color="auto"/>
            <w:bottom w:val="none" w:sz="0" w:space="0" w:color="auto"/>
            <w:right w:val="none" w:sz="0" w:space="0" w:color="auto"/>
          </w:divBdr>
        </w:div>
      </w:divsChild>
    </w:div>
    <w:div w:id="466703033">
      <w:bodyDiv w:val="1"/>
      <w:marLeft w:val="0"/>
      <w:marRight w:val="0"/>
      <w:marTop w:val="0"/>
      <w:marBottom w:val="0"/>
      <w:divBdr>
        <w:top w:val="none" w:sz="0" w:space="0" w:color="auto"/>
        <w:left w:val="none" w:sz="0" w:space="0" w:color="auto"/>
        <w:bottom w:val="none" w:sz="0" w:space="0" w:color="auto"/>
        <w:right w:val="none" w:sz="0" w:space="0" w:color="auto"/>
      </w:divBdr>
    </w:div>
    <w:div w:id="468934683">
      <w:bodyDiv w:val="1"/>
      <w:marLeft w:val="0"/>
      <w:marRight w:val="0"/>
      <w:marTop w:val="0"/>
      <w:marBottom w:val="0"/>
      <w:divBdr>
        <w:top w:val="none" w:sz="0" w:space="0" w:color="auto"/>
        <w:left w:val="none" w:sz="0" w:space="0" w:color="auto"/>
        <w:bottom w:val="none" w:sz="0" w:space="0" w:color="auto"/>
        <w:right w:val="none" w:sz="0" w:space="0" w:color="auto"/>
      </w:divBdr>
      <w:divsChild>
        <w:div w:id="1445463605">
          <w:marLeft w:val="0"/>
          <w:marRight w:val="0"/>
          <w:marTop w:val="0"/>
          <w:marBottom w:val="0"/>
          <w:divBdr>
            <w:top w:val="none" w:sz="0" w:space="0" w:color="auto"/>
            <w:left w:val="none" w:sz="0" w:space="0" w:color="auto"/>
            <w:bottom w:val="none" w:sz="0" w:space="0" w:color="auto"/>
            <w:right w:val="none" w:sz="0" w:space="0" w:color="auto"/>
          </w:divBdr>
        </w:div>
        <w:div w:id="671227401">
          <w:marLeft w:val="0"/>
          <w:marRight w:val="0"/>
          <w:marTop w:val="0"/>
          <w:marBottom w:val="0"/>
          <w:divBdr>
            <w:top w:val="none" w:sz="0" w:space="0" w:color="auto"/>
            <w:left w:val="none" w:sz="0" w:space="0" w:color="auto"/>
            <w:bottom w:val="none" w:sz="0" w:space="0" w:color="auto"/>
            <w:right w:val="none" w:sz="0" w:space="0" w:color="auto"/>
          </w:divBdr>
        </w:div>
        <w:div w:id="1495147986">
          <w:marLeft w:val="0"/>
          <w:marRight w:val="0"/>
          <w:marTop w:val="0"/>
          <w:marBottom w:val="0"/>
          <w:divBdr>
            <w:top w:val="none" w:sz="0" w:space="0" w:color="auto"/>
            <w:left w:val="none" w:sz="0" w:space="0" w:color="auto"/>
            <w:bottom w:val="none" w:sz="0" w:space="0" w:color="auto"/>
            <w:right w:val="none" w:sz="0" w:space="0" w:color="auto"/>
          </w:divBdr>
        </w:div>
        <w:div w:id="1818495097">
          <w:marLeft w:val="0"/>
          <w:marRight w:val="0"/>
          <w:marTop w:val="0"/>
          <w:marBottom w:val="0"/>
          <w:divBdr>
            <w:top w:val="none" w:sz="0" w:space="0" w:color="auto"/>
            <w:left w:val="none" w:sz="0" w:space="0" w:color="auto"/>
            <w:bottom w:val="none" w:sz="0" w:space="0" w:color="auto"/>
            <w:right w:val="none" w:sz="0" w:space="0" w:color="auto"/>
          </w:divBdr>
        </w:div>
        <w:div w:id="412630644">
          <w:marLeft w:val="0"/>
          <w:marRight w:val="0"/>
          <w:marTop w:val="0"/>
          <w:marBottom w:val="0"/>
          <w:divBdr>
            <w:top w:val="none" w:sz="0" w:space="0" w:color="auto"/>
            <w:left w:val="none" w:sz="0" w:space="0" w:color="auto"/>
            <w:bottom w:val="none" w:sz="0" w:space="0" w:color="auto"/>
            <w:right w:val="none" w:sz="0" w:space="0" w:color="auto"/>
          </w:divBdr>
        </w:div>
        <w:div w:id="180945534">
          <w:marLeft w:val="0"/>
          <w:marRight w:val="0"/>
          <w:marTop w:val="0"/>
          <w:marBottom w:val="0"/>
          <w:divBdr>
            <w:top w:val="none" w:sz="0" w:space="0" w:color="auto"/>
            <w:left w:val="none" w:sz="0" w:space="0" w:color="auto"/>
            <w:bottom w:val="none" w:sz="0" w:space="0" w:color="auto"/>
            <w:right w:val="none" w:sz="0" w:space="0" w:color="auto"/>
          </w:divBdr>
        </w:div>
      </w:divsChild>
    </w:div>
    <w:div w:id="524028705">
      <w:bodyDiv w:val="1"/>
      <w:marLeft w:val="0"/>
      <w:marRight w:val="0"/>
      <w:marTop w:val="0"/>
      <w:marBottom w:val="0"/>
      <w:divBdr>
        <w:top w:val="none" w:sz="0" w:space="0" w:color="auto"/>
        <w:left w:val="none" w:sz="0" w:space="0" w:color="auto"/>
        <w:bottom w:val="none" w:sz="0" w:space="0" w:color="auto"/>
        <w:right w:val="none" w:sz="0" w:space="0" w:color="auto"/>
      </w:divBdr>
      <w:divsChild>
        <w:div w:id="1609194153">
          <w:marLeft w:val="547"/>
          <w:marRight w:val="0"/>
          <w:marTop w:val="0"/>
          <w:marBottom w:val="0"/>
          <w:divBdr>
            <w:top w:val="none" w:sz="0" w:space="0" w:color="auto"/>
            <w:left w:val="none" w:sz="0" w:space="0" w:color="auto"/>
            <w:bottom w:val="none" w:sz="0" w:space="0" w:color="auto"/>
            <w:right w:val="none" w:sz="0" w:space="0" w:color="auto"/>
          </w:divBdr>
        </w:div>
      </w:divsChild>
    </w:div>
    <w:div w:id="546720279">
      <w:bodyDiv w:val="1"/>
      <w:marLeft w:val="0"/>
      <w:marRight w:val="0"/>
      <w:marTop w:val="0"/>
      <w:marBottom w:val="0"/>
      <w:divBdr>
        <w:top w:val="none" w:sz="0" w:space="0" w:color="auto"/>
        <w:left w:val="none" w:sz="0" w:space="0" w:color="auto"/>
        <w:bottom w:val="none" w:sz="0" w:space="0" w:color="auto"/>
        <w:right w:val="none" w:sz="0" w:space="0" w:color="auto"/>
      </w:divBdr>
      <w:divsChild>
        <w:div w:id="1961061099">
          <w:marLeft w:val="0"/>
          <w:marRight w:val="0"/>
          <w:marTop w:val="0"/>
          <w:marBottom w:val="0"/>
          <w:divBdr>
            <w:top w:val="none" w:sz="0" w:space="0" w:color="auto"/>
            <w:left w:val="none" w:sz="0" w:space="0" w:color="auto"/>
            <w:bottom w:val="none" w:sz="0" w:space="0" w:color="auto"/>
            <w:right w:val="none" w:sz="0" w:space="0" w:color="auto"/>
          </w:divBdr>
        </w:div>
        <w:div w:id="1499686437">
          <w:marLeft w:val="0"/>
          <w:marRight w:val="0"/>
          <w:marTop w:val="0"/>
          <w:marBottom w:val="0"/>
          <w:divBdr>
            <w:top w:val="none" w:sz="0" w:space="0" w:color="auto"/>
            <w:left w:val="none" w:sz="0" w:space="0" w:color="auto"/>
            <w:bottom w:val="none" w:sz="0" w:space="0" w:color="auto"/>
            <w:right w:val="none" w:sz="0" w:space="0" w:color="auto"/>
          </w:divBdr>
        </w:div>
        <w:div w:id="1316684179">
          <w:marLeft w:val="0"/>
          <w:marRight w:val="0"/>
          <w:marTop w:val="0"/>
          <w:marBottom w:val="0"/>
          <w:divBdr>
            <w:top w:val="none" w:sz="0" w:space="0" w:color="auto"/>
            <w:left w:val="none" w:sz="0" w:space="0" w:color="auto"/>
            <w:bottom w:val="none" w:sz="0" w:space="0" w:color="auto"/>
            <w:right w:val="none" w:sz="0" w:space="0" w:color="auto"/>
          </w:divBdr>
        </w:div>
        <w:div w:id="1764036933">
          <w:marLeft w:val="0"/>
          <w:marRight w:val="0"/>
          <w:marTop w:val="0"/>
          <w:marBottom w:val="0"/>
          <w:divBdr>
            <w:top w:val="none" w:sz="0" w:space="0" w:color="auto"/>
            <w:left w:val="none" w:sz="0" w:space="0" w:color="auto"/>
            <w:bottom w:val="none" w:sz="0" w:space="0" w:color="auto"/>
            <w:right w:val="none" w:sz="0" w:space="0" w:color="auto"/>
          </w:divBdr>
        </w:div>
        <w:div w:id="366181409">
          <w:marLeft w:val="0"/>
          <w:marRight w:val="0"/>
          <w:marTop w:val="0"/>
          <w:marBottom w:val="0"/>
          <w:divBdr>
            <w:top w:val="none" w:sz="0" w:space="0" w:color="auto"/>
            <w:left w:val="none" w:sz="0" w:space="0" w:color="auto"/>
            <w:bottom w:val="none" w:sz="0" w:space="0" w:color="auto"/>
            <w:right w:val="none" w:sz="0" w:space="0" w:color="auto"/>
          </w:divBdr>
        </w:div>
        <w:div w:id="421296864">
          <w:marLeft w:val="0"/>
          <w:marRight w:val="0"/>
          <w:marTop w:val="0"/>
          <w:marBottom w:val="0"/>
          <w:divBdr>
            <w:top w:val="none" w:sz="0" w:space="0" w:color="auto"/>
            <w:left w:val="none" w:sz="0" w:space="0" w:color="auto"/>
            <w:bottom w:val="none" w:sz="0" w:space="0" w:color="auto"/>
            <w:right w:val="none" w:sz="0" w:space="0" w:color="auto"/>
          </w:divBdr>
        </w:div>
        <w:div w:id="575945517">
          <w:marLeft w:val="0"/>
          <w:marRight w:val="0"/>
          <w:marTop w:val="0"/>
          <w:marBottom w:val="0"/>
          <w:divBdr>
            <w:top w:val="none" w:sz="0" w:space="0" w:color="auto"/>
            <w:left w:val="none" w:sz="0" w:space="0" w:color="auto"/>
            <w:bottom w:val="none" w:sz="0" w:space="0" w:color="auto"/>
            <w:right w:val="none" w:sz="0" w:space="0" w:color="auto"/>
          </w:divBdr>
        </w:div>
        <w:div w:id="875847832">
          <w:marLeft w:val="0"/>
          <w:marRight w:val="0"/>
          <w:marTop w:val="0"/>
          <w:marBottom w:val="0"/>
          <w:divBdr>
            <w:top w:val="none" w:sz="0" w:space="0" w:color="auto"/>
            <w:left w:val="none" w:sz="0" w:space="0" w:color="auto"/>
            <w:bottom w:val="none" w:sz="0" w:space="0" w:color="auto"/>
            <w:right w:val="none" w:sz="0" w:space="0" w:color="auto"/>
          </w:divBdr>
        </w:div>
        <w:div w:id="1185510443">
          <w:marLeft w:val="0"/>
          <w:marRight w:val="0"/>
          <w:marTop w:val="0"/>
          <w:marBottom w:val="0"/>
          <w:divBdr>
            <w:top w:val="none" w:sz="0" w:space="0" w:color="auto"/>
            <w:left w:val="none" w:sz="0" w:space="0" w:color="auto"/>
            <w:bottom w:val="none" w:sz="0" w:space="0" w:color="auto"/>
            <w:right w:val="none" w:sz="0" w:space="0" w:color="auto"/>
          </w:divBdr>
        </w:div>
        <w:div w:id="1075127583">
          <w:marLeft w:val="0"/>
          <w:marRight w:val="0"/>
          <w:marTop w:val="0"/>
          <w:marBottom w:val="0"/>
          <w:divBdr>
            <w:top w:val="none" w:sz="0" w:space="0" w:color="auto"/>
            <w:left w:val="none" w:sz="0" w:space="0" w:color="auto"/>
            <w:bottom w:val="none" w:sz="0" w:space="0" w:color="auto"/>
            <w:right w:val="none" w:sz="0" w:space="0" w:color="auto"/>
          </w:divBdr>
        </w:div>
        <w:div w:id="536048102">
          <w:marLeft w:val="0"/>
          <w:marRight w:val="0"/>
          <w:marTop w:val="0"/>
          <w:marBottom w:val="0"/>
          <w:divBdr>
            <w:top w:val="none" w:sz="0" w:space="0" w:color="auto"/>
            <w:left w:val="none" w:sz="0" w:space="0" w:color="auto"/>
            <w:bottom w:val="none" w:sz="0" w:space="0" w:color="auto"/>
            <w:right w:val="none" w:sz="0" w:space="0" w:color="auto"/>
          </w:divBdr>
        </w:div>
        <w:div w:id="476653617">
          <w:marLeft w:val="0"/>
          <w:marRight w:val="0"/>
          <w:marTop w:val="0"/>
          <w:marBottom w:val="0"/>
          <w:divBdr>
            <w:top w:val="none" w:sz="0" w:space="0" w:color="auto"/>
            <w:left w:val="none" w:sz="0" w:space="0" w:color="auto"/>
            <w:bottom w:val="none" w:sz="0" w:space="0" w:color="auto"/>
            <w:right w:val="none" w:sz="0" w:space="0" w:color="auto"/>
          </w:divBdr>
        </w:div>
        <w:div w:id="1860001614">
          <w:marLeft w:val="0"/>
          <w:marRight w:val="0"/>
          <w:marTop w:val="0"/>
          <w:marBottom w:val="0"/>
          <w:divBdr>
            <w:top w:val="none" w:sz="0" w:space="0" w:color="auto"/>
            <w:left w:val="none" w:sz="0" w:space="0" w:color="auto"/>
            <w:bottom w:val="none" w:sz="0" w:space="0" w:color="auto"/>
            <w:right w:val="none" w:sz="0" w:space="0" w:color="auto"/>
          </w:divBdr>
        </w:div>
        <w:div w:id="1417627750">
          <w:marLeft w:val="0"/>
          <w:marRight w:val="0"/>
          <w:marTop w:val="0"/>
          <w:marBottom w:val="0"/>
          <w:divBdr>
            <w:top w:val="none" w:sz="0" w:space="0" w:color="auto"/>
            <w:left w:val="none" w:sz="0" w:space="0" w:color="auto"/>
            <w:bottom w:val="none" w:sz="0" w:space="0" w:color="auto"/>
            <w:right w:val="none" w:sz="0" w:space="0" w:color="auto"/>
          </w:divBdr>
        </w:div>
        <w:div w:id="146477495">
          <w:marLeft w:val="0"/>
          <w:marRight w:val="0"/>
          <w:marTop w:val="0"/>
          <w:marBottom w:val="0"/>
          <w:divBdr>
            <w:top w:val="none" w:sz="0" w:space="0" w:color="auto"/>
            <w:left w:val="none" w:sz="0" w:space="0" w:color="auto"/>
            <w:bottom w:val="none" w:sz="0" w:space="0" w:color="auto"/>
            <w:right w:val="none" w:sz="0" w:space="0" w:color="auto"/>
          </w:divBdr>
        </w:div>
      </w:divsChild>
    </w:div>
    <w:div w:id="546916695">
      <w:bodyDiv w:val="1"/>
      <w:marLeft w:val="0"/>
      <w:marRight w:val="0"/>
      <w:marTop w:val="0"/>
      <w:marBottom w:val="0"/>
      <w:divBdr>
        <w:top w:val="none" w:sz="0" w:space="0" w:color="auto"/>
        <w:left w:val="none" w:sz="0" w:space="0" w:color="auto"/>
        <w:bottom w:val="none" w:sz="0" w:space="0" w:color="auto"/>
        <w:right w:val="none" w:sz="0" w:space="0" w:color="auto"/>
      </w:divBdr>
    </w:div>
    <w:div w:id="592010875">
      <w:bodyDiv w:val="1"/>
      <w:marLeft w:val="0"/>
      <w:marRight w:val="0"/>
      <w:marTop w:val="0"/>
      <w:marBottom w:val="0"/>
      <w:divBdr>
        <w:top w:val="none" w:sz="0" w:space="0" w:color="auto"/>
        <w:left w:val="none" w:sz="0" w:space="0" w:color="auto"/>
        <w:bottom w:val="none" w:sz="0" w:space="0" w:color="auto"/>
        <w:right w:val="none" w:sz="0" w:space="0" w:color="auto"/>
      </w:divBdr>
      <w:divsChild>
        <w:div w:id="629673917">
          <w:marLeft w:val="0"/>
          <w:marRight w:val="0"/>
          <w:marTop w:val="0"/>
          <w:marBottom w:val="0"/>
          <w:divBdr>
            <w:top w:val="none" w:sz="0" w:space="0" w:color="auto"/>
            <w:left w:val="none" w:sz="0" w:space="0" w:color="auto"/>
            <w:bottom w:val="none" w:sz="0" w:space="0" w:color="auto"/>
            <w:right w:val="none" w:sz="0" w:space="0" w:color="auto"/>
          </w:divBdr>
        </w:div>
        <w:div w:id="1189441509">
          <w:marLeft w:val="0"/>
          <w:marRight w:val="0"/>
          <w:marTop w:val="0"/>
          <w:marBottom w:val="0"/>
          <w:divBdr>
            <w:top w:val="none" w:sz="0" w:space="0" w:color="auto"/>
            <w:left w:val="none" w:sz="0" w:space="0" w:color="auto"/>
            <w:bottom w:val="none" w:sz="0" w:space="0" w:color="auto"/>
            <w:right w:val="none" w:sz="0" w:space="0" w:color="auto"/>
          </w:divBdr>
        </w:div>
        <w:div w:id="1055666443">
          <w:marLeft w:val="0"/>
          <w:marRight w:val="0"/>
          <w:marTop w:val="0"/>
          <w:marBottom w:val="0"/>
          <w:divBdr>
            <w:top w:val="none" w:sz="0" w:space="0" w:color="auto"/>
            <w:left w:val="none" w:sz="0" w:space="0" w:color="auto"/>
            <w:bottom w:val="none" w:sz="0" w:space="0" w:color="auto"/>
            <w:right w:val="none" w:sz="0" w:space="0" w:color="auto"/>
          </w:divBdr>
        </w:div>
        <w:div w:id="160779627">
          <w:marLeft w:val="0"/>
          <w:marRight w:val="0"/>
          <w:marTop w:val="0"/>
          <w:marBottom w:val="0"/>
          <w:divBdr>
            <w:top w:val="none" w:sz="0" w:space="0" w:color="auto"/>
            <w:left w:val="none" w:sz="0" w:space="0" w:color="auto"/>
            <w:bottom w:val="none" w:sz="0" w:space="0" w:color="auto"/>
            <w:right w:val="none" w:sz="0" w:space="0" w:color="auto"/>
          </w:divBdr>
        </w:div>
        <w:div w:id="752312829">
          <w:marLeft w:val="0"/>
          <w:marRight w:val="0"/>
          <w:marTop w:val="0"/>
          <w:marBottom w:val="0"/>
          <w:divBdr>
            <w:top w:val="none" w:sz="0" w:space="0" w:color="auto"/>
            <w:left w:val="none" w:sz="0" w:space="0" w:color="auto"/>
            <w:bottom w:val="none" w:sz="0" w:space="0" w:color="auto"/>
            <w:right w:val="none" w:sz="0" w:space="0" w:color="auto"/>
          </w:divBdr>
        </w:div>
        <w:div w:id="1241525285">
          <w:marLeft w:val="0"/>
          <w:marRight w:val="0"/>
          <w:marTop w:val="0"/>
          <w:marBottom w:val="0"/>
          <w:divBdr>
            <w:top w:val="none" w:sz="0" w:space="0" w:color="auto"/>
            <w:left w:val="none" w:sz="0" w:space="0" w:color="auto"/>
            <w:bottom w:val="none" w:sz="0" w:space="0" w:color="auto"/>
            <w:right w:val="none" w:sz="0" w:space="0" w:color="auto"/>
          </w:divBdr>
        </w:div>
      </w:divsChild>
    </w:div>
    <w:div w:id="676151613">
      <w:bodyDiv w:val="1"/>
      <w:marLeft w:val="0"/>
      <w:marRight w:val="0"/>
      <w:marTop w:val="0"/>
      <w:marBottom w:val="0"/>
      <w:divBdr>
        <w:top w:val="none" w:sz="0" w:space="0" w:color="auto"/>
        <w:left w:val="none" w:sz="0" w:space="0" w:color="auto"/>
        <w:bottom w:val="none" w:sz="0" w:space="0" w:color="auto"/>
        <w:right w:val="none" w:sz="0" w:space="0" w:color="auto"/>
      </w:divBdr>
      <w:divsChild>
        <w:div w:id="323512468">
          <w:marLeft w:val="0"/>
          <w:marRight w:val="0"/>
          <w:marTop w:val="0"/>
          <w:marBottom w:val="0"/>
          <w:divBdr>
            <w:top w:val="none" w:sz="0" w:space="0" w:color="auto"/>
            <w:left w:val="none" w:sz="0" w:space="0" w:color="auto"/>
            <w:bottom w:val="none" w:sz="0" w:space="0" w:color="auto"/>
            <w:right w:val="none" w:sz="0" w:space="0" w:color="auto"/>
          </w:divBdr>
        </w:div>
        <w:div w:id="534277058">
          <w:marLeft w:val="0"/>
          <w:marRight w:val="0"/>
          <w:marTop w:val="0"/>
          <w:marBottom w:val="0"/>
          <w:divBdr>
            <w:top w:val="none" w:sz="0" w:space="0" w:color="auto"/>
            <w:left w:val="none" w:sz="0" w:space="0" w:color="auto"/>
            <w:bottom w:val="none" w:sz="0" w:space="0" w:color="auto"/>
            <w:right w:val="none" w:sz="0" w:space="0" w:color="auto"/>
          </w:divBdr>
        </w:div>
        <w:div w:id="636495138">
          <w:marLeft w:val="0"/>
          <w:marRight w:val="0"/>
          <w:marTop w:val="0"/>
          <w:marBottom w:val="0"/>
          <w:divBdr>
            <w:top w:val="none" w:sz="0" w:space="0" w:color="auto"/>
            <w:left w:val="none" w:sz="0" w:space="0" w:color="auto"/>
            <w:bottom w:val="none" w:sz="0" w:space="0" w:color="auto"/>
            <w:right w:val="none" w:sz="0" w:space="0" w:color="auto"/>
          </w:divBdr>
        </w:div>
      </w:divsChild>
    </w:div>
    <w:div w:id="703869668">
      <w:bodyDiv w:val="1"/>
      <w:marLeft w:val="0"/>
      <w:marRight w:val="0"/>
      <w:marTop w:val="0"/>
      <w:marBottom w:val="0"/>
      <w:divBdr>
        <w:top w:val="none" w:sz="0" w:space="0" w:color="auto"/>
        <w:left w:val="none" w:sz="0" w:space="0" w:color="auto"/>
        <w:bottom w:val="none" w:sz="0" w:space="0" w:color="auto"/>
        <w:right w:val="none" w:sz="0" w:space="0" w:color="auto"/>
      </w:divBdr>
      <w:divsChild>
        <w:div w:id="339356900">
          <w:marLeft w:val="547"/>
          <w:marRight w:val="0"/>
          <w:marTop w:val="96"/>
          <w:marBottom w:val="0"/>
          <w:divBdr>
            <w:top w:val="none" w:sz="0" w:space="0" w:color="auto"/>
            <w:left w:val="none" w:sz="0" w:space="0" w:color="auto"/>
            <w:bottom w:val="none" w:sz="0" w:space="0" w:color="auto"/>
            <w:right w:val="none" w:sz="0" w:space="0" w:color="auto"/>
          </w:divBdr>
        </w:div>
        <w:div w:id="360281214">
          <w:marLeft w:val="547"/>
          <w:marRight w:val="0"/>
          <w:marTop w:val="96"/>
          <w:marBottom w:val="0"/>
          <w:divBdr>
            <w:top w:val="none" w:sz="0" w:space="0" w:color="auto"/>
            <w:left w:val="none" w:sz="0" w:space="0" w:color="auto"/>
            <w:bottom w:val="none" w:sz="0" w:space="0" w:color="auto"/>
            <w:right w:val="none" w:sz="0" w:space="0" w:color="auto"/>
          </w:divBdr>
        </w:div>
        <w:div w:id="883713832">
          <w:marLeft w:val="547"/>
          <w:marRight w:val="0"/>
          <w:marTop w:val="96"/>
          <w:marBottom w:val="0"/>
          <w:divBdr>
            <w:top w:val="none" w:sz="0" w:space="0" w:color="auto"/>
            <w:left w:val="none" w:sz="0" w:space="0" w:color="auto"/>
            <w:bottom w:val="none" w:sz="0" w:space="0" w:color="auto"/>
            <w:right w:val="none" w:sz="0" w:space="0" w:color="auto"/>
          </w:divBdr>
        </w:div>
        <w:div w:id="1128208156">
          <w:marLeft w:val="547"/>
          <w:marRight w:val="0"/>
          <w:marTop w:val="96"/>
          <w:marBottom w:val="0"/>
          <w:divBdr>
            <w:top w:val="none" w:sz="0" w:space="0" w:color="auto"/>
            <w:left w:val="none" w:sz="0" w:space="0" w:color="auto"/>
            <w:bottom w:val="none" w:sz="0" w:space="0" w:color="auto"/>
            <w:right w:val="none" w:sz="0" w:space="0" w:color="auto"/>
          </w:divBdr>
        </w:div>
        <w:div w:id="1799757440">
          <w:marLeft w:val="547"/>
          <w:marRight w:val="0"/>
          <w:marTop w:val="96"/>
          <w:marBottom w:val="0"/>
          <w:divBdr>
            <w:top w:val="none" w:sz="0" w:space="0" w:color="auto"/>
            <w:left w:val="none" w:sz="0" w:space="0" w:color="auto"/>
            <w:bottom w:val="none" w:sz="0" w:space="0" w:color="auto"/>
            <w:right w:val="none" w:sz="0" w:space="0" w:color="auto"/>
          </w:divBdr>
        </w:div>
        <w:div w:id="1856726626">
          <w:marLeft w:val="547"/>
          <w:marRight w:val="0"/>
          <w:marTop w:val="96"/>
          <w:marBottom w:val="0"/>
          <w:divBdr>
            <w:top w:val="none" w:sz="0" w:space="0" w:color="auto"/>
            <w:left w:val="none" w:sz="0" w:space="0" w:color="auto"/>
            <w:bottom w:val="none" w:sz="0" w:space="0" w:color="auto"/>
            <w:right w:val="none" w:sz="0" w:space="0" w:color="auto"/>
          </w:divBdr>
        </w:div>
      </w:divsChild>
    </w:div>
    <w:div w:id="712197738">
      <w:bodyDiv w:val="1"/>
      <w:marLeft w:val="0"/>
      <w:marRight w:val="0"/>
      <w:marTop w:val="0"/>
      <w:marBottom w:val="0"/>
      <w:divBdr>
        <w:top w:val="none" w:sz="0" w:space="0" w:color="auto"/>
        <w:left w:val="none" w:sz="0" w:space="0" w:color="auto"/>
        <w:bottom w:val="none" w:sz="0" w:space="0" w:color="auto"/>
        <w:right w:val="none" w:sz="0" w:space="0" w:color="auto"/>
      </w:divBdr>
      <w:divsChild>
        <w:div w:id="668292513">
          <w:marLeft w:val="547"/>
          <w:marRight w:val="0"/>
          <w:marTop w:val="0"/>
          <w:marBottom w:val="0"/>
          <w:divBdr>
            <w:top w:val="none" w:sz="0" w:space="0" w:color="auto"/>
            <w:left w:val="none" w:sz="0" w:space="0" w:color="auto"/>
            <w:bottom w:val="none" w:sz="0" w:space="0" w:color="auto"/>
            <w:right w:val="none" w:sz="0" w:space="0" w:color="auto"/>
          </w:divBdr>
        </w:div>
      </w:divsChild>
    </w:div>
    <w:div w:id="727991881">
      <w:bodyDiv w:val="1"/>
      <w:marLeft w:val="0"/>
      <w:marRight w:val="0"/>
      <w:marTop w:val="0"/>
      <w:marBottom w:val="0"/>
      <w:divBdr>
        <w:top w:val="none" w:sz="0" w:space="0" w:color="auto"/>
        <w:left w:val="none" w:sz="0" w:space="0" w:color="auto"/>
        <w:bottom w:val="none" w:sz="0" w:space="0" w:color="auto"/>
        <w:right w:val="none" w:sz="0" w:space="0" w:color="auto"/>
      </w:divBdr>
    </w:div>
    <w:div w:id="764154580">
      <w:bodyDiv w:val="1"/>
      <w:marLeft w:val="0"/>
      <w:marRight w:val="0"/>
      <w:marTop w:val="0"/>
      <w:marBottom w:val="0"/>
      <w:divBdr>
        <w:top w:val="none" w:sz="0" w:space="0" w:color="auto"/>
        <w:left w:val="none" w:sz="0" w:space="0" w:color="auto"/>
        <w:bottom w:val="none" w:sz="0" w:space="0" w:color="auto"/>
        <w:right w:val="none" w:sz="0" w:space="0" w:color="auto"/>
      </w:divBdr>
    </w:div>
    <w:div w:id="810245682">
      <w:bodyDiv w:val="1"/>
      <w:marLeft w:val="0"/>
      <w:marRight w:val="0"/>
      <w:marTop w:val="0"/>
      <w:marBottom w:val="0"/>
      <w:divBdr>
        <w:top w:val="none" w:sz="0" w:space="0" w:color="auto"/>
        <w:left w:val="none" w:sz="0" w:space="0" w:color="auto"/>
        <w:bottom w:val="none" w:sz="0" w:space="0" w:color="auto"/>
        <w:right w:val="none" w:sz="0" w:space="0" w:color="auto"/>
      </w:divBdr>
      <w:divsChild>
        <w:div w:id="1486243827">
          <w:marLeft w:val="0"/>
          <w:marRight w:val="0"/>
          <w:marTop w:val="0"/>
          <w:marBottom w:val="0"/>
          <w:divBdr>
            <w:top w:val="none" w:sz="0" w:space="0" w:color="auto"/>
            <w:left w:val="none" w:sz="0" w:space="0" w:color="auto"/>
            <w:bottom w:val="none" w:sz="0" w:space="0" w:color="auto"/>
            <w:right w:val="none" w:sz="0" w:space="0" w:color="auto"/>
          </w:divBdr>
        </w:div>
        <w:div w:id="1067921681">
          <w:marLeft w:val="0"/>
          <w:marRight w:val="0"/>
          <w:marTop w:val="0"/>
          <w:marBottom w:val="0"/>
          <w:divBdr>
            <w:top w:val="none" w:sz="0" w:space="0" w:color="auto"/>
            <w:left w:val="none" w:sz="0" w:space="0" w:color="auto"/>
            <w:bottom w:val="none" w:sz="0" w:space="0" w:color="auto"/>
            <w:right w:val="none" w:sz="0" w:space="0" w:color="auto"/>
          </w:divBdr>
        </w:div>
        <w:div w:id="1880163652">
          <w:marLeft w:val="0"/>
          <w:marRight w:val="0"/>
          <w:marTop w:val="0"/>
          <w:marBottom w:val="0"/>
          <w:divBdr>
            <w:top w:val="none" w:sz="0" w:space="0" w:color="auto"/>
            <w:left w:val="none" w:sz="0" w:space="0" w:color="auto"/>
            <w:bottom w:val="none" w:sz="0" w:space="0" w:color="auto"/>
            <w:right w:val="none" w:sz="0" w:space="0" w:color="auto"/>
          </w:divBdr>
        </w:div>
        <w:div w:id="145587150">
          <w:marLeft w:val="0"/>
          <w:marRight w:val="0"/>
          <w:marTop w:val="0"/>
          <w:marBottom w:val="0"/>
          <w:divBdr>
            <w:top w:val="none" w:sz="0" w:space="0" w:color="auto"/>
            <w:left w:val="none" w:sz="0" w:space="0" w:color="auto"/>
            <w:bottom w:val="none" w:sz="0" w:space="0" w:color="auto"/>
            <w:right w:val="none" w:sz="0" w:space="0" w:color="auto"/>
          </w:divBdr>
        </w:div>
      </w:divsChild>
    </w:div>
    <w:div w:id="823621137">
      <w:bodyDiv w:val="1"/>
      <w:marLeft w:val="0"/>
      <w:marRight w:val="0"/>
      <w:marTop w:val="0"/>
      <w:marBottom w:val="0"/>
      <w:divBdr>
        <w:top w:val="none" w:sz="0" w:space="0" w:color="auto"/>
        <w:left w:val="none" w:sz="0" w:space="0" w:color="auto"/>
        <w:bottom w:val="none" w:sz="0" w:space="0" w:color="auto"/>
        <w:right w:val="none" w:sz="0" w:space="0" w:color="auto"/>
      </w:divBdr>
      <w:divsChild>
        <w:div w:id="543519620">
          <w:marLeft w:val="547"/>
          <w:marRight w:val="0"/>
          <w:marTop w:val="0"/>
          <w:marBottom w:val="0"/>
          <w:divBdr>
            <w:top w:val="none" w:sz="0" w:space="0" w:color="auto"/>
            <w:left w:val="none" w:sz="0" w:space="0" w:color="auto"/>
            <w:bottom w:val="none" w:sz="0" w:space="0" w:color="auto"/>
            <w:right w:val="none" w:sz="0" w:space="0" w:color="auto"/>
          </w:divBdr>
        </w:div>
      </w:divsChild>
    </w:div>
    <w:div w:id="869804131">
      <w:bodyDiv w:val="1"/>
      <w:marLeft w:val="0"/>
      <w:marRight w:val="0"/>
      <w:marTop w:val="0"/>
      <w:marBottom w:val="0"/>
      <w:divBdr>
        <w:top w:val="none" w:sz="0" w:space="0" w:color="auto"/>
        <w:left w:val="none" w:sz="0" w:space="0" w:color="auto"/>
        <w:bottom w:val="none" w:sz="0" w:space="0" w:color="auto"/>
        <w:right w:val="none" w:sz="0" w:space="0" w:color="auto"/>
      </w:divBdr>
      <w:divsChild>
        <w:div w:id="14501094">
          <w:marLeft w:val="0"/>
          <w:marRight w:val="0"/>
          <w:marTop w:val="0"/>
          <w:marBottom w:val="0"/>
          <w:divBdr>
            <w:top w:val="none" w:sz="0" w:space="0" w:color="auto"/>
            <w:left w:val="none" w:sz="0" w:space="0" w:color="auto"/>
            <w:bottom w:val="none" w:sz="0" w:space="0" w:color="auto"/>
            <w:right w:val="none" w:sz="0" w:space="0" w:color="auto"/>
          </w:divBdr>
        </w:div>
        <w:div w:id="25840444">
          <w:marLeft w:val="0"/>
          <w:marRight w:val="0"/>
          <w:marTop w:val="0"/>
          <w:marBottom w:val="0"/>
          <w:divBdr>
            <w:top w:val="none" w:sz="0" w:space="0" w:color="auto"/>
            <w:left w:val="none" w:sz="0" w:space="0" w:color="auto"/>
            <w:bottom w:val="none" w:sz="0" w:space="0" w:color="auto"/>
            <w:right w:val="none" w:sz="0" w:space="0" w:color="auto"/>
          </w:divBdr>
        </w:div>
        <w:div w:id="42019962">
          <w:marLeft w:val="0"/>
          <w:marRight w:val="0"/>
          <w:marTop w:val="0"/>
          <w:marBottom w:val="0"/>
          <w:divBdr>
            <w:top w:val="none" w:sz="0" w:space="0" w:color="auto"/>
            <w:left w:val="none" w:sz="0" w:space="0" w:color="auto"/>
            <w:bottom w:val="none" w:sz="0" w:space="0" w:color="auto"/>
            <w:right w:val="none" w:sz="0" w:space="0" w:color="auto"/>
          </w:divBdr>
        </w:div>
        <w:div w:id="56781089">
          <w:marLeft w:val="0"/>
          <w:marRight w:val="0"/>
          <w:marTop w:val="0"/>
          <w:marBottom w:val="0"/>
          <w:divBdr>
            <w:top w:val="none" w:sz="0" w:space="0" w:color="auto"/>
            <w:left w:val="none" w:sz="0" w:space="0" w:color="auto"/>
            <w:bottom w:val="none" w:sz="0" w:space="0" w:color="auto"/>
            <w:right w:val="none" w:sz="0" w:space="0" w:color="auto"/>
          </w:divBdr>
        </w:div>
        <w:div w:id="56822964">
          <w:marLeft w:val="0"/>
          <w:marRight w:val="0"/>
          <w:marTop w:val="0"/>
          <w:marBottom w:val="0"/>
          <w:divBdr>
            <w:top w:val="none" w:sz="0" w:space="0" w:color="auto"/>
            <w:left w:val="none" w:sz="0" w:space="0" w:color="auto"/>
            <w:bottom w:val="none" w:sz="0" w:space="0" w:color="auto"/>
            <w:right w:val="none" w:sz="0" w:space="0" w:color="auto"/>
          </w:divBdr>
        </w:div>
        <w:div w:id="58094946">
          <w:marLeft w:val="0"/>
          <w:marRight w:val="0"/>
          <w:marTop w:val="0"/>
          <w:marBottom w:val="0"/>
          <w:divBdr>
            <w:top w:val="none" w:sz="0" w:space="0" w:color="auto"/>
            <w:left w:val="none" w:sz="0" w:space="0" w:color="auto"/>
            <w:bottom w:val="none" w:sz="0" w:space="0" w:color="auto"/>
            <w:right w:val="none" w:sz="0" w:space="0" w:color="auto"/>
          </w:divBdr>
        </w:div>
        <w:div w:id="115374121">
          <w:marLeft w:val="0"/>
          <w:marRight w:val="0"/>
          <w:marTop w:val="0"/>
          <w:marBottom w:val="0"/>
          <w:divBdr>
            <w:top w:val="none" w:sz="0" w:space="0" w:color="auto"/>
            <w:left w:val="none" w:sz="0" w:space="0" w:color="auto"/>
            <w:bottom w:val="none" w:sz="0" w:space="0" w:color="auto"/>
            <w:right w:val="none" w:sz="0" w:space="0" w:color="auto"/>
          </w:divBdr>
        </w:div>
        <w:div w:id="169565143">
          <w:marLeft w:val="0"/>
          <w:marRight w:val="0"/>
          <w:marTop w:val="0"/>
          <w:marBottom w:val="0"/>
          <w:divBdr>
            <w:top w:val="none" w:sz="0" w:space="0" w:color="auto"/>
            <w:left w:val="none" w:sz="0" w:space="0" w:color="auto"/>
            <w:bottom w:val="none" w:sz="0" w:space="0" w:color="auto"/>
            <w:right w:val="none" w:sz="0" w:space="0" w:color="auto"/>
          </w:divBdr>
        </w:div>
        <w:div w:id="195630466">
          <w:marLeft w:val="0"/>
          <w:marRight w:val="0"/>
          <w:marTop w:val="0"/>
          <w:marBottom w:val="0"/>
          <w:divBdr>
            <w:top w:val="none" w:sz="0" w:space="0" w:color="auto"/>
            <w:left w:val="none" w:sz="0" w:space="0" w:color="auto"/>
            <w:bottom w:val="none" w:sz="0" w:space="0" w:color="auto"/>
            <w:right w:val="none" w:sz="0" w:space="0" w:color="auto"/>
          </w:divBdr>
        </w:div>
        <w:div w:id="208224581">
          <w:marLeft w:val="0"/>
          <w:marRight w:val="0"/>
          <w:marTop w:val="0"/>
          <w:marBottom w:val="0"/>
          <w:divBdr>
            <w:top w:val="none" w:sz="0" w:space="0" w:color="auto"/>
            <w:left w:val="none" w:sz="0" w:space="0" w:color="auto"/>
            <w:bottom w:val="none" w:sz="0" w:space="0" w:color="auto"/>
            <w:right w:val="none" w:sz="0" w:space="0" w:color="auto"/>
          </w:divBdr>
        </w:div>
        <w:div w:id="209465697">
          <w:marLeft w:val="0"/>
          <w:marRight w:val="0"/>
          <w:marTop w:val="0"/>
          <w:marBottom w:val="0"/>
          <w:divBdr>
            <w:top w:val="none" w:sz="0" w:space="0" w:color="auto"/>
            <w:left w:val="none" w:sz="0" w:space="0" w:color="auto"/>
            <w:bottom w:val="none" w:sz="0" w:space="0" w:color="auto"/>
            <w:right w:val="none" w:sz="0" w:space="0" w:color="auto"/>
          </w:divBdr>
        </w:div>
        <w:div w:id="273709142">
          <w:marLeft w:val="0"/>
          <w:marRight w:val="0"/>
          <w:marTop w:val="0"/>
          <w:marBottom w:val="0"/>
          <w:divBdr>
            <w:top w:val="none" w:sz="0" w:space="0" w:color="auto"/>
            <w:left w:val="none" w:sz="0" w:space="0" w:color="auto"/>
            <w:bottom w:val="none" w:sz="0" w:space="0" w:color="auto"/>
            <w:right w:val="none" w:sz="0" w:space="0" w:color="auto"/>
          </w:divBdr>
        </w:div>
        <w:div w:id="278950288">
          <w:marLeft w:val="0"/>
          <w:marRight w:val="0"/>
          <w:marTop w:val="0"/>
          <w:marBottom w:val="0"/>
          <w:divBdr>
            <w:top w:val="none" w:sz="0" w:space="0" w:color="auto"/>
            <w:left w:val="none" w:sz="0" w:space="0" w:color="auto"/>
            <w:bottom w:val="none" w:sz="0" w:space="0" w:color="auto"/>
            <w:right w:val="none" w:sz="0" w:space="0" w:color="auto"/>
          </w:divBdr>
        </w:div>
        <w:div w:id="283660642">
          <w:marLeft w:val="0"/>
          <w:marRight w:val="0"/>
          <w:marTop w:val="0"/>
          <w:marBottom w:val="0"/>
          <w:divBdr>
            <w:top w:val="none" w:sz="0" w:space="0" w:color="auto"/>
            <w:left w:val="none" w:sz="0" w:space="0" w:color="auto"/>
            <w:bottom w:val="none" w:sz="0" w:space="0" w:color="auto"/>
            <w:right w:val="none" w:sz="0" w:space="0" w:color="auto"/>
          </w:divBdr>
        </w:div>
        <w:div w:id="286392740">
          <w:marLeft w:val="0"/>
          <w:marRight w:val="0"/>
          <w:marTop w:val="0"/>
          <w:marBottom w:val="0"/>
          <w:divBdr>
            <w:top w:val="none" w:sz="0" w:space="0" w:color="auto"/>
            <w:left w:val="none" w:sz="0" w:space="0" w:color="auto"/>
            <w:bottom w:val="none" w:sz="0" w:space="0" w:color="auto"/>
            <w:right w:val="none" w:sz="0" w:space="0" w:color="auto"/>
          </w:divBdr>
        </w:div>
        <w:div w:id="298220296">
          <w:marLeft w:val="0"/>
          <w:marRight w:val="0"/>
          <w:marTop w:val="0"/>
          <w:marBottom w:val="0"/>
          <w:divBdr>
            <w:top w:val="none" w:sz="0" w:space="0" w:color="auto"/>
            <w:left w:val="none" w:sz="0" w:space="0" w:color="auto"/>
            <w:bottom w:val="none" w:sz="0" w:space="0" w:color="auto"/>
            <w:right w:val="none" w:sz="0" w:space="0" w:color="auto"/>
          </w:divBdr>
        </w:div>
        <w:div w:id="320889939">
          <w:marLeft w:val="0"/>
          <w:marRight w:val="0"/>
          <w:marTop w:val="0"/>
          <w:marBottom w:val="0"/>
          <w:divBdr>
            <w:top w:val="none" w:sz="0" w:space="0" w:color="auto"/>
            <w:left w:val="none" w:sz="0" w:space="0" w:color="auto"/>
            <w:bottom w:val="none" w:sz="0" w:space="0" w:color="auto"/>
            <w:right w:val="none" w:sz="0" w:space="0" w:color="auto"/>
          </w:divBdr>
        </w:div>
        <w:div w:id="348608038">
          <w:marLeft w:val="0"/>
          <w:marRight w:val="0"/>
          <w:marTop w:val="0"/>
          <w:marBottom w:val="0"/>
          <w:divBdr>
            <w:top w:val="none" w:sz="0" w:space="0" w:color="auto"/>
            <w:left w:val="none" w:sz="0" w:space="0" w:color="auto"/>
            <w:bottom w:val="none" w:sz="0" w:space="0" w:color="auto"/>
            <w:right w:val="none" w:sz="0" w:space="0" w:color="auto"/>
          </w:divBdr>
        </w:div>
        <w:div w:id="370109297">
          <w:marLeft w:val="0"/>
          <w:marRight w:val="0"/>
          <w:marTop w:val="0"/>
          <w:marBottom w:val="0"/>
          <w:divBdr>
            <w:top w:val="none" w:sz="0" w:space="0" w:color="auto"/>
            <w:left w:val="none" w:sz="0" w:space="0" w:color="auto"/>
            <w:bottom w:val="none" w:sz="0" w:space="0" w:color="auto"/>
            <w:right w:val="none" w:sz="0" w:space="0" w:color="auto"/>
          </w:divBdr>
        </w:div>
        <w:div w:id="397166775">
          <w:marLeft w:val="0"/>
          <w:marRight w:val="0"/>
          <w:marTop w:val="0"/>
          <w:marBottom w:val="0"/>
          <w:divBdr>
            <w:top w:val="none" w:sz="0" w:space="0" w:color="auto"/>
            <w:left w:val="none" w:sz="0" w:space="0" w:color="auto"/>
            <w:bottom w:val="none" w:sz="0" w:space="0" w:color="auto"/>
            <w:right w:val="none" w:sz="0" w:space="0" w:color="auto"/>
          </w:divBdr>
        </w:div>
        <w:div w:id="412555974">
          <w:marLeft w:val="0"/>
          <w:marRight w:val="0"/>
          <w:marTop w:val="0"/>
          <w:marBottom w:val="0"/>
          <w:divBdr>
            <w:top w:val="none" w:sz="0" w:space="0" w:color="auto"/>
            <w:left w:val="none" w:sz="0" w:space="0" w:color="auto"/>
            <w:bottom w:val="none" w:sz="0" w:space="0" w:color="auto"/>
            <w:right w:val="none" w:sz="0" w:space="0" w:color="auto"/>
          </w:divBdr>
        </w:div>
        <w:div w:id="421610511">
          <w:marLeft w:val="0"/>
          <w:marRight w:val="0"/>
          <w:marTop w:val="0"/>
          <w:marBottom w:val="0"/>
          <w:divBdr>
            <w:top w:val="none" w:sz="0" w:space="0" w:color="auto"/>
            <w:left w:val="none" w:sz="0" w:space="0" w:color="auto"/>
            <w:bottom w:val="none" w:sz="0" w:space="0" w:color="auto"/>
            <w:right w:val="none" w:sz="0" w:space="0" w:color="auto"/>
          </w:divBdr>
        </w:div>
        <w:div w:id="429397262">
          <w:marLeft w:val="0"/>
          <w:marRight w:val="0"/>
          <w:marTop w:val="0"/>
          <w:marBottom w:val="0"/>
          <w:divBdr>
            <w:top w:val="none" w:sz="0" w:space="0" w:color="auto"/>
            <w:left w:val="none" w:sz="0" w:space="0" w:color="auto"/>
            <w:bottom w:val="none" w:sz="0" w:space="0" w:color="auto"/>
            <w:right w:val="none" w:sz="0" w:space="0" w:color="auto"/>
          </w:divBdr>
        </w:div>
        <w:div w:id="431049508">
          <w:marLeft w:val="0"/>
          <w:marRight w:val="0"/>
          <w:marTop w:val="0"/>
          <w:marBottom w:val="0"/>
          <w:divBdr>
            <w:top w:val="none" w:sz="0" w:space="0" w:color="auto"/>
            <w:left w:val="none" w:sz="0" w:space="0" w:color="auto"/>
            <w:bottom w:val="none" w:sz="0" w:space="0" w:color="auto"/>
            <w:right w:val="none" w:sz="0" w:space="0" w:color="auto"/>
          </w:divBdr>
        </w:div>
        <w:div w:id="435297819">
          <w:marLeft w:val="0"/>
          <w:marRight w:val="0"/>
          <w:marTop w:val="0"/>
          <w:marBottom w:val="0"/>
          <w:divBdr>
            <w:top w:val="none" w:sz="0" w:space="0" w:color="auto"/>
            <w:left w:val="none" w:sz="0" w:space="0" w:color="auto"/>
            <w:bottom w:val="none" w:sz="0" w:space="0" w:color="auto"/>
            <w:right w:val="none" w:sz="0" w:space="0" w:color="auto"/>
          </w:divBdr>
        </w:div>
        <w:div w:id="438182930">
          <w:marLeft w:val="0"/>
          <w:marRight w:val="0"/>
          <w:marTop w:val="0"/>
          <w:marBottom w:val="0"/>
          <w:divBdr>
            <w:top w:val="none" w:sz="0" w:space="0" w:color="auto"/>
            <w:left w:val="none" w:sz="0" w:space="0" w:color="auto"/>
            <w:bottom w:val="none" w:sz="0" w:space="0" w:color="auto"/>
            <w:right w:val="none" w:sz="0" w:space="0" w:color="auto"/>
          </w:divBdr>
        </w:div>
        <w:div w:id="438720084">
          <w:marLeft w:val="0"/>
          <w:marRight w:val="0"/>
          <w:marTop w:val="0"/>
          <w:marBottom w:val="0"/>
          <w:divBdr>
            <w:top w:val="none" w:sz="0" w:space="0" w:color="auto"/>
            <w:left w:val="none" w:sz="0" w:space="0" w:color="auto"/>
            <w:bottom w:val="none" w:sz="0" w:space="0" w:color="auto"/>
            <w:right w:val="none" w:sz="0" w:space="0" w:color="auto"/>
          </w:divBdr>
        </w:div>
        <w:div w:id="476847694">
          <w:marLeft w:val="0"/>
          <w:marRight w:val="0"/>
          <w:marTop w:val="0"/>
          <w:marBottom w:val="0"/>
          <w:divBdr>
            <w:top w:val="none" w:sz="0" w:space="0" w:color="auto"/>
            <w:left w:val="none" w:sz="0" w:space="0" w:color="auto"/>
            <w:bottom w:val="none" w:sz="0" w:space="0" w:color="auto"/>
            <w:right w:val="none" w:sz="0" w:space="0" w:color="auto"/>
          </w:divBdr>
        </w:div>
        <w:div w:id="501510279">
          <w:marLeft w:val="0"/>
          <w:marRight w:val="0"/>
          <w:marTop w:val="0"/>
          <w:marBottom w:val="0"/>
          <w:divBdr>
            <w:top w:val="none" w:sz="0" w:space="0" w:color="auto"/>
            <w:left w:val="none" w:sz="0" w:space="0" w:color="auto"/>
            <w:bottom w:val="none" w:sz="0" w:space="0" w:color="auto"/>
            <w:right w:val="none" w:sz="0" w:space="0" w:color="auto"/>
          </w:divBdr>
        </w:div>
        <w:div w:id="522327853">
          <w:marLeft w:val="0"/>
          <w:marRight w:val="0"/>
          <w:marTop w:val="0"/>
          <w:marBottom w:val="0"/>
          <w:divBdr>
            <w:top w:val="none" w:sz="0" w:space="0" w:color="auto"/>
            <w:left w:val="none" w:sz="0" w:space="0" w:color="auto"/>
            <w:bottom w:val="none" w:sz="0" w:space="0" w:color="auto"/>
            <w:right w:val="none" w:sz="0" w:space="0" w:color="auto"/>
          </w:divBdr>
        </w:div>
        <w:div w:id="581062588">
          <w:marLeft w:val="0"/>
          <w:marRight w:val="0"/>
          <w:marTop w:val="0"/>
          <w:marBottom w:val="0"/>
          <w:divBdr>
            <w:top w:val="none" w:sz="0" w:space="0" w:color="auto"/>
            <w:left w:val="none" w:sz="0" w:space="0" w:color="auto"/>
            <w:bottom w:val="none" w:sz="0" w:space="0" w:color="auto"/>
            <w:right w:val="none" w:sz="0" w:space="0" w:color="auto"/>
          </w:divBdr>
        </w:div>
        <w:div w:id="608050079">
          <w:marLeft w:val="0"/>
          <w:marRight w:val="0"/>
          <w:marTop w:val="0"/>
          <w:marBottom w:val="0"/>
          <w:divBdr>
            <w:top w:val="none" w:sz="0" w:space="0" w:color="auto"/>
            <w:left w:val="none" w:sz="0" w:space="0" w:color="auto"/>
            <w:bottom w:val="none" w:sz="0" w:space="0" w:color="auto"/>
            <w:right w:val="none" w:sz="0" w:space="0" w:color="auto"/>
          </w:divBdr>
        </w:div>
        <w:div w:id="623729539">
          <w:marLeft w:val="0"/>
          <w:marRight w:val="0"/>
          <w:marTop w:val="0"/>
          <w:marBottom w:val="0"/>
          <w:divBdr>
            <w:top w:val="none" w:sz="0" w:space="0" w:color="auto"/>
            <w:left w:val="none" w:sz="0" w:space="0" w:color="auto"/>
            <w:bottom w:val="none" w:sz="0" w:space="0" w:color="auto"/>
            <w:right w:val="none" w:sz="0" w:space="0" w:color="auto"/>
          </w:divBdr>
        </w:div>
        <w:div w:id="661275885">
          <w:marLeft w:val="0"/>
          <w:marRight w:val="0"/>
          <w:marTop w:val="0"/>
          <w:marBottom w:val="0"/>
          <w:divBdr>
            <w:top w:val="none" w:sz="0" w:space="0" w:color="auto"/>
            <w:left w:val="none" w:sz="0" w:space="0" w:color="auto"/>
            <w:bottom w:val="none" w:sz="0" w:space="0" w:color="auto"/>
            <w:right w:val="none" w:sz="0" w:space="0" w:color="auto"/>
          </w:divBdr>
        </w:div>
        <w:div w:id="663824768">
          <w:marLeft w:val="0"/>
          <w:marRight w:val="0"/>
          <w:marTop w:val="0"/>
          <w:marBottom w:val="0"/>
          <w:divBdr>
            <w:top w:val="none" w:sz="0" w:space="0" w:color="auto"/>
            <w:left w:val="none" w:sz="0" w:space="0" w:color="auto"/>
            <w:bottom w:val="none" w:sz="0" w:space="0" w:color="auto"/>
            <w:right w:val="none" w:sz="0" w:space="0" w:color="auto"/>
          </w:divBdr>
        </w:div>
        <w:div w:id="672145045">
          <w:marLeft w:val="0"/>
          <w:marRight w:val="0"/>
          <w:marTop w:val="0"/>
          <w:marBottom w:val="0"/>
          <w:divBdr>
            <w:top w:val="none" w:sz="0" w:space="0" w:color="auto"/>
            <w:left w:val="none" w:sz="0" w:space="0" w:color="auto"/>
            <w:bottom w:val="none" w:sz="0" w:space="0" w:color="auto"/>
            <w:right w:val="none" w:sz="0" w:space="0" w:color="auto"/>
          </w:divBdr>
        </w:div>
        <w:div w:id="681861368">
          <w:marLeft w:val="0"/>
          <w:marRight w:val="0"/>
          <w:marTop w:val="0"/>
          <w:marBottom w:val="0"/>
          <w:divBdr>
            <w:top w:val="none" w:sz="0" w:space="0" w:color="auto"/>
            <w:left w:val="none" w:sz="0" w:space="0" w:color="auto"/>
            <w:bottom w:val="none" w:sz="0" w:space="0" w:color="auto"/>
            <w:right w:val="none" w:sz="0" w:space="0" w:color="auto"/>
          </w:divBdr>
        </w:div>
        <w:div w:id="757142452">
          <w:marLeft w:val="0"/>
          <w:marRight w:val="0"/>
          <w:marTop w:val="0"/>
          <w:marBottom w:val="0"/>
          <w:divBdr>
            <w:top w:val="none" w:sz="0" w:space="0" w:color="auto"/>
            <w:left w:val="none" w:sz="0" w:space="0" w:color="auto"/>
            <w:bottom w:val="none" w:sz="0" w:space="0" w:color="auto"/>
            <w:right w:val="none" w:sz="0" w:space="0" w:color="auto"/>
          </w:divBdr>
        </w:div>
        <w:div w:id="793913167">
          <w:marLeft w:val="0"/>
          <w:marRight w:val="0"/>
          <w:marTop w:val="0"/>
          <w:marBottom w:val="0"/>
          <w:divBdr>
            <w:top w:val="none" w:sz="0" w:space="0" w:color="auto"/>
            <w:left w:val="none" w:sz="0" w:space="0" w:color="auto"/>
            <w:bottom w:val="none" w:sz="0" w:space="0" w:color="auto"/>
            <w:right w:val="none" w:sz="0" w:space="0" w:color="auto"/>
          </w:divBdr>
        </w:div>
        <w:div w:id="803962610">
          <w:marLeft w:val="0"/>
          <w:marRight w:val="0"/>
          <w:marTop w:val="0"/>
          <w:marBottom w:val="0"/>
          <w:divBdr>
            <w:top w:val="none" w:sz="0" w:space="0" w:color="auto"/>
            <w:left w:val="none" w:sz="0" w:space="0" w:color="auto"/>
            <w:bottom w:val="none" w:sz="0" w:space="0" w:color="auto"/>
            <w:right w:val="none" w:sz="0" w:space="0" w:color="auto"/>
          </w:divBdr>
        </w:div>
        <w:div w:id="844248226">
          <w:marLeft w:val="0"/>
          <w:marRight w:val="0"/>
          <w:marTop w:val="0"/>
          <w:marBottom w:val="0"/>
          <w:divBdr>
            <w:top w:val="none" w:sz="0" w:space="0" w:color="auto"/>
            <w:left w:val="none" w:sz="0" w:space="0" w:color="auto"/>
            <w:bottom w:val="none" w:sz="0" w:space="0" w:color="auto"/>
            <w:right w:val="none" w:sz="0" w:space="0" w:color="auto"/>
          </w:divBdr>
        </w:div>
        <w:div w:id="899559420">
          <w:marLeft w:val="0"/>
          <w:marRight w:val="0"/>
          <w:marTop w:val="0"/>
          <w:marBottom w:val="0"/>
          <w:divBdr>
            <w:top w:val="none" w:sz="0" w:space="0" w:color="auto"/>
            <w:left w:val="none" w:sz="0" w:space="0" w:color="auto"/>
            <w:bottom w:val="none" w:sz="0" w:space="0" w:color="auto"/>
            <w:right w:val="none" w:sz="0" w:space="0" w:color="auto"/>
          </w:divBdr>
        </w:div>
        <w:div w:id="987367477">
          <w:marLeft w:val="0"/>
          <w:marRight w:val="0"/>
          <w:marTop w:val="0"/>
          <w:marBottom w:val="0"/>
          <w:divBdr>
            <w:top w:val="none" w:sz="0" w:space="0" w:color="auto"/>
            <w:left w:val="none" w:sz="0" w:space="0" w:color="auto"/>
            <w:bottom w:val="none" w:sz="0" w:space="0" w:color="auto"/>
            <w:right w:val="none" w:sz="0" w:space="0" w:color="auto"/>
          </w:divBdr>
        </w:div>
        <w:div w:id="998313225">
          <w:marLeft w:val="0"/>
          <w:marRight w:val="0"/>
          <w:marTop w:val="0"/>
          <w:marBottom w:val="0"/>
          <w:divBdr>
            <w:top w:val="none" w:sz="0" w:space="0" w:color="auto"/>
            <w:left w:val="none" w:sz="0" w:space="0" w:color="auto"/>
            <w:bottom w:val="none" w:sz="0" w:space="0" w:color="auto"/>
            <w:right w:val="none" w:sz="0" w:space="0" w:color="auto"/>
          </w:divBdr>
        </w:div>
        <w:div w:id="998770198">
          <w:marLeft w:val="0"/>
          <w:marRight w:val="0"/>
          <w:marTop w:val="0"/>
          <w:marBottom w:val="0"/>
          <w:divBdr>
            <w:top w:val="none" w:sz="0" w:space="0" w:color="auto"/>
            <w:left w:val="none" w:sz="0" w:space="0" w:color="auto"/>
            <w:bottom w:val="none" w:sz="0" w:space="0" w:color="auto"/>
            <w:right w:val="none" w:sz="0" w:space="0" w:color="auto"/>
          </w:divBdr>
        </w:div>
        <w:div w:id="1020201587">
          <w:marLeft w:val="0"/>
          <w:marRight w:val="0"/>
          <w:marTop w:val="0"/>
          <w:marBottom w:val="0"/>
          <w:divBdr>
            <w:top w:val="none" w:sz="0" w:space="0" w:color="auto"/>
            <w:left w:val="none" w:sz="0" w:space="0" w:color="auto"/>
            <w:bottom w:val="none" w:sz="0" w:space="0" w:color="auto"/>
            <w:right w:val="none" w:sz="0" w:space="0" w:color="auto"/>
          </w:divBdr>
        </w:div>
        <w:div w:id="1037706953">
          <w:marLeft w:val="0"/>
          <w:marRight w:val="0"/>
          <w:marTop w:val="0"/>
          <w:marBottom w:val="0"/>
          <w:divBdr>
            <w:top w:val="none" w:sz="0" w:space="0" w:color="auto"/>
            <w:left w:val="none" w:sz="0" w:space="0" w:color="auto"/>
            <w:bottom w:val="none" w:sz="0" w:space="0" w:color="auto"/>
            <w:right w:val="none" w:sz="0" w:space="0" w:color="auto"/>
          </w:divBdr>
        </w:div>
        <w:div w:id="1057706777">
          <w:marLeft w:val="0"/>
          <w:marRight w:val="0"/>
          <w:marTop w:val="0"/>
          <w:marBottom w:val="0"/>
          <w:divBdr>
            <w:top w:val="none" w:sz="0" w:space="0" w:color="auto"/>
            <w:left w:val="none" w:sz="0" w:space="0" w:color="auto"/>
            <w:bottom w:val="none" w:sz="0" w:space="0" w:color="auto"/>
            <w:right w:val="none" w:sz="0" w:space="0" w:color="auto"/>
          </w:divBdr>
        </w:div>
        <w:div w:id="1065030344">
          <w:marLeft w:val="0"/>
          <w:marRight w:val="0"/>
          <w:marTop w:val="0"/>
          <w:marBottom w:val="0"/>
          <w:divBdr>
            <w:top w:val="none" w:sz="0" w:space="0" w:color="auto"/>
            <w:left w:val="none" w:sz="0" w:space="0" w:color="auto"/>
            <w:bottom w:val="none" w:sz="0" w:space="0" w:color="auto"/>
            <w:right w:val="none" w:sz="0" w:space="0" w:color="auto"/>
          </w:divBdr>
        </w:div>
        <w:div w:id="1086222402">
          <w:marLeft w:val="0"/>
          <w:marRight w:val="0"/>
          <w:marTop w:val="0"/>
          <w:marBottom w:val="0"/>
          <w:divBdr>
            <w:top w:val="none" w:sz="0" w:space="0" w:color="auto"/>
            <w:left w:val="none" w:sz="0" w:space="0" w:color="auto"/>
            <w:bottom w:val="none" w:sz="0" w:space="0" w:color="auto"/>
            <w:right w:val="none" w:sz="0" w:space="0" w:color="auto"/>
          </w:divBdr>
        </w:div>
        <w:div w:id="1103037928">
          <w:marLeft w:val="0"/>
          <w:marRight w:val="0"/>
          <w:marTop w:val="0"/>
          <w:marBottom w:val="0"/>
          <w:divBdr>
            <w:top w:val="none" w:sz="0" w:space="0" w:color="auto"/>
            <w:left w:val="none" w:sz="0" w:space="0" w:color="auto"/>
            <w:bottom w:val="none" w:sz="0" w:space="0" w:color="auto"/>
            <w:right w:val="none" w:sz="0" w:space="0" w:color="auto"/>
          </w:divBdr>
        </w:div>
        <w:div w:id="1105074960">
          <w:marLeft w:val="0"/>
          <w:marRight w:val="0"/>
          <w:marTop w:val="0"/>
          <w:marBottom w:val="0"/>
          <w:divBdr>
            <w:top w:val="none" w:sz="0" w:space="0" w:color="auto"/>
            <w:left w:val="none" w:sz="0" w:space="0" w:color="auto"/>
            <w:bottom w:val="none" w:sz="0" w:space="0" w:color="auto"/>
            <w:right w:val="none" w:sz="0" w:space="0" w:color="auto"/>
          </w:divBdr>
        </w:div>
        <w:div w:id="1111507467">
          <w:marLeft w:val="0"/>
          <w:marRight w:val="0"/>
          <w:marTop w:val="0"/>
          <w:marBottom w:val="0"/>
          <w:divBdr>
            <w:top w:val="none" w:sz="0" w:space="0" w:color="auto"/>
            <w:left w:val="none" w:sz="0" w:space="0" w:color="auto"/>
            <w:bottom w:val="none" w:sz="0" w:space="0" w:color="auto"/>
            <w:right w:val="none" w:sz="0" w:space="0" w:color="auto"/>
          </w:divBdr>
        </w:div>
        <w:div w:id="1153444693">
          <w:marLeft w:val="0"/>
          <w:marRight w:val="0"/>
          <w:marTop w:val="0"/>
          <w:marBottom w:val="0"/>
          <w:divBdr>
            <w:top w:val="none" w:sz="0" w:space="0" w:color="auto"/>
            <w:left w:val="none" w:sz="0" w:space="0" w:color="auto"/>
            <w:bottom w:val="none" w:sz="0" w:space="0" w:color="auto"/>
            <w:right w:val="none" w:sz="0" w:space="0" w:color="auto"/>
          </w:divBdr>
        </w:div>
        <w:div w:id="1158691628">
          <w:marLeft w:val="0"/>
          <w:marRight w:val="0"/>
          <w:marTop w:val="0"/>
          <w:marBottom w:val="0"/>
          <w:divBdr>
            <w:top w:val="none" w:sz="0" w:space="0" w:color="auto"/>
            <w:left w:val="none" w:sz="0" w:space="0" w:color="auto"/>
            <w:bottom w:val="none" w:sz="0" w:space="0" w:color="auto"/>
            <w:right w:val="none" w:sz="0" w:space="0" w:color="auto"/>
          </w:divBdr>
        </w:div>
        <w:div w:id="1168251921">
          <w:marLeft w:val="0"/>
          <w:marRight w:val="0"/>
          <w:marTop w:val="0"/>
          <w:marBottom w:val="0"/>
          <w:divBdr>
            <w:top w:val="none" w:sz="0" w:space="0" w:color="auto"/>
            <w:left w:val="none" w:sz="0" w:space="0" w:color="auto"/>
            <w:bottom w:val="none" w:sz="0" w:space="0" w:color="auto"/>
            <w:right w:val="none" w:sz="0" w:space="0" w:color="auto"/>
          </w:divBdr>
        </w:div>
        <w:div w:id="1249073703">
          <w:marLeft w:val="0"/>
          <w:marRight w:val="0"/>
          <w:marTop w:val="0"/>
          <w:marBottom w:val="0"/>
          <w:divBdr>
            <w:top w:val="none" w:sz="0" w:space="0" w:color="auto"/>
            <w:left w:val="none" w:sz="0" w:space="0" w:color="auto"/>
            <w:bottom w:val="none" w:sz="0" w:space="0" w:color="auto"/>
            <w:right w:val="none" w:sz="0" w:space="0" w:color="auto"/>
          </w:divBdr>
        </w:div>
        <w:div w:id="1252154189">
          <w:marLeft w:val="0"/>
          <w:marRight w:val="0"/>
          <w:marTop w:val="0"/>
          <w:marBottom w:val="0"/>
          <w:divBdr>
            <w:top w:val="none" w:sz="0" w:space="0" w:color="auto"/>
            <w:left w:val="none" w:sz="0" w:space="0" w:color="auto"/>
            <w:bottom w:val="none" w:sz="0" w:space="0" w:color="auto"/>
            <w:right w:val="none" w:sz="0" w:space="0" w:color="auto"/>
          </w:divBdr>
        </w:div>
        <w:div w:id="1264531238">
          <w:marLeft w:val="0"/>
          <w:marRight w:val="0"/>
          <w:marTop w:val="0"/>
          <w:marBottom w:val="0"/>
          <w:divBdr>
            <w:top w:val="none" w:sz="0" w:space="0" w:color="auto"/>
            <w:left w:val="none" w:sz="0" w:space="0" w:color="auto"/>
            <w:bottom w:val="none" w:sz="0" w:space="0" w:color="auto"/>
            <w:right w:val="none" w:sz="0" w:space="0" w:color="auto"/>
          </w:divBdr>
        </w:div>
        <w:div w:id="1302689123">
          <w:marLeft w:val="0"/>
          <w:marRight w:val="0"/>
          <w:marTop w:val="0"/>
          <w:marBottom w:val="0"/>
          <w:divBdr>
            <w:top w:val="none" w:sz="0" w:space="0" w:color="auto"/>
            <w:left w:val="none" w:sz="0" w:space="0" w:color="auto"/>
            <w:bottom w:val="none" w:sz="0" w:space="0" w:color="auto"/>
            <w:right w:val="none" w:sz="0" w:space="0" w:color="auto"/>
          </w:divBdr>
        </w:div>
        <w:div w:id="1343895464">
          <w:marLeft w:val="0"/>
          <w:marRight w:val="0"/>
          <w:marTop w:val="0"/>
          <w:marBottom w:val="0"/>
          <w:divBdr>
            <w:top w:val="none" w:sz="0" w:space="0" w:color="auto"/>
            <w:left w:val="none" w:sz="0" w:space="0" w:color="auto"/>
            <w:bottom w:val="none" w:sz="0" w:space="0" w:color="auto"/>
            <w:right w:val="none" w:sz="0" w:space="0" w:color="auto"/>
          </w:divBdr>
        </w:div>
        <w:div w:id="1348404897">
          <w:marLeft w:val="0"/>
          <w:marRight w:val="0"/>
          <w:marTop w:val="0"/>
          <w:marBottom w:val="0"/>
          <w:divBdr>
            <w:top w:val="none" w:sz="0" w:space="0" w:color="auto"/>
            <w:left w:val="none" w:sz="0" w:space="0" w:color="auto"/>
            <w:bottom w:val="none" w:sz="0" w:space="0" w:color="auto"/>
            <w:right w:val="none" w:sz="0" w:space="0" w:color="auto"/>
          </w:divBdr>
        </w:div>
        <w:div w:id="1354573456">
          <w:marLeft w:val="0"/>
          <w:marRight w:val="0"/>
          <w:marTop w:val="0"/>
          <w:marBottom w:val="0"/>
          <w:divBdr>
            <w:top w:val="none" w:sz="0" w:space="0" w:color="auto"/>
            <w:left w:val="none" w:sz="0" w:space="0" w:color="auto"/>
            <w:bottom w:val="none" w:sz="0" w:space="0" w:color="auto"/>
            <w:right w:val="none" w:sz="0" w:space="0" w:color="auto"/>
          </w:divBdr>
        </w:div>
        <w:div w:id="1361929994">
          <w:marLeft w:val="0"/>
          <w:marRight w:val="0"/>
          <w:marTop w:val="0"/>
          <w:marBottom w:val="0"/>
          <w:divBdr>
            <w:top w:val="none" w:sz="0" w:space="0" w:color="auto"/>
            <w:left w:val="none" w:sz="0" w:space="0" w:color="auto"/>
            <w:bottom w:val="none" w:sz="0" w:space="0" w:color="auto"/>
            <w:right w:val="none" w:sz="0" w:space="0" w:color="auto"/>
          </w:divBdr>
        </w:div>
        <w:div w:id="1378159510">
          <w:marLeft w:val="0"/>
          <w:marRight w:val="0"/>
          <w:marTop w:val="0"/>
          <w:marBottom w:val="0"/>
          <w:divBdr>
            <w:top w:val="none" w:sz="0" w:space="0" w:color="auto"/>
            <w:left w:val="none" w:sz="0" w:space="0" w:color="auto"/>
            <w:bottom w:val="none" w:sz="0" w:space="0" w:color="auto"/>
            <w:right w:val="none" w:sz="0" w:space="0" w:color="auto"/>
          </w:divBdr>
        </w:div>
        <w:div w:id="1397244451">
          <w:marLeft w:val="0"/>
          <w:marRight w:val="0"/>
          <w:marTop w:val="0"/>
          <w:marBottom w:val="0"/>
          <w:divBdr>
            <w:top w:val="none" w:sz="0" w:space="0" w:color="auto"/>
            <w:left w:val="none" w:sz="0" w:space="0" w:color="auto"/>
            <w:bottom w:val="none" w:sz="0" w:space="0" w:color="auto"/>
            <w:right w:val="none" w:sz="0" w:space="0" w:color="auto"/>
          </w:divBdr>
        </w:div>
        <w:div w:id="1416898912">
          <w:marLeft w:val="0"/>
          <w:marRight w:val="0"/>
          <w:marTop w:val="0"/>
          <w:marBottom w:val="0"/>
          <w:divBdr>
            <w:top w:val="none" w:sz="0" w:space="0" w:color="auto"/>
            <w:left w:val="none" w:sz="0" w:space="0" w:color="auto"/>
            <w:bottom w:val="none" w:sz="0" w:space="0" w:color="auto"/>
            <w:right w:val="none" w:sz="0" w:space="0" w:color="auto"/>
          </w:divBdr>
        </w:div>
        <w:div w:id="1448157336">
          <w:marLeft w:val="0"/>
          <w:marRight w:val="0"/>
          <w:marTop w:val="0"/>
          <w:marBottom w:val="0"/>
          <w:divBdr>
            <w:top w:val="none" w:sz="0" w:space="0" w:color="auto"/>
            <w:left w:val="none" w:sz="0" w:space="0" w:color="auto"/>
            <w:bottom w:val="none" w:sz="0" w:space="0" w:color="auto"/>
            <w:right w:val="none" w:sz="0" w:space="0" w:color="auto"/>
          </w:divBdr>
        </w:div>
        <w:div w:id="1462961797">
          <w:marLeft w:val="0"/>
          <w:marRight w:val="0"/>
          <w:marTop w:val="0"/>
          <w:marBottom w:val="0"/>
          <w:divBdr>
            <w:top w:val="none" w:sz="0" w:space="0" w:color="auto"/>
            <w:left w:val="none" w:sz="0" w:space="0" w:color="auto"/>
            <w:bottom w:val="none" w:sz="0" w:space="0" w:color="auto"/>
            <w:right w:val="none" w:sz="0" w:space="0" w:color="auto"/>
          </w:divBdr>
        </w:div>
        <w:div w:id="1484078358">
          <w:marLeft w:val="0"/>
          <w:marRight w:val="0"/>
          <w:marTop w:val="0"/>
          <w:marBottom w:val="0"/>
          <w:divBdr>
            <w:top w:val="none" w:sz="0" w:space="0" w:color="auto"/>
            <w:left w:val="none" w:sz="0" w:space="0" w:color="auto"/>
            <w:bottom w:val="none" w:sz="0" w:space="0" w:color="auto"/>
            <w:right w:val="none" w:sz="0" w:space="0" w:color="auto"/>
          </w:divBdr>
        </w:div>
        <w:div w:id="1493525863">
          <w:marLeft w:val="0"/>
          <w:marRight w:val="0"/>
          <w:marTop w:val="0"/>
          <w:marBottom w:val="0"/>
          <w:divBdr>
            <w:top w:val="none" w:sz="0" w:space="0" w:color="auto"/>
            <w:left w:val="none" w:sz="0" w:space="0" w:color="auto"/>
            <w:bottom w:val="none" w:sz="0" w:space="0" w:color="auto"/>
            <w:right w:val="none" w:sz="0" w:space="0" w:color="auto"/>
          </w:divBdr>
        </w:div>
        <w:div w:id="1528639924">
          <w:marLeft w:val="0"/>
          <w:marRight w:val="0"/>
          <w:marTop w:val="0"/>
          <w:marBottom w:val="0"/>
          <w:divBdr>
            <w:top w:val="none" w:sz="0" w:space="0" w:color="auto"/>
            <w:left w:val="none" w:sz="0" w:space="0" w:color="auto"/>
            <w:bottom w:val="none" w:sz="0" w:space="0" w:color="auto"/>
            <w:right w:val="none" w:sz="0" w:space="0" w:color="auto"/>
          </w:divBdr>
        </w:div>
        <w:div w:id="1529684200">
          <w:marLeft w:val="0"/>
          <w:marRight w:val="0"/>
          <w:marTop w:val="0"/>
          <w:marBottom w:val="0"/>
          <w:divBdr>
            <w:top w:val="none" w:sz="0" w:space="0" w:color="auto"/>
            <w:left w:val="none" w:sz="0" w:space="0" w:color="auto"/>
            <w:bottom w:val="none" w:sz="0" w:space="0" w:color="auto"/>
            <w:right w:val="none" w:sz="0" w:space="0" w:color="auto"/>
          </w:divBdr>
        </w:div>
        <w:div w:id="1541626549">
          <w:marLeft w:val="0"/>
          <w:marRight w:val="0"/>
          <w:marTop w:val="0"/>
          <w:marBottom w:val="0"/>
          <w:divBdr>
            <w:top w:val="none" w:sz="0" w:space="0" w:color="auto"/>
            <w:left w:val="none" w:sz="0" w:space="0" w:color="auto"/>
            <w:bottom w:val="none" w:sz="0" w:space="0" w:color="auto"/>
            <w:right w:val="none" w:sz="0" w:space="0" w:color="auto"/>
          </w:divBdr>
        </w:div>
        <w:div w:id="1555852445">
          <w:marLeft w:val="0"/>
          <w:marRight w:val="0"/>
          <w:marTop w:val="0"/>
          <w:marBottom w:val="0"/>
          <w:divBdr>
            <w:top w:val="none" w:sz="0" w:space="0" w:color="auto"/>
            <w:left w:val="none" w:sz="0" w:space="0" w:color="auto"/>
            <w:bottom w:val="none" w:sz="0" w:space="0" w:color="auto"/>
            <w:right w:val="none" w:sz="0" w:space="0" w:color="auto"/>
          </w:divBdr>
        </w:div>
        <w:div w:id="1561474644">
          <w:marLeft w:val="0"/>
          <w:marRight w:val="0"/>
          <w:marTop w:val="0"/>
          <w:marBottom w:val="0"/>
          <w:divBdr>
            <w:top w:val="none" w:sz="0" w:space="0" w:color="auto"/>
            <w:left w:val="none" w:sz="0" w:space="0" w:color="auto"/>
            <w:bottom w:val="none" w:sz="0" w:space="0" w:color="auto"/>
            <w:right w:val="none" w:sz="0" w:space="0" w:color="auto"/>
          </w:divBdr>
        </w:div>
        <w:div w:id="1574968352">
          <w:marLeft w:val="0"/>
          <w:marRight w:val="0"/>
          <w:marTop w:val="0"/>
          <w:marBottom w:val="0"/>
          <w:divBdr>
            <w:top w:val="none" w:sz="0" w:space="0" w:color="auto"/>
            <w:left w:val="none" w:sz="0" w:space="0" w:color="auto"/>
            <w:bottom w:val="none" w:sz="0" w:space="0" w:color="auto"/>
            <w:right w:val="none" w:sz="0" w:space="0" w:color="auto"/>
          </w:divBdr>
        </w:div>
        <w:div w:id="1587684757">
          <w:marLeft w:val="0"/>
          <w:marRight w:val="0"/>
          <w:marTop w:val="0"/>
          <w:marBottom w:val="0"/>
          <w:divBdr>
            <w:top w:val="none" w:sz="0" w:space="0" w:color="auto"/>
            <w:left w:val="none" w:sz="0" w:space="0" w:color="auto"/>
            <w:bottom w:val="none" w:sz="0" w:space="0" w:color="auto"/>
            <w:right w:val="none" w:sz="0" w:space="0" w:color="auto"/>
          </w:divBdr>
        </w:div>
        <w:div w:id="1591428449">
          <w:marLeft w:val="0"/>
          <w:marRight w:val="0"/>
          <w:marTop w:val="0"/>
          <w:marBottom w:val="0"/>
          <w:divBdr>
            <w:top w:val="none" w:sz="0" w:space="0" w:color="auto"/>
            <w:left w:val="none" w:sz="0" w:space="0" w:color="auto"/>
            <w:bottom w:val="none" w:sz="0" w:space="0" w:color="auto"/>
            <w:right w:val="none" w:sz="0" w:space="0" w:color="auto"/>
          </w:divBdr>
        </w:div>
        <w:div w:id="1594624959">
          <w:marLeft w:val="0"/>
          <w:marRight w:val="0"/>
          <w:marTop w:val="0"/>
          <w:marBottom w:val="0"/>
          <w:divBdr>
            <w:top w:val="none" w:sz="0" w:space="0" w:color="auto"/>
            <w:left w:val="none" w:sz="0" w:space="0" w:color="auto"/>
            <w:bottom w:val="none" w:sz="0" w:space="0" w:color="auto"/>
            <w:right w:val="none" w:sz="0" w:space="0" w:color="auto"/>
          </w:divBdr>
        </w:div>
        <w:div w:id="1643391681">
          <w:marLeft w:val="0"/>
          <w:marRight w:val="0"/>
          <w:marTop w:val="0"/>
          <w:marBottom w:val="0"/>
          <w:divBdr>
            <w:top w:val="none" w:sz="0" w:space="0" w:color="auto"/>
            <w:left w:val="none" w:sz="0" w:space="0" w:color="auto"/>
            <w:bottom w:val="none" w:sz="0" w:space="0" w:color="auto"/>
            <w:right w:val="none" w:sz="0" w:space="0" w:color="auto"/>
          </w:divBdr>
        </w:div>
        <w:div w:id="1698041322">
          <w:marLeft w:val="0"/>
          <w:marRight w:val="0"/>
          <w:marTop w:val="0"/>
          <w:marBottom w:val="0"/>
          <w:divBdr>
            <w:top w:val="none" w:sz="0" w:space="0" w:color="auto"/>
            <w:left w:val="none" w:sz="0" w:space="0" w:color="auto"/>
            <w:bottom w:val="none" w:sz="0" w:space="0" w:color="auto"/>
            <w:right w:val="none" w:sz="0" w:space="0" w:color="auto"/>
          </w:divBdr>
        </w:div>
        <w:div w:id="1707950148">
          <w:marLeft w:val="0"/>
          <w:marRight w:val="0"/>
          <w:marTop w:val="0"/>
          <w:marBottom w:val="0"/>
          <w:divBdr>
            <w:top w:val="none" w:sz="0" w:space="0" w:color="auto"/>
            <w:left w:val="none" w:sz="0" w:space="0" w:color="auto"/>
            <w:bottom w:val="none" w:sz="0" w:space="0" w:color="auto"/>
            <w:right w:val="none" w:sz="0" w:space="0" w:color="auto"/>
          </w:divBdr>
        </w:div>
        <w:div w:id="1730836727">
          <w:marLeft w:val="0"/>
          <w:marRight w:val="0"/>
          <w:marTop w:val="0"/>
          <w:marBottom w:val="0"/>
          <w:divBdr>
            <w:top w:val="none" w:sz="0" w:space="0" w:color="auto"/>
            <w:left w:val="none" w:sz="0" w:space="0" w:color="auto"/>
            <w:bottom w:val="none" w:sz="0" w:space="0" w:color="auto"/>
            <w:right w:val="none" w:sz="0" w:space="0" w:color="auto"/>
          </w:divBdr>
        </w:div>
        <w:div w:id="1743217151">
          <w:marLeft w:val="0"/>
          <w:marRight w:val="0"/>
          <w:marTop w:val="0"/>
          <w:marBottom w:val="0"/>
          <w:divBdr>
            <w:top w:val="none" w:sz="0" w:space="0" w:color="auto"/>
            <w:left w:val="none" w:sz="0" w:space="0" w:color="auto"/>
            <w:bottom w:val="none" w:sz="0" w:space="0" w:color="auto"/>
            <w:right w:val="none" w:sz="0" w:space="0" w:color="auto"/>
          </w:divBdr>
        </w:div>
        <w:div w:id="1764762734">
          <w:marLeft w:val="0"/>
          <w:marRight w:val="0"/>
          <w:marTop w:val="0"/>
          <w:marBottom w:val="0"/>
          <w:divBdr>
            <w:top w:val="none" w:sz="0" w:space="0" w:color="auto"/>
            <w:left w:val="none" w:sz="0" w:space="0" w:color="auto"/>
            <w:bottom w:val="none" w:sz="0" w:space="0" w:color="auto"/>
            <w:right w:val="none" w:sz="0" w:space="0" w:color="auto"/>
          </w:divBdr>
        </w:div>
        <w:div w:id="1783917514">
          <w:marLeft w:val="0"/>
          <w:marRight w:val="0"/>
          <w:marTop w:val="0"/>
          <w:marBottom w:val="0"/>
          <w:divBdr>
            <w:top w:val="none" w:sz="0" w:space="0" w:color="auto"/>
            <w:left w:val="none" w:sz="0" w:space="0" w:color="auto"/>
            <w:bottom w:val="none" w:sz="0" w:space="0" w:color="auto"/>
            <w:right w:val="none" w:sz="0" w:space="0" w:color="auto"/>
          </w:divBdr>
        </w:div>
        <w:div w:id="1785271009">
          <w:marLeft w:val="0"/>
          <w:marRight w:val="0"/>
          <w:marTop w:val="0"/>
          <w:marBottom w:val="0"/>
          <w:divBdr>
            <w:top w:val="none" w:sz="0" w:space="0" w:color="auto"/>
            <w:left w:val="none" w:sz="0" w:space="0" w:color="auto"/>
            <w:bottom w:val="none" w:sz="0" w:space="0" w:color="auto"/>
            <w:right w:val="none" w:sz="0" w:space="0" w:color="auto"/>
          </w:divBdr>
        </w:div>
        <w:div w:id="1791893275">
          <w:marLeft w:val="0"/>
          <w:marRight w:val="0"/>
          <w:marTop w:val="0"/>
          <w:marBottom w:val="0"/>
          <w:divBdr>
            <w:top w:val="none" w:sz="0" w:space="0" w:color="auto"/>
            <w:left w:val="none" w:sz="0" w:space="0" w:color="auto"/>
            <w:bottom w:val="none" w:sz="0" w:space="0" w:color="auto"/>
            <w:right w:val="none" w:sz="0" w:space="0" w:color="auto"/>
          </w:divBdr>
        </w:div>
        <w:div w:id="1883402071">
          <w:marLeft w:val="0"/>
          <w:marRight w:val="0"/>
          <w:marTop w:val="0"/>
          <w:marBottom w:val="0"/>
          <w:divBdr>
            <w:top w:val="none" w:sz="0" w:space="0" w:color="auto"/>
            <w:left w:val="none" w:sz="0" w:space="0" w:color="auto"/>
            <w:bottom w:val="none" w:sz="0" w:space="0" w:color="auto"/>
            <w:right w:val="none" w:sz="0" w:space="0" w:color="auto"/>
          </w:divBdr>
        </w:div>
        <w:div w:id="1902056832">
          <w:marLeft w:val="0"/>
          <w:marRight w:val="0"/>
          <w:marTop w:val="0"/>
          <w:marBottom w:val="0"/>
          <w:divBdr>
            <w:top w:val="none" w:sz="0" w:space="0" w:color="auto"/>
            <w:left w:val="none" w:sz="0" w:space="0" w:color="auto"/>
            <w:bottom w:val="none" w:sz="0" w:space="0" w:color="auto"/>
            <w:right w:val="none" w:sz="0" w:space="0" w:color="auto"/>
          </w:divBdr>
        </w:div>
        <w:div w:id="1924798824">
          <w:marLeft w:val="0"/>
          <w:marRight w:val="0"/>
          <w:marTop w:val="0"/>
          <w:marBottom w:val="0"/>
          <w:divBdr>
            <w:top w:val="none" w:sz="0" w:space="0" w:color="auto"/>
            <w:left w:val="none" w:sz="0" w:space="0" w:color="auto"/>
            <w:bottom w:val="none" w:sz="0" w:space="0" w:color="auto"/>
            <w:right w:val="none" w:sz="0" w:space="0" w:color="auto"/>
          </w:divBdr>
        </w:div>
        <w:div w:id="1960066822">
          <w:marLeft w:val="0"/>
          <w:marRight w:val="0"/>
          <w:marTop w:val="0"/>
          <w:marBottom w:val="0"/>
          <w:divBdr>
            <w:top w:val="none" w:sz="0" w:space="0" w:color="auto"/>
            <w:left w:val="none" w:sz="0" w:space="0" w:color="auto"/>
            <w:bottom w:val="none" w:sz="0" w:space="0" w:color="auto"/>
            <w:right w:val="none" w:sz="0" w:space="0" w:color="auto"/>
          </w:divBdr>
        </w:div>
        <w:div w:id="1993439615">
          <w:marLeft w:val="0"/>
          <w:marRight w:val="0"/>
          <w:marTop w:val="0"/>
          <w:marBottom w:val="0"/>
          <w:divBdr>
            <w:top w:val="none" w:sz="0" w:space="0" w:color="auto"/>
            <w:left w:val="none" w:sz="0" w:space="0" w:color="auto"/>
            <w:bottom w:val="none" w:sz="0" w:space="0" w:color="auto"/>
            <w:right w:val="none" w:sz="0" w:space="0" w:color="auto"/>
          </w:divBdr>
        </w:div>
        <w:div w:id="1997492203">
          <w:marLeft w:val="0"/>
          <w:marRight w:val="0"/>
          <w:marTop w:val="0"/>
          <w:marBottom w:val="0"/>
          <w:divBdr>
            <w:top w:val="none" w:sz="0" w:space="0" w:color="auto"/>
            <w:left w:val="none" w:sz="0" w:space="0" w:color="auto"/>
            <w:bottom w:val="none" w:sz="0" w:space="0" w:color="auto"/>
            <w:right w:val="none" w:sz="0" w:space="0" w:color="auto"/>
          </w:divBdr>
        </w:div>
        <w:div w:id="2000310027">
          <w:marLeft w:val="0"/>
          <w:marRight w:val="0"/>
          <w:marTop w:val="0"/>
          <w:marBottom w:val="0"/>
          <w:divBdr>
            <w:top w:val="none" w:sz="0" w:space="0" w:color="auto"/>
            <w:left w:val="none" w:sz="0" w:space="0" w:color="auto"/>
            <w:bottom w:val="none" w:sz="0" w:space="0" w:color="auto"/>
            <w:right w:val="none" w:sz="0" w:space="0" w:color="auto"/>
          </w:divBdr>
        </w:div>
        <w:div w:id="2014644018">
          <w:marLeft w:val="0"/>
          <w:marRight w:val="0"/>
          <w:marTop w:val="0"/>
          <w:marBottom w:val="0"/>
          <w:divBdr>
            <w:top w:val="none" w:sz="0" w:space="0" w:color="auto"/>
            <w:left w:val="none" w:sz="0" w:space="0" w:color="auto"/>
            <w:bottom w:val="none" w:sz="0" w:space="0" w:color="auto"/>
            <w:right w:val="none" w:sz="0" w:space="0" w:color="auto"/>
          </w:divBdr>
        </w:div>
        <w:div w:id="2075396766">
          <w:marLeft w:val="0"/>
          <w:marRight w:val="0"/>
          <w:marTop w:val="0"/>
          <w:marBottom w:val="0"/>
          <w:divBdr>
            <w:top w:val="none" w:sz="0" w:space="0" w:color="auto"/>
            <w:left w:val="none" w:sz="0" w:space="0" w:color="auto"/>
            <w:bottom w:val="none" w:sz="0" w:space="0" w:color="auto"/>
            <w:right w:val="none" w:sz="0" w:space="0" w:color="auto"/>
          </w:divBdr>
        </w:div>
        <w:div w:id="2078429727">
          <w:marLeft w:val="0"/>
          <w:marRight w:val="0"/>
          <w:marTop w:val="0"/>
          <w:marBottom w:val="0"/>
          <w:divBdr>
            <w:top w:val="none" w:sz="0" w:space="0" w:color="auto"/>
            <w:left w:val="none" w:sz="0" w:space="0" w:color="auto"/>
            <w:bottom w:val="none" w:sz="0" w:space="0" w:color="auto"/>
            <w:right w:val="none" w:sz="0" w:space="0" w:color="auto"/>
          </w:divBdr>
        </w:div>
        <w:div w:id="2078823735">
          <w:marLeft w:val="0"/>
          <w:marRight w:val="0"/>
          <w:marTop w:val="0"/>
          <w:marBottom w:val="0"/>
          <w:divBdr>
            <w:top w:val="none" w:sz="0" w:space="0" w:color="auto"/>
            <w:left w:val="none" w:sz="0" w:space="0" w:color="auto"/>
            <w:bottom w:val="none" w:sz="0" w:space="0" w:color="auto"/>
            <w:right w:val="none" w:sz="0" w:space="0" w:color="auto"/>
          </w:divBdr>
        </w:div>
      </w:divsChild>
    </w:div>
    <w:div w:id="934750188">
      <w:bodyDiv w:val="1"/>
      <w:marLeft w:val="0"/>
      <w:marRight w:val="0"/>
      <w:marTop w:val="0"/>
      <w:marBottom w:val="0"/>
      <w:divBdr>
        <w:top w:val="none" w:sz="0" w:space="0" w:color="auto"/>
        <w:left w:val="none" w:sz="0" w:space="0" w:color="auto"/>
        <w:bottom w:val="none" w:sz="0" w:space="0" w:color="auto"/>
        <w:right w:val="none" w:sz="0" w:space="0" w:color="auto"/>
      </w:divBdr>
      <w:divsChild>
        <w:div w:id="551818678">
          <w:marLeft w:val="0"/>
          <w:marRight w:val="0"/>
          <w:marTop w:val="0"/>
          <w:marBottom w:val="0"/>
          <w:divBdr>
            <w:top w:val="none" w:sz="0" w:space="0" w:color="auto"/>
            <w:left w:val="none" w:sz="0" w:space="0" w:color="auto"/>
            <w:bottom w:val="none" w:sz="0" w:space="0" w:color="auto"/>
            <w:right w:val="none" w:sz="0" w:space="0" w:color="auto"/>
          </w:divBdr>
        </w:div>
        <w:div w:id="1509059734">
          <w:marLeft w:val="0"/>
          <w:marRight w:val="0"/>
          <w:marTop w:val="0"/>
          <w:marBottom w:val="0"/>
          <w:divBdr>
            <w:top w:val="none" w:sz="0" w:space="0" w:color="auto"/>
            <w:left w:val="none" w:sz="0" w:space="0" w:color="auto"/>
            <w:bottom w:val="none" w:sz="0" w:space="0" w:color="auto"/>
            <w:right w:val="none" w:sz="0" w:space="0" w:color="auto"/>
          </w:divBdr>
        </w:div>
        <w:div w:id="1683630264">
          <w:marLeft w:val="0"/>
          <w:marRight w:val="0"/>
          <w:marTop w:val="0"/>
          <w:marBottom w:val="0"/>
          <w:divBdr>
            <w:top w:val="none" w:sz="0" w:space="0" w:color="auto"/>
            <w:left w:val="none" w:sz="0" w:space="0" w:color="auto"/>
            <w:bottom w:val="none" w:sz="0" w:space="0" w:color="auto"/>
            <w:right w:val="none" w:sz="0" w:space="0" w:color="auto"/>
          </w:divBdr>
        </w:div>
        <w:div w:id="1870216137">
          <w:marLeft w:val="0"/>
          <w:marRight w:val="0"/>
          <w:marTop w:val="0"/>
          <w:marBottom w:val="0"/>
          <w:divBdr>
            <w:top w:val="none" w:sz="0" w:space="0" w:color="auto"/>
            <w:left w:val="none" w:sz="0" w:space="0" w:color="auto"/>
            <w:bottom w:val="none" w:sz="0" w:space="0" w:color="auto"/>
            <w:right w:val="none" w:sz="0" w:space="0" w:color="auto"/>
          </w:divBdr>
        </w:div>
        <w:div w:id="2010862603">
          <w:marLeft w:val="0"/>
          <w:marRight w:val="0"/>
          <w:marTop w:val="0"/>
          <w:marBottom w:val="0"/>
          <w:divBdr>
            <w:top w:val="none" w:sz="0" w:space="0" w:color="auto"/>
            <w:left w:val="none" w:sz="0" w:space="0" w:color="auto"/>
            <w:bottom w:val="none" w:sz="0" w:space="0" w:color="auto"/>
            <w:right w:val="none" w:sz="0" w:space="0" w:color="auto"/>
          </w:divBdr>
        </w:div>
      </w:divsChild>
    </w:div>
    <w:div w:id="1103068198">
      <w:bodyDiv w:val="1"/>
      <w:marLeft w:val="0"/>
      <w:marRight w:val="0"/>
      <w:marTop w:val="0"/>
      <w:marBottom w:val="0"/>
      <w:divBdr>
        <w:top w:val="none" w:sz="0" w:space="0" w:color="auto"/>
        <w:left w:val="none" w:sz="0" w:space="0" w:color="auto"/>
        <w:bottom w:val="none" w:sz="0" w:space="0" w:color="auto"/>
        <w:right w:val="none" w:sz="0" w:space="0" w:color="auto"/>
      </w:divBdr>
      <w:divsChild>
        <w:div w:id="2058628165">
          <w:marLeft w:val="0"/>
          <w:marRight w:val="0"/>
          <w:marTop w:val="0"/>
          <w:marBottom w:val="0"/>
          <w:divBdr>
            <w:top w:val="none" w:sz="0" w:space="0" w:color="auto"/>
            <w:left w:val="none" w:sz="0" w:space="0" w:color="auto"/>
            <w:bottom w:val="none" w:sz="0" w:space="0" w:color="auto"/>
            <w:right w:val="none" w:sz="0" w:space="0" w:color="auto"/>
          </w:divBdr>
        </w:div>
        <w:div w:id="1921595605">
          <w:marLeft w:val="0"/>
          <w:marRight w:val="0"/>
          <w:marTop w:val="0"/>
          <w:marBottom w:val="0"/>
          <w:divBdr>
            <w:top w:val="none" w:sz="0" w:space="0" w:color="auto"/>
            <w:left w:val="none" w:sz="0" w:space="0" w:color="auto"/>
            <w:bottom w:val="none" w:sz="0" w:space="0" w:color="auto"/>
            <w:right w:val="none" w:sz="0" w:space="0" w:color="auto"/>
          </w:divBdr>
        </w:div>
        <w:div w:id="1604873568">
          <w:marLeft w:val="0"/>
          <w:marRight w:val="0"/>
          <w:marTop w:val="0"/>
          <w:marBottom w:val="0"/>
          <w:divBdr>
            <w:top w:val="none" w:sz="0" w:space="0" w:color="auto"/>
            <w:left w:val="none" w:sz="0" w:space="0" w:color="auto"/>
            <w:bottom w:val="none" w:sz="0" w:space="0" w:color="auto"/>
            <w:right w:val="none" w:sz="0" w:space="0" w:color="auto"/>
          </w:divBdr>
        </w:div>
        <w:div w:id="453790491">
          <w:marLeft w:val="0"/>
          <w:marRight w:val="0"/>
          <w:marTop w:val="0"/>
          <w:marBottom w:val="0"/>
          <w:divBdr>
            <w:top w:val="none" w:sz="0" w:space="0" w:color="auto"/>
            <w:left w:val="none" w:sz="0" w:space="0" w:color="auto"/>
            <w:bottom w:val="none" w:sz="0" w:space="0" w:color="auto"/>
            <w:right w:val="none" w:sz="0" w:space="0" w:color="auto"/>
          </w:divBdr>
        </w:div>
        <w:div w:id="2035112419">
          <w:marLeft w:val="0"/>
          <w:marRight w:val="0"/>
          <w:marTop w:val="0"/>
          <w:marBottom w:val="0"/>
          <w:divBdr>
            <w:top w:val="none" w:sz="0" w:space="0" w:color="auto"/>
            <w:left w:val="none" w:sz="0" w:space="0" w:color="auto"/>
            <w:bottom w:val="none" w:sz="0" w:space="0" w:color="auto"/>
            <w:right w:val="none" w:sz="0" w:space="0" w:color="auto"/>
          </w:divBdr>
        </w:div>
        <w:div w:id="23485783">
          <w:marLeft w:val="0"/>
          <w:marRight w:val="0"/>
          <w:marTop w:val="0"/>
          <w:marBottom w:val="0"/>
          <w:divBdr>
            <w:top w:val="none" w:sz="0" w:space="0" w:color="auto"/>
            <w:left w:val="none" w:sz="0" w:space="0" w:color="auto"/>
            <w:bottom w:val="none" w:sz="0" w:space="0" w:color="auto"/>
            <w:right w:val="none" w:sz="0" w:space="0" w:color="auto"/>
          </w:divBdr>
        </w:div>
        <w:div w:id="20474455">
          <w:marLeft w:val="0"/>
          <w:marRight w:val="0"/>
          <w:marTop w:val="0"/>
          <w:marBottom w:val="0"/>
          <w:divBdr>
            <w:top w:val="none" w:sz="0" w:space="0" w:color="auto"/>
            <w:left w:val="none" w:sz="0" w:space="0" w:color="auto"/>
            <w:bottom w:val="none" w:sz="0" w:space="0" w:color="auto"/>
            <w:right w:val="none" w:sz="0" w:space="0" w:color="auto"/>
          </w:divBdr>
        </w:div>
        <w:div w:id="967510832">
          <w:marLeft w:val="0"/>
          <w:marRight w:val="0"/>
          <w:marTop w:val="0"/>
          <w:marBottom w:val="0"/>
          <w:divBdr>
            <w:top w:val="none" w:sz="0" w:space="0" w:color="auto"/>
            <w:left w:val="none" w:sz="0" w:space="0" w:color="auto"/>
            <w:bottom w:val="none" w:sz="0" w:space="0" w:color="auto"/>
            <w:right w:val="none" w:sz="0" w:space="0" w:color="auto"/>
          </w:divBdr>
        </w:div>
        <w:div w:id="879053250">
          <w:marLeft w:val="0"/>
          <w:marRight w:val="0"/>
          <w:marTop w:val="0"/>
          <w:marBottom w:val="0"/>
          <w:divBdr>
            <w:top w:val="none" w:sz="0" w:space="0" w:color="auto"/>
            <w:left w:val="none" w:sz="0" w:space="0" w:color="auto"/>
            <w:bottom w:val="none" w:sz="0" w:space="0" w:color="auto"/>
            <w:right w:val="none" w:sz="0" w:space="0" w:color="auto"/>
          </w:divBdr>
        </w:div>
      </w:divsChild>
    </w:div>
    <w:div w:id="1385522243">
      <w:bodyDiv w:val="1"/>
      <w:marLeft w:val="0"/>
      <w:marRight w:val="0"/>
      <w:marTop w:val="0"/>
      <w:marBottom w:val="0"/>
      <w:divBdr>
        <w:top w:val="none" w:sz="0" w:space="0" w:color="auto"/>
        <w:left w:val="none" w:sz="0" w:space="0" w:color="auto"/>
        <w:bottom w:val="none" w:sz="0" w:space="0" w:color="auto"/>
        <w:right w:val="none" w:sz="0" w:space="0" w:color="auto"/>
      </w:divBdr>
      <w:divsChild>
        <w:div w:id="2053723691">
          <w:marLeft w:val="547"/>
          <w:marRight w:val="0"/>
          <w:marTop w:val="0"/>
          <w:marBottom w:val="0"/>
          <w:divBdr>
            <w:top w:val="none" w:sz="0" w:space="0" w:color="auto"/>
            <w:left w:val="none" w:sz="0" w:space="0" w:color="auto"/>
            <w:bottom w:val="none" w:sz="0" w:space="0" w:color="auto"/>
            <w:right w:val="none" w:sz="0" w:space="0" w:color="auto"/>
          </w:divBdr>
        </w:div>
      </w:divsChild>
    </w:div>
    <w:div w:id="1434277718">
      <w:bodyDiv w:val="1"/>
      <w:marLeft w:val="0"/>
      <w:marRight w:val="0"/>
      <w:marTop w:val="0"/>
      <w:marBottom w:val="0"/>
      <w:divBdr>
        <w:top w:val="none" w:sz="0" w:space="0" w:color="auto"/>
        <w:left w:val="none" w:sz="0" w:space="0" w:color="auto"/>
        <w:bottom w:val="none" w:sz="0" w:space="0" w:color="auto"/>
        <w:right w:val="none" w:sz="0" w:space="0" w:color="auto"/>
      </w:divBdr>
      <w:divsChild>
        <w:div w:id="1187712994">
          <w:marLeft w:val="0"/>
          <w:marRight w:val="0"/>
          <w:marTop w:val="0"/>
          <w:marBottom w:val="0"/>
          <w:divBdr>
            <w:top w:val="none" w:sz="0" w:space="0" w:color="auto"/>
            <w:left w:val="none" w:sz="0" w:space="0" w:color="auto"/>
            <w:bottom w:val="none" w:sz="0" w:space="0" w:color="auto"/>
            <w:right w:val="none" w:sz="0" w:space="0" w:color="auto"/>
          </w:divBdr>
        </w:div>
        <w:div w:id="1529758413">
          <w:marLeft w:val="0"/>
          <w:marRight w:val="0"/>
          <w:marTop w:val="0"/>
          <w:marBottom w:val="0"/>
          <w:divBdr>
            <w:top w:val="none" w:sz="0" w:space="0" w:color="auto"/>
            <w:left w:val="none" w:sz="0" w:space="0" w:color="auto"/>
            <w:bottom w:val="none" w:sz="0" w:space="0" w:color="auto"/>
            <w:right w:val="none" w:sz="0" w:space="0" w:color="auto"/>
          </w:divBdr>
        </w:div>
        <w:div w:id="1803844158">
          <w:marLeft w:val="0"/>
          <w:marRight w:val="0"/>
          <w:marTop w:val="0"/>
          <w:marBottom w:val="0"/>
          <w:divBdr>
            <w:top w:val="none" w:sz="0" w:space="0" w:color="auto"/>
            <w:left w:val="none" w:sz="0" w:space="0" w:color="auto"/>
            <w:bottom w:val="none" w:sz="0" w:space="0" w:color="auto"/>
            <w:right w:val="none" w:sz="0" w:space="0" w:color="auto"/>
          </w:divBdr>
        </w:div>
      </w:divsChild>
    </w:div>
    <w:div w:id="1442186814">
      <w:bodyDiv w:val="1"/>
      <w:marLeft w:val="0"/>
      <w:marRight w:val="0"/>
      <w:marTop w:val="0"/>
      <w:marBottom w:val="0"/>
      <w:divBdr>
        <w:top w:val="none" w:sz="0" w:space="0" w:color="auto"/>
        <w:left w:val="none" w:sz="0" w:space="0" w:color="auto"/>
        <w:bottom w:val="none" w:sz="0" w:space="0" w:color="auto"/>
        <w:right w:val="none" w:sz="0" w:space="0" w:color="auto"/>
      </w:divBdr>
      <w:divsChild>
        <w:div w:id="1215462431">
          <w:marLeft w:val="547"/>
          <w:marRight w:val="0"/>
          <w:marTop w:val="0"/>
          <w:marBottom w:val="0"/>
          <w:divBdr>
            <w:top w:val="none" w:sz="0" w:space="0" w:color="auto"/>
            <w:left w:val="none" w:sz="0" w:space="0" w:color="auto"/>
            <w:bottom w:val="none" w:sz="0" w:space="0" w:color="auto"/>
            <w:right w:val="none" w:sz="0" w:space="0" w:color="auto"/>
          </w:divBdr>
        </w:div>
      </w:divsChild>
    </w:div>
    <w:div w:id="1472480544">
      <w:bodyDiv w:val="1"/>
      <w:marLeft w:val="0"/>
      <w:marRight w:val="0"/>
      <w:marTop w:val="0"/>
      <w:marBottom w:val="0"/>
      <w:divBdr>
        <w:top w:val="none" w:sz="0" w:space="0" w:color="auto"/>
        <w:left w:val="none" w:sz="0" w:space="0" w:color="auto"/>
        <w:bottom w:val="none" w:sz="0" w:space="0" w:color="auto"/>
        <w:right w:val="none" w:sz="0" w:space="0" w:color="auto"/>
      </w:divBdr>
      <w:divsChild>
        <w:div w:id="1158379241">
          <w:marLeft w:val="0"/>
          <w:marRight w:val="0"/>
          <w:marTop w:val="0"/>
          <w:marBottom w:val="0"/>
          <w:divBdr>
            <w:top w:val="none" w:sz="0" w:space="0" w:color="auto"/>
            <w:left w:val="none" w:sz="0" w:space="0" w:color="auto"/>
            <w:bottom w:val="none" w:sz="0" w:space="0" w:color="auto"/>
            <w:right w:val="none" w:sz="0" w:space="0" w:color="auto"/>
          </w:divBdr>
        </w:div>
        <w:div w:id="1651446748">
          <w:marLeft w:val="0"/>
          <w:marRight w:val="0"/>
          <w:marTop w:val="0"/>
          <w:marBottom w:val="0"/>
          <w:divBdr>
            <w:top w:val="none" w:sz="0" w:space="0" w:color="auto"/>
            <w:left w:val="none" w:sz="0" w:space="0" w:color="auto"/>
            <w:bottom w:val="none" w:sz="0" w:space="0" w:color="auto"/>
            <w:right w:val="none" w:sz="0" w:space="0" w:color="auto"/>
          </w:divBdr>
        </w:div>
        <w:div w:id="1813599848">
          <w:marLeft w:val="0"/>
          <w:marRight w:val="0"/>
          <w:marTop w:val="0"/>
          <w:marBottom w:val="0"/>
          <w:divBdr>
            <w:top w:val="none" w:sz="0" w:space="0" w:color="auto"/>
            <w:left w:val="none" w:sz="0" w:space="0" w:color="auto"/>
            <w:bottom w:val="none" w:sz="0" w:space="0" w:color="auto"/>
            <w:right w:val="none" w:sz="0" w:space="0" w:color="auto"/>
          </w:divBdr>
        </w:div>
        <w:div w:id="1750997720">
          <w:marLeft w:val="0"/>
          <w:marRight w:val="0"/>
          <w:marTop w:val="0"/>
          <w:marBottom w:val="0"/>
          <w:divBdr>
            <w:top w:val="none" w:sz="0" w:space="0" w:color="auto"/>
            <w:left w:val="none" w:sz="0" w:space="0" w:color="auto"/>
            <w:bottom w:val="none" w:sz="0" w:space="0" w:color="auto"/>
            <w:right w:val="none" w:sz="0" w:space="0" w:color="auto"/>
          </w:divBdr>
        </w:div>
        <w:div w:id="1560240119">
          <w:marLeft w:val="0"/>
          <w:marRight w:val="0"/>
          <w:marTop w:val="0"/>
          <w:marBottom w:val="0"/>
          <w:divBdr>
            <w:top w:val="none" w:sz="0" w:space="0" w:color="auto"/>
            <w:left w:val="none" w:sz="0" w:space="0" w:color="auto"/>
            <w:bottom w:val="none" w:sz="0" w:space="0" w:color="auto"/>
            <w:right w:val="none" w:sz="0" w:space="0" w:color="auto"/>
          </w:divBdr>
        </w:div>
        <w:div w:id="612565203">
          <w:marLeft w:val="0"/>
          <w:marRight w:val="0"/>
          <w:marTop w:val="0"/>
          <w:marBottom w:val="0"/>
          <w:divBdr>
            <w:top w:val="none" w:sz="0" w:space="0" w:color="auto"/>
            <w:left w:val="none" w:sz="0" w:space="0" w:color="auto"/>
            <w:bottom w:val="none" w:sz="0" w:space="0" w:color="auto"/>
            <w:right w:val="none" w:sz="0" w:space="0" w:color="auto"/>
          </w:divBdr>
        </w:div>
        <w:div w:id="629820694">
          <w:marLeft w:val="0"/>
          <w:marRight w:val="0"/>
          <w:marTop w:val="0"/>
          <w:marBottom w:val="0"/>
          <w:divBdr>
            <w:top w:val="none" w:sz="0" w:space="0" w:color="auto"/>
            <w:left w:val="none" w:sz="0" w:space="0" w:color="auto"/>
            <w:bottom w:val="none" w:sz="0" w:space="0" w:color="auto"/>
            <w:right w:val="none" w:sz="0" w:space="0" w:color="auto"/>
          </w:divBdr>
        </w:div>
        <w:div w:id="1997566409">
          <w:marLeft w:val="0"/>
          <w:marRight w:val="0"/>
          <w:marTop w:val="0"/>
          <w:marBottom w:val="0"/>
          <w:divBdr>
            <w:top w:val="none" w:sz="0" w:space="0" w:color="auto"/>
            <w:left w:val="none" w:sz="0" w:space="0" w:color="auto"/>
            <w:bottom w:val="none" w:sz="0" w:space="0" w:color="auto"/>
            <w:right w:val="none" w:sz="0" w:space="0" w:color="auto"/>
          </w:divBdr>
        </w:div>
        <w:div w:id="1326931130">
          <w:marLeft w:val="0"/>
          <w:marRight w:val="0"/>
          <w:marTop w:val="0"/>
          <w:marBottom w:val="0"/>
          <w:divBdr>
            <w:top w:val="none" w:sz="0" w:space="0" w:color="auto"/>
            <w:left w:val="none" w:sz="0" w:space="0" w:color="auto"/>
            <w:bottom w:val="none" w:sz="0" w:space="0" w:color="auto"/>
            <w:right w:val="none" w:sz="0" w:space="0" w:color="auto"/>
          </w:divBdr>
        </w:div>
        <w:div w:id="1638409846">
          <w:marLeft w:val="0"/>
          <w:marRight w:val="0"/>
          <w:marTop w:val="0"/>
          <w:marBottom w:val="0"/>
          <w:divBdr>
            <w:top w:val="none" w:sz="0" w:space="0" w:color="auto"/>
            <w:left w:val="none" w:sz="0" w:space="0" w:color="auto"/>
            <w:bottom w:val="none" w:sz="0" w:space="0" w:color="auto"/>
            <w:right w:val="none" w:sz="0" w:space="0" w:color="auto"/>
          </w:divBdr>
        </w:div>
        <w:div w:id="385951469">
          <w:marLeft w:val="0"/>
          <w:marRight w:val="0"/>
          <w:marTop w:val="0"/>
          <w:marBottom w:val="0"/>
          <w:divBdr>
            <w:top w:val="none" w:sz="0" w:space="0" w:color="auto"/>
            <w:left w:val="none" w:sz="0" w:space="0" w:color="auto"/>
            <w:bottom w:val="none" w:sz="0" w:space="0" w:color="auto"/>
            <w:right w:val="none" w:sz="0" w:space="0" w:color="auto"/>
          </w:divBdr>
        </w:div>
        <w:div w:id="1765416113">
          <w:marLeft w:val="0"/>
          <w:marRight w:val="0"/>
          <w:marTop w:val="0"/>
          <w:marBottom w:val="0"/>
          <w:divBdr>
            <w:top w:val="none" w:sz="0" w:space="0" w:color="auto"/>
            <w:left w:val="none" w:sz="0" w:space="0" w:color="auto"/>
            <w:bottom w:val="none" w:sz="0" w:space="0" w:color="auto"/>
            <w:right w:val="none" w:sz="0" w:space="0" w:color="auto"/>
          </w:divBdr>
        </w:div>
        <w:div w:id="1411541375">
          <w:marLeft w:val="0"/>
          <w:marRight w:val="0"/>
          <w:marTop w:val="0"/>
          <w:marBottom w:val="0"/>
          <w:divBdr>
            <w:top w:val="none" w:sz="0" w:space="0" w:color="auto"/>
            <w:left w:val="none" w:sz="0" w:space="0" w:color="auto"/>
            <w:bottom w:val="none" w:sz="0" w:space="0" w:color="auto"/>
            <w:right w:val="none" w:sz="0" w:space="0" w:color="auto"/>
          </w:divBdr>
        </w:div>
      </w:divsChild>
    </w:div>
    <w:div w:id="1481116269">
      <w:bodyDiv w:val="1"/>
      <w:marLeft w:val="0"/>
      <w:marRight w:val="0"/>
      <w:marTop w:val="0"/>
      <w:marBottom w:val="0"/>
      <w:divBdr>
        <w:top w:val="none" w:sz="0" w:space="0" w:color="auto"/>
        <w:left w:val="none" w:sz="0" w:space="0" w:color="auto"/>
        <w:bottom w:val="none" w:sz="0" w:space="0" w:color="auto"/>
        <w:right w:val="none" w:sz="0" w:space="0" w:color="auto"/>
      </w:divBdr>
    </w:div>
    <w:div w:id="1601797905">
      <w:bodyDiv w:val="1"/>
      <w:marLeft w:val="0"/>
      <w:marRight w:val="0"/>
      <w:marTop w:val="0"/>
      <w:marBottom w:val="0"/>
      <w:divBdr>
        <w:top w:val="none" w:sz="0" w:space="0" w:color="auto"/>
        <w:left w:val="none" w:sz="0" w:space="0" w:color="auto"/>
        <w:bottom w:val="none" w:sz="0" w:space="0" w:color="auto"/>
        <w:right w:val="none" w:sz="0" w:space="0" w:color="auto"/>
      </w:divBdr>
      <w:divsChild>
        <w:div w:id="47414667">
          <w:marLeft w:val="0"/>
          <w:marRight w:val="0"/>
          <w:marTop w:val="0"/>
          <w:marBottom w:val="0"/>
          <w:divBdr>
            <w:top w:val="none" w:sz="0" w:space="0" w:color="auto"/>
            <w:left w:val="none" w:sz="0" w:space="0" w:color="auto"/>
            <w:bottom w:val="none" w:sz="0" w:space="0" w:color="auto"/>
            <w:right w:val="none" w:sz="0" w:space="0" w:color="auto"/>
          </w:divBdr>
        </w:div>
        <w:div w:id="121273218">
          <w:marLeft w:val="0"/>
          <w:marRight w:val="0"/>
          <w:marTop w:val="0"/>
          <w:marBottom w:val="0"/>
          <w:divBdr>
            <w:top w:val="none" w:sz="0" w:space="0" w:color="auto"/>
            <w:left w:val="none" w:sz="0" w:space="0" w:color="auto"/>
            <w:bottom w:val="none" w:sz="0" w:space="0" w:color="auto"/>
            <w:right w:val="none" w:sz="0" w:space="0" w:color="auto"/>
          </w:divBdr>
        </w:div>
        <w:div w:id="144903300">
          <w:marLeft w:val="0"/>
          <w:marRight w:val="0"/>
          <w:marTop w:val="0"/>
          <w:marBottom w:val="0"/>
          <w:divBdr>
            <w:top w:val="none" w:sz="0" w:space="0" w:color="auto"/>
            <w:left w:val="none" w:sz="0" w:space="0" w:color="auto"/>
            <w:bottom w:val="none" w:sz="0" w:space="0" w:color="auto"/>
            <w:right w:val="none" w:sz="0" w:space="0" w:color="auto"/>
          </w:divBdr>
        </w:div>
        <w:div w:id="287400623">
          <w:marLeft w:val="0"/>
          <w:marRight w:val="0"/>
          <w:marTop w:val="0"/>
          <w:marBottom w:val="0"/>
          <w:divBdr>
            <w:top w:val="none" w:sz="0" w:space="0" w:color="auto"/>
            <w:left w:val="none" w:sz="0" w:space="0" w:color="auto"/>
            <w:bottom w:val="none" w:sz="0" w:space="0" w:color="auto"/>
            <w:right w:val="none" w:sz="0" w:space="0" w:color="auto"/>
          </w:divBdr>
        </w:div>
        <w:div w:id="489443608">
          <w:marLeft w:val="0"/>
          <w:marRight w:val="0"/>
          <w:marTop w:val="0"/>
          <w:marBottom w:val="0"/>
          <w:divBdr>
            <w:top w:val="none" w:sz="0" w:space="0" w:color="auto"/>
            <w:left w:val="none" w:sz="0" w:space="0" w:color="auto"/>
            <w:bottom w:val="none" w:sz="0" w:space="0" w:color="auto"/>
            <w:right w:val="none" w:sz="0" w:space="0" w:color="auto"/>
          </w:divBdr>
        </w:div>
        <w:div w:id="817649276">
          <w:marLeft w:val="0"/>
          <w:marRight w:val="0"/>
          <w:marTop w:val="0"/>
          <w:marBottom w:val="0"/>
          <w:divBdr>
            <w:top w:val="none" w:sz="0" w:space="0" w:color="auto"/>
            <w:left w:val="none" w:sz="0" w:space="0" w:color="auto"/>
            <w:bottom w:val="none" w:sz="0" w:space="0" w:color="auto"/>
            <w:right w:val="none" w:sz="0" w:space="0" w:color="auto"/>
          </w:divBdr>
        </w:div>
        <w:div w:id="954407798">
          <w:marLeft w:val="0"/>
          <w:marRight w:val="0"/>
          <w:marTop w:val="0"/>
          <w:marBottom w:val="0"/>
          <w:divBdr>
            <w:top w:val="none" w:sz="0" w:space="0" w:color="auto"/>
            <w:left w:val="none" w:sz="0" w:space="0" w:color="auto"/>
            <w:bottom w:val="none" w:sz="0" w:space="0" w:color="auto"/>
            <w:right w:val="none" w:sz="0" w:space="0" w:color="auto"/>
          </w:divBdr>
        </w:div>
        <w:div w:id="1002512583">
          <w:marLeft w:val="0"/>
          <w:marRight w:val="0"/>
          <w:marTop w:val="0"/>
          <w:marBottom w:val="0"/>
          <w:divBdr>
            <w:top w:val="none" w:sz="0" w:space="0" w:color="auto"/>
            <w:left w:val="none" w:sz="0" w:space="0" w:color="auto"/>
            <w:bottom w:val="none" w:sz="0" w:space="0" w:color="auto"/>
            <w:right w:val="none" w:sz="0" w:space="0" w:color="auto"/>
          </w:divBdr>
        </w:div>
        <w:div w:id="1060589334">
          <w:marLeft w:val="0"/>
          <w:marRight w:val="0"/>
          <w:marTop w:val="0"/>
          <w:marBottom w:val="0"/>
          <w:divBdr>
            <w:top w:val="none" w:sz="0" w:space="0" w:color="auto"/>
            <w:left w:val="none" w:sz="0" w:space="0" w:color="auto"/>
            <w:bottom w:val="none" w:sz="0" w:space="0" w:color="auto"/>
            <w:right w:val="none" w:sz="0" w:space="0" w:color="auto"/>
          </w:divBdr>
        </w:div>
        <w:div w:id="1180583461">
          <w:marLeft w:val="0"/>
          <w:marRight w:val="0"/>
          <w:marTop w:val="0"/>
          <w:marBottom w:val="0"/>
          <w:divBdr>
            <w:top w:val="none" w:sz="0" w:space="0" w:color="auto"/>
            <w:left w:val="none" w:sz="0" w:space="0" w:color="auto"/>
            <w:bottom w:val="none" w:sz="0" w:space="0" w:color="auto"/>
            <w:right w:val="none" w:sz="0" w:space="0" w:color="auto"/>
          </w:divBdr>
        </w:div>
        <w:div w:id="1257441129">
          <w:marLeft w:val="0"/>
          <w:marRight w:val="0"/>
          <w:marTop w:val="0"/>
          <w:marBottom w:val="0"/>
          <w:divBdr>
            <w:top w:val="none" w:sz="0" w:space="0" w:color="auto"/>
            <w:left w:val="none" w:sz="0" w:space="0" w:color="auto"/>
            <w:bottom w:val="none" w:sz="0" w:space="0" w:color="auto"/>
            <w:right w:val="none" w:sz="0" w:space="0" w:color="auto"/>
          </w:divBdr>
        </w:div>
        <w:div w:id="2126071463">
          <w:marLeft w:val="0"/>
          <w:marRight w:val="0"/>
          <w:marTop w:val="0"/>
          <w:marBottom w:val="0"/>
          <w:divBdr>
            <w:top w:val="none" w:sz="0" w:space="0" w:color="auto"/>
            <w:left w:val="none" w:sz="0" w:space="0" w:color="auto"/>
            <w:bottom w:val="none" w:sz="0" w:space="0" w:color="auto"/>
            <w:right w:val="none" w:sz="0" w:space="0" w:color="auto"/>
          </w:divBdr>
        </w:div>
      </w:divsChild>
    </w:div>
    <w:div w:id="1676879114">
      <w:bodyDiv w:val="1"/>
      <w:marLeft w:val="0"/>
      <w:marRight w:val="0"/>
      <w:marTop w:val="0"/>
      <w:marBottom w:val="0"/>
      <w:divBdr>
        <w:top w:val="none" w:sz="0" w:space="0" w:color="auto"/>
        <w:left w:val="none" w:sz="0" w:space="0" w:color="auto"/>
        <w:bottom w:val="none" w:sz="0" w:space="0" w:color="auto"/>
        <w:right w:val="none" w:sz="0" w:space="0" w:color="auto"/>
      </w:divBdr>
      <w:divsChild>
        <w:div w:id="1045107842">
          <w:marLeft w:val="0"/>
          <w:marRight w:val="0"/>
          <w:marTop w:val="0"/>
          <w:marBottom w:val="0"/>
          <w:divBdr>
            <w:top w:val="none" w:sz="0" w:space="0" w:color="auto"/>
            <w:left w:val="none" w:sz="0" w:space="0" w:color="auto"/>
            <w:bottom w:val="none" w:sz="0" w:space="0" w:color="auto"/>
            <w:right w:val="none" w:sz="0" w:space="0" w:color="auto"/>
          </w:divBdr>
        </w:div>
        <w:div w:id="1470633868">
          <w:marLeft w:val="0"/>
          <w:marRight w:val="0"/>
          <w:marTop w:val="0"/>
          <w:marBottom w:val="0"/>
          <w:divBdr>
            <w:top w:val="none" w:sz="0" w:space="0" w:color="auto"/>
            <w:left w:val="none" w:sz="0" w:space="0" w:color="auto"/>
            <w:bottom w:val="none" w:sz="0" w:space="0" w:color="auto"/>
            <w:right w:val="none" w:sz="0" w:space="0" w:color="auto"/>
          </w:divBdr>
        </w:div>
        <w:div w:id="1907301014">
          <w:marLeft w:val="0"/>
          <w:marRight w:val="0"/>
          <w:marTop w:val="0"/>
          <w:marBottom w:val="0"/>
          <w:divBdr>
            <w:top w:val="none" w:sz="0" w:space="0" w:color="auto"/>
            <w:left w:val="none" w:sz="0" w:space="0" w:color="auto"/>
            <w:bottom w:val="none" w:sz="0" w:space="0" w:color="auto"/>
            <w:right w:val="none" w:sz="0" w:space="0" w:color="auto"/>
          </w:divBdr>
        </w:div>
        <w:div w:id="2066829332">
          <w:marLeft w:val="0"/>
          <w:marRight w:val="0"/>
          <w:marTop w:val="0"/>
          <w:marBottom w:val="0"/>
          <w:divBdr>
            <w:top w:val="none" w:sz="0" w:space="0" w:color="auto"/>
            <w:left w:val="none" w:sz="0" w:space="0" w:color="auto"/>
            <w:bottom w:val="none" w:sz="0" w:space="0" w:color="auto"/>
            <w:right w:val="none" w:sz="0" w:space="0" w:color="auto"/>
          </w:divBdr>
        </w:div>
        <w:div w:id="793788815">
          <w:marLeft w:val="0"/>
          <w:marRight w:val="0"/>
          <w:marTop w:val="0"/>
          <w:marBottom w:val="0"/>
          <w:divBdr>
            <w:top w:val="none" w:sz="0" w:space="0" w:color="auto"/>
            <w:left w:val="none" w:sz="0" w:space="0" w:color="auto"/>
            <w:bottom w:val="none" w:sz="0" w:space="0" w:color="auto"/>
            <w:right w:val="none" w:sz="0" w:space="0" w:color="auto"/>
          </w:divBdr>
        </w:div>
        <w:div w:id="351153522">
          <w:marLeft w:val="0"/>
          <w:marRight w:val="0"/>
          <w:marTop w:val="0"/>
          <w:marBottom w:val="0"/>
          <w:divBdr>
            <w:top w:val="none" w:sz="0" w:space="0" w:color="auto"/>
            <w:left w:val="none" w:sz="0" w:space="0" w:color="auto"/>
            <w:bottom w:val="none" w:sz="0" w:space="0" w:color="auto"/>
            <w:right w:val="none" w:sz="0" w:space="0" w:color="auto"/>
          </w:divBdr>
        </w:div>
        <w:div w:id="59521359">
          <w:marLeft w:val="0"/>
          <w:marRight w:val="0"/>
          <w:marTop w:val="0"/>
          <w:marBottom w:val="0"/>
          <w:divBdr>
            <w:top w:val="none" w:sz="0" w:space="0" w:color="auto"/>
            <w:left w:val="none" w:sz="0" w:space="0" w:color="auto"/>
            <w:bottom w:val="none" w:sz="0" w:space="0" w:color="auto"/>
            <w:right w:val="none" w:sz="0" w:space="0" w:color="auto"/>
          </w:divBdr>
        </w:div>
        <w:div w:id="610168047">
          <w:marLeft w:val="0"/>
          <w:marRight w:val="0"/>
          <w:marTop w:val="0"/>
          <w:marBottom w:val="0"/>
          <w:divBdr>
            <w:top w:val="none" w:sz="0" w:space="0" w:color="auto"/>
            <w:left w:val="none" w:sz="0" w:space="0" w:color="auto"/>
            <w:bottom w:val="none" w:sz="0" w:space="0" w:color="auto"/>
            <w:right w:val="none" w:sz="0" w:space="0" w:color="auto"/>
          </w:divBdr>
        </w:div>
        <w:div w:id="947129234">
          <w:marLeft w:val="0"/>
          <w:marRight w:val="0"/>
          <w:marTop w:val="0"/>
          <w:marBottom w:val="0"/>
          <w:divBdr>
            <w:top w:val="none" w:sz="0" w:space="0" w:color="auto"/>
            <w:left w:val="none" w:sz="0" w:space="0" w:color="auto"/>
            <w:bottom w:val="none" w:sz="0" w:space="0" w:color="auto"/>
            <w:right w:val="none" w:sz="0" w:space="0" w:color="auto"/>
          </w:divBdr>
        </w:div>
        <w:div w:id="1770589620">
          <w:marLeft w:val="0"/>
          <w:marRight w:val="0"/>
          <w:marTop w:val="0"/>
          <w:marBottom w:val="0"/>
          <w:divBdr>
            <w:top w:val="none" w:sz="0" w:space="0" w:color="auto"/>
            <w:left w:val="none" w:sz="0" w:space="0" w:color="auto"/>
            <w:bottom w:val="none" w:sz="0" w:space="0" w:color="auto"/>
            <w:right w:val="none" w:sz="0" w:space="0" w:color="auto"/>
          </w:divBdr>
        </w:div>
        <w:div w:id="1116945144">
          <w:marLeft w:val="0"/>
          <w:marRight w:val="0"/>
          <w:marTop w:val="0"/>
          <w:marBottom w:val="0"/>
          <w:divBdr>
            <w:top w:val="none" w:sz="0" w:space="0" w:color="auto"/>
            <w:left w:val="none" w:sz="0" w:space="0" w:color="auto"/>
            <w:bottom w:val="none" w:sz="0" w:space="0" w:color="auto"/>
            <w:right w:val="none" w:sz="0" w:space="0" w:color="auto"/>
          </w:divBdr>
        </w:div>
      </w:divsChild>
    </w:div>
    <w:div w:id="1695108713">
      <w:bodyDiv w:val="1"/>
      <w:marLeft w:val="0"/>
      <w:marRight w:val="0"/>
      <w:marTop w:val="0"/>
      <w:marBottom w:val="0"/>
      <w:divBdr>
        <w:top w:val="none" w:sz="0" w:space="0" w:color="auto"/>
        <w:left w:val="none" w:sz="0" w:space="0" w:color="auto"/>
        <w:bottom w:val="none" w:sz="0" w:space="0" w:color="auto"/>
        <w:right w:val="none" w:sz="0" w:space="0" w:color="auto"/>
      </w:divBdr>
      <w:divsChild>
        <w:div w:id="1855149368">
          <w:marLeft w:val="547"/>
          <w:marRight w:val="0"/>
          <w:marTop w:val="0"/>
          <w:marBottom w:val="0"/>
          <w:divBdr>
            <w:top w:val="none" w:sz="0" w:space="0" w:color="auto"/>
            <w:left w:val="none" w:sz="0" w:space="0" w:color="auto"/>
            <w:bottom w:val="none" w:sz="0" w:space="0" w:color="auto"/>
            <w:right w:val="none" w:sz="0" w:space="0" w:color="auto"/>
          </w:divBdr>
        </w:div>
      </w:divsChild>
    </w:div>
    <w:div w:id="1711221576">
      <w:bodyDiv w:val="1"/>
      <w:marLeft w:val="0"/>
      <w:marRight w:val="0"/>
      <w:marTop w:val="0"/>
      <w:marBottom w:val="0"/>
      <w:divBdr>
        <w:top w:val="none" w:sz="0" w:space="0" w:color="auto"/>
        <w:left w:val="none" w:sz="0" w:space="0" w:color="auto"/>
        <w:bottom w:val="none" w:sz="0" w:space="0" w:color="auto"/>
        <w:right w:val="none" w:sz="0" w:space="0" w:color="auto"/>
      </w:divBdr>
    </w:div>
    <w:div w:id="1766532694">
      <w:bodyDiv w:val="1"/>
      <w:marLeft w:val="0"/>
      <w:marRight w:val="0"/>
      <w:marTop w:val="0"/>
      <w:marBottom w:val="0"/>
      <w:divBdr>
        <w:top w:val="none" w:sz="0" w:space="0" w:color="auto"/>
        <w:left w:val="none" w:sz="0" w:space="0" w:color="auto"/>
        <w:bottom w:val="none" w:sz="0" w:space="0" w:color="auto"/>
        <w:right w:val="none" w:sz="0" w:space="0" w:color="auto"/>
      </w:divBdr>
    </w:div>
    <w:div w:id="1841894672">
      <w:bodyDiv w:val="1"/>
      <w:marLeft w:val="0"/>
      <w:marRight w:val="0"/>
      <w:marTop w:val="0"/>
      <w:marBottom w:val="0"/>
      <w:divBdr>
        <w:top w:val="none" w:sz="0" w:space="0" w:color="auto"/>
        <w:left w:val="none" w:sz="0" w:space="0" w:color="auto"/>
        <w:bottom w:val="none" w:sz="0" w:space="0" w:color="auto"/>
        <w:right w:val="none" w:sz="0" w:space="0" w:color="auto"/>
      </w:divBdr>
    </w:div>
    <w:div w:id="1849634208">
      <w:bodyDiv w:val="1"/>
      <w:marLeft w:val="0"/>
      <w:marRight w:val="0"/>
      <w:marTop w:val="0"/>
      <w:marBottom w:val="0"/>
      <w:divBdr>
        <w:top w:val="none" w:sz="0" w:space="0" w:color="auto"/>
        <w:left w:val="none" w:sz="0" w:space="0" w:color="auto"/>
        <w:bottom w:val="none" w:sz="0" w:space="0" w:color="auto"/>
        <w:right w:val="none" w:sz="0" w:space="0" w:color="auto"/>
      </w:divBdr>
      <w:divsChild>
        <w:div w:id="1831942708">
          <w:marLeft w:val="547"/>
          <w:marRight w:val="0"/>
          <w:marTop w:val="0"/>
          <w:marBottom w:val="0"/>
          <w:divBdr>
            <w:top w:val="none" w:sz="0" w:space="0" w:color="auto"/>
            <w:left w:val="none" w:sz="0" w:space="0" w:color="auto"/>
            <w:bottom w:val="none" w:sz="0" w:space="0" w:color="auto"/>
            <w:right w:val="none" w:sz="0" w:space="0" w:color="auto"/>
          </w:divBdr>
        </w:div>
      </w:divsChild>
    </w:div>
    <w:div w:id="1969969112">
      <w:bodyDiv w:val="1"/>
      <w:marLeft w:val="0"/>
      <w:marRight w:val="0"/>
      <w:marTop w:val="0"/>
      <w:marBottom w:val="0"/>
      <w:divBdr>
        <w:top w:val="none" w:sz="0" w:space="0" w:color="auto"/>
        <w:left w:val="none" w:sz="0" w:space="0" w:color="auto"/>
        <w:bottom w:val="none" w:sz="0" w:space="0" w:color="auto"/>
        <w:right w:val="none" w:sz="0" w:space="0" w:color="auto"/>
      </w:divBdr>
      <w:divsChild>
        <w:div w:id="916210602">
          <w:marLeft w:val="0"/>
          <w:marRight w:val="0"/>
          <w:marTop w:val="0"/>
          <w:marBottom w:val="0"/>
          <w:divBdr>
            <w:top w:val="none" w:sz="0" w:space="0" w:color="auto"/>
            <w:left w:val="none" w:sz="0" w:space="0" w:color="auto"/>
            <w:bottom w:val="none" w:sz="0" w:space="0" w:color="auto"/>
            <w:right w:val="none" w:sz="0" w:space="0" w:color="auto"/>
          </w:divBdr>
        </w:div>
        <w:div w:id="1515143433">
          <w:marLeft w:val="0"/>
          <w:marRight w:val="0"/>
          <w:marTop w:val="0"/>
          <w:marBottom w:val="0"/>
          <w:divBdr>
            <w:top w:val="none" w:sz="0" w:space="0" w:color="auto"/>
            <w:left w:val="none" w:sz="0" w:space="0" w:color="auto"/>
            <w:bottom w:val="none" w:sz="0" w:space="0" w:color="auto"/>
            <w:right w:val="none" w:sz="0" w:space="0" w:color="auto"/>
          </w:divBdr>
        </w:div>
        <w:div w:id="454252185">
          <w:marLeft w:val="0"/>
          <w:marRight w:val="0"/>
          <w:marTop w:val="0"/>
          <w:marBottom w:val="0"/>
          <w:divBdr>
            <w:top w:val="none" w:sz="0" w:space="0" w:color="auto"/>
            <w:left w:val="none" w:sz="0" w:space="0" w:color="auto"/>
            <w:bottom w:val="none" w:sz="0" w:space="0" w:color="auto"/>
            <w:right w:val="none" w:sz="0" w:space="0" w:color="auto"/>
          </w:divBdr>
        </w:div>
        <w:div w:id="1293559357">
          <w:marLeft w:val="0"/>
          <w:marRight w:val="0"/>
          <w:marTop w:val="0"/>
          <w:marBottom w:val="0"/>
          <w:divBdr>
            <w:top w:val="none" w:sz="0" w:space="0" w:color="auto"/>
            <w:left w:val="none" w:sz="0" w:space="0" w:color="auto"/>
            <w:bottom w:val="none" w:sz="0" w:space="0" w:color="auto"/>
            <w:right w:val="none" w:sz="0" w:space="0" w:color="auto"/>
          </w:divBdr>
        </w:div>
        <w:div w:id="1951819671">
          <w:marLeft w:val="0"/>
          <w:marRight w:val="0"/>
          <w:marTop w:val="0"/>
          <w:marBottom w:val="0"/>
          <w:divBdr>
            <w:top w:val="none" w:sz="0" w:space="0" w:color="auto"/>
            <w:left w:val="none" w:sz="0" w:space="0" w:color="auto"/>
            <w:bottom w:val="none" w:sz="0" w:space="0" w:color="auto"/>
            <w:right w:val="none" w:sz="0" w:space="0" w:color="auto"/>
          </w:divBdr>
        </w:div>
        <w:div w:id="899367737">
          <w:marLeft w:val="0"/>
          <w:marRight w:val="0"/>
          <w:marTop w:val="0"/>
          <w:marBottom w:val="0"/>
          <w:divBdr>
            <w:top w:val="none" w:sz="0" w:space="0" w:color="auto"/>
            <w:left w:val="none" w:sz="0" w:space="0" w:color="auto"/>
            <w:bottom w:val="none" w:sz="0" w:space="0" w:color="auto"/>
            <w:right w:val="none" w:sz="0" w:space="0" w:color="auto"/>
          </w:divBdr>
        </w:div>
        <w:div w:id="57631488">
          <w:marLeft w:val="0"/>
          <w:marRight w:val="0"/>
          <w:marTop w:val="0"/>
          <w:marBottom w:val="0"/>
          <w:divBdr>
            <w:top w:val="none" w:sz="0" w:space="0" w:color="auto"/>
            <w:left w:val="none" w:sz="0" w:space="0" w:color="auto"/>
            <w:bottom w:val="none" w:sz="0" w:space="0" w:color="auto"/>
            <w:right w:val="none" w:sz="0" w:space="0" w:color="auto"/>
          </w:divBdr>
        </w:div>
        <w:div w:id="611011698">
          <w:marLeft w:val="0"/>
          <w:marRight w:val="0"/>
          <w:marTop w:val="0"/>
          <w:marBottom w:val="0"/>
          <w:divBdr>
            <w:top w:val="none" w:sz="0" w:space="0" w:color="auto"/>
            <w:left w:val="none" w:sz="0" w:space="0" w:color="auto"/>
            <w:bottom w:val="none" w:sz="0" w:space="0" w:color="auto"/>
            <w:right w:val="none" w:sz="0" w:space="0" w:color="auto"/>
          </w:divBdr>
        </w:div>
        <w:div w:id="1321151854">
          <w:marLeft w:val="0"/>
          <w:marRight w:val="0"/>
          <w:marTop w:val="0"/>
          <w:marBottom w:val="0"/>
          <w:divBdr>
            <w:top w:val="none" w:sz="0" w:space="0" w:color="auto"/>
            <w:left w:val="none" w:sz="0" w:space="0" w:color="auto"/>
            <w:bottom w:val="none" w:sz="0" w:space="0" w:color="auto"/>
            <w:right w:val="none" w:sz="0" w:space="0" w:color="auto"/>
          </w:divBdr>
        </w:div>
        <w:div w:id="1928882523">
          <w:marLeft w:val="0"/>
          <w:marRight w:val="0"/>
          <w:marTop w:val="0"/>
          <w:marBottom w:val="0"/>
          <w:divBdr>
            <w:top w:val="none" w:sz="0" w:space="0" w:color="auto"/>
            <w:left w:val="none" w:sz="0" w:space="0" w:color="auto"/>
            <w:bottom w:val="none" w:sz="0" w:space="0" w:color="auto"/>
            <w:right w:val="none" w:sz="0" w:space="0" w:color="auto"/>
          </w:divBdr>
        </w:div>
        <w:div w:id="1608345246">
          <w:marLeft w:val="0"/>
          <w:marRight w:val="0"/>
          <w:marTop w:val="0"/>
          <w:marBottom w:val="0"/>
          <w:divBdr>
            <w:top w:val="none" w:sz="0" w:space="0" w:color="auto"/>
            <w:left w:val="none" w:sz="0" w:space="0" w:color="auto"/>
            <w:bottom w:val="none" w:sz="0" w:space="0" w:color="auto"/>
            <w:right w:val="none" w:sz="0" w:space="0" w:color="auto"/>
          </w:divBdr>
        </w:div>
        <w:div w:id="1458524639">
          <w:marLeft w:val="0"/>
          <w:marRight w:val="0"/>
          <w:marTop w:val="0"/>
          <w:marBottom w:val="0"/>
          <w:divBdr>
            <w:top w:val="none" w:sz="0" w:space="0" w:color="auto"/>
            <w:left w:val="none" w:sz="0" w:space="0" w:color="auto"/>
            <w:bottom w:val="none" w:sz="0" w:space="0" w:color="auto"/>
            <w:right w:val="none" w:sz="0" w:space="0" w:color="auto"/>
          </w:divBdr>
        </w:div>
        <w:div w:id="130443421">
          <w:marLeft w:val="0"/>
          <w:marRight w:val="0"/>
          <w:marTop w:val="0"/>
          <w:marBottom w:val="0"/>
          <w:divBdr>
            <w:top w:val="none" w:sz="0" w:space="0" w:color="auto"/>
            <w:left w:val="none" w:sz="0" w:space="0" w:color="auto"/>
            <w:bottom w:val="none" w:sz="0" w:space="0" w:color="auto"/>
            <w:right w:val="none" w:sz="0" w:space="0" w:color="auto"/>
          </w:divBdr>
        </w:div>
        <w:div w:id="1694458148">
          <w:marLeft w:val="0"/>
          <w:marRight w:val="0"/>
          <w:marTop w:val="0"/>
          <w:marBottom w:val="0"/>
          <w:divBdr>
            <w:top w:val="none" w:sz="0" w:space="0" w:color="auto"/>
            <w:left w:val="none" w:sz="0" w:space="0" w:color="auto"/>
            <w:bottom w:val="none" w:sz="0" w:space="0" w:color="auto"/>
            <w:right w:val="none" w:sz="0" w:space="0" w:color="auto"/>
          </w:divBdr>
        </w:div>
        <w:div w:id="1128468991">
          <w:marLeft w:val="0"/>
          <w:marRight w:val="0"/>
          <w:marTop w:val="0"/>
          <w:marBottom w:val="0"/>
          <w:divBdr>
            <w:top w:val="none" w:sz="0" w:space="0" w:color="auto"/>
            <w:left w:val="none" w:sz="0" w:space="0" w:color="auto"/>
            <w:bottom w:val="none" w:sz="0" w:space="0" w:color="auto"/>
            <w:right w:val="none" w:sz="0" w:space="0" w:color="auto"/>
          </w:divBdr>
        </w:div>
        <w:div w:id="2014868535">
          <w:marLeft w:val="0"/>
          <w:marRight w:val="0"/>
          <w:marTop w:val="0"/>
          <w:marBottom w:val="0"/>
          <w:divBdr>
            <w:top w:val="none" w:sz="0" w:space="0" w:color="auto"/>
            <w:left w:val="none" w:sz="0" w:space="0" w:color="auto"/>
            <w:bottom w:val="none" w:sz="0" w:space="0" w:color="auto"/>
            <w:right w:val="none" w:sz="0" w:space="0" w:color="auto"/>
          </w:divBdr>
        </w:div>
        <w:div w:id="2112620505">
          <w:marLeft w:val="0"/>
          <w:marRight w:val="0"/>
          <w:marTop w:val="0"/>
          <w:marBottom w:val="0"/>
          <w:divBdr>
            <w:top w:val="none" w:sz="0" w:space="0" w:color="auto"/>
            <w:left w:val="none" w:sz="0" w:space="0" w:color="auto"/>
            <w:bottom w:val="none" w:sz="0" w:space="0" w:color="auto"/>
            <w:right w:val="none" w:sz="0" w:space="0" w:color="auto"/>
          </w:divBdr>
        </w:div>
        <w:div w:id="638190795">
          <w:marLeft w:val="0"/>
          <w:marRight w:val="0"/>
          <w:marTop w:val="0"/>
          <w:marBottom w:val="0"/>
          <w:divBdr>
            <w:top w:val="none" w:sz="0" w:space="0" w:color="auto"/>
            <w:left w:val="none" w:sz="0" w:space="0" w:color="auto"/>
            <w:bottom w:val="none" w:sz="0" w:space="0" w:color="auto"/>
            <w:right w:val="none" w:sz="0" w:space="0" w:color="auto"/>
          </w:divBdr>
        </w:div>
        <w:div w:id="1469664323">
          <w:marLeft w:val="0"/>
          <w:marRight w:val="0"/>
          <w:marTop w:val="0"/>
          <w:marBottom w:val="0"/>
          <w:divBdr>
            <w:top w:val="none" w:sz="0" w:space="0" w:color="auto"/>
            <w:left w:val="none" w:sz="0" w:space="0" w:color="auto"/>
            <w:bottom w:val="none" w:sz="0" w:space="0" w:color="auto"/>
            <w:right w:val="none" w:sz="0" w:space="0" w:color="auto"/>
          </w:divBdr>
        </w:div>
        <w:div w:id="1083339676">
          <w:marLeft w:val="0"/>
          <w:marRight w:val="0"/>
          <w:marTop w:val="0"/>
          <w:marBottom w:val="0"/>
          <w:divBdr>
            <w:top w:val="none" w:sz="0" w:space="0" w:color="auto"/>
            <w:left w:val="none" w:sz="0" w:space="0" w:color="auto"/>
            <w:bottom w:val="none" w:sz="0" w:space="0" w:color="auto"/>
            <w:right w:val="none" w:sz="0" w:space="0" w:color="auto"/>
          </w:divBdr>
        </w:div>
        <w:div w:id="1488748451">
          <w:marLeft w:val="0"/>
          <w:marRight w:val="0"/>
          <w:marTop w:val="0"/>
          <w:marBottom w:val="0"/>
          <w:divBdr>
            <w:top w:val="none" w:sz="0" w:space="0" w:color="auto"/>
            <w:left w:val="none" w:sz="0" w:space="0" w:color="auto"/>
            <w:bottom w:val="none" w:sz="0" w:space="0" w:color="auto"/>
            <w:right w:val="none" w:sz="0" w:space="0" w:color="auto"/>
          </w:divBdr>
        </w:div>
        <w:div w:id="1039353091">
          <w:marLeft w:val="0"/>
          <w:marRight w:val="0"/>
          <w:marTop w:val="0"/>
          <w:marBottom w:val="0"/>
          <w:divBdr>
            <w:top w:val="none" w:sz="0" w:space="0" w:color="auto"/>
            <w:left w:val="none" w:sz="0" w:space="0" w:color="auto"/>
            <w:bottom w:val="none" w:sz="0" w:space="0" w:color="auto"/>
            <w:right w:val="none" w:sz="0" w:space="0" w:color="auto"/>
          </w:divBdr>
        </w:div>
        <w:div w:id="542865687">
          <w:marLeft w:val="0"/>
          <w:marRight w:val="0"/>
          <w:marTop w:val="0"/>
          <w:marBottom w:val="0"/>
          <w:divBdr>
            <w:top w:val="none" w:sz="0" w:space="0" w:color="auto"/>
            <w:left w:val="none" w:sz="0" w:space="0" w:color="auto"/>
            <w:bottom w:val="none" w:sz="0" w:space="0" w:color="auto"/>
            <w:right w:val="none" w:sz="0" w:space="0" w:color="auto"/>
          </w:divBdr>
        </w:div>
        <w:div w:id="194465302">
          <w:marLeft w:val="0"/>
          <w:marRight w:val="0"/>
          <w:marTop w:val="0"/>
          <w:marBottom w:val="0"/>
          <w:divBdr>
            <w:top w:val="none" w:sz="0" w:space="0" w:color="auto"/>
            <w:left w:val="none" w:sz="0" w:space="0" w:color="auto"/>
            <w:bottom w:val="none" w:sz="0" w:space="0" w:color="auto"/>
            <w:right w:val="none" w:sz="0" w:space="0" w:color="auto"/>
          </w:divBdr>
        </w:div>
        <w:div w:id="1223561628">
          <w:marLeft w:val="0"/>
          <w:marRight w:val="0"/>
          <w:marTop w:val="0"/>
          <w:marBottom w:val="0"/>
          <w:divBdr>
            <w:top w:val="none" w:sz="0" w:space="0" w:color="auto"/>
            <w:left w:val="none" w:sz="0" w:space="0" w:color="auto"/>
            <w:bottom w:val="none" w:sz="0" w:space="0" w:color="auto"/>
            <w:right w:val="none" w:sz="0" w:space="0" w:color="auto"/>
          </w:divBdr>
        </w:div>
        <w:div w:id="625282340">
          <w:marLeft w:val="0"/>
          <w:marRight w:val="0"/>
          <w:marTop w:val="0"/>
          <w:marBottom w:val="0"/>
          <w:divBdr>
            <w:top w:val="none" w:sz="0" w:space="0" w:color="auto"/>
            <w:left w:val="none" w:sz="0" w:space="0" w:color="auto"/>
            <w:bottom w:val="none" w:sz="0" w:space="0" w:color="auto"/>
            <w:right w:val="none" w:sz="0" w:space="0" w:color="auto"/>
          </w:divBdr>
        </w:div>
        <w:div w:id="557590107">
          <w:marLeft w:val="0"/>
          <w:marRight w:val="0"/>
          <w:marTop w:val="0"/>
          <w:marBottom w:val="0"/>
          <w:divBdr>
            <w:top w:val="none" w:sz="0" w:space="0" w:color="auto"/>
            <w:left w:val="none" w:sz="0" w:space="0" w:color="auto"/>
            <w:bottom w:val="none" w:sz="0" w:space="0" w:color="auto"/>
            <w:right w:val="none" w:sz="0" w:space="0" w:color="auto"/>
          </w:divBdr>
        </w:div>
      </w:divsChild>
    </w:div>
    <w:div w:id="2015642208">
      <w:bodyDiv w:val="1"/>
      <w:marLeft w:val="0"/>
      <w:marRight w:val="0"/>
      <w:marTop w:val="0"/>
      <w:marBottom w:val="0"/>
      <w:divBdr>
        <w:top w:val="none" w:sz="0" w:space="0" w:color="auto"/>
        <w:left w:val="none" w:sz="0" w:space="0" w:color="auto"/>
        <w:bottom w:val="none" w:sz="0" w:space="0" w:color="auto"/>
        <w:right w:val="none" w:sz="0" w:space="0" w:color="auto"/>
      </w:divBdr>
    </w:div>
    <w:div w:id="2025858842">
      <w:bodyDiv w:val="1"/>
      <w:marLeft w:val="0"/>
      <w:marRight w:val="0"/>
      <w:marTop w:val="0"/>
      <w:marBottom w:val="0"/>
      <w:divBdr>
        <w:top w:val="none" w:sz="0" w:space="0" w:color="auto"/>
        <w:left w:val="none" w:sz="0" w:space="0" w:color="auto"/>
        <w:bottom w:val="none" w:sz="0" w:space="0" w:color="auto"/>
        <w:right w:val="none" w:sz="0" w:space="0" w:color="auto"/>
      </w:divBdr>
      <w:divsChild>
        <w:div w:id="596451935">
          <w:marLeft w:val="0"/>
          <w:marRight w:val="0"/>
          <w:marTop w:val="0"/>
          <w:marBottom w:val="0"/>
          <w:divBdr>
            <w:top w:val="none" w:sz="0" w:space="0" w:color="auto"/>
            <w:left w:val="none" w:sz="0" w:space="0" w:color="auto"/>
            <w:bottom w:val="none" w:sz="0" w:space="0" w:color="auto"/>
            <w:right w:val="none" w:sz="0" w:space="0" w:color="auto"/>
          </w:divBdr>
        </w:div>
        <w:div w:id="916128785">
          <w:marLeft w:val="0"/>
          <w:marRight w:val="0"/>
          <w:marTop w:val="0"/>
          <w:marBottom w:val="0"/>
          <w:divBdr>
            <w:top w:val="none" w:sz="0" w:space="0" w:color="auto"/>
            <w:left w:val="none" w:sz="0" w:space="0" w:color="auto"/>
            <w:bottom w:val="none" w:sz="0" w:space="0" w:color="auto"/>
            <w:right w:val="none" w:sz="0" w:space="0" w:color="auto"/>
          </w:divBdr>
        </w:div>
      </w:divsChild>
    </w:div>
    <w:div w:id="2041859257">
      <w:bodyDiv w:val="1"/>
      <w:marLeft w:val="0"/>
      <w:marRight w:val="0"/>
      <w:marTop w:val="0"/>
      <w:marBottom w:val="0"/>
      <w:divBdr>
        <w:top w:val="none" w:sz="0" w:space="0" w:color="auto"/>
        <w:left w:val="none" w:sz="0" w:space="0" w:color="auto"/>
        <w:bottom w:val="none" w:sz="0" w:space="0" w:color="auto"/>
        <w:right w:val="none" w:sz="0" w:space="0" w:color="auto"/>
      </w:divBdr>
      <w:divsChild>
        <w:div w:id="946355206">
          <w:marLeft w:val="0"/>
          <w:marRight w:val="0"/>
          <w:marTop w:val="0"/>
          <w:marBottom w:val="0"/>
          <w:divBdr>
            <w:top w:val="none" w:sz="0" w:space="0" w:color="auto"/>
            <w:left w:val="none" w:sz="0" w:space="0" w:color="auto"/>
            <w:bottom w:val="none" w:sz="0" w:space="0" w:color="auto"/>
            <w:right w:val="none" w:sz="0" w:space="0" w:color="auto"/>
          </w:divBdr>
        </w:div>
        <w:div w:id="1056466537">
          <w:marLeft w:val="0"/>
          <w:marRight w:val="0"/>
          <w:marTop w:val="0"/>
          <w:marBottom w:val="0"/>
          <w:divBdr>
            <w:top w:val="none" w:sz="0" w:space="0" w:color="auto"/>
            <w:left w:val="none" w:sz="0" w:space="0" w:color="auto"/>
            <w:bottom w:val="none" w:sz="0" w:space="0" w:color="auto"/>
            <w:right w:val="none" w:sz="0" w:space="0" w:color="auto"/>
          </w:divBdr>
        </w:div>
        <w:div w:id="29765057">
          <w:marLeft w:val="0"/>
          <w:marRight w:val="0"/>
          <w:marTop w:val="0"/>
          <w:marBottom w:val="0"/>
          <w:divBdr>
            <w:top w:val="none" w:sz="0" w:space="0" w:color="auto"/>
            <w:left w:val="none" w:sz="0" w:space="0" w:color="auto"/>
            <w:bottom w:val="none" w:sz="0" w:space="0" w:color="auto"/>
            <w:right w:val="none" w:sz="0" w:space="0" w:color="auto"/>
          </w:divBdr>
        </w:div>
        <w:div w:id="1800806949">
          <w:marLeft w:val="0"/>
          <w:marRight w:val="0"/>
          <w:marTop w:val="0"/>
          <w:marBottom w:val="0"/>
          <w:divBdr>
            <w:top w:val="none" w:sz="0" w:space="0" w:color="auto"/>
            <w:left w:val="none" w:sz="0" w:space="0" w:color="auto"/>
            <w:bottom w:val="none" w:sz="0" w:space="0" w:color="auto"/>
            <w:right w:val="none" w:sz="0" w:space="0" w:color="auto"/>
          </w:divBdr>
        </w:div>
        <w:div w:id="1839347470">
          <w:marLeft w:val="0"/>
          <w:marRight w:val="0"/>
          <w:marTop w:val="0"/>
          <w:marBottom w:val="0"/>
          <w:divBdr>
            <w:top w:val="none" w:sz="0" w:space="0" w:color="auto"/>
            <w:left w:val="none" w:sz="0" w:space="0" w:color="auto"/>
            <w:bottom w:val="none" w:sz="0" w:space="0" w:color="auto"/>
            <w:right w:val="none" w:sz="0" w:space="0" w:color="auto"/>
          </w:divBdr>
        </w:div>
        <w:div w:id="798493927">
          <w:marLeft w:val="0"/>
          <w:marRight w:val="0"/>
          <w:marTop w:val="0"/>
          <w:marBottom w:val="0"/>
          <w:divBdr>
            <w:top w:val="none" w:sz="0" w:space="0" w:color="auto"/>
            <w:left w:val="none" w:sz="0" w:space="0" w:color="auto"/>
            <w:bottom w:val="none" w:sz="0" w:space="0" w:color="auto"/>
            <w:right w:val="none" w:sz="0" w:space="0" w:color="auto"/>
          </w:divBdr>
        </w:div>
        <w:div w:id="1925332503">
          <w:marLeft w:val="0"/>
          <w:marRight w:val="0"/>
          <w:marTop w:val="0"/>
          <w:marBottom w:val="0"/>
          <w:divBdr>
            <w:top w:val="none" w:sz="0" w:space="0" w:color="auto"/>
            <w:left w:val="none" w:sz="0" w:space="0" w:color="auto"/>
            <w:bottom w:val="none" w:sz="0" w:space="0" w:color="auto"/>
            <w:right w:val="none" w:sz="0" w:space="0" w:color="auto"/>
          </w:divBdr>
        </w:div>
        <w:div w:id="579679289">
          <w:marLeft w:val="0"/>
          <w:marRight w:val="0"/>
          <w:marTop w:val="0"/>
          <w:marBottom w:val="0"/>
          <w:divBdr>
            <w:top w:val="none" w:sz="0" w:space="0" w:color="auto"/>
            <w:left w:val="none" w:sz="0" w:space="0" w:color="auto"/>
            <w:bottom w:val="none" w:sz="0" w:space="0" w:color="auto"/>
            <w:right w:val="none" w:sz="0" w:space="0" w:color="auto"/>
          </w:divBdr>
        </w:div>
      </w:divsChild>
    </w:div>
    <w:div w:id="2112309257">
      <w:bodyDiv w:val="1"/>
      <w:marLeft w:val="0"/>
      <w:marRight w:val="0"/>
      <w:marTop w:val="0"/>
      <w:marBottom w:val="0"/>
      <w:divBdr>
        <w:top w:val="none" w:sz="0" w:space="0" w:color="auto"/>
        <w:left w:val="none" w:sz="0" w:space="0" w:color="auto"/>
        <w:bottom w:val="none" w:sz="0" w:space="0" w:color="auto"/>
        <w:right w:val="none" w:sz="0" w:space="0" w:color="auto"/>
      </w:divBdr>
      <w:divsChild>
        <w:div w:id="1777402828">
          <w:marLeft w:val="0"/>
          <w:marRight w:val="0"/>
          <w:marTop w:val="0"/>
          <w:marBottom w:val="0"/>
          <w:divBdr>
            <w:top w:val="none" w:sz="0" w:space="0" w:color="auto"/>
            <w:left w:val="none" w:sz="0" w:space="0" w:color="auto"/>
            <w:bottom w:val="none" w:sz="0" w:space="0" w:color="auto"/>
            <w:right w:val="none" w:sz="0" w:space="0" w:color="auto"/>
          </w:divBdr>
        </w:div>
        <w:div w:id="702561558">
          <w:marLeft w:val="0"/>
          <w:marRight w:val="0"/>
          <w:marTop w:val="0"/>
          <w:marBottom w:val="0"/>
          <w:divBdr>
            <w:top w:val="none" w:sz="0" w:space="0" w:color="auto"/>
            <w:left w:val="none" w:sz="0" w:space="0" w:color="auto"/>
            <w:bottom w:val="none" w:sz="0" w:space="0" w:color="auto"/>
            <w:right w:val="none" w:sz="0" w:space="0" w:color="auto"/>
          </w:divBdr>
        </w:div>
        <w:div w:id="347027569">
          <w:marLeft w:val="0"/>
          <w:marRight w:val="0"/>
          <w:marTop w:val="0"/>
          <w:marBottom w:val="0"/>
          <w:divBdr>
            <w:top w:val="none" w:sz="0" w:space="0" w:color="auto"/>
            <w:left w:val="none" w:sz="0" w:space="0" w:color="auto"/>
            <w:bottom w:val="none" w:sz="0" w:space="0" w:color="auto"/>
            <w:right w:val="none" w:sz="0" w:space="0" w:color="auto"/>
          </w:divBdr>
        </w:div>
        <w:div w:id="1452094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10" Type="http://schemas.openxmlformats.org/officeDocument/2006/relationships/image" Target="media/image3.jpeg"/><Relationship Id="rId19" Type="http://schemas.openxmlformats.org/officeDocument/2006/relationships/diagramData" Target="diagrams/data2.xml"/><Relationship Id="rId31" Type="http://schemas.openxmlformats.org/officeDocument/2006/relationships/diagramQuickStyle" Target="diagrams/quickStyle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s>
</file>

<file path=word/diagrams/_rels/data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A3623C-34D9-4AF8-AFBF-EA691964EE9B}" type="doc">
      <dgm:prSet loTypeId="urn:microsoft.com/office/officeart/2005/8/layout/vList3#1" loCatId="list" qsTypeId="urn:microsoft.com/office/officeart/2005/8/quickstyle/simple1" qsCatId="simple" csTypeId="urn:microsoft.com/office/officeart/2005/8/colors/accent1_2" csCatId="accent1" phldr="1"/>
      <dgm:spPr/>
      <dgm:t>
        <a:bodyPr/>
        <a:lstStyle/>
        <a:p>
          <a:endParaRPr lang="es-CO"/>
        </a:p>
      </dgm:t>
    </dgm:pt>
    <dgm:pt modelId="{C8BBB0C7-B7C2-4C24-BC41-A1BBB2B1E08B}">
      <dgm:prSet phldrT="[Texto]"/>
      <dgm:spPr/>
      <dgm:t>
        <a:bodyPr/>
        <a:lstStyle/>
        <a:p>
          <a:r>
            <a:rPr lang="es-CO"/>
            <a:t>Arquitectura de Negocio</a:t>
          </a:r>
        </a:p>
      </dgm:t>
    </dgm:pt>
    <dgm:pt modelId="{A0CB41BC-F6EC-424E-BAAA-D08D8127E6EE}" type="parTrans" cxnId="{A3FEDFC3-F5DF-4D1B-9F3A-96BDA1DDACAA}">
      <dgm:prSet/>
      <dgm:spPr/>
      <dgm:t>
        <a:bodyPr/>
        <a:lstStyle/>
        <a:p>
          <a:endParaRPr lang="es-CO"/>
        </a:p>
      </dgm:t>
    </dgm:pt>
    <dgm:pt modelId="{D068D70F-F861-4F0E-90AB-C21284FDB29B}" type="sibTrans" cxnId="{A3FEDFC3-F5DF-4D1B-9F3A-96BDA1DDACAA}">
      <dgm:prSet/>
      <dgm:spPr/>
      <dgm:t>
        <a:bodyPr/>
        <a:lstStyle/>
        <a:p>
          <a:endParaRPr lang="es-CO"/>
        </a:p>
      </dgm:t>
    </dgm:pt>
    <dgm:pt modelId="{99559125-FC35-49A4-9C19-6437B7D4E997}">
      <dgm:prSet phldrT="[Texto]"/>
      <dgm:spPr/>
      <dgm:t>
        <a:bodyPr/>
        <a:lstStyle/>
        <a:p>
          <a:r>
            <a:rPr lang="es-CO"/>
            <a:t>Arquitectura de Datos</a:t>
          </a:r>
        </a:p>
      </dgm:t>
    </dgm:pt>
    <dgm:pt modelId="{0FEB685A-BBCF-4769-940C-8D643BA41FAE}" type="parTrans" cxnId="{81B3B283-A9B4-45AD-A79A-A59691017D24}">
      <dgm:prSet/>
      <dgm:spPr/>
      <dgm:t>
        <a:bodyPr/>
        <a:lstStyle/>
        <a:p>
          <a:endParaRPr lang="es-CO"/>
        </a:p>
      </dgm:t>
    </dgm:pt>
    <dgm:pt modelId="{E6E507E0-101F-47A4-8561-64BBCC0BCC10}" type="sibTrans" cxnId="{81B3B283-A9B4-45AD-A79A-A59691017D24}">
      <dgm:prSet/>
      <dgm:spPr/>
      <dgm:t>
        <a:bodyPr/>
        <a:lstStyle/>
        <a:p>
          <a:endParaRPr lang="es-CO"/>
        </a:p>
      </dgm:t>
    </dgm:pt>
    <dgm:pt modelId="{D33DA3FE-0D17-4D89-8F32-53183C20448E}">
      <dgm:prSet phldrT="[Texto]"/>
      <dgm:spPr/>
      <dgm:t>
        <a:bodyPr/>
        <a:lstStyle/>
        <a:p>
          <a:r>
            <a:rPr lang="es-CO"/>
            <a:t>Arquitectura Aplicaciones</a:t>
          </a:r>
        </a:p>
      </dgm:t>
    </dgm:pt>
    <dgm:pt modelId="{82C587DE-3E19-411A-BB37-AE01F57BB7BE}" type="parTrans" cxnId="{8815C6BB-C998-4A05-8602-A8FA3349F55E}">
      <dgm:prSet/>
      <dgm:spPr/>
      <dgm:t>
        <a:bodyPr/>
        <a:lstStyle/>
        <a:p>
          <a:endParaRPr lang="es-CO"/>
        </a:p>
      </dgm:t>
    </dgm:pt>
    <dgm:pt modelId="{58571D50-A9AC-4A2D-8E49-B962624FFAAA}" type="sibTrans" cxnId="{8815C6BB-C998-4A05-8602-A8FA3349F55E}">
      <dgm:prSet/>
      <dgm:spPr/>
      <dgm:t>
        <a:bodyPr/>
        <a:lstStyle/>
        <a:p>
          <a:endParaRPr lang="es-CO"/>
        </a:p>
      </dgm:t>
    </dgm:pt>
    <dgm:pt modelId="{1A02336A-81A1-494D-B314-02F733DE7672}">
      <dgm:prSet/>
      <dgm:spPr/>
      <dgm:t>
        <a:bodyPr/>
        <a:lstStyle/>
        <a:p>
          <a:r>
            <a:rPr lang="es-CO"/>
            <a:t>Arquitectura de Tecnologia</a:t>
          </a:r>
        </a:p>
      </dgm:t>
    </dgm:pt>
    <dgm:pt modelId="{0A502D65-D2DE-401D-9A86-AF1FD1F640B7}" type="parTrans" cxnId="{F7AE39D0-9BF5-4F6C-A5B9-F5ACA27888E8}">
      <dgm:prSet/>
      <dgm:spPr/>
      <dgm:t>
        <a:bodyPr/>
        <a:lstStyle/>
        <a:p>
          <a:endParaRPr lang="es-CO"/>
        </a:p>
      </dgm:t>
    </dgm:pt>
    <dgm:pt modelId="{47AD3E77-EF1A-4AD6-96E4-8187BC84CBD3}" type="sibTrans" cxnId="{F7AE39D0-9BF5-4F6C-A5B9-F5ACA27888E8}">
      <dgm:prSet/>
      <dgm:spPr/>
      <dgm:t>
        <a:bodyPr/>
        <a:lstStyle/>
        <a:p>
          <a:endParaRPr lang="es-CO"/>
        </a:p>
      </dgm:t>
    </dgm:pt>
    <dgm:pt modelId="{B07BE2AC-A3F3-4C48-AE0F-AC2CBCB1C93E}" type="pres">
      <dgm:prSet presAssocID="{F2A3623C-34D9-4AF8-AFBF-EA691964EE9B}" presName="linearFlow" presStyleCnt="0">
        <dgm:presLayoutVars>
          <dgm:dir/>
          <dgm:resizeHandles val="exact"/>
        </dgm:presLayoutVars>
      </dgm:prSet>
      <dgm:spPr/>
      <dgm:t>
        <a:bodyPr/>
        <a:lstStyle/>
        <a:p>
          <a:endParaRPr lang="es-CO"/>
        </a:p>
      </dgm:t>
    </dgm:pt>
    <dgm:pt modelId="{36B03312-55C7-4F8C-9AC3-B7511E73754A}" type="pres">
      <dgm:prSet presAssocID="{C8BBB0C7-B7C2-4C24-BC41-A1BBB2B1E08B}" presName="composite" presStyleCnt="0"/>
      <dgm:spPr/>
    </dgm:pt>
    <dgm:pt modelId="{2FD4969C-80D6-4AF7-B95C-C71443F8FD8B}" type="pres">
      <dgm:prSet presAssocID="{C8BBB0C7-B7C2-4C24-BC41-A1BBB2B1E08B}" presName="imgShp" presStyleLbl="fgImgPlace1" presStyleIdx="0" presStyleCnt="4"/>
      <dgm:spPr>
        <a:blipFill rotWithShape="0">
          <a:blip xmlns:r="http://schemas.openxmlformats.org/officeDocument/2006/relationships" r:embed="rId1"/>
          <a:stretch>
            <a:fillRect/>
          </a:stretch>
        </a:blipFill>
      </dgm:spPr>
    </dgm:pt>
    <dgm:pt modelId="{F1C2FD58-A9F2-4E17-BF03-E239F4670F74}" type="pres">
      <dgm:prSet presAssocID="{C8BBB0C7-B7C2-4C24-BC41-A1BBB2B1E08B}" presName="txShp" presStyleLbl="node1" presStyleIdx="0" presStyleCnt="4">
        <dgm:presLayoutVars>
          <dgm:bulletEnabled val="1"/>
        </dgm:presLayoutVars>
      </dgm:prSet>
      <dgm:spPr/>
      <dgm:t>
        <a:bodyPr/>
        <a:lstStyle/>
        <a:p>
          <a:endParaRPr lang="es-CO"/>
        </a:p>
      </dgm:t>
    </dgm:pt>
    <dgm:pt modelId="{A145C271-4132-40FE-9416-0EBDBD50A3C5}" type="pres">
      <dgm:prSet presAssocID="{D068D70F-F861-4F0E-90AB-C21284FDB29B}" presName="spacing" presStyleCnt="0"/>
      <dgm:spPr/>
    </dgm:pt>
    <dgm:pt modelId="{AC63B8B2-C4C9-44DC-BDC1-F16FDB3F4C4A}" type="pres">
      <dgm:prSet presAssocID="{99559125-FC35-49A4-9C19-6437B7D4E997}" presName="composite" presStyleCnt="0"/>
      <dgm:spPr/>
    </dgm:pt>
    <dgm:pt modelId="{0E4F1F29-E473-41EA-B4A9-E6AE1C0FD1D6}" type="pres">
      <dgm:prSet presAssocID="{99559125-FC35-49A4-9C19-6437B7D4E997}" presName="imgShp" presStyleLbl="fgImgPlace1" presStyleIdx="1" presStyleCnt="4"/>
      <dgm:spPr>
        <a:blipFill rotWithShape="0">
          <a:blip xmlns:r="http://schemas.openxmlformats.org/officeDocument/2006/relationships" r:embed="rId2"/>
          <a:stretch>
            <a:fillRect/>
          </a:stretch>
        </a:blipFill>
      </dgm:spPr>
    </dgm:pt>
    <dgm:pt modelId="{49AF1C38-E555-4DDA-AAB4-8E9CDFDC8B50}" type="pres">
      <dgm:prSet presAssocID="{99559125-FC35-49A4-9C19-6437B7D4E997}" presName="txShp" presStyleLbl="node1" presStyleIdx="1" presStyleCnt="4">
        <dgm:presLayoutVars>
          <dgm:bulletEnabled val="1"/>
        </dgm:presLayoutVars>
      </dgm:prSet>
      <dgm:spPr/>
      <dgm:t>
        <a:bodyPr/>
        <a:lstStyle/>
        <a:p>
          <a:endParaRPr lang="es-CO"/>
        </a:p>
      </dgm:t>
    </dgm:pt>
    <dgm:pt modelId="{977DAB9C-9A1E-4BB9-BA82-288DDCC2964D}" type="pres">
      <dgm:prSet presAssocID="{E6E507E0-101F-47A4-8561-64BBCC0BCC10}" presName="spacing" presStyleCnt="0"/>
      <dgm:spPr/>
    </dgm:pt>
    <dgm:pt modelId="{B763F731-FF4F-47AE-9ED6-F19C3C86FF00}" type="pres">
      <dgm:prSet presAssocID="{D33DA3FE-0D17-4D89-8F32-53183C20448E}" presName="composite" presStyleCnt="0"/>
      <dgm:spPr/>
    </dgm:pt>
    <dgm:pt modelId="{292F1B21-5B6C-43DF-B10E-54B425B78154}" type="pres">
      <dgm:prSet presAssocID="{D33DA3FE-0D17-4D89-8F32-53183C20448E}" presName="imgShp" presStyleLbl="fgImgPlace1" presStyleIdx="2" presStyleCnt="4"/>
      <dgm:spPr>
        <a:blipFill rotWithShape="0">
          <a:blip xmlns:r="http://schemas.openxmlformats.org/officeDocument/2006/relationships" r:embed="rId3"/>
          <a:stretch>
            <a:fillRect/>
          </a:stretch>
        </a:blipFill>
      </dgm:spPr>
    </dgm:pt>
    <dgm:pt modelId="{30855EF6-3404-4B4F-94C4-19FE429372BB}" type="pres">
      <dgm:prSet presAssocID="{D33DA3FE-0D17-4D89-8F32-53183C20448E}" presName="txShp" presStyleLbl="node1" presStyleIdx="2" presStyleCnt="4">
        <dgm:presLayoutVars>
          <dgm:bulletEnabled val="1"/>
        </dgm:presLayoutVars>
      </dgm:prSet>
      <dgm:spPr/>
      <dgm:t>
        <a:bodyPr/>
        <a:lstStyle/>
        <a:p>
          <a:endParaRPr lang="es-CO"/>
        </a:p>
      </dgm:t>
    </dgm:pt>
    <dgm:pt modelId="{96C6F04D-6ABC-4AF3-9245-D85F5EE425DC}" type="pres">
      <dgm:prSet presAssocID="{58571D50-A9AC-4A2D-8E49-B962624FFAAA}" presName="spacing" presStyleCnt="0"/>
      <dgm:spPr/>
    </dgm:pt>
    <dgm:pt modelId="{93CEAD76-BC34-4358-B712-1304AE7CA484}" type="pres">
      <dgm:prSet presAssocID="{1A02336A-81A1-494D-B314-02F733DE7672}" presName="composite" presStyleCnt="0"/>
      <dgm:spPr/>
    </dgm:pt>
    <dgm:pt modelId="{2E0FF525-1EBA-41B9-AE82-1BB9BE259154}" type="pres">
      <dgm:prSet presAssocID="{1A02336A-81A1-494D-B314-02F733DE7672}" presName="imgShp" presStyleLbl="fgImgPlace1" presStyleIdx="3" presStyleCnt="4"/>
      <dgm:spPr>
        <a:blipFill rotWithShape="0">
          <a:blip xmlns:r="http://schemas.openxmlformats.org/officeDocument/2006/relationships" r:embed="rId4"/>
          <a:stretch>
            <a:fillRect/>
          </a:stretch>
        </a:blipFill>
      </dgm:spPr>
    </dgm:pt>
    <dgm:pt modelId="{97596D75-A0AE-4962-99A4-D590CE505257}" type="pres">
      <dgm:prSet presAssocID="{1A02336A-81A1-494D-B314-02F733DE7672}" presName="txShp" presStyleLbl="node1" presStyleIdx="3" presStyleCnt="4">
        <dgm:presLayoutVars>
          <dgm:bulletEnabled val="1"/>
        </dgm:presLayoutVars>
      </dgm:prSet>
      <dgm:spPr/>
      <dgm:t>
        <a:bodyPr/>
        <a:lstStyle/>
        <a:p>
          <a:endParaRPr lang="es-CO"/>
        </a:p>
      </dgm:t>
    </dgm:pt>
  </dgm:ptLst>
  <dgm:cxnLst>
    <dgm:cxn modelId="{A3FEDFC3-F5DF-4D1B-9F3A-96BDA1DDACAA}" srcId="{F2A3623C-34D9-4AF8-AFBF-EA691964EE9B}" destId="{C8BBB0C7-B7C2-4C24-BC41-A1BBB2B1E08B}" srcOrd="0" destOrd="0" parTransId="{A0CB41BC-F6EC-424E-BAAA-D08D8127E6EE}" sibTransId="{D068D70F-F861-4F0E-90AB-C21284FDB29B}"/>
    <dgm:cxn modelId="{81B3B283-A9B4-45AD-A79A-A59691017D24}" srcId="{F2A3623C-34D9-4AF8-AFBF-EA691964EE9B}" destId="{99559125-FC35-49A4-9C19-6437B7D4E997}" srcOrd="1" destOrd="0" parTransId="{0FEB685A-BBCF-4769-940C-8D643BA41FAE}" sibTransId="{E6E507E0-101F-47A4-8561-64BBCC0BCC10}"/>
    <dgm:cxn modelId="{B179E6BF-1CEE-4A28-AC36-C45086202AB0}" type="presOf" srcId="{99559125-FC35-49A4-9C19-6437B7D4E997}" destId="{49AF1C38-E555-4DDA-AAB4-8E9CDFDC8B50}" srcOrd="0" destOrd="0" presId="urn:microsoft.com/office/officeart/2005/8/layout/vList3#1"/>
    <dgm:cxn modelId="{F7AE39D0-9BF5-4F6C-A5B9-F5ACA27888E8}" srcId="{F2A3623C-34D9-4AF8-AFBF-EA691964EE9B}" destId="{1A02336A-81A1-494D-B314-02F733DE7672}" srcOrd="3" destOrd="0" parTransId="{0A502D65-D2DE-401D-9A86-AF1FD1F640B7}" sibTransId="{47AD3E77-EF1A-4AD6-96E4-8187BC84CBD3}"/>
    <dgm:cxn modelId="{EB75FF82-D66A-4418-B750-F3F1E67FD066}" type="presOf" srcId="{C8BBB0C7-B7C2-4C24-BC41-A1BBB2B1E08B}" destId="{F1C2FD58-A9F2-4E17-BF03-E239F4670F74}" srcOrd="0" destOrd="0" presId="urn:microsoft.com/office/officeart/2005/8/layout/vList3#1"/>
    <dgm:cxn modelId="{D5BFA9FB-7161-47AA-B8B3-3019AC387312}" type="presOf" srcId="{1A02336A-81A1-494D-B314-02F733DE7672}" destId="{97596D75-A0AE-4962-99A4-D590CE505257}" srcOrd="0" destOrd="0" presId="urn:microsoft.com/office/officeart/2005/8/layout/vList3#1"/>
    <dgm:cxn modelId="{2D6EF79A-11E3-46AB-A9E5-AFC36D4CAFE2}" type="presOf" srcId="{F2A3623C-34D9-4AF8-AFBF-EA691964EE9B}" destId="{B07BE2AC-A3F3-4C48-AE0F-AC2CBCB1C93E}" srcOrd="0" destOrd="0" presId="urn:microsoft.com/office/officeart/2005/8/layout/vList3#1"/>
    <dgm:cxn modelId="{8815C6BB-C998-4A05-8602-A8FA3349F55E}" srcId="{F2A3623C-34D9-4AF8-AFBF-EA691964EE9B}" destId="{D33DA3FE-0D17-4D89-8F32-53183C20448E}" srcOrd="2" destOrd="0" parTransId="{82C587DE-3E19-411A-BB37-AE01F57BB7BE}" sibTransId="{58571D50-A9AC-4A2D-8E49-B962624FFAAA}"/>
    <dgm:cxn modelId="{A8907855-87DF-4AA6-B5E4-33BD73007428}" type="presOf" srcId="{D33DA3FE-0D17-4D89-8F32-53183C20448E}" destId="{30855EF6-3404-4B4F-94C4-19FE429372BB}" srcOrd="0" destOrd="0" presId="urn:microsoft.com/office/officeart/2005/8/layout/vList3#1"/>
    <dgm:cxn modelId="{94932FFB-6B16-443A-8094-F5B085347DF3}" type="presParOf" srcId="{B07BE2AC-A3F3-4C48-AE0F-AC2CBCB1C93E}" destId="{36B03312-55C7-4F8C-9AC3-B7511E73754A}" srcOrd="0" destOrd="0" presId="urn:microsoft.com/office/officeart/2005/8/layout/vList3#1"/>
    <dgm:cxn modelId="{35FA7FE2-E4E7-42EE-919C-13454AB7F5C4}" type="presParOf" srcId="{36B03312-55C7-4F8C-9AC3-B7511E73754A}" destId="{2FD4969C-80D6-4AF7-B95C-C71443F8FD8B}" srcOrd="0" destOrd="0" presId="urn:microsoft.com/office/officeart/2005/8/layout/vList3#1"/>
    <dgm:cxn modelId="{714535A7-B7BF-49FA-BE4A-E240834054E0}" type="presParOf" srcId="{36B03312-55C7-4F8C-9AC3-B7511E73754A}" destId="{F1C2FD58-A9F2-4E17-BF03-E239F4670F74}" srcOrd="1" destOrd="0" presId="urn:microsoft.com/office/officeart/2005/8/layout/vList3#1"/>
    <dgm:cxn modelId="{08C09857-362B-4427-9A4E-7F5C5CA194E3}" type="presParOf" srcId="{B07BE2AC-A3F3-4C48-AE0F-AC2CBCB1C93E}" destId="{A145C271-4132-40FE-9416-0EBDBD50A3C5}" srcOrd="1" destOrd="0" presId="urn:microsoft.com/office/officeart/2005/8/layout/vList3#1"/>
    <dgm:cxn modelId="{AC305A4F-9617-429E-9C28-8DEA419A7DC9}" type="presParOf" srcId="{B07BE2AC-A3F3-4C48-AE0F-AC2CBCB1C93E}" destId="{AC63B8B2-C4C9-44DC-BDC1-F16FDB3F4C4A}" srcOrd="2" destOrd="0" presId="urn:microsoft.com/office/officeart/2005/8/layout/vList3#1"/>
    <dgm:cxn modelId="{3E6EE5E4-312B-4F28-A14B-5C288D810FC4}" type="presParOf" srcId="{AC63B8B2-C4C9-44DC-BDC1-F16FDB3F4C4A}" destId="{0E4F1F29-E473-41EA-B4A9-E6AE1C0FD1D6}" srcOrd="0" destOrd="0" presId="urn:microsoft.com/office/officeart/2005/8/layout/vList3#1"/>
    <dgm:cxn modelId="{576687B1-4C00-4891-B55D-C41BED4C6732}" type="presParOf" srcId="{AC63B8B2-C4C9-44DC-BDC1-F16FDB3F4C4A}" destId="{49AF1C38-E555-4DDA-AAB4-8E9CDFDC8B50}" srcOrd="1" destOrd="0" presId="urn:microsoft.com/office/officeart/2005/8/layout/vList3#1"/>
    <dgm:cxn modelId="{F274F74C-8458-4E9B-BB37-CB3E3969E684}" type="presParOf" srcId="{B07BE2AC-A3F3-4C48-AE0F-AC2CBCB1C93E}" destId="{977DAB9C-9A1E-4BB9-BA82-288DDCC2964D}" srcOrd="3" destOrd="0" presId="urn:microsoft.com/office/officeart/2005/8/layout/vList3#1"/>
    <dgm:cxn modelId="{8DC69BC3-7159-423E-B4C1-9256D50BEE97}" type="presParOf" srcId="{B07BE2AC-A3F3-4C48-AE0F-AC2CBCB1C93E}" destId="{B763F731-FF4F-47AE-9ED6-F19C3C86FF00}" srcOrd="4" destOrd="0" presId="urn:microsoft.com/office/officeart/2005/8/layout/vList3#1"/>
    <dgm:cxn modelId="{B4B4F901-95F9-42AC-8350-D08B4668D73C}" type="presParOf" srcId="{B763F731-FF4F-47AE-9ED6-F19C3C86FF00}" destId="{292F1B21-5B6C-43DF-B10E-54B425B78154}" srcOrd="0" destOrd="0" presId="urn:microsoft.com/office/officeart/2005/8/layout/vList3#1"/>
    <dgm:cxn modelId="{2308E08D-54CC-4179-9B28-B090DD7F7A76}" type="presParOf" srcId="{B763F731-FF4F-47AE-9ED6-F19C3C86FF00}" destId="{30855EF6-3404-4B4F-94C4-19FE429372BB}" srcOrd="1" destOrd="0" presId="urn:microsoft.com/office/officeart/2005/8/layout/vList3#1"/>
    <dgm:cxn modelId="{D69C8981-DD0F-4789-978F-4E1CBFFF4727}" type="presParOf" srcId="{B07BE2AC-A3F3-4C48-AE0F-AC2CBCB1C93E}" destId="{96C6F04D-6ABC-4AF3-9245-D85F5EE425DC}" srcOrd="5" destOrd="0" presId="urn:microsoft.com/office/officeart/2005/8/layout/vList3#1"/>
    <dgm:cxn modelId="{8A6C42F7-311D-4D46-8289-7B84C4710795}" type="presParOf" srcId="{B07BE2AC-A3F3-4C48-AE0F-AC2CBCB1C93E}" destId="{93CEAD76-BC34-4358-B712-1304AE7CA484}" srcOrd="6" destOrd="0" presId="urn:microsoft.com/office/officeart/2005/8/layout/vList3#1"/>
    <dgm:cxn modelId="{E26BA882-2C7F-485F-B6EA-20A7105EC695}" type="presParOf" srcId="{93CEAD76-BC34-4358-B712-1304AE7CA484}" destId="{2E0FF525-1EBA-41B9-AE82-1BB9BE259154}" srcOrd="0" destOrd="0" presId="urn:microsoft.com/office/officeart/2005/8/layout/vList3#1"/>
    <dgm:cxn modelId="{1FB1D7C0-405C-41CF-B92C-DFB317DD274D}" type="presParOf" srcId="{93CEAD76-BC34-4358-B712-1304AE7CA484}" destId="{97596D75-A0AE-4962-99A4-D590CE505257}" srcOrd="1" destOrd="0" presId="urn:microsoft.com/office/officeart/2005/8/layout/vList3#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21577C-8EB4-43B8-B176-F6D84209D3C5}" type="doc">
      <dgm:prSet loTypeId="urn:microsoft.com/office/officeart/2005/8/layout/default#1" loCatId="list" qsTypeId="urn:microsoft.com/office/officeart/2005/8/quickstyle/simple1" qsCatId="simple" csTypeId="urn:microsoft.com/office/officeart/2005/8/colors/accent1_2" csCatId="accent1" phldr="1"/>
      <dgm:spPr/>
      <dgm:t>
        <a:bodyPr/>
        <a:lstStyle/>
        <a:p>
          <a:endParaRPr lang="es-CO"/>
        </a:p>
      </dgm:t>
    </dgm:pt>
    <dgm:pt modelId="{0BF7C80A-62BE-4F8C-B1FA-68ED0B71FB5C}">
      <dgm:prSet phldrT="[Texto]"/>
      <dgm:spPr/>
      <dgm:t>
        <a:bodyPr/>
        <a:lstStyle/>
        <a:p>
          <a:pPr algn="ctr"/>
          <a:r>
            <a:rPr lang="es-ES"/>
            <a:t>El modelo de madurez de la arquitectura empresaria</a:t>
          </a:r>
          <a:endParaRPr lang="es-CO"/>
        </a:p>
      </dgm:t>
    </dgm:pt>
    <dgm:pt modelId="{832AF852-2916-4A23-94FB-0AAA3A5CDFC1}" type="parTrans" cxnId="{D8369CB0-B421-4630-9891-FD86388D6DB6}">
      <dgm:prSet/>
      <dgm:spPr/>
      <dgm:t>
        <a:bodyPr/>
        <a:lstStyle/>
        <a:p>
          <a:pPr algn="ctr"/>
          <a:endParaRPr lang="es-CO"/>
        </a:p>
      </dgm:t>
    </dgm:pt>
    <dgm:pt modelId="{B2A6B7A8-5451-4756-9186-C2AAB543BCF7}" type="sibTrans" cxnId="{D8369CB0-B421-4630-9891-FD86388D6DB6}">
      <dgm:prSet/>
      <dgm:spPr/>
      <dgm:t>
        <a:bodyPr/>
        <a:lstStyle/>
        <a:p>
          <a:pPr algn="ctr"/>
          <a:endParaRPr lang="es-CO"/>
        </a:p>
      </dgm:t>
    </dgm:pt>
    <dgm:pt modelId="{3CC5E0E4-309E-4E2A-9D63-D7536FAE938F}">
      <dgm:prSet phldrT="[Texto]"/>
      <dgm:spPr/>
      <dgm:t>
        <a:bodyPr/>
        <a:lstStyle/>
        <a:p>
          <a:pPr algn="ctr"/>
          <a:r>
            <a:rPr lang="es-ES"/>
            <a:t>Características de arquitectura empresarial de los procesos de las unidades operativas en los diferentes niveles de madurez</a:t>
          </a:r>
          <a:endParaRPr lang="es-CO"/>
        </a:p>
      </dgm:t>
    </dgm:pt>
    <dgm:pt modelId="{1B728AE9-8C20-4357-BA3F-E65FA862A3BC}" type="parTrans" cxnId="{6DB43758-0BDD-4B42-9AFD-3EE94633543E}">
      <dgm:prSet/>
      <dgm:spPr/>
      <dgm:t>
        <a:bodyPr/>
        <a:lstStyle/>
        <a:p>
          <a:pPr algn="ctr"/>
          <a:endParaRPr lang="es-CO"/>
        </a:p>
      </dgm:t>
    </dgm:pt>
    <dgm:pt modelId="{9A6C8777-D0AE-451C-949C-7182D189ECB5}" type="sibTrans" cxnId="{6DB43758-0BDD-4B42-9AFD-3EE94633543E}">
      <dgm:prSet/>
      <dgm:spPr/>
      <dgm:t>
        <a:bodyPr/>
        <a:lstStyle/>
        <a:p>
          <a:pPr algn="ctr"/>
          <a:endParaRPr lang="es-CO"/>
        </a:p>
      </dgm:t>
    </dgm:pt>
    <dgm:pt modelId="{15F82FD1-C130-428E-93BF-E6828B1A99CF}">
      <dgm:prSet phldrT="[Texto]"/>
      <dgm:spPr/>
      <dgm:t>
        <a:bodyPr/>
        <a:lstStyle/>
        <a:p>
          <a:pPr algn="ctr"/>
          <a:r>
            <a:rPr lang="es-ES"/>
            <a:t>El CMM scorecard de la arquitectura empresarial</a:t>
          </a:r>
          <a:endParaRPr lang="es-CO"/>
        </a:p>
      </dgm:t>
    </dgm:pt>
    <dgm:pt modelId="{477CDAE7-E92E-4207-8127-144A0BA76F66}" type="parTrans" cxnId="{1739F6A6-3D89-4B9E-8AB3-6ABBEE767BA4}">
      <dgm:prSet/>
      <dgm:spPr/>
      <dgm:t>
        <a:bodyPr/>
        <a:lstStyle/>
        <a:p>
          <a:pPr algn="ctr"/>
          <a:endParaRPr lang="es-CO"/>
        </a:p>
      </dgm:t>
    </dgm:pt>
    <dgm:pt modelId="{3F59877D-39F8-4C30-AC9D-5AD7889C86F1}" type="sibTrans" cxnId="{1739F6A6-3D89-4B9E-8AB3-6ABBEE767BA4}">
      <dgm:prSet/>
      <dgm:spPr/>
      <dgm:t>
        <a:bodyPr/>
        <a:lstStyle/>
        <a:p>
          <a:pPr algn="ctr"/>
          <a:endParaRPr lang="es-CO"/>
        </a:p>
      </dgm:t>
    </dgm:pt>
    <dgm:pt modelId="{7E0FC7F5-AF25-4BF2-A740-5A443CBC518C}" type="pres">
      <dgm:prSet presAssocID="{5B21577C-8EB4-43B8-B176-F6D84209D3C5}" presName="diagram" presStyleCnt="0">
        <dgm:presLayoutVars>
          <dgm:dir/>
          <dgm:resizeHandles val="exact"/>
        </dgm:presLayoutVars>
      </dgm:prSet>
      <dgm:spPr/>
      <dgm:t>
        <a:bodyPr/>
        <a:lstStyle/>
        <a:p>
          <a:endParaRPr lang="es-CO"/>
        </a:p>
      </dgm:t>
    </dgm:pt>
    <dgm:pt modelId="{9F39DC82-6C6C-4999-9DA1-997DDB082D0D}" type="pres">
      <dgm:prSet presAssocID="{0BF7C80A-62BE-4F8C-B1FA-68ED0B71FB5C}" presName="node" presStyleLbl="node1" presStyleIdx="0" presStyleCnt="3" custScaleX="108384">
        <dgm:presLayoutVars>
          <dgm:bulletEnabled val="1"/>
        </dgm:presLayoutVars>
      </dgm:prSet>
      <dgm:spPr/>
      <dgm:t>
        <a:bodyPr/>
        <a:lstStyle/>
        <a:p>
          <a:endParaRPr lang="es-CO"/>
        </a:p>
      </dgm:t>
    </dgm:pt>
    <dgm:pt modelId="{D4D33D3E-FF9E-4129-BF8A-8A657B134EFC}" type="pres">
      <dgm:prSet presAssocID="{B2A6B7A8-5451-4756-9186-C2AAB543BCF7}" presName="sibTrans" presStyleCnt="0"/>
      <dgm:spPr/>
    </dgm:pt>
    <dgm:pt modelId="{FD26F5E4-F939-4CE1-98F9-305C79498B03}" type="pres">
      <dgm:prSet presAssocID="{3CC5E0E4-309E-4E2A-9D63-D7536FAE938F}" presName="node" presStyleLbl="node1" presStyleIdx="1" presStyleCnt="3" custScaleX="108384">
        <dgm:presLayoutVars>
          <dgm:bulletEnabled val="1"/>
        </dgm:presLayoutVars>
      </dgm:prSet>
      <dgm:spPr/>
      <dgm:t>
        <a:bodyPr/>
        <a:lstStyle/>
        <a:p>
          <a:endParaRPr lang="es-CO"/>
        </a:p>
      </dgm:t>
    </dgm:pt>
    <dgm:pt modelId="{CC63A9D7-533D-417B-896C-F54BC1650BBF}" type="pres">
      <dgm:prSet presAssocID="{9A6C8777-D0AE-451C-949C-7182D189ECB5}" presName="sibTrans" presStyleCnt="0"/>
      <dgm:spPr/>
    </dgm:pt>
    <dgm:pt modelId="{FB3D51AD-DC0C-437C-BCBC-FBB7F8333A31}" type="pres">
      <dgm:prSet presAssocID="{15F82FD1-C130-428E-93BF-E6828B1A99CF}" presName="node" presStyleLbl="node1" presStyleIdx="2" presStyleCnt="3" custScaleX="108384">
        <dgm:presLayoutVars>
          <dgm:bulletEnabled val="1"/>
        </dgm:presLayoutVars>
      </dgm:prSet>
      <dgm:spPr/>
      <dgm:t>
        <a:bodyPr/>
        <a:lstStyle/>
        <a:p>
          <a:endParaRPr lang="es-CO"/>
        </a:p>
      </dgm:t>
    </dgm:pt>
  </dgm:ptLst>
  <dgm:cxnLst>
    <dgm:cxn modelId="{84CC20A6-4BD7-4788-A115-D0F858A56015}" type="presOf" srcId="{3CC5E0E4-309E-4E2A-9D63-D7536FAE938F}" destId="{FD26F5E4-F939-4CE1-98F9-305C79498B03}" srcOrd="0" destOrd="0" presId="urn:microsoft.com/office/officeart/2005/8/layout/default#1"/>
    <dgm:cxn modelId="{7D255993-BF8C-484F-BD7A-684629FCB5EC}" type="presOf" srcId="{15F82FD1-C130-428E-93BF-E6828B1A99CF}" destId="{FB3D51AD-DC0C-437C-BCBC-FBB7F8333A31}" srcOrd="0" destOrd="0" presId="urn:microsoft.com/office/officeart/2005/8/layout/default#1"/>
    <dgm:cxn modelId="{F07FB789-21AE-43BB-A11D-48A16517E0DA}" type="presOf" srcId="{0BF7C80A-62BE-4F8C-B1FA-68ED0B71FB5C}" destId="{9F39DC82-6C6C-4999-9DA1-997DDB082D0D}" srcOrd="0" destOrd="0" presId="urn:microsoft.com/office/officeart/2005/8/layout/default#1"/>
    <dgm:cxn modelId="{6DB43758-0BDD-4B42-9AFD-3EE94633543E}" srcId="{5B21577C-8EB4-43B8-B176-F6D84209D3C5}" destId="{3CC5E0E4-309E-4E2A-9D63-D7536FAE938F}" srcOrd="1" destOrd="0" parTransId="{1B728AE9-8C20-4357-BA3F-E65FA862A3BC}" sibTransId="{9A6C8777-D0AE-451C-949C-7182D189ECB5}"/>
    <dgm:cxn modelId="{1739F6A6-3D89-4B9E-8AB3-6ABBEE767BA4}" srcId="{5B21577C-8EB4-43B8-B176-F6D84209D3C5}" destId="{15F82FD1-C130-428E-93BF-E6828B1A99CF}" srcOrd="2" destOrd="0" parTransId="{477CDAE7-E92E-4207-8127-144A0BA76F66}" sibTransId="{3F59877D-39F8-4C30-AC9D-5AD7889C86F1}"/>
    <dgm:cxn modelId="{D8369CB0-B421-4630-9891-FD86388D6DB6}" srcId="{5B21577C-8EB4-43B8-B176-F6D84209D3C5}" destId="{0BF7C80A-62BE-4F8C-B1FA-68ED0B71FB5C}" srcOrd="0" destOrd="0" parTransId="{832AF852-2916-4A23-94FB-0AAA3A5CDFC1}" sibTransId="{B2A6B7A8-5451-4756-9186-C2AAB543BCF7}"/>
    <dgm:cxn modelId="{3F2C8633-9901-4FC8-BC6C-C25C1370C01F}" type="presOf" srcId="{5B21577C-8EB4-43B8-B176-F6D84209D3C5}" destId="{7E0FC7F5-AF25-4BF2-A740-5A443CBC518C}" srcOrd="0" destOrd="0" presId="urn:microsoft.com/office/officeart/2005/8/layout/default#1"/>
    <dgm:cxn modelId="{718D177F-932F-4DBE-9607-088FA7046971}" type="presParOf" srcId="{7E0FC7F5-AF25-4BF2-A740-5A443CBC518C}" destId="{9F39DC82-6C6C-4999-9DA1-997DDB082D0D}" srcOrd="0" destOrd="0" presId="urn:microsoft.com/office/officeart/2005/8/layout/default#1"/>
    <dgm:cxn modelId="{EA04B1BB-8FA7-414A-9E52-AD33EFE99148}" type="presParOf" srcId="{7E0FC7F5-AF25-4BF2-A740-5A443CBC518C}" destId="{D4D33D3E-FF9E-4129-BF8A-8A657B134EFC}" srcOrd="1" destOrd="0" presId="urn:microsoft.com/office/officeart/2005/8/layout/default#1"/>
    <dgm:cxn modelId="{E9745680-1772-47DA-ADE1-986F839F2873}" type="presParOf" srcId="{7E0FC7F5-AF25-4BF2-A740-5A443CBC518C}" destId="{FD26F5E4-F939-4CE1-98F9-305C79498B03}" srcOrd="2" destOrd="0" presId="urn:microsoft.com/office/officeart/2005/8/layout/default#1"/>
    <dgm:cxn modelId="{8A0B9CCB-CEBA-493C-B791-D3FC341B55CE}" type="presParOf" srcId="{7E0FC7F5-AF25-4BF2-A740-5A443CBC518C}" destId="{CC63A9D7-533D-417B-896C-F54BC1650BBF}" srcOrd="3" destOrd="0" presId="urn:microsoft.com/office/officeart/2005/8/layout/default#1"/>
    <dgm:cxn modelId="{C0011F9E-CD76-4070-A129-18566894D46D}" type="presParOf" srcId="{7E0FC7F5-AF25-4BF2-A740-5A443CBC518C}" destId="{FB3D51AD-DC0C-437C-BCBC-FBB7F8333A31}" srcOrd="4" destOrd="0" presId="urn:microsoft.com/office/officeart/2005/8/layout/default#1"/>
  </dgm:cxnLst>
  <dgm:bg/>
  <dgm:whole>
    <a:ln w="12700">
      <a:solidFill>
        <a:schemeClr val="accent1"/>
      </a:solidFill>
    </a:ln>
  </dgm:whole>
  <dgm:extLst>
    <a:ext uri="http://schemas.microsoft.com/office/drawing/2008/diagram">
      <dsp:dataModelExt xmlns:dsp="http://schemas.microsoft.com/office/drawing/2008/diagram" xmlns=""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21577C-8EB4-43B8-B176-F6D84209D3C5}" type="doc">
      <dgm:prSet loTypeId="urn:microsoft.com/office/officeart/2005/8/layout/default#2" loCatId="list" qsTypeId="urn:microsoft.com/office/officeart/2005/8/quickstyle/simple1" qsCatId="simple" csTypeId="urn:microsoft.com/office/officeart/2005/8/colors/accent1_2" csCatId="accent1" phldr="1"/>
      <dgm:spPr/>
      <dgm:t>
        <a:bodyPr/>
        <a:lstStyle/>
        <a:p>
          <a:endParaRPr lang="es-CO"/>
        </a:p>
      </dgm:t>
    </dgm:pt>
    <dgm:pt modelId="{0BF7C80A-62BE-4F8C-B1FA-68ED0B71FB5C}">
      <dgm:prSet phldrT="[Texto]"/>
      <dgm:spPr/>
      <dgm:t>
        <a:bodyPr/>
        <a:lstStyle/>
        <a:p>
          <a:pPr algn="ctr"/>
          <a:r>
            <a:rPr lang="es-ES"/>
            <a:t>Proceso de Arquitectura</a:t>
          </a:r>
          <a:endParaRPr lang="es-CO"/>
        </a:p>
      </dgm:t>
    </dgm:pt>
    <dgm:pt modelId="{832AF852-2916-4A23-94FB-0AAA3A5CDFC1}" type="parTrans" cxnId="{D8369CB0-B421-4630-9891-FD86388D6DB6}">
      <dgm:prSet/>
      <dgm:spPr/>
      <dgm:t>
        <a:bodyPr/>
        <a:lstStyle/>
        <a:p>
          <a:pPr algn="ctr"/>
          <a:endParaRPr lang="es-CO"/>
        </a:p>
      </dgm:t>
    </dgm:pt>
    <dgm:pt modelId="{B2A6B7A8-5451-4756-9186-C2AAB543BCF7}" type="sibTrans" cxnId="{D8369CB0-B421-4630-9891-FD86388D6DB6}">
      <dgm:prSet/>
      <dgm:spPr/>
      <dgm:t>
        <a:bodyPr/>
        <a:lstStyle/>
        <a:p>
          <a:pPr algn="ctr"/>
          <a:endParaRPr lang="es-CO"/>
        </a:p>
      </dgm:t>
    </dgm:pt>
    <dgm:pt modelId="{3CC5E0E4-309E-4E2A-9D63-D7536FAE938F}">
      <dgm:prSet phldrT="[Texto]"/>
      <dgm:spPr/>
      <dgm:t>
        <a:bodyPr/>
        <a:lstStyle/>
        <a:p>
          <a:pPr algn="ctr"/>
          <a:r>
            <a:rPr lang="es-ES"/>
            <a:t>Desarrollo de Arquitectura</a:t>
          </a:r>
          <a:endParaRPr lang="es-CO"/>
        </a:p>
      </dgm:t>
    </dgm:pt>
    <dgm:pt modelId="{1B728AE9-8C20-4357-BA3F-E65FA862A3BC}" type="parTrans" cxnId="{6DB43758-0BDD-4B42-9AFD-3EE94633543E}">
      <dgm:prSet/>
      <dgm:spPr/>
      <dgm:t>
        <a:bodyPr/>
        <a:lstStyle/>
        <a:p>
          <a:pPr algn="ctr"/>
          <a:endParaRPr lang="es-CO"/>
        </a:p>
      </dgm:t>
    </dgm:pt>
    <dgm:pt modelId="{9A6C8777-D0AE-451C-949C-7182D189ECB5}" type="sibTrans" cxnId="{6DB43758-0BDD-4B42-9AFD-3EE94633543E}">
      <dgm:prSet/>
      <dgm:spPr/>
      <dgm:t>
        <a:bodyPr/>
        <a:lstStyle/>
        <a:p>
          <a:pPr algn="ctr"/>
          <a:endParaRPr lang="es-CO"/>
        </a:p>
      </dgm:t>
    </dgm:pt>
    <dgm:pt modelId="{15F82FD1-C130-428E-93BF-E6828B1A99CF}">
      <dgm:prSet phldrT="[Texto]"/>
      <dgm:spPr/>
      <dgm:t>
        <a:bodyPr/>
        <a:lstStyle/>
        <a:p>
          <a:pPr algn="ctr"/>
          <a:r>
            <a:rPr lang="es-ES"/>
            <a:t>Comunicación de la Arquitectura</a:t>
          </a:r>
          <a:endParaRPr lang="es-CO"/>
        </a:p>
      </dgm:t>
    </dgm:pt>
    <dgm:pt modelId="{477CDAE7-E92E-4207-8127-144A0BA76F66}" type="parTrans" cxnId="{1739F6A6-3D89-4B9E-8AB3-6ABBEE767BA4}">
      <dgm:prSet/>
      <dgm:spPr/>
      <dgm:t>
        <a:bodyPr/>
        <a:lstStyle/>
        <a:p>
          <a:pPr algn="ctr"/>
          <a:endParaRPr lang="es-CO"/>
        </a:p>
      </dgm:t>
    </dgm:pt>
    <dgm:pt modelId="{3F59877D-39F8-4C30-AC9D-5AD7889C86F1}" type="sibTrans" cxnId="{1739F6A6-3D89-4B9E-8AB3-6ABBEE767BA4}">
      <dgm:prSet/>
      <dgm:spPr/>
      <dgm:t>
        <a:bodyPr/>
        <a:lstStyle/>
        <a:p>
          <a:pPr algn="ctr"/>
          <a:endParaRPr lang="es-CO"/>
        </a:p>
      </dgm:t>
    </dgm:pt>
    <dgm:pt modelId="{25987D03-E0A0-4AB1-A921-25EA5009F189}">
      <dgm:prSet/>
      <dgm:spPr/>
      <dgm:t>
        <a:bodyPr/>
        <a:lstStyle/>
        <a:p>
          <a:pPr algn="ctr"/>
          <a:r>
            <a:rPr lang="es-ES"/>
            <a:t>Participación unidad operativa</a:t>
          </a:r>
          <a:endParaRPr lang="es-CO"/>
        </a:p>
      </dgm:t>
    </dgm:pt>
    <dgm:pt modelId="{A4AD2D35-5368-4DE4-ACE8-90A8FEB21735}" type="parTrans" cxnId="{3AAFFD66-4594-42F8-BC1D-47E31770EFCD}">
      <dgm:prSet/>
      <dgm:spPr/>
      <dgm:t>
        <a:bodyPr/>
        <a:lstStyle/>
        <a:p>
          <a:pPr algn="ctr"/>
          <a:endParaRPr lang="es-CO"/>
        </a:p>
      </dgm:t>
    </dgm:pt>
    <dgm:pt modelId="{AC841D9D-788D-4CAC-A1E7-C11F38088682}" type="sibTrans" cxnId="{3AAFFD66-4594-42F8-BC1D-47E31770EFCD}">
      <dgm:prSet/>
      <dgm:spPr/>
      <dgm:t>
        <a:bodyPr/>
        <a:lstStyle/>
        <a:p>
          <a:pPr algn="ctr"/>
          <a:endParaRPr lang="es-CO"/>
        </a:p>
      </dgm:t>
    </dgm:pt>
    <dgm:pt modelId="{4E791F77-91B2-46DF-BA55-68D093D1F2EC}">
      <dgm:prSet/>
      <dgm:spPr>
        <a:ln>
          <a:solidFill>
            <a:schemeClr val="accent1"/>
          </a:solidFill>
        </a:ln>
      </dgm:spPr>
      <dgm:t>
        <a:bodyPr/>
        <a:lstStyle/>
        <a:p>
          <a:pPr algn="ctr"/>
          <a:r>
            <a:rPr lang="es-ES"/>
            <a:t>Participación alta dirección</a:t>
          </a:r>
          <a:endParaRPr lang="es-CO"/>
        </a:p>
      </dgm:t>
    </dgm:pt>
    <dgm:pt modelId="{B0C8AD62-AA69-4930-B939-341AF7035ED8}" type="parTrans" cxnId="{2E059461-EF72-4F90-A1BF-7514D2A064C0}">
      <dgm:prSet/>
      <dgm:spPr/>
      <dgm:t>
        <a:bodyPr/>
        <a:lstStyle/>
        <a:p>
          <a:pPr algn="ctr"/>
          <a:endParaRPr lang="es-CO"/>
        </a:p>
      </dgm:t>
    </dgm:pt>
    <dgm:pt modelId="{86DF6569-DFB4-441A-A5BE-ACFCBBF79857}" type="sibTrans" cxnId="{2E059461-EF72-4F90-A1BF-7514D2A064C0}">
      <dgm:prSet/>
      <dgm:spPr/>
      <dgm:t>
        <a:bodyPr/>
        <a:lstStyle/>
        <a:p>
          <a:pPr algn="ctr"/>
          <a:endParaRPr lang="es-CO"/>
        </a:p>
      </dgm:t>
    </dgm:pt>
    <dgm:pt modelId="{77F81641-3C92-42AD-B362-F10E37F63F96}">
      <dgm:prSet/>
      <dgm:spPr/>
      <dgm:t>
        <a:bodyPr/>
        <a:lstStyle/>
        <a:p>
          <a:pPr algn="ctr"/>
          <a:r>
            <a:rPr lang="es-ES"/>
            <a:t>Vinculación de los  negocios</a:t>
          </a:r>
          <a:endParaRPr lang="es-CO"/>
        </a:p>
      </dgm:t>
    </dgm:pt>
    <dgm:pt modelId="{71C02854-FE75-402B-98BA-619D665B5D40}" type="parTrans" cxnId="{BAD0ABCB-5C63-4A56-BCFB-97B35D4E7D76}">
      <dgm:prSet/>
      <dgm:spPr/>
      <dgm:t>
        <a:bodyPr/>
        <a:lstStyle/>
        <a:p>
          <a:pPr algn="ctr"/>
          <a:endParaRPr lang="es-CO"/>
        </a:p>
      </dgm:t>
    </dgm:pt>
    <dgm:pt modelId="{74B6645A-D935-4B62-B56E-E9E5DC08270B}" type="sibTrans" cxnId="{BAD0ABCB-5C63-4A56-BCFB-97B35D4E7D76}">
      <dgm:prSet/>
      <dgm:spPr/>
      <dgm:t>
        <a:bodyPr/>
        <a:lstStyle/>
        <a:p>
          <a:pPr algn="ctr"/>
          <a:endParaRPr lang="es-CO"/>
        </a:p>
      </dgm:t>
    </dgm:pt>
    <dgm:pt modelId="{08130684-9A7A-4008-A280-3745C51BA653}">
      <dgm:prSet/>
      <dgm:spPr/>
      <dgm:t>
        <a:bodyPr/>
        <a:lstStyle/>
        <a:p>
          <a:pPr algn="ctr"/>
          <a:r>
            <a:rPr lang="es-ES"/>
            <a:t>Seguridad de TI</a:t>
          </a:r>
          <a:endParaRPr lang="es-CO"/>
        </a:p>
      </dgm:t>
    </dgm:pt>
    <dgm:pt modelId="{F1063D1D-27C4-4ECB-876A-A67FC2FBC5D8}" type="parTrans" cxnId="{4934E8DD-CF0A-417F-83CA-6625D390504C}">
      <dgm:prSet/>
      <dgm:spPr/>
      <dgm:t>
        <a:bodyPr/>
        <a:lstStyle/>
        <a:p>
          <a:pPr algn="ctr"/>
          <a:endParaRPr lang="es-CO"/>
        </a:p>
      </dgm:t>
    </dgm:pt>
    <dgm:pt modelId="{0602CEAD-3742-4DAC-8A7F-7AD4154A58C1}" type="sibTrans" cxnId="{4934E8DD-CF0A-417F-83CA-6625D390504C}">
      <dgm:prSet/>
      <dgm:spPr/>
      <dgm:t>
        <a:bodyPr/>
        <a:lstStyle/>
        <a:p>
          <a:pPr algn="ctr"/>
          <a:endParaRPr lang="es-CO"/>
        </a:p>
      </dgm:t>
    </dgm:pt>
    <dgm:pt modelId="{A4AB4F29-716E-499B-8C68-5D26F9B1B0B9}">
      <dgm:prSet/>
      <dgm:spPr/>
      <dgm:t>
        <a:bodyPr/>
        <a:lstStyle/>
        <a:p>
          <a:pPr algn="ctr"/>
          <a:r>
            <a:rPr lang="es-ES"/>
            <a:t>Gobernabilidad de la Arquitectura</a:t>
          </a:r>
          <a:endParaRPr lang="es-CO"/>
        </a:p>
      </dgm:t>
    </dgm:pt>
    <dgm:pt modelId="{6FD40DED-D45D-416D-AE5E-96811D373544}" type="parTrans" cxnId="{502D843F-40CA-451A-A23E-9AC3FC735104}">
      <dgm:prSet/>
      <dgm:spPr/>
      <dgm:t>
        <a:bodyPr/>
        <a:lstStyle/>
        <a:p>
          <a:pPr algn="ctr"/>
          <a:endParaRPr lang="es-CO"/>
        </a:p>
      </dgm:t>
    </dgm:pt>
    <dgm:pt modelId="{2CB09221-AD67-4F29-963B-E300010F984A}" type="sibTrans" cxnId="{502D843F-40CA-451A-A23E-9AC3FC735104}">
      <dgm:prSet/>
      <dgm:spPr/>
      <dgm:t>
        <a:bodyPr/>
        <a:lstStyle/>
        <a:p>
          <a:pPr algn="ctr"/>
          <a:endParaRPr lang="es-CO"/>
        </a:p>
      </dgm:t>
    </dgm:pt>
    <dgm:pt modelId="{414621CA-7037-4914-94F7-13C5CE474E10}">
      <dgm:prSet/>
      <dgm:spPr/>
      <dgm:t>
        <a:bodyPr/>
        <a:lstStyle/>
        <a:p>
          <a:pPr algn="ctr"/>
          <a:r>
            <a:rPr lang="es-CO"/>
            <a:t> </a:t>
          </a:r>
          <a:r>
            <a:rPr lang="es-ES"/>
            <a:t>Inversión en TI y la estrategia de adquisición</a:t>
          </a:r>
          <a:endParaRPr lang="es-CO"/>
        </a:p>
      </dgm:t>
    </dgm:pt>
    <dgm:pt modelId="{81DCF467-E312-481D-B05B-3BC7E34CE164}" type="parTrans" cxnId="{FA4EB408-AA5B-4EA0-8C8F-830EE05A9850}">
      <dgm:prSet/>
      <dgm:spPr/>
      <dgm:t>
        <a:bodyPr/>
        <a:lstStyle/>
        <a:p>
          <a:pPr algn="ctr"/>
          <a:endParaRPr lang="es-CO"/>
        </a:p>
      </dgm:t>
    </dgm:pt>
    <dgm:pt modelId="{C7FF1A75-21D5-4D58-84A7-056088C711E4}" type="sibTrans" cxnId="{FA4EB408-AA5B-4EA0-8C8F-830EE05A9850}">
      <dgm:prSet/>
      <dgm:spPr/>
      <dgm:t>
        <a:bodyPr/>
        <a:lstStyle/>
        <a:p>
          <a:pPr algn="ctr"/>
          <a:endParaRPr lang="es-CO"/>
        </a:p>
      </dgm:t>
    </dgm:pt>
    <dgm:pt modelId="{7E0FC7F5-AF25-4BF2-A740-5A443CBC518C}" type="pres">
      <dgm:prSet presAssocID="{5B21577C-8EB4-43B8-B176-F6D84209D3C5}" presName="diagram" presStyleCnt="0">
        <dgm:presLayoutVars>
          <dgm:dir/>
          <dgm:resizeHandles val="exact"/>
        </dgm:presLayoutVars>
      </dgm:prSet>
      <dgm:spPr/>
      <dgm:t>
        <a:bodyPr/>
        <a:lstStyle/>
        <a:p>
          <a:endParaRPr lang="es-CO"/>
        </a:p>
      </dgm:t>
    </dgm:pt>
    <dgm:pt modelId="{9F39DC82-6C6C-4999-9DA1-997DDB082D0D}" type="pres">
      <dgm:prSet presAssocID="{0BF7C80A-62BE-4F8C-B1FA-68ED0B71FB5C}" presName="node" presStyleLbl="node1" presStyleIdx="0" presStyleCnt="9">
        <dgm:presLayoutVars>
          <dgm:bulletEnabled val="1"/>
        </dgm:presLayoutVars>
      </dgm:prSet>
      <dgm:spPr/>
      <dgm:t>
        <a:bodyPr/>
        <a:lstStyle/>
        <a:p>
          <a:endParaRPr lang="es-CO"/>
        </a:p>
      </dgm:t>
    </dgm:pt>
    <dgm:pt modelId="{D4D33D3E-FF9E-4129-BF8A-8A657B134EFC}" type="pres">
      <dgm:prSet presAssocID="{B2A6B7A8-5451-4756-9186-C2AAB543BCF7}" presName="sibTrans" presStyleCnt="0"/>
      <dgm:spPr/>
    </dgm:pt>
    <dgm:pt modelId="{FD26F5E4-F939-4CE1-98F9-305C79498B03}" type="pres">
      <dgm:prSet presAssocID="{3CC5E0E4-309E-4E2A-9D63-D7536FAE938F}" presName="node" presStyleLbl="node1" presStyleIdx="1" presStyleCnt="9">
        <dgm:presLayoutVars>
          <dgm:bulletEnabled val="1"/>
        </dgm:presLayoutVars>
      </dgm:prSet>
      <dgm:spPr/>
      <dgm:t>
        <a:bodyPr/>
        <a:lstStyle/>
        <a:p>
          <a:endParaRPr lang="es-CO"/>
        </a:p>
      </dgm:t>
    </dgm:pt>
    <dgm:pt modelId="{CC63A9D7-533D-417B-896C-F54BC1650BBF}" type="pres">
      <dgm:prSet presAssocID="{9A6C8777-D0AE-451C-949C-7182D189ECB5}" presName="sibTrans" presStyleCnt="0"/>
      <dgm:spPr/>
    </dgm:pt>
    <dgm:pt modelId="{53039EC0-151F-41D7-87D7-565C6F55AC09}" type="pres">
      <dgm:prSet presAssocID="{77F81641-3C92-42AD-B362-F10E37F63F96}" presName="node" presStyleLbl="node1" presStyleIdx="2" presStyleCnt="9">
        <dgm:presLayoutVars>
          <dgm:bulletEnabled val="1"/>
        </dgm:presLayoutVars>
      </dgm:prSet>
      <dgm:spPr/>
      <dgm:t>
        <a:bodyPr/>
        <a:lstStyle/>
        <a:p>
          <a:endParaRPr lang="es-CO"/>
        </a:p>
      </dgm:t>
    </dgm:pt>
    <dgm:pt modelId="{E1DAA247-6F62-4646-8442-AF3F1A467AE4}" type="pres">
      <dgm:prSet presAssocID="{74B6645A-D935-4B62-B56E-E9E5DC08270B}" presName="sibTrans" presStyleCnt="0"/>
      <dgm:spPr/>
    </dgm:pt>
    <dgm:pt modelId="{4B3D8C1B-73AA-4A56-885D-D1C05EBC9546}" type="pres">
      <dgm:prSet presAssocID="{4E791F77-91B2-46DF-BA55-68D093D1F2EC}" presName="node" presStyleLbl="node1" presStyleIdx="3" presStyleCnt="9">
        <dgm:presLayoutVars>
          <dgm:bulletEnabled val="1"/>
        </dgm:presLayoutVars>
      </dgm:prSet>
      <dgm:spPr/>
      <dgm:t>
        <a:bodyPr/>
        <a:lstStyle/>
        <a:p>
          <a:endParaRPr lang="es-CO"/>
        </a:p>
      </dgm:t>
    </dgm:pt>
    <dgm:pt modelId="{72ECB93B-8723-4B50-A88B-4B81FEF6D448}" type="pres">
      <dgm:prSet presAssocID="{86DF6569-DFB4-441A-A5BE-ACFCBBF79857}" presName="sibTrans" presStyleCnt="0"/>
      <dgm:spPr/>
    </dgm:pt>
    <dgm:pt modelId="{D981AC77-FAE0-4F84-93B4-84EC9634B3E3}" type="pres">
      <dgm:prSet presAssocID="{25987D03-E0A0-4AB1-A921-25EA5009F189}" presName="node" presStyleLbl="node1" presStyleIdx="4" presStyleCnt="9">
        <dgm:presLayoutVars>
          <dgm:bulletEnabled val="1"/>
        </dgm:presLayoutVars>
      </dgm:prSet>
      <dgm:spPr/>
      <dgm:t>
        <a:bodyPr/>
        <a:lstStyle/>
        <a:p>
          <a:endParaRPr lang="es-CO"/>
        </a:p>
      </dgm:t>
    </dgm:pt>
    <dgm:pt modelId="{DEC2FB7B-534C-497B-B82F-FB2B22479C8D}" type="pres">
      <dgm:prSet presAssocID="{AC841D9D-788D-4CAC-A1E7-C11F38088682}" presName="sibTrans" presStyleCnt="0"/>
      <dgm:spPr/>
    </dgm:pt>
    <dgm:pt modelId="{FB3D51AD-DC0C-437C-BCBC-FBB7F8333A31}" type="pres">
      <dgm:prSet presAssocID="{15F82FD1-C130-428E-93BF-E6828B1A99CF}" presName="node" presStyleLbl="node1" presStyleIdx="5" presStyleCnt="9">
        <dgm:presLayoutVars>
          <dgm:bulletEnabled val="1"/>
        </dgm:presLayoutVars>
      </dgm:prSet>
      <dgm:spPr/>
      <dgm:t>
        <a:bodyPr/>
        <a:lstStyle/>
        <a:p>
          <a:endParaRPr lang="es-CO"/>
        </a:p>
      </dgm:t>
    </dgm:pt>
    <dgm:pt modelId="{CA5FC5FB-8ED0-4C39-AA45-C10E65B31AE3}" type="pres">
      <dgm:prSet presAssocID="{3F59877D-39F8-4C30-AC9D-5AD7889C86F1}" presName="sibTrans" presStyleCnt="0"/>
      <dgm:spPr/>
    </dgm:pt>
    <dgm:pt modelId="{95A27DDF-59C3-47DF-9D1A-097515322F66}" type="pres">
      <dgm:prSet presAssocID="{08130684-9A7A-4008-A280-3745C51BA653}" presName="node" presStyleLbl="node1" presStyleIdx="6" presStyleCnt="9">
        <dgm:presLayoutVars>
          <dgm:bulletEnabled val="1"/>
        </dgm:presLayoutVars>
      </dgm:prSet>
      <dgm:spPr/>
      <dgm:t>
        <a:bodyPr/>
        <a:lstStyle/>
        <a:p>
          <a:endParaRPr lang="es-CO"/>
        </a:p>
      </dgm:t>
    </dgm:pt>
    <dgm:pt modelId="{7F6DBE75-1B69-4B4B-9913-28A49A75746A}" type="pres">
      <dgm:prSet presAssocID="{0602CEAD-3742-4DAC-8A7F-7AD4154A58C1}" presName="sibTrans" presStyleCnt="0"/>
      <dgm:spPr/>
    </dgm:pt>
    <dgm:pt modelId="{ED74BE27-6041-4C33-A650-8650E8FE00A1}" type="pres">
      <dgm:prSet presAssocID="{A4AB4F29-716E-499B-8C68-5D26F9B1B0B9}" presName="node" presStyleLbl="node1" presStyleIdx="7" presStyleCnt="9">
        <dgm:presLayoutVars>
          <dgm:bulletEnabled val="1"/>
        </dgm:presLayoutVars>
      </dgm:prSet>
      <dgm:spPr/>
      <dgm:t>
        <a:bodyPr/>
        <a:lstStyle/>
        <a:p>
          <a:endParaRPr lang="es-CO"/>
        </a:p>
      </dgm:t>
    </dgm:pt>
    <dgm:pt modelId="{20A6DD5D-330B-476A-9DCD-8BF2B00E96A7}" type="pres">
      <dgm:prSet presAssocID="{2CB09221-AD67-4F29-963B-E300010F984A}" presName="sibTrans" presStyleCnt="0"/>
      <dgm:spPr/>
    </dgm:pt>
    <dgm:pt modelId="{7F0449AF-5300-4B23-9FA2-372243581879}" type="pres">
      <dgm:prSet presAssocID="{414621CA-7037-4914-94F7-13C5CE474E10}" presName="node" presStyleLbl="node1" presStyleIdx="8" presStyleCnt="9" custLinFactNeighborX="-1791" custLinFactNeighborY="38">
        <dgm:presLayoutVars>
          <dgm:bulletEnabled val="1"/>
        </dgm:presLayoutVars>
      </dgm:prSet>
      <dgm:spPr/>
      <dgm:t>
        <a:bodyPr/>
        <a:lstStyle/>
        <a:p>
          <a:endParaRPr lang="es-CO"/>
        </a:p>
      </dgm:t>
    </dgm:pt>
  </dgm:ptLst>
  <dgm:cxnLst>
    <dgm:cxn modelId="{2B0772B2-5F28-469B-B70C-A60870B0027C}" type="presOf" srcId="{0BF7C80A-62BE-4F8C-B1FA-68ED0B71FB5C}" destId="{9F39DC82-6C6C-4999-9DA1-997DDB082D0D}" srcOrd="0" destOrd="0" presId="urn:microsoft.com/office/officeart/2005/8/layout/default#2"/>
    <dgm:cxn modelId="{87C34005-4AEE-46EF-B197-ABB57D4DA119}" type="presOf" srcId="{4E791F77-91B2-46DF-BA55-68D093D1F2EC}" destId="{4B3D8C1B-73AA-4A56-885D-D1C05EBC9546}" srcOrd="0" destOrd="0" presId="urn:microsoft.com/office/officeart/2005/8/layout/default#2"/>
    <dgm:cxn modelId="{1739F6A6-3D89-4B9E-8AB3-6ABBEE767BA4}" srcId="{5B21577C-8EB4-43B8-B176-F6D84209D3C5}" destId="{15F82FD1-C130-428E-93BF-E6828B1A99CF}" srcOrd="5" destOrd="0" parTransId="{477CDAE7-E92E-4207-8127-144A0BA76F66}" sibTransId="{3F59877D-39F8-4C30-AC9D-5AD7889C86F1}"/>
    <dgm:cxn modelId="{55D8737C-0BF6-49D1-A7E4-1F84EE867742}" type="presOf" srcId="{3CC5E0E4-309E-4E2A-9D63-D7536FAE938F}" destId="{FD26F5E4-F939-4CE1-98F9-305C79498B03}" srcOrd="0" destOrd="0" presId="urn:microsoft.com/office/officeart/2005/8/layout/default#2"/>
    <dgm:cxn modelId="{6DB43758-0BDD-4B42-9AFD-3EE94633543E}" srcId="{5B21577C-8EB4-43B8-B176-F6D84209D3C5}" destId="{3CC5E0E4-309E-4E2A-9D63-D7536FAE938F}" srcOrd="1" destOrd="0" parTransId="{1B728AE9-8C20-4357-BA3F-E65FA862A3BC}" sibTransId="{9A6C8777-D0AE-451C-949C-7182D189ECB5}"/>
    <dgm:cxn modelId="{0C17940C-0F74-4F39-B2B7-B7991636759E}" type="presOf" srcId="{15F82FD1-C130-428E-93BF-E6828B1A99CF}" destId="{FB3D51AD-DC0C-437C-BCBC-FBB7F8333A31}" srcOrd="0" destOrd="0" presId="urn:microsoft.com/office/officeart/2005/8/layout/default#2"/>
    <dgm:cxn modelId="{63390B4C-8AF3-4079-8F18-F48891236A6F}" type="presOf" srcId="{414621CA-7037-4914-94F7-13C5CE474E10}" destId="{7F0449AF-5300-4B23-9FA2-372243581879}" srcOrd="0" destOrd="0" presId="urn:microsoft.com/office/officeart/2005/8/layout/default#2"/>
    <dgm:cxn modelId="{4934E8DD-CF0A-417F-83CA-6625D390504C}" srcId="{5B21577C-8EB4-43B8-B176-F6D84209D3C5}" destId="{08130684-9A7A-4008-A280-3745C51BA653}" srcOrd="6" destOrd="0" parTransId="{F1063D1D-27C4-4ECB-876A-A67FC2FBC5D8}" sibTransId="{0602CEAD-3742-4DAC-8A7F-7AD4154A58C1}"/>
    <dgm:cxn modelId="{5ED7017A-6A5E-4CB9-B4BD-EC0ADCEA7B57}" type="presOf" srcId="{5B21577C-8EB4-43B8-B176-F6D84209D3C5}" destId="{7E0FC7F5-AF25-4BF2-A740-5A443CBC518C}" srcOrd="0" destOrd="0" presId="urn:microsoft.com/office/officeart/2005/8/layout/default#2"/>
    <dgm:cxn modelId="{D8369CB0-B421-4630-9891-FD86388D6DB6}" srcId="{5B21577C-8EB4-43B8-B176-F6D84209D3C5}" destId="{0BF7C80A-62BE-4F8C-B1FA-68ED0B71FB5C}" srcOrd="0" destOrd="0" parTransId="{832AF852-2916-4A23-94FB-0AAA3A5CDFC1}" sibTransId="{B2A6B7A8-5451-4756-9186-C2AAB543BCF7}"/>
    <dgm:cxn modelId="{70D91AFC-FB72-4329-93E4-A9BE1794EE24}" type="presOf" srcId="{A4AB4F29-716E-499B-8C68-5D26F9B1B0B9}" destId="{ED74BE27-6041-4C33-A650-8650E8FE00A1}" srcOrd="0" destOrd="0" presId="urn:microsoft.com/office/officeart/2005/8/layout/default#2"/>
    <dgm:cxn modelId="{18F18F3B-278B-454F-B8F0-E0531DF7D812}" type="presOf" srcId="{25987D03-E0A0-4AB1-A921-25EA5009F189}" destId="{D981AC77-FAE0-4F84-93B4-84EC9634B3E3}" srcOrd="0" destOrd="0" presId="urn:microsoft.com/office/officeart/2005/8/layout/default#2"/>
    <dgm:cxn modelId="{5A83B2B6-AF71-4B74-B1D4-5A2BB186AF08}" type="presOf" srcId="{08130684-9A7A-4008-A280-3745C51BA653}" destId="{95A27DDF-59C3-47DF-9D1A-097515322F66}" srcOrd="0" destOrd="0" presId="urn:microsoft.com/office/officeart/2005/8/layout/default#2"/>
    <dgm:cxn modelId="{BAD0ABCB-5C63-4A56-BCFB-97B35D4E7D76}" srcId="{5B21577C-8EB4-43B8-B176-F6D84209D3C5}" destId="{77F81641-3C92-42AD-B362-F10E37F63F96}" srcOrd="2" destOrd="0" parTransId="{71C02854-FE75-402B-98BA-619D665B5D40}" sibTransId="{74B6645A-D935-4B62-B56E-E9E5DC08270B}"/>
    <dgm:cxn modelId="{2E059461-EF72-4F90-A1BF-7514D2A064C0}" srcId="{5B21577C-8EB4-43B8-B176-F6D84209D3C5}" destId="{4E791F77-91B2-46DF-BA55-68D093D1F2EC}" srcOrd="3" destOrd="0" parTransId="{B0C8AD62-AA69-4930-B939-341AF7035ED8}" sibTransId="{86DF6569-DFB4-441A-A5BE-ACFCBBF79857}"/>
    <dgm:cxn modelId="{3AAFFD66-4594-42F8-BC1D-47E31770EFCD}" srcId="{5B21577C-8EB4-43B8-B176-F6D84209D3C5}" destId="{25987D03-E0A0-4AB1-A921-25EA5009F189}" srcOrd="4" destOrd="0" parTransId="{A4AD2D35-5368-4DE4-ACE8-90A8FEB21735}" sibTransId="{AC841D9D-788D-4CAC-A1E7-C11F38088682}"/>
    <dgm:cxn modelId="{502D843F-40CA-451A-A23E-9AC3FC735104}" srcId="{5B21577C-8EB4-43B8-B176-F6D84209D3C5}" destId="{A4AB4F29-716E-499B-8C68-5D26F9B1B0B9}" srcOrd="7" destOrd="0" parTransId="{6FD40DED-D45D-416D-AE5E-96811D373544}" sibTransId="{2CB09221-AD67-4F29-963B-E300010F984A}"/>
    <dgm:cxn modelId="{4EB358B4-933F-4E75-8745-B85B00317EDF}" type="presOf" srcId="{77F81641-3C92-42AD-B362-F10E37F63F96}" destId="{53039EC0-151F-41D7-87D7-565C6F55AC09}" srcOrd="0" destOrd="0" presId="urn:microsoft.com/office/officeart/2005/8/layout/default#2"/>
    <dgm:cxn modelId="{FA4EB408-AA5B-4EA0-8C8F-830EE05A9850}" srcId="{5B21577C-8EB4-43B8-B176-F6D84209D3C5}" destId="{414621CA-7037-4914-94F7-13C5CE474E10}" srcOrd="8" destOrd="0" parTransId="{81DCF467-E312-481D-B05B-3BC7E34CE164}" sibTransId="{C7FF1A75-21D5-4D58-84A7-056088C711E4}"/>
    <dgm:cxn modelId="{0665E774-A824-4F6C-B08D-49F492178EE5}" type="presParOf" srcId="{7E0FC7F5-AF25-4BF2-A740-5A443CBC518C}" destId="{9F39DC82-6C6C-4999-9DA1-997DDB082D0D}" srcOrd="0" destOrd="0" presId="urn:microsoft.com/office/officeart/2005/8/layout/default#2"/>
    <dgm:cxn modelId="{EC6AD7C8-E55A-49CA-A115-75D860D135A3}" type="presParOf" srcId="{7E0FC7F5-AF25-4BF2-A740-5A443CBC518C}" destId="{D4D33D3E-FF9E-4129-BF8A-8A657B134EFC}" srcOrd="1" destOrd="0" presId="urn:microsoft.com/office/officeart/2005/8/layout/default#2"/>
    <dgm:cxn modelId="{D367ABE4-B520-4345-B6EA-0BA04B60DF55}" type="presParOf" srcId="{7E0FC7F5-AF25-4BF2-A740-5A443CBC518C}" destId="{FD26F5E4-F939-4CE1-98F9-305C79498B03}" srcOrd="2" destOrd="0" presId="urn:microsoft.com/office/officeart/2005/8/layout/default#2"/>
    <dgm:cxn modelId="{C39FEA05-B2CB-4443-8CC4-B11F295CBEAF}" type="presParOf" srcId="{7E0FC7F5-AF25-4BF2-A740-5A443CBC518C}" destId="{CC63A9D7-533D-417B-896C-F54BC1650BBF}" srcOrd="3" destOrd="0" presId="urn:microsoft.com/office/officeart/2005/8/layout/default#2"/>
    <dgm:cxn modelId="{C44B9784-8D61-40F0-9AEA-DA9E62F07D5C}" type="presParOf" srcId="{7E0FC7F5-AF25-4BF2-A740-5A443CBC518C}" destId="{53039EC0-151F-41D7-87D7-565C6F55AC09}" srcOrd="4" destOrd="0" presId="urn:microsoft.com/office/officeart/2005/8/layout/default#2"/>
    <dgm:cxn modelId="{EF7469FE-9C35-4A63-B35B-FBD8BCC1EA54}" type="presParOf" srcId="{7E0FC7F5-AF25-4BF2-A740-5A443CBC518C}" destId="{E1DAA247-6F62-4646-8442-AF3F1A467AE4}" srcOrd="5" destOrd="0" presId="urn:microsoft.com/office/officeart/2005/8/layout/default#2"/>
    <dgm:cxn modelId="{5DA38307-02DD-41A3-9FC6-65C42AD1332C}" type="presParOf" srcId="{7E0FC7F5-AF25-4BF2-A740-5A443CBC518C}" destId="{4B3D8C1B-73AA-4A56-885D-D1C05EBC9546}" srcOrd="6" destOrd="0" presId="urn:microsoft.com/office/officeart/2005/8/layout/default#2"/>
    <dgm:cxn modelId="{AAEE271B-A274-4A9E-8DB9-749322483899}" type="presParOf" srcId="{7E0FC7F5-AF25-4BF2-A740-5A443CBC518C}" destId="{72ECB93B-8723-4B50-A88B-4B81FEF6D448}" srcOrd="7" destOrd="0" presId="urn:microsoft.com/office/officeart/2005/8/layout/default#2"/>
    <dgm:cxn modelId="{E0607280-5809-4356-82E9-66696AE0FACF}" type="presParOf" srcId="{7E0FC7F5-AF25-4BF2-A740-5A443CBC518C}" destId="{D981AC77-FAE0-4F84-93B4-84EC9634B3E3}" srcOrd="8" destOrd="0" presId="urn:microsoft.com/office/officeart/2005/8/layout/default#2"/>
    <dgm:cxn modelId="{096F4181-24E7-443E-8CCB-6ABBC3139204}" type="presParOf" srcId="{7E0FC7F5-AF25-4BF2-A740-5A443CBC518C}" destId="{DEC2FB7B-534C-497B-B82F-FB2B22479C8D}" srcOrd="9" destOrd="0" presId="urn:microsoft.com/office/officeart/2005/8/layout/default#2"/>
    <dgm:cxn modelId="{7B58D50C-6590-47BF-9664-175E8B2136C1}" type="presParOf" srcId="{7E0FC7F5-AF25-4BF2-A740-5A443CBC518C}" destId="{FB3D51AD-DC0C-437C-BCBC-FBB7F8333A31}" srcOrd="10" destOrd="0" presId="urn:microsoft.com/office/officeart/2005/8/layout/default#2"/>
    <dgm:cxn modelId="{610A7544-BA8E-4D93-98F5-B2259511069D}" type="presParOf" srcId="{7E0FC7F5-AF25-4BF2-A740-5A443CBC518C}" destId="{CA5FC5FB-8ED0-4C39-AA45-C10E65B31AE3}" srcOrd="11" destOrd="0" presId="urn:microsoft.com/office/officeart/2005/8/layout/default#2"/>
    <dgm:cxn modelId="{B6012295-E1B9-4127-93C9-77DC009B4431}" type="presParOf" srcId="{7E0FC7F5-AF25-4BF2-A740-5A443CBC518C}" destId="{95A27DDF-59C3-47DF-9D1A-097515322F66}" srcOrd="12" destOrd="0" presId="urn:microsoft.com/office/officeart/2005/8/layout/default#2"/>
    <dgm:cxn modelId="{20393BA1-6A72-4A74-ABD6-0686CE2EFF4C}" type="presParOf" srcId="{7E0FC7F5-AF25-4BF2-A740-5A443CBC518C}" destId="{7F6DBE75-1B69-4B4B-9913-28A49A75746A}" srcOrd="13" destOrd="0" presId="urn:microsoft.com/office/officeart/2005/8/layout/default#2"/>
    <dgm:cxn modelId="{06312F84-2FFA-420C-8633-84F1887B5783}" type="presParOf" srcId="{7E0FC7F5-AF25-4BF2-A740-5A443CBC518C}" destId="{ED74BE27-6041-4C33-A650-8650E8FE00A1}" srcOrd="14" destOrd="0" presId="urn:microsoft.com/office/officeart/2005/8/layout/default#2"/>
    <dgm:cxn modelId="{7A73D90A-0F1C-454B-AEEE-8DE982A43A2E}" type="presParOf" srcId="{7E0FC7F5-AF25-4BF2-A740-5A443CBC518C}" destId="{20A6DD5D-330B-476A-9DCD-8BF2B00E96A7}" srcOrd="15" destOrd="0" presId="urn:microsoft.com/office/officeart/2005/8/layout/default#2"/>
    <dgm:cxn modelId="{4C20882B-A868-4698-99FC-3BA56121C76E}" type="presParOf" srcId="{7E0FC7F5-AF25-4BF2-A740-5A443CBC518C}" destId="{7F0449AF-5300-4B23-9FA2-372243581879}" srcOrd="16" destOrd="0" presId="urn:microsoft.com/office/officeart/2005/8/layout/default#2"/>
  </dgm:cxnLst>
  <dgm:bg/>
  <dgm:whole>
    <a:ln w="12700">
      <a:solidFill>
        <a:schemeClr val="accent1"/>
      </a:solidFill>
    </a:ln>
  </dgm:whole>
  <dgm:extLst>
    <a:ext uri="http://schemas.microsoft.com/office/drawing/2008/diagram">
      <dsp:dataModelExt xmlns:dsp="http://schemas.microsoft.com/office/drawing/2008/diagram" xmlns=""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4605E11-E9BC-45F0-91CF-C358E449276D}" type="doc">
      <dgm:prSet loTypeId="urn:microsoft.com/office/officeart/2005/8/layout/hProcess9" loCatId="process" qsTypeId="urn:microsoft.com/office/officeart/2005/8/quickstyle/simple1" qsCatId="simple" csTypeId="urn:microsoft.com/office/officeart/2005/8/colors/accent1_2" csCatId="accent1" phldr="1"/>
      <dgm:spPr/>
    </dgm:pt>
    <dgm:pt modelId="{48000145-0357-4B1A-9925-14DA236386BD}">
      <dgm:prSet phldrT="[Texto]"/>
      <dgm:spPr/>
      <dgm:t>
        <a:bodyPr lIns="0" rIns="0"/>
        <a:lstStyle/>
        <a:p>
          <a:r>
            <a:rPr lang="es-ES"/>
            <a:t>Nivel 0. Sin Programa de Arquitectura Empresarial</a:t>
          </a:r>
          <a:endParaRPr lang="es-CO"/>
        </a:p>
      </dgm:t>
    </dgm:pt>
    <dgm:pt modelId="{9B877A5B-9E68-4A15-B856-BA09634D798F}" type="parTrans" cxnId="{62F7B8FA-B620-4324-BA3A-CA32ADD88414}">
      <dgm:prSet/>
      <dgm:spPr/>
      <dgm:t>
        <a:bodyPr/>
        <a:lstStyle/>
        <a:p>
          <a:endParaRPr lang="es-CO"/>
        </a:p>
      </dgm:t>
    </dgm:pt>
    <dgm:pt modelId="{35174BDB-7979-4F11-BEF0-1F5E4FBD22A2}" type="sibTrans" cxnId="{62F7B8FA-B620-4324-BA3A-CA32ADD88414}">
      <dgm:prSet/>
      <dgm:spPr/>
      <dgm:t>
        <a:bodyPr/>
        <a:lstStyle/>
        <a:p>
          <a:endParaRPr lang="es-CO"/>
        </a:p>
      </dgm:t>
    </dgm:pt>
    <dgm:pt modelId="{D755C954-C7D5-4CA4-8E28-9F22B87DA8DF}">
      <dgm:prSet phldrT="[Texto]"/>
      <dgm:spPr/>
      <dgm:t>
        <a:bodyPr lIns="0" rIns="0"/>
        <a:lstStyle/>
        <a:p>
          <a:r>
            <a:rPr lang="es-ES"/>
            <a:t>Nivel 1. Inicial- Proceso Informal  de Arquitectura Empresarial en Marcha</a:t>
          </a:r>
          <a:endParaRPr lang="es-CO"/>
        </a:p>
      </dgm:t>
    </dgm:pt>
    <dgm:pt modelId="{ED74E3E3-9C53-47CD-8F47-FFDE3FA23F57}" type="parTrans" cxnId="{D6564C6C-5320-488E-967E-A3F0C5D63273}">
      <dgm:prSet/>
      <dgm:spPr/>
      <dgm:t>
        <a:bodyPr/>
        <a:lstStyle/>
        <a:p>
          <a:endParaRPr lang="es-CO"/>
        </a:p>
      </dgm:t>
    </dgm:pt>
    <dgm:pt modelId="{ABB19068-FE67-435D-BCDA-B5D92A30F4E1}" type="sibTrans" cxnId="{D6564C6C-5320-488E-967E-A3F0C5D63273}">
      <dgm:prSet/>
      <dgm:spPr/>
      <dgm:t>
        <a:bodyPr/>
        <a:lstStyle/>
        <a:p>
          <a:endParaRPr lang="es-CO"/>
        </a:p>
      </dgm:t>
    </dgm:pt>
    <dgm:pt modelId="{72BA0DF4-8930-4810-869A-9836571A8324}">
      <dgm:prSet phldrT="[Texto]"/>
      <dgm:spPr/>
      <dgm:t>
        <a:bodyPr/>
        <a:lstStyle/>
        <a:p>
          <a:r>
            <a:rPr lang="es-ES"/>
            <a:t>Nivel 4. Procesos de Arquitectura Empresarial Gestionado y Medido </a:t>
          </a:r>
          <a:endParaRPr lang="es-CO"/>
        </a:p>
      </dgm:t>
    </dgm:pt>
    <dgm:pt modelId="{6E01AFC9-878D-4E05-AC6B-F1B7A3970E39}" type="parTrans" cxnId="{3A658FB5-3A2A-45A2-AF4F-BAFD24C878CA}">
      <dgm:prSet/>
      <dgm:spPr/>
      <dgm:t>
        <a:bodyPr/>
        <a:lstStyle/>
        <a:p>
          <a:endParaRPr lang="es-CO"/>
        </a:p>
      </dgm:t>
    </dgm:pt>
    <dgm:pt modelId="{A67E58A2-34EE-474C-9591-D7E691E90FEC}" type="sibTrans" cxnId="{3A658FB5-3A2A-45A2-AF4F-BAFD24C878CA}">
      <dgm:prSet/>
      <dgm:spPr/>
      <dgm:t>
        <a:bodyPr/>
        <a:lstStyle/>
        <a:p>
          <a:endParaRPr lang="es-CO"/>
        </a:p>
      </dgm:t>
    </dgm:pt>
    <dgm:pt modelId="{D6077B56-FA30-460B-9B10-6F908078961E}">
      <dgm:prSet/>
      <dgm:spPr/>
      <dgm:t>
        <a:bodyPr lIns="0" rIns="0"/>
        <a:lstStyle/>
        <a:p>
          <a:r>
            <a:rPr lang="es-ES"/>
            <a:t>Nivel 2. proceso de Arquitectura Empresarial está en desarrollo</a:t>
          </a:r>
          <a:endParaRPr lang="es-CO"/>
        </a:p>
      </dgm:t>
    </dgm:pt>
    <dgm:pt modelId="{A4C3BC0E-728C-499D-B602-F7333AF38B1A}" type="parTrans" cxnId="{17D8EE47-CCFB-4A57-BE5D-9BB3708C94E1}">
      <dgm:prSet/>
      <dgm:spPr/>
      <dgm:t>
        <a:bodyPr/>
        <a:lstStyle/>
        <a:p>
          <a:endParaRPr lang="es-CO"/>
        </a:p>
      </dgm:t>
    </dgm:pt>
    <dgm:pt modelId="{081F2B87-6350-48AA-82F9-A97FB4DE9223}" type="sibTrans" cxnId="{17D8EE47-CCFB-4A57-BE5D-9BB3708C94E1}">
      <dgm:prSet/>
      <dgm:spPr/>
      <dgm:t>
        <a:bodyPr/>
        <a:lstStyle/>
        <a:p>
          <a:endParaRPr lang="es-CO"/>
        </a:p>
      </dgm:t>
    </dgm:pt>
    <dgm:pt modelId="{A8F4329D-F40C-4B70-91A8-BB0F7EC024DA}">
      <dgm:prSet/>
      <dgm:spPr/>
      <dgm:t>
        <a:bodyPr lIns="0" rIns="0"/>
        <a:lstStyle/>
        <a:p>
          <a:r>
            <a:rPr lang="es-ES"/>
            <a:t>Nivel 5. Optimización - Mejora Continua de los Proceso de Arquitectura Empresarial</a:t>
          </a:r>
          <a:endParaRPr lang="es-CO"/>
        </a:p>
      </dgm:t>
    </dgm:pt>
    <dgm:pt modelId="{7D691489-5BA5-416A-B129-777E0834873B}" type="parTrans" cxnId="{FBBE2534-6638-472B-AC64-63E86766A862}">
      <dgm:prSet/>
      <dgm:spPr/>
      <dgm:t>
        <a:bodyPr/>
        <a:lstStyle/>
        <a:p>
          <a:endParaRPr lang="es-CO"/>
        </a:p>
      </dgm:t>
    </dgm:pt>
    <dgm:pt modelId="{3AD461F0-BD0A-4934-BE3D-3CE9C8001AFB}" type="sibTrans" cxnId="{FBBE2534-6638-472B-AC64-63E86766A862}">
      <dgm:prSet/>
      <dgm:spPr/>
      <dgm:t>
        <a:bodyPr/>
        <a:lstStyle/>
        <a:p>
          <a:endParaRPr lang="es-CO"/>
        </a:p>
      </dgm:t>
    </dgm:pt>
    <dgm:pt modelId="{D88CCA64-562C-49FC-A371-8A4F14ED2AEE}">
      <dgm:prSet/>
      <dgm:spPr/>
      <dgm:t>
        <a:bodyPr lIns="0" rIns="0"/>
        <a:lstStyle/>
        <a:p>
          <a:r>
            <a:rPr lang="es-ES"/>
            <a:t>Nivel 3. Arquitectura Empresarial Definido incluyendo procedimientos escritos detallados y Modelo de Referencia Técnica</a:t>
          </a:r>
          <a:endParaRPr lang="es-CO"/>
        </a:p>
      </dgm:t>
    </dgm:pt>
    <dgm:pt modelId="{EBBE811A-809B-49B0-A5CC-C688AFE21D01}" type="parTrans" cxnId="{FA31BDD0-9586-4D01-8D39-C786B0C3739D}">
      <dgm:prSet/>
      <dgm:spPr/>
      <dgm:t>
        <a:bodyPr/>
        <a:lstStyle/>
        <a:p>
          <a:endParaRPr lang="es-CO"/>
        </a:p>
      </dgm:t>
    </dgm:pt>
    <dgm:pt modelId="{61C049AB-321C-41A0-A17F-8B148075349E}" type="sibTrans" cxnId="{FA31BDD0-9586-4D01-8D39-C786B0C3739D}">
      <dgm:prSet/>
      <dgm:spPr/>
      <dgm:t>
        <a:bodyPr/>
        <a:lstStyle/>
        <a:p>
          <a:endParaRPr lang="es-CO"/>
        </a:p>
      </dgm:t>
    </dgm:pt>
    <dgm:pt modelId="{F052339D-C804-4D70-B7F8-C8BD23307551}" type="pres">
      <dgm:prSet presAssocID="{F4605E11-E9BC-45F0-91CF-C358E449276D}" presName="CompostProcess" presStyleCnt="0">
        <dgm:presLayoutVars>
          <dgm:dir/>
          <dgm:resizeHandles val="exact"/>
        </dgm:presLayoutVars>
      </dgm:prSet>
      <dgm:spPr/>
    </dgm:pt>
    <dgm:pt modelId="{F258C588-5D1E-4CB7-9DB3-79BF5F704DCE}" type="pres">
      <dgm:prSet presAssocID="{F4605E11-E9BC-45F0-91CF-C358E449276D}" presName="arrow" presStyleLbl="bgShp" presStyleIdx="0" presStyleCnt="1"/>
      <dgm:spPr/>
    </dgm:pt>
    <dgm:pt modelId="{E0722809-51A9-4C15-B0AD-221FF1788B31}" type="pres">
      <dgm:prSet presAssocID="{F4605E11-E9BC-45F0-91CF-C358E449276D}" presName="linearProcess" presStyleCnt="0"/>
      <dgm:spPr/>
    </dgm:pt>
    <dgm:pt modelId="{5378D4D0-54F3-4708-9AD0-4D62E4BF3E99}" type="pres">
      <dgm:prSet presAssocID="{48000145-0357-4B1A-9925-14DA236386BD}" presName="textNode" presStyleLbl="node1" presStyleIdx="0" presStyleCnt="6">
        <dgm:presLayoutVars>
          <dgm:bulletEnabled val="1"/>
        </dgm:presLayoutVars>
      </dgm:prSet>
      <dgm:spPr/>
      <dgm:t>
        <a:bodyPr/>
        <a:lstStyle/>
        <a:p>
          <a:endParaRPr lang="es-CO"/>
        </a:p>
      </dgm:t>
    </dgm:pt>
    <dgm:pt modelId="{9EFDA54C-1CF3-4C66-A82A-DA991AD1C000}" type="pres">
      <dgm:prSet presAssocID="{35174BDB-7979-4F11-BEF0-1F5E4FBD22A2}" presName="sibTrans" presStyleCnt="0"/>
      <dgm:spPr/>
    </dgm:pt>
    <dgm:pt modelId="{0ABE1880-7CEB-47DC-B833-09B86F9F4D99}" type="pres">
      <dgm:prSet presAssocID="{D755C954-C7D5-4CA4-8E28-9F22B87DA8DF}" presName="textNode" presStyleLbl="node1" presStyleIdx="1" presStyleCnt="6">
        <dgm:presLayoutVars>
          <dgm:bulletEnabled val="1"/>
        </dgm:presLayoutVars>
      </dgm:prSet>
      <dgm:spPr/>
      <dgm:t>
        <a:bodyPr/>
        <a:lstStyle/>
        <a:p>
          <a:endParaRPr lang="es-CO"/>
        </a:p>
      </dgm:t>
    </dgm:pt>
    <dgm:pt modelId="{58804799-415D-4D88-B867-52E1EF8D0FE8}" type="pres">
      <dgm:prSet presAssocID="{ABB19068-FE67-435D-BCDA-B5D92A30F4E1}" presName="sibTrans" presStyleCnt="0"/>
      <dgm:spPr/>
    </dgm:pt>
    <dgm:pt modelId="{78156492-B980-4CBD-A790-D7006213611B}" type="pres">
      <dgm:prSet presAssocID="{D6077B56-FA30-460B-9B10-6F908078961E}" presName="textNode" presStyleLbl="node1" presStyleIdx="2" presStyleCnt="6">
        <dgm:presLayoutVars>
          <dgm:bulletEnabled val="1"/>
        </dgm:presLayoutVars>
      </dgm:prSet>
      <dgm:spPr/>
      <dgm:t>
        <a:bodyPr/>
        <a:lstStyle/>
        <a:p>
          <a:endParaRPr lang="es-CO"/>
        </a:p>
      </dgm:t>
    </dgm:pt>
    <dgm:pt modelId="{73235C0B-64C6-4170-8340-F71CF51612A2}" type="pres">
      <dgm:prSet presAssocID="{081F2B87-6350-48AA-82F9-A97FB4DE9223}" presName="sibTrans" presStyleCnt="0"/>
      <dgm:spPr/>
    </dgm:pt>
    <dgm:pt modelId="{EFA9F359-A251-4706-83C8-EED06AF3DBA8}" type="pres">
      <dgm:prSet presAssocID="{D88CCA64-562C-49FC-A371-8A4F14ED2AEE}" presName="textNode" presStyleLbl="node1" presStyleIdx="3" presStyleCnt="6">
        <dgm:presLayoutVars>
          <dgm:bulletEnabled val="1"/>
        </dgm:presLayoutVars>
      </dgm:prSet>
      <dgm:spPr/>
      <dgm:t>
        <a:bodyPr/>
        <a:lstStyle/>
        <a:p>
          <a:endParaRPr lang="es-CO"/>
        </a:p>
      </dgm:t>
    </dgm:pt>
    <dgm:pt modelId="{4D4B91C8-5FDC-4EC9-9C13-8198C79E7620}" type="pres">
      <dgm:prSet presAssocID="{61C049AB-321C-41A0-A17F-8B148075349E}" presName="sibTrans" presStyleCnt="0"/>
      <dgm:spPr/>
    </dgm:pt>
    <dgm:pt modelId="{69979620-81C0-4C98-A970-7B3CAA3BFB45}" type="pres">
      <dgm:prSet presAssocID="{72BA0DF4-8930-4810-869A-9836571A8324}" presName="textNode" presStyleLbl="node1" presStyleIdx="4" presStyleCnt="6">
        <dgm:presLayoutVars>
          <dgm:bulletEnabled val="1"/>
        </dgm:presLayoutVars>
      </dgm:prSet>
      <dgm:spPr/>
      <dgm:t>
        <a:bodyPr/>
        <a:lstStyle/>
        <a:p>
          <a:endParaRPr lang="es-CO"/>
        </a:p>
      </dgm:t>
    </dgm:pt>
    <dgm:pt modelId="{0D70DC49-521C-4AC9-930D-9F36EA94AD13}" type="pres">
      <dgm:prSet presAssocID="{A67E58A2-34EE-474C-9591-D7E691E90FEC}" presName="sibTrans" presStyleCnt="0"/>
      <dgm:spPr/>
    </dgm:pt>
    <dgm:pt modelId="{4F3EC132-F14C-4AFD-A9BA-09B4ACF7AEBD}" type="pres">
      <dgm:prSet presAssocID="{A8F4329D-F40C-4B70-91A8-BB0F7EC024DA}" presName="textNode" presStyleLbl="node1" presStyleIdx="5" presStyleCnt="6">
        <dgm:presLayoutVars>
          <dgm:bulletEnabled val="1"/>
        </dgm:presLayoutVars>
      </dgm:prSet>
      <dgm:spPr/>
      <dgm:t>
        <a:bodyPr/>
        <a:lstStyle/>
        <a:p>
          <a:endParaRPr lang="es-CO"/>
        </a:p>
      </dgm:t>
    </dgm:pt>
  </dgm:ptLst>
  <dgm:cxnLst>
    <dgm:cxn modelId="{6E579287-E842-476E-8404-020B195B91A4}" type="presOf" srcId="{A8F4329D-F40C-4B70-91A8-BB0F7EC024DA}" destId="{4F3EC132-F14C-4AFD-A9BA-09B4ACF7AEBD}" srcOrd="0" destOrd="0" presId="urn:microsoft.com/office/officeart/2005/8/layout/hProcess9"/>
    <dgm:cxn modelId="{2A74D807-5959-427C-BA9F-7BBD1168BAD8}" type="presOf" srcId="{72BA0DF4-8930-4810-869A-9836571A8324}" destId="{69979620-81C0-4C98-A970-7B3CAA3BFB45}" srcOrd="0" destOrd="0" presId="urn:microsoft.com/office/officeart/2005/8/layout/hProcess9"/>
    <dgm:cxn modelId="{FA31BDD0-9586-4D01-8D39-C786B0C3739D}" srcId="{F4605E11-E9BC-45F0-91CF-C358E449276D}" destId="{D88CCA64-562C-49FC-A371-8A4F14ED2AEE}" srcOrd="3" destOrd="0" parTransId="{EBBE811A-809B-49B0-A5CC-C688AFE21D01}" sibTransId="{61C049AB-321C-41A0-A17F-8B148075349E}"/>
    <dgm:cxn modelId="{3A658FB5-3A2A-45A2-AF4F-BAFD24C878CA}" srcId="{F4605E11-E9BC-45F0-91CF-C358E449276D}" destId="{72BA0DF4-8930-4810-869A-9836571A8324}" srcOrd="4" destOrd="0" parTransId="{6E01AFC9-878D-4E05-AC6B-F1B7A3970E39}" sibTransId="{A67E58A2-34EE-474C-9591-D7E691E90FEC}"/>
    <dgm:cxn modelId="{D6564C6C-5320-488E-967E-A3F0C5D63273}" srcId="{F4605E11-E9BC-45F0-91CF-C358E449276D}" destId="{D755C954-C7D5-4CA4-8E28-9F22B87DA8DF}" srcOrd="1" destOrd="0" parTransId="{ED74E3E3-9C53-47CD-8F47-FFDE3FA23F57}" sibTransId="{ABB19068-FE67-435D-BCDA-B5D92A30F4E1}"/>
    <dgm:cxn modelId="{7EDAAC95-4672-425D-913A-1E134C7D5963}" type="presOf" srcId="{D755C954-C7D5-4CA4-8E28-9F22B87DA8DF}" destId="{0ABE1880-7CEB-47DC-B833-09B86F9F4D99}" srcOrd="0" destOrd="0" presId="urn:microsoft.com/office/officeart/2005/8/layout/hProcess9"/>
    <dgm:cxn modelId="{17D8EE47-CCFB-4A57-BE5D-9BB3708C94E1}" srcId="{F4605E11-E9BC-45F0-91CF-C358E449276D}" destId="{D6077B56-FA30-460B-9B10-6F908078961E}" srcOrd="2" destOrd="0" parTransId="{A4C3BC0E-728C-499D-B602-F7333AF38B1A}" sibTransId="{081F2B87-6350-48AA-82F9-A97FB4DE9223}"/>
    <dgm:cxn modelId="{FBBE2534-6638-472B-AC64-63E86766A862}" srcId="{F4605E11-E9BC-45F0-91CF-C358E449276D}" destId="{A8F4329D-F40C-4B70-91A8-BB0F7EC024DA}" srcOrd="5" destOrd="0" parTransId="{7D691489-5BA5-416A-B129-777E0834873B}" sibTransId="{3AD461F0-BD0A-4934-BE3D-3CE9C8001AFB}"/>
    <dgm:cxn modelId="{62F7B8FA-B620-4324-BA3A-CA32ADD88414}" srcId="{F4605E11-E9BC-45F0-91CF-C358E449276D}" destId="{48000145-0357-4B1A-9925-14DA236386BD}" srcOrd="0" destOrd="0" parTransId="{9B877A5B-9E68-4A15-B856-BA09634D798F}" sibTransId="{35174BDB-7979-4F11-BEF0-1F5E4FBD22A2}"/>
    <dgm:cxn modelId="{8FE36FFE-80C3-40AB-A11E-979B49C76ABA}" type="presOf" srcId="{D6077B56-FA30-460B-9B10-6F908078961E}" destId="{78156492-B980-4CBD-A790-D7006213611B}" srcOrd="0" destOrd="0" presId="urn:microsoft.com/office/officeart/2005/8/layout/hProcess9"/>
    <dgm:cxn modelId="{E78E6C2A-0C3F-488F-A3D3-FD362AC4BFF9}" type="presOf" srcId="{48000145-0357-4B1A-9925-14DA236386BD}" destId="{5378D4D0-54F3-4708-9AD0-4D62E4BF3E99}" srcOrd="0" destOrd="0" presId="urn:microsoft.com/office/officeart/2005/8/layout/hProcess9"/>
    <dgm:cxn modelId="{1763ACE0-D141-4AA9-B4EA-7F9137173F7A}" type="presOf" srcId="{F4605E11-E9BC-45F0-91CF-C358E449276D}" destId="{F052339D-C804-4D70-B7F8-C8BD23307551}" srcOrd="0" destOrd="0" presId="urn:microsoft.com/office/officeart/2005/8/layout/hProcess9"/>
    <dgm:cxn modelId="{E8C3771F-AFE1-4464-A450-08870BDC0E88}" type="presOf" srcId="{D88CCA64-562C-49FC-A371-8A4F14ED2AEE}" destId="{EFA9F359-A251-4706-83C8-EED06AF3DBA8}" srcOrd="0" destOrd="0" presId="urn:microsoft.com/office/officeart/2005/8/layout/hProcess9"/>
    <dgm:cxn modelId="{4B7E2861-9927-4365-ACD7-BB180203D3BC}" type="presParOf" srcId="{F052339D-C804-4D70-B7F8-C8BD23307551}" destId="{F258C588-5D1E-4CB7-9DB3-79BF5F704DCE}" srcOrd="0" destOrd="0" presId="urn:microsoft.com/office/officeart/2005/8/layout/hProcess9"/>
    <dgm:cxn modelId="{9CBB1981-4496-4E39-959B-6C85EEBD2653}" type="presParOf" srcId="{F052339D-C804-4D70-B7F8-C8BD23307551}" destId="{E0722809-51A9-4C15-B0AD-221FF1788B31}" srcOrd="1" destOrd="0" presId="urn:microsoft.com/office/officeart/2005/8/layout/hProcess9"/>
    <dgm:cxn modelId="{7E4E7888-D90F-40D3-8119-4DF3527DBEDE}" type="presParOf" srcId="{E0722809-51A9-4C15-B0AD-221FF1788B31}" destId="{5378D4D0-54F3-4708-9AD0-4D62E4BF3E99}" srcOrd="0" destOrd="0" presId="urn:microsoft.com/office/officeart/2005/8/layout/hProcess9"/>
    <dgm:cxn modelId="{185E63CE-5B47-49F3-A026-915C01557AB6}" type="presParOf" srcId="{E0722809-51A9-4C15-B0AD-221FF1788B31}" destId="{9EFDA54C-1CF3-4C66-A82A-DA991AD1C000}" srcOrd="1" destOrd="0" presId="urn:microsoft.com/office/officeart/2005/8/layout/hProcess9"/>
    <dgm:cxn modelId="{AEB2FBD7-F27D-4396-9545-6713FE81B7E6}" type="presParOf" srcId="{E0722809-51A9-4C15-B0AD-221FF1788B31}" destId="{0ABE1880-7CEB-47DC-B833-09B86F9F4D99}" srcOrd="2" destOrd="0" presId="urn:microsoft.com/office/officeart/2005/8/layout/hProcess9"/>
    <dgm:cxn modelId="{29B760E0-4853-4B16-9F30-2C3EC54F72A4}" type="presParOf" srcId="{E0722809-51A9-4C15-B0AD-221FF1788B31}" destId="{58804799-415D-4D88-B867-52E1EF8D0FE8}" srcOrd="3" destOrd="0" presId="urn:microsoft.com/office/officeart/2005/8/layout/hProcess9"/>
    <dgm:cxn modelId="{24FBC5A4-5599-4492-9128-201DFD7B7AB5}" type="presParOf" srcId="{E0722809-51A9-4C15-B0AD-221FF1788B31}" destId="{78156492-B980-4CBD-A790-D7006213611B}" srcOrd="4" destOrd="0" presId="urn:microsoft.com/office/officeart/2005/8/layout/hProcess9"/>
    <dgm:cxn modelId="{3C839194-DCF1-4AE7-A959-39CCA1621BFF}" type="presParOf" srcId="{E0722809-51A9-4C15-B0AD-221FF1788B31}" destId="{73235C0B-64C6-4170-8340-F71CF51612A2}" srcOrd="5" destOrd="0" presId="urn:microsoft.com/office/officeart/2005/8/layout/hProcess9"/>
    <dgm:cxn modelId="{24AEDD72-9E04-4C78-8E5C-5B7F780DA2F2}" type="presParOf" srcId="{E0722809-51A9-4C15-B0AD-221FF1788B31}" destId="{EFA9F359-A251-4706-83C8-EED06AF3DBA8}" srcOrd="6" destOrd="0" presId="urn:microsoft.com/office/officeart/2005/8/layout/hProcess9"/>
    <dgm:cxn modelId="{08A61B81-0FA2-4BB3-A1CE-BD87913C57F1}" type="presParOf" srcId="{E0722809-51A9-4C15-B0AD-221FF1788B31}" destId="{4D4B91C8-5FDC-4EC9-9C13-8198C79E7620}" srcOrd="7" destOrd="0" presId="urn:microsoft.com/office/officeart/2005/8/layout/hProcess9"/>
    <dgm:cxn modelId="{63F14CEA-EBDF-4E35-A7F7-72B5EE0E73A5}" type="presParOf" srcId="{E0722809-51A9-4C15-B0AD-221FF1788B31}" destId="{69979620-81C0-4C98-A970-7B3CAA3BFB45}" srcOrd="8" destOrd="0" presId="urn:microsoft.com/office/officeart/2005/8/layout/hProcess9"/>
    <dgm:cxn modelId="{728FF7DA-DA88-47D6-B177-7471DA727B36}" type="presParOf" srcId="{E0722809-51A9-4C15-B0AD-221FF1788B31}" destId="{0D70DC49-521C-4AC9-930D-9F36EA94AD13}" srcOrd="9" destOrd="0" presId="urn:microsoft.com/office/officeart/2005/8/layout/hProcess9"/>
    <dgm:cxn modelId="{18E7B85B-86D1-46AF-91E9-4668B444C432}" type="presParOf" srcId="{E0722809-51A9-4C15-B0AD-221FF1788B31}" destId="{4F3EC132-F14C-4AFD-A9BA-09B4ACF7AEBD}" srcOrd="10" destOrd="0" presId="urn:microsoft.com/office/officeart/2005/8/layout/hProcess9"/>
  </dgm:cxnLst>
  <dgm:bg/>
  <dgm:whole>
    <a:ln w="12700">
      <a:solidFill>
        <a:schemeClr val="accent1"/>
      </a:solidFill>
    </a:ln>
  </dgm:whole>
  <dgm:extLst>
    <a:ext uri="http://schemas.microsoft.com/office/drawing/2008/diagram">
      <dsp:dataModelExt xmlns:dsp="http://schemas.microsoft.com/office/drawing/2008/diagram" xmlns=""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0991CB1-B068-43AB-B79C-A51817A8C9D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CO"/>
        </a:p>
      </dgm:t>
    </dgm:pt>
    <dgm:pt modelId="{F1DE7F63-129B-4F61-BAB1-1D9B0166DC98}">
      <dgm:prSet phldrT="[Texto]" custT="1"/>
      <dgm:spPr/>
      <dgm:t>
        <a:bodyPr/>
        <a:lstStyle/>
        <a:p>
          <a:pPr algn="ctr"/>
          <a:r>
            <a:rPr lang="es-CO" sz="800"/>
            <a:t>Método 1.  </a:t>
          </a:r>
          <a:r>
            <a:rPr lang="es-ES" sz="800"/>
            <a:t>obtiene una media del nivel de madurez de arquitectura empresarial ponderado</a:t>
          </a:r>
          <a:endParaRPr lang="es-CO" sz="800"/>
        </a:p>
      </dgm:t>
    </dgm:pt>
    <dgm:pt modelId="{8824E585-EE19-4F07-AB2A-9746DF1F6972}" type="parTrans" cxnId="{0868AED8-5B76-44FB-BCFF-034807FB256B}">
      <dgm:prSet/>
      <dgm:spPr/>
      <dgm:t>
        <a:bodyPr/>
        <a:lstStyle/>
        <a:p>
          <a:pPr algn="ctr"/>
          <a:endParaRPr lang="es-CO"/>
        </a:p>
      </dgm:t>
    </dgm:pt>
    <dgm:pt modelId="{A1C0DBBC-37BB-4021-B013-1C0D0A8C2003}" type="sibTrans" cxnId="{0868AED8-5B76-44FB-BCFF-034807FB256B}">
      <dgm:prSet/>
      <dgm:spPr/>
      <dgm:t>
        <a:bodyPr/>
        <a:lstStyle/>
        <a:p>
          <a:pPr algn="ctr"/>
          <a:endParaRPr lang="es-CO"/>
        </a:p>
      </dgm:t>
    </dgm:pt>
    <dgm:pt modelId="{14315FAE-27A2-4BAA-B745-4605E9AB89E9}">
      <dgm:prSet phldrT="[Texto]" custT="1"/>
      <dgm:spPr/>
      <dgm:t>
        <a:bodyPr/>
        <a:lstStyle/>
        <a:p>
          <a:pPr algn="ctr"/>
          <a:r>
            <a:rPr lang="es-ES" sz="800"/>
            <a:t>Método 2. muestra el porcentaje alcanzado en cada nivel de madurez de los nueve elementos de la arquitectura</a:t>
          </a:r>
          <a:endParaRPr lang="es-CO" sz="800"/>
        </a:p>
      </dgm:t>
    </dgm:pt>
    <dgm:pt modelId="{14E803D0-84D2-4774-895A-789B24B2FC60}" type="parTrans" cxnId="{703514E4-8F5D-491B-93E0-8782DB739135}">
      <dgm:prSet/>
      <dgm:spPr/>
      <dgm:t>
        <a:bodyPr/>
        <a:lstStyle/>
        <a:p>
          <a:pPr algn="ctr"/>
          <a:endParaRPr lang="es-CO"/>
        </a:p>
      </dgm:t>
    </dgm:pt>
    <dgm:pt modelId="{288AEDDF-D6D2-4CDB-A5B2-BB6EF94C34E5}" type="sibTrans" cxnId="{703514E4-8F5D-491B-93E0-8782DB739135}">
      <dgm:prSet/>
      <dgm:spPr/>
      <dgm:t>
        <a:bodyPr/>
        <a:lstStyle/>
        <a:p>
          <a:pPr algn="ctr"/>
          <a:endParaRPr lang="es-CO"/>
        </a:p>
      </dgm:t>
    </dgm:pt>
    <dgm:pt modelId="{F3E0D898-1535-4168-AC84-644F25837A13}" type="pres">
      <dgm:prSet presAssocID="{10991CB1-B068-43AB-B79C-A51817A8C9DE}" presName="linear" presStyleCnt="0">
        <dgm:presLayoutVars>
          <dgm:dir/>
          <dgm:animLvl val="lvl"/>
          <dgm:resizeHandles val="exact"/>
        </dgm:presLayoutVars>
      </dgm:prSet>
      <dgm:spPr/>
      <dgm:t>
        <a:bodyPr/>
        <a:lstStyle/>
        <a:p>
          <a:endParaRPr lang="es-CO"/>
        </a:p>
      </dgm:t>
    </dgm:pt>
    <dgm:pt modelId="{ACB938D8-B108-4ED4-BD68-6062F3D089D5}" type="pres">
      <dgm:prSet presAssocID="{F1DE7F63-129B-4F61-BAB1-1D9B0166DC98}" presName="parentLin" presStyleCnt="0"/>
      <dgm:spPr/>
    </dgm:pt>
    <dgm:pt modelId="{A593FD9C-0A0B-47E7-883E-2CE4FFE90DE0}" type="pres">
      <dgm:prSet presAssocID="{F1DE7F63-129B-4F61-BAB1-1D9B0166DC98}" presName="parentLeftMargin" presStyleLbl="node1" presStyleIdx="0" presStyleCnt="2"/>
      <dgm:spPr/>
      <dgm:t>
        <a:bodyPr/>
        <a:lstStyle/>
        <a:p>
          <a:endParaRPr lang="es-CO"/>
        </a:p>
      </dgm:t>
    </dgm:pt>
    <dgm:pt modelId="{CF5B2EAD-8F9F-477E-A0FE-1F3217FB2A6A}" type="pres">
      <dgm:prSet presAssocID="{F1DE7F63-129B-4F61-BAB1-1D9B0166DC98}" presName="parentText" presStyleLbl="node1" presStyleIdx="0" presStyleCnt="2" custScaleX="121329" custScaleY="135391">
        <dgm:presLayoutVars>
          <dgm:chMax val="0"/>
          <dgm:bulletEnabled val="1"/>
        </dgm:presLayoutVars>
      </dgm:prSet>
      <dgm:spPr/>
      <dgm:t>
        <a:bodyPr/>
        <a:lstStyle/>
        <a:p>
          <a:endParaRPr lang="es-CO"/>
        </a:p>
      </dgm:t>
    </dgm:pt>
    <dgm:pt modelId="{C67AFEA3-F144-4A27-8624-5CDEDB5BE0C0}" type="pres">
      <dgm:prSet presAssocID="{F1DE7F63-129B-4F61-BAB1-1D9B0166DC98}" presName="negativeSpace" presStyleCnt="0"/>
      <dgm:spPr/>
    </dgm:pt>
    <dgm:pt modelId="{A71A8656-A8AB-481D-B71D-08DF9076F0FA}" type="pres">
      <dgm:prSet presAssocID="{F1DE7F63-129B-4F61-BAB1-1D9B0166DC98}" presName="childText" presStyleLbl="conFgAcc1" presStyleIdx="0" presStyleCnt="2">
        <dgm:presLayoutVars>
          <dgm:bulletEnabled val="1"/>
        </dgm:presLayoutVars>
      </dgm:prSet>
      <dgm:spPr/>
    </dgm:pt>
    <dgm:pt modelId="{6FC96573-E334-49AE-8D51-4FB021F2C97F}" type="pres">
      <dgm:prSet presAssocID="{A1C0DBBC-37BB-4021-B013-1C0D0A8C2003}" presName="spaceBetweenRectangles" presStyleCnt="0"/>
      <dgm:spPr/>
    </dgm:pt>
    <dgm:pt modelId="{6B8E1EB5-E728-4A78-9CAA-B745E5ED2395}" type="pres">
      <dgm:prSet presAssocID="{14315FAE-27A2-4BAA-B745-4605E9AB89E9}" presName="parentLin" presStyleCnt="0"/>
      <dgm:spPr/>
    </dgm:pt>
    <dgm:pt modelId="{22C5C258-E6FB-4114-B01A-B064CB203EF5}" type="pres">
      <dgm:prSet presAssocID="{14315FAE-27A2-4BAA-B745-4605E9AB89E9}" presName="parentLeftMargin" presStyleLbl="node1" presStyleIdx="0" presStyleCnt="2"/>
      <dgm:spPr/>
      <dgm:t>
        <a:bodyPr/>
        <a:lstStyle/>
        <a:p>
          <a:endParaRPr lang="es-CO"/>
        </a:p>
      </dgm:t>
    </dgm:pt>
    <dgm:pt modelId="{42639655-0C92-4C3C-9FCF-74BAA70186E0}" type="pres">
      <dgm:prSet presAssocID="{14315FAE-27A2-4BAA-B745-4605E9AB89E9}" presName="parentText" presStyleLbl="node1" presStyleIdx="1" presStyleCnt="2" custScaleX="121329" custScaleY="135391">
        <dgm:presLayoutVars>
          <dgm:chMax val="0"/>
          <dgm:bulletEnabled val="1"/>
        </dgm:presLayoutVars>
      </dgm:prSet>
      <dgm:spPr/>
      <dgm:t>
        <a:bodyPr/>
        <a:lstStyle/>
        <a:p>
          <a:endParaRPr lang="es-CO"/>
        </a:p>
      </dgm:t>
    </dgm:pt>
    <dgm:pt modelId="{99AD754C-B3C6-421B-9495-6AF840A261E9}" type="pres">
      <dgm:prSet presAssocID="{14315FAE-27A2-4BAA-B745-4605E9AB89E9}" presName="negativeSpace" presStyleCnt="0"/>
      <dgm:spPr/>
    </dgm:pt>
    <dgm:pt modelId="{1439F353-0C9D-48CE-AE0E-C385D134D903}" type="pres">
      <dgm:prSet presAssocID="{14315FAE-27A2-4BAA-B745-4605E9AB89E9}" presName="childText" presStyleLbl="conFgAcc1" presStyleIdx="1" presStyleCnt="2">
        <dgm:presLayoutVars>
          <dgm:bulletEnabled val="1"/>
        </dgm:presLayoutVars>
      </dgm:prSet>
      <dgm:spPr/>
    </dgm:pt>
  </dgm:ptLst>
  <dgm:cxnLst>
    <dgm:cxn modelId="{580B0EDF-57FE-4C5B-93F5-DBA468732BB9}" type="presOf" srcId="{14315FAE-27A2-4BAA-B745-4605E9AB89E9}" destId="{22C5C258-E6FB-4114-B01A-B064CB203EF5}" srcOrd="0" destOrd="0" presId="urn:microsoft.com/office/officeart/2005/8/layout/list1"/>
    <dgm:cxn modelId="{0868AED8-5B76-44FB-BCFF-034807FB256B}" srcId="{10991CB1-B068-43AB-B79C-A51817A8C9DE}" destId="{F1DE7F63-129B-4F61-BAB1-1D9B0166DC98}" srcOrd="0" destOrd="0" parTransId="{8824E585-EE19-4F07-AB2A-9746DF1F6972}" sibTransId="{A1C0DBBC-37BB-4021-B013-1C0D0A8C2003}"/>
    <dgm:cxn modelId="{B2B8B133-7FDF-42B0-B10C-D28D32B0503C}" type="presOf" srcId="{F1DE7F63-129B-4F61-BAB1-1D9B0166DC98}" destId="{A593FD9C-0A0B-47E7-883E-2CE4FFE90DE0}" srcOrd="0" destOrd="0" presId="urn:microsoft.com/office/officeart/2005/8/layout/list1"/>
    <dgm:cxn modelId="{3F68B744-B997-4A98-89DD-6255349530AA}" type="presOf" srcId="{F1DE7F63-129B-4F61-BAB1-1D9B0166DC98}" destId="{CF5B2EAD-8F9F-477E-A0FE-1F3217FB2A6A}" srcOrd="1" destOrd="0" presId="urn:microsoft.com/office/officeart/2005/8/layout/list1"/>
    <dgm:cxn modelId="{D83EE908-A7DA-46B0-93CA-6F5E065B72DE}" type="presOf" srcId="{14315FAE-27A2-4BAA-B745-4605E9AB89E9}" destId="{42639655-0C92-4C3C-9FCF-74BAA70186E0}" srcOrd="1" destOrd="0" presId="urn:microsoft.com/office/officeart/2005/8/layout/list1"/>
    <dgm:cxn modelId="{703514E4-8F5D-491B-93E0-8782DB739135}" srcId="{10991CB1-B068-43AB-B79C-A51817A8C9DE}" destId="{14315FAE-27A2-4BAA-B745-4605E9AB89E9}" srcOrd="1" destOrd="0" parTransId="{14E803D0-84D2-4774-895A-789B24B2FC60}" sibTransId="{288AEDDF-D6D2-4CDB-A5B2-BB6EF94C34E5}"/>
    <dgm:cxn modelId="{4C01A103-AD7B-41AE-9441-6A6A13FEAFBE}" type="presOf" srcId="{10991CB1-B068-43AB-B79C-A51817A8C9DE}" destId="{F3E0D898-1535-4168-AC84-644F25837A13}" srcOrd="0" destOrd="0" presId="urn:microsoft.com/office/officeart/2005/8/layout/list1"/>
    <dgm:cxn modelId="{A838B595-34E7-44BA-BFB2-72D30BC608F3}" type="presParOf" srcId="{F3E0D898-1535-4168-AC84-644F25837A13}" destId="{ACB938D8-B108-4ED4-BD68-6062F3D089D5}" srcOrd="0" destOrd="0" presId="urn:microsoft.com/office/officeart/2005/8/layout/list1"/>
    <dgm:cxn modelId="{98A8EA4E-A9C3-4D06-873D-AB11F43B70CF}" type="presParOf" srcId="{ACB938D8-B108-4ED4-BD68-6062F3D089D5}" destId="{A593FD9C-0A0B-47E7-883E-2CE4FFE90DE0}" srcOrd="0" destOrd="0" presId="urn:microsoft.com/office/officeart/2005/8/layout/list1"/>
    <dgm:cxn modelId="{CEA26CB0-800E-4CAE-B44F-D8BCCA9E7466}" type="presParOf" srcId="{ACB938D8-B108-4ED4-BD68-6062F3D089D5}" destId="{CF5B2EAD-8F9F-477E-A0FE-1F3217FB2A6A}" srcOrd="1" destOrd="0" presId="urn:microsoft.com/office/officeart/2005/8/layout/list1"/>
    <dgm:cxn modelId="{E13B3855-52EE-4DE2-B893-71EFC3C26381}" type="presParOf" srcId="{F3E0D898-1535-4168-AC84-644F25837A13}" destId="{C67AFEA3-F144-4A27-8624-5CDEDB5BE0C0}" srcOrd="1" destOrd="0" presId="urn:microsoft.com/office/officeart/2005/8/layout/list1"/>
    <dgm:cxn modelId="{5F0F7243-4937-4AE7-AF0C-D4933674C7B2}" type="presParOf" srcId="{F3E0D898-1535-4168-AC84-644F25837A13}" destId="{A71A8656-A8AB-481D-B71D-08DF9076F0FA}" srcOrd="2" destOrd="0" presId="urn:microsoft.com/office/officeart/2005/8/layout/list1"/>
    <dgm:cxn modelId="{75452670-8D7F-4BD5-B37B-CF8980ECC5C9}" type="presParOf" srcId="{F3E0D898-1535-4168-AC84-644F25837A13}" destId="{6FC96573-E334-49AE-8D51-4FB021F2C97F}" srcOrd="3" destOrd="0" presId="urn:microsoft.com/office/officeart/2005/8/layout/list1"/>
    <dgm:cxn modelId="{E74FA156-7CA1-4D5F-9B13-C29FD3F58C28}" type="presParOf" srcId="{F3E0D898-1535-4168-AC84-644F25837A13}" destId="{6B8E1EB5-E728-4A78-9CAA-B745E5ED2395}" srcOrd="4" destOrd="0" presId="urn:microsoft.com/office/officeart/2005/8/layout/list1"/>
    <dgm:cxn modelId="{F26E062A-BEB2-411C-81B0-4E1AF3DA44B2}" type="presParOf" srcId="{6B8E1EB5-E728-4A78-9CAA-B745E5ED2395}" destId="{22C5C258-E6FB-4114-B01A-B064CB203EF5}" srcOrd="0" destOrd="0" presId="urn:microsoft.com/office/officeart/2005/8/layout/list1"/>
    <dgm:cxn modelId="{5421F986-F9A7-4AEE-A3CB-8158C0417D7B}" type="presParOf" srcId="{6B8E1EB5-E728-4A78-9CAA-B745E5ED2395}" destId="{42639655-0C92-4C3C-9FCF-74BAA70186E0}" srcOrd="1" destOrd="0" presId="urn:microsoft.com/office/officeart/2005/8/layout/list1"/>
    <dgm:cxn modelId="{310562AD-D517-4290-ADD6-9F0712B68D06}" type="presParOf" srcId="{F3E0D898-1535-4168-AC84-644F25837A13}" destId="{99AD754C-B3C6-421B-9495-6AF840A261E9}" srcOrd="5" destOrd="0" presId="urn:microsoft.com/office/officeart/2005/8/layout/list1"/>
    <dgm:cxn modelId="{3078C0C1-E785-41AA-A8E0-6CA12F0D2036}" type="presParOf" srcId="{F3E0D898-1535-4168-AC84-644F25837A13}" destId="{1439F353-0C9D-48CE-AE0E-C385D134D903}" srcOrd="6" destOrd="0" presId="urn:microsoft.com/office/officeart/2005/8/layout/list1"/>
  </dgm:cxnLst>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xmlns="" relId="rId3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1C2FD58-A9F2-4E17-BF03-E239F4670F74}">
      <dsp:nvSpPr>
        <dsp:cNvPr id="0" name=""/>
        <dsp:cNvSpPr/>
      </dsp:nvSpPr>
      <dsp:spPr>
        <a:xfrm rot="10800000">
          <a:off x="520378" y="424"/>
          <a:ext cx="1722071" cy="346495"/>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795" tIns="38100" rIns="71120" bIns="38100" numCol="1" spcCol="1270" anchor="ctr" anchorCtr="0">
          <a:noAutofit/>
        </a:bodyPr>
        <a:lstStyle/>
        <a:p>
          <a:pPr lvl="0" algn="ctr" defTabSz="444500">
            <a:lnSpc>
              <a:spcPct val="90000"/>
            </a:lnSpc>
            <a:spcBef>
              <a:spcPct val="0"/>
            </a:spcBef>
            <a:spcAft>
              <a:spcPct val="35000"/>
            </a:spcAft>
          </a:pPr>
          <a:r>
            <a:rPr lang="es-CO" sz="1000" kern="1200"/>
            <a:t>Arquitectura de Negocio</a:t>
          </a:r>
        </a:p>
      </dsp:txBody>
      <dsp:txXfrm rot="10800000">
        <a:off x="520378" y="424"/>
        <a:ext cx="1722071" cy="346495"/>
      </dsp:txXfrm>
    </dsp:sp>
    <dsp:sp modelId="{2FD4969C-80D6-4AF7-B95C-C71443F8FD8B}">
      <dsp:nvSpPr>
        <dsp:cNvPr id="0" name=""/>
        <dsp:cNvSpPr/>
      </dsp:nvSpPr>
      <dsp:spPr>
        <a:xfrm>
          <a:off x="347130" y="424"/>
          <a:ext cx="346495" cy="346495"/>
        </a:xfrm>
        <a:prstGeom prst="ellipse">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9AF1C38-E555-4DDA-AAB4-8E9CDFDC8B50}">
      <dsp:nvSpPr>
        <dsp:cNvPr id="0" name=""/>
        <dsp:cNvSpPr/>
      </dsp:nvSpPr>
      <dsp:spPr>
        <a:xfrm rot="10800000">
          <a:off x="520378" y="450351"/>
          <a:ext cx="1722071" cy="346495"/>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795" tIns="38100" rIns="71120" bIns="38100" numCol="1" spcCol="1270" anchor="ctr" anchorCtr="0">
          <a:noAutofit/>
        </a:bodyPr>
        <a:lstStyle/>
        <a:p>
          <a:pPr lvl="0" algn="ctr" defTabSz="444500">
            <a:lnSpc>
              <a:spcPct val="90000"/>
            </a:lnSpc>
            <a:spcBef>
              <a:spcPct val="0"/>
            </a:spcBef>
            <a:spcAft>
              <a:spcPct val="35000"/>
            </a:spcAft>
          </a:pPr>
          <a:r>
            <a:rPr lang="es-CO" sz="1000" kern="1200"/>
            <a:t>Arquitectura de Datos</a:t>
          </a:r>
        </a:p>
      </dsp:txBody>
      <dsp:txXfrm rot="10800000">
        <a:off x="520378" y="450351"/>
        <a:ext cx="1722071" cy="346495"/>
      </dsp:txXfrm>
    </dsp:sp>
    <dsp:sp modelId="{0E4F1F29-E473-41EA-B4A9-E6AE1C0FD1D6}">
      <dsp:nvSpPr>
        <dsp:cNvPr id="0" name=""/>
        <dsp:cNvSpPr/>
      </dsp:nvSpPr>
      <dsp:spPr>
        <a:xfrm>
          <a:off x="347130" y="450351"/>
          <a:ext cx="346495" cy="346495"/>
        </a:xfrm>
        <a:prstGeom prst="ellipse">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0855EF6-3404-4B4F-94C4-19FE429372BB}">
      <dsp:nvSpPr>
        <dsp:cNvPr id="0" name=""/>
        <dsp:cNvSpPr/>
      </dsp:nvSpPr>
      <dsp:spPr>
        <a:xfrm rot="10800000">
          <a:off x="520378" y="900278"/>
          <a:ext cx="1722071" cy="346495"/>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795" tIns="38100" rIns="71120" bIns="38100" numCol="1" spcCol="1270" anchor="ctr" anchorCtr="0">
          <a:noAutofit/>
        </a:bodyPr>
        <a:lstStyle/>
        <a:p>
          <a:pPr lvl="0" algn="ctr" defTabSz="444500">
            <a:lnSpc>
              <a:spcPct val="90000"/>
            </a:lnSpc>
            <a:spcBef>
              <a:spcPct val="0"/>
            </a:spcBef>
            <a:spcAft>
              <a:spcPct val="35000"/>
            </a:spcAft>
          </a:pPr>
          <a:r>
            <a:rPr lang="es-CO" sz="1000" kern="1200"/>
            <a:t>Arquitectura Aplicaciones</a:t>
          </a:r>
        </a:p>
      </dsp:txBody>
      <dsp:txXfrm rot="10800000">
        <a:off x="520378" y="900278"/>
        <a:ext cx="1722071" cy="346495"/>
      </dsp:txXfrm>
    </dsp:sp>
    <dsp:sp modelId="{292F1B21-5B6C-43DF-B10E-54B425B78154}">
      <dsp:nvSpPr>
        <dsp:cNvPr id="0" name=""/>
        <dsp:cNvSpPr/>
      </dsp:nvSpPr>
      <dsp:spPr>
        <a:xfrm>
          <a:off x="347130" y="900278"/>
          <a:ext cx="346495" cy="346495"/>
        </a:xfrm>
        <a:prstGeom prst="ellipse">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596D75-A0AE-4962-99A4-D590CE505257}">
      <dsp:nvSpPr>
        <dsp:cNvPr id="0" name=""/>
        <dsp:cNvSpPr/>
      </dsp:nvSpPr>
      <dsp:spPr>
        <a:xfrm rot="10800000">
          <a:off x="520378" y="1350205"/>
          <a:ext cx="1722071" cy="346495"/>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795" tIns="38100" rIns="71120" bIns="38100" numCol="1" spcCol="1270" anchor="ctr" anchorCtr="0">
          <a:noAutofit/>
        </a:bodyPr>
        <a:lstStyle/>
        <a:p>
          <a:pPr lvl="0" algn="ctr" defTabSz="444500">
            <a:lnSpc>
              <a:spcPct val="90000"/>
            </a:lnSpc>
            <a:spcBef>
              <a:spcPct val="0"/>
            </a:spcBef>
            <a:spcAft>
              <a:spcPct val="35000"/>
            </a:spcAft>
          </a:pPr>
          <a:r>
            <a:rPr lang="es-CO" sz="1000" kern="1200"/>
            <a:t>Arquitectura de Tecnologia</a:t>
          </a:r>
        </a:p>
      </dsp:txBody>
      <dsp:txXfrm rot="10800000">
        <a:off x="520378" y="1350205"/>
        <a:ext cx="1722071" cy="346495"/>
      </dsp:txXfrm>
    </dsp:sp>
    <dsp:sp modelId="{2E0FF525-1EBA-41B9-AE82-1BB9BE259154}">
      <dsp:nvSpPr>
        <dsp:cNvPr id="0" name=""/>
        <dsp:cNvSpPr/>
      </dsp:nvSpPr>
      <dsp:spPr>
        <a:xfrm>
          <a:off x="347130" y="1350205"/>
          <a:ext cx="346495" cy="346495"/>
        </a:xfrm>
        <a:prstGeom prst="ellipse">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F39DC82-6C6C-4999-9DA1-997DDB082D0D}">
      <dsp:nvSpPr>
        <dsp:cNvPr id="0" name=""/>
        <dsp:cNvSpPr/>
      </dsp:nvSpPr>
      <dsp:spPr>
        <a:xfrm>
          <a:off x="289938" y="1"/>
          <a:ext cx="1398416" cy="7741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El modelo de madurez de la arquitectura empresaria</a:t>
          </a:r>
          <a:endParaRPr lang="es-CO" sz="900" kern="1200"/>
        </a:p>
      </dsp:txBody>
      <dsp:txXfrm>
        <a:off x="289938" y="1"/>
        <a:ext cx="1398416" cy="774145"/>
      </dsp:txXfrm>
    </dsp:sp>
    <dsp:sp modelId="{FD26F5E4-F939-4CE1-98F9-305C79498B03}">
      <dsp:nvSpPr>
        <dsp:cNvPr id="0" name=""/>
        <dsp:cNvSpPr/>
      </dsp:nvSpPr>
      <dsp:spPr>
        <a:xfrm>
          <a:off x="1817379" y="1"/>
          <a:ext cx="1398416" cy="7741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Características de arquitectura empresarial de los procesos de las unidades operativas en los diferentes niveles de madurez</a:t>
          </a:r>
          <a:endParaRPr lang="es-CO" sz="900" kern="1200"/>
        </a:p>
      </dsp:txBody>
      <dsp:txXfrm>
        <a:off x="1817379" y="1"/>
        <a:ext cx="1398416" cy="774145"/>
      </dsp:txXfrm>
    </dsp:sp>
    <dsp:sp modelId="{FB3D51AD-DC0C-437C-BCBC-FBB7F8333A31}">
      <dsp:nvSpPr>
        <dsp:cNvPr id="0" name=""/>
        <dsp:cNvSpPr/>
      </dsp:nvSpPr>
      <dsp:spPr>
        <a:xfrm>
          <a:off x="3344820" y="1"/>
          <a:ext cx="1398416" cy="7741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El CMM scorecard de la arquitectura empresarial</a:t>
          </a:r>
          <a:endParaRPr lang="es-CO" sz="900" kern="1200"/>
        </a:p>
      </dsp:txBody>
      <dsp:txXfrm>
        <a:off x="3344820" y="1"/>
        <a:ext cx="1398416" cy="774145"/>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F39DC82-6C6C-4999-9DA1-997DDB082D0D}">
      <dsp:nvSpPr>
        <dsp:cNvPr id="0" name=""/>
        <dsp:cNvSpPr/>
      </dsp:nvSpPr>
      <dsp:spPr>
        <a:xfrm>
          <a:off x="235762" y="687"/>
          <a:ext cx="893647" cy="536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Proceso de Arquitectura</a:t>
          </a:r>
          <a:endParaRPr lang="es-CO" sz="1000" kern="1200"/>
        </a:p>
      </dsp:txBody>
      <dsp:txXfrm>
        <a:off x="235762" y="687"/>
        <a:ext cx="893647" cy="536188"/>
      </dsp:txXfrm>
    </dsp:sp>
    <dsp:sp modelId="{FD26F5E4-F939-4CE1-98F9-305C79498B03}">
      <dsp:nvSpPr>
        <dsp:cNvPr id="0" name=""/>
        <dsp:cNvSpPr/>
      </dsp:nvSpPr>
      <dsp:spPr>
        <a:xfrm>
          <a:off x="1218774" y="687"/>
          <a:ext cx="893647" cy="536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Desarrollo de Arquitectura</a:t>
          </a:r>
          <a:endParaRPr lang="es-CO" sz="1000" kern="1200"/>
        </a:p>
      </dsp:txBody>
      <dsp:txXfrm>
        <a:off x="1218774" y="687"/>
        <a:ext cx="893647" cy="536188"/>
      </dsp:txXfrm>
    </dsp:sp>
    <dsp:sp modelId="{53039EC0-151F-41D7-87D7-565C6F55AC09}">
      <dsp:nvSpPr>
        <dsp:cNvPr id="0" name=""/>
        <dsp:cNvSpPr/>
      </dsp:nvSpPr>
      <dsp:spPr>
        <a:xfrm>
          <a:off x="2201786" y="687"/>
          <a:ext cx="893647" cy="536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Vinculación de los  negocios</a:t>
          </a:r>
          <a:endParaRPr lang="es-CO" sz="1000" kern="1200"/>
        </a:p>
      </dsp:txBody>
      <dsp:txXfrm>
        <a:off x="2201786" y="687"/>
        <a:ext cx="893647" cy="536188"/>
      </dsp:txXfrm>
    </dsp:sp>
    <dsp:sp modelId="{4B3D8C1B-73AA-4A56-885D-D1C05EBC9546}">
      <dsp:nvSpPr>
        <dsp:cNvPr id="0" name=""/>
        <dsp:cNvSpPr/>
      </dsp:nvSpPr>
      <dsp:spPr>
        <a:xfrm>
          <a:off x="3184798" y="687"/>
          <a:ext cx="893647" cy="536188"/>
        </a:xfrm>
        <a:prstGeom prst="rect">
          <a:avLst/>
        </a:prstGeom>
        <a:solidFill>
          <a:schemeClr val="accent1">
            <a:hueOff val="0"/>
            <a:satOff val="0"/>
            <a:lumOff val="0"/>
            <a:alphaOff val="0"/>
          </a:schemeClr>
        </a:solidFill>
        <a:ln w="25400" cap="flat" cmpd="sng" algn="ctr">
          <a:solidFill>
            <a:schemeClr val="accent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Participación alta dirección</a:t>
          </a:r>
          <a:endParaRPr lang="es-CO" sz="1000" kern="1200"/>
        </a:p>
      </dsp:txBody>
      <dsp:txXfrm>
        <a:off x="3184798" y="687"/>
        <a:ext cx="893647" cy="536188"/>
      </dsp:txXfrm>
    </dsp:sp>
    <dsp:sp modelId="{D981AC77-FAE0-4F84-93B4-84EC9634B3E3}">
      <dsp:nvSpPr>
        <dsp:cNvPr id="0" name=""/>
        <dsp:cNvSpPr/>
      </dsp:nvSpPr>
      <dsp:spPr>
        <a:xfrm>
          <a:off x="4167811" y="687"/>
          <a:ext cx="893647" cy="536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Participación unidad operativa</a:t>
          </a:r>
          <a:endParaRPr lang="es-CO" sz="1000" kern="1200"/>
        </a:p>
      </dsp:txBody>
      <dsp:txXfrm>
        <a:off x="4167811" y="687"/>
        <a:ext cx="893647" cy="536188"/>
      </dsp:txXfrm>
    </dsp:sp>
    <dsp:sp modelId="{FB3D51AD-DC0C-437C-BCBC-FBB7F8333A31}">
      <dsp:nvSpPr>
        <dsp:cNvPr id="0" name=""/>
        <dsp:cNvSpPr/>
      </dsp:nvSpPr>
      <dsp:spPr>
        <a:xfrm>
          <a:off x="727268" y="626240"/>
          <a:ext cx="893647" cy="536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Comunicación de la Arquitectura</a:t>
          </a:r>
          <a:endParaRPr lang="es-CO" sz="1000" kern="1200"/>
        </a:p>
      </dsp:txBody>
      <dsp:txXfrm>
        <a:off x="727268" y="626240"/>
        <a:ext cx="893647" cy="536188"/>
      </dsp:txXfrm>
    </dsp:sp>
    <dsp:sp modelId="{95A27DDF-59C3-47DF-9D1A-097515322F66}">
      <dsp:nvSpPr>
        <dsp:cNvPr id="0" name=""/>
        <dsp:cNvSpPr/>
      </dsp:nvSpPr>
      <dsp:spPr>
        <a:xfrm>
          <a:off x="1710280" y="626240"/>
          <a:ext cx="893647" cy="536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Seguridad de TI</a:t>
          </a:r>
          <a:endParaRPr lang="es-CO" sz="1000" kern="1200"/>
        </a:p>
      </dsp:txBody>
      <dsp:txXfrm>
        <a:off x="1710280" y="626240"/>
        <a:ext cx="893647" cy="536188"/>
      </dsp:txXfrm>
    </dsp:sp>
    <dsp:sp modelId="{ED74BE27-6041-4C33-A650-8650E8FE00A1}">
      <dsp:nvSpPr>
        <dsp:cNvPr id="0" name=""/>
        <dsp:cNvSpPr/>
      </dsp:nvSpPr>
      <dsp:spPr>
        <a:xfrm>
          <a:off x="2693292" y="626240"/>
          <a:ext cx="893647" cy="536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Gobernabilidad de la Arquitectura</a:t>
          </a:r>
          <a:endParaRPr lang="es-CO" sz="1000" kern="1200"/>
        </a:p>
      </dsp:txBody>
      <dsp:txXfrm>
        <a:off x="2693292" y="626240"/>
        <a:ext cx="893647" cy="536188"/>
      </dsp:txXfrm>
    </dsp:sp>
    <dsp:sp modelId="{7F0449AF-5300-4B23-9FA2-372243581879}">
      <dsp:nvSpPr>
        <dsp:cNvPr id="0" name=""/>
        <dsp:cNvSpPr/>
      </dsp:nvSpPr>
      <dsp:spPr>
        <a:xfrm>
          <a:off x="3660299" y="626444"/>
          <a:ext cx="893647" cy="536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 </a:t>
          </a:r>
          <a:r>
            <a:rPr lang="es-ES" sz="1000" kern="1200"/>
            <a:t>Inversión en TI y la estrategia de adquisición</a:t>
          </a:r>
          <a:endParaRPr lang="es-CO" sz="1000" kern="1200"/>
        </a:p>
      </dsp:txBody>
      <dsp:txXfrm>
        <a:off x="3660299" y="626444"/>
        <a:ext cx="893647" cy="536188"/>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258C588-5D1E-4CB7-9DB3-79BF5F704DCE}">
      <dsp:nvSpPr>
        <dsp:cNvPr id="0" name=""/>
        <dsp:cNvSpPr/>
      </dsp:nvSpPr>
      <dsp:spPr>
        <a:xfrm>
          <a:off x="411127" y="0"/>
          <a:ext cx="4659445" cy="2062887"/>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78D4D0-54F3-4708-9AD0-4D62E4BF3E99}">
      <dsp:nvSpPr>
        <dsp:cNvPr id="0" name=""/>
        <dsp:cNvSpPr/>
      </dsp:nvSpPr>
      <dsp:spPr>
        <a:xfrm>
          <a:off x="1505" y="618866"/>
          <a:ext cx="876590" cy="82515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ES" sz="700" kern="1200"/>
            <a:t>Nivel 0. Sin Programa de Arquitectura Empresarial</a:t>
          </a:r>
          <a:endParaRPr lang="es-CO" sz="700" kern="1200"/>
        </a:p>
      </dsp:txBody>
      <dsp:txXfrm>
        <a:off x="1505" y="618866"/>
        <a:ext cx="876590" cy="825154"/>
      </dsp:txXfrm>
    </dsp:sp>
    <dsp:sp modelId="{0ABE1880-7CEB-47DC-B833-09B86F9F4D99}">
      <dsp:nvSpPr>
        <dsp:cNvPr id="0" name=""/>
        <dsp:cNvSpPr/>
      </dsp:nvSpPr>
      <dsp:spPr>
        <a:xfrm>
          <a:off x="921925" y="618866"/>
          <a:ext cx="876590" cy="82515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ES" sz="700" kern="1200"/>
            <a:t>Nivel 1. Inicial- Proceso Informal  de Arquitectura Empresarial en Marcha</a:t>
          </a:r>
          <a:endParaRPr lang="es-CO" sz="700" kern="1200"/>
        </a:p>
      </dsp:txBody>
      <dsp:txXfrm>
        <a:off x="921925" y="618866"/>
        <a:ext cx="876590" cy="825154"/>
      </dsp:txXfrm>
    </dsp:sp>
    <dsp:sp modelId="{78156492-B980-4CBD-A790-D7006213611B}">
      <dsp:nvSpPr>
        <dsp:cNvPr id="0" name=""/>
        <dsp:cNvSpPr/>
      </dsp:nvSpPr>
      <dsp:spPr>
        <a:xfrm>
          <a:off x="1842345" y="618866"/>
          <a:ext cx="876590" cy="82515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ES" sz="700" kern="1200"/>
            <a:t>Nivel 2. proceso de Arquitectura Empresarial está en desarrollo</a:t>
          </a:r>
          <a:endParaRPr lang="es-CO" sz="700" kern="1200"/>
        </a:p>
      </dsp:txBody>
      <dsp:txXfrm>
        <a:off x="1842345" y="618866"/>
        <a:ext cx="876590" cy="825154"/>
      </dsp:txXfrm>
    </dsp:sp>
    <dsp:sp modelId="{EFA9F359-A251-4706-83C8-EED06AF3DBA8}">
      <dsp:nvSpPr>
        <dsp:cNvPr id="0" name=""/>
        <dsp:cNvSpPr/>
      </dsp:nvSpPr>
      <dsp:spPr>
        <a:xfrm>
          <a:off x="2762765" y="618866"/>
          <a:ext cx="876590" cy="82515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ES" sz="700" kern="1200"/>
            <a:t>Nivel 3. Arquitectura Empresarial Definido incluyendo procedimientos escritos detallados y Modelo de Referencia Técnica</a:t>
          </a:r>
          <a:endParaRPr lang="es-CO" sz="700" kern="1200"/>
        </a:p>
      </dsp:txBody>
      <dsp:txXfrm>
        <a:off x="2762765" y="618866"/>
        <a:ext cx="876590" cy="825154"/>
      </dsp:txXfrm>
    </dsp:sp>
    <dsp:sp modelId="{69979620-81C0-4C98-A970-7B3CAA3BFB45}">
      <dsp:nvSpPr>
        <dsp:cNvPr id="0" name=""/>
        <dsp:cNvSpPr/>
      </dsp:nvSpPr>
      <dsp:spPr>
        <a:xfrm>
          <a:off x="3683185" y="618866"/>
          <a:ext cx="876590" cy="82515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ES" sz="700" kern="1200"/>
            <a:t>Nivel 4. Procesos de Arquitectura Empresarial Gestionado y Medido </a:t>
          </a:r>
          <a:endParaRPr lang="es-CO" sz="700" kern="1200"/>
        </a:p>
      </dsp:txBody>
      <dsp:txXfrm>
        <a:off x="3683185" y="618866"/>
        <a:ext cx="876590" cy="825154"/>
      </dsp:txXfrm>
    </dsp:sp>
    <dsp:sp modelId="{4F3EC132-F14C-4AFD-A9BA-09B4ACF7AEBD}">
      <dsp:nvSpPr>
        <dsp:cNvPr id="0" name=""/>
        <dsp:cNvSpPr/>
      </dsp:nvSpPr>
      <dsp:spPr>
        <a:xfrm>
          <a:off x="4603605" y="618866"/>
          <a:ext cx="876590" cy="82515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ES" sz="700" kern="1200"/>
            <a:t>Nivel 5. Optimización - Mejora Continua de los Proceso de Arquitectura Empresarial</a:t>
          </a:r>
          <a:endParaRPr lang="es-CO" sz="700" kern="1200"/>
        </a:p>
      </dsp:txBody>
      <dsp:txXfrm>
        <a:off x="4603605" y="618866"/>
        <a:ext cx="876590" cy="825154"/>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71A8656-A8AB-481D-B71D-08DF9076F0FA}">
      <dsp:nvSpPr>
        <dsp:cNvPr id="0" name=""/>
        <dsp:cNvSpPr/>
      </dsp:nvSpPr>
      <dsp:spPr>
        <a:xfrm>
          <a:off x="0" y="289288"/>
          <a:ext cx="5358917" cy="2772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5B2EAD-8F9F-477E-A0FE-1F3217FB2A6A}">
      <dsp:nvSpPr>
        <dsp:cNvPr id="0" name=""/>
        <dsp:cNvSpPr/>
      </dsp:nvSpPr>
      <dsp:spPr>
        <a:xfrm>
          <a:off x="267684" y="12007"/>
          <a:ext cx="4546899" cy="43964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1788" tIns="0" rIns="141788" bIns="0" numCol="1" spcCol="1270" anchor="ctr" anchorCtr="0">
          <a:noAutofit/>
        </a:bodyPr>
        <a:lstStyle/>
        <a:p>
          <a:pPr lvl="0" algn="ctr" defTabSz="355600">
            <a:lnSpc>
              <a:spcPct val="90000"/>
            </a:lnSpc>
            <a:spcBef>
              <a:spcPct val="0"/>
            </a:spcBef>
            <a:spcAft>
              <a:spcPct val="35000"/>
            </a:spcAft>
          </a:pPr>
          <a:r>
            <a:rPr lang="es-CO" sz="800" kern="1200"/>
            <a:t>Método 1.  </a:t>
          </a:r>
          <a:r>
            <a:rPr lang="es-ES" sz="800" kern="1200"/>
            <a:t>obtiene una media del nivel de madurez de arquitectura empresarial ponderado</a:t>
          </a:r>
          <a:endParaRPr lang="es-CO" sz="800" kern="1200"/>
        </a:p>
      </dsp:txBody>
      <dsp:txXfrm>
        <a:off x="267684" y="12007"/>
        <a:ext cx="4546899" cy="439641"/>
      </dsp:txXfrm>
    </dsp:sp>
    <dsp:sp modelId="{1439F353-0C9D-48CE-AE0E-C385D134D903}">
      <dsp:nvSpPr>
        <dsp:cNvPr id="0" name=""/>
        <dsp:cNvSpPr/>
      </dsp:nvSpPr>
      <dsp:spPr>
        <a:xfrm>
          <a:off x="0" y="903170"/>
          <a:ext cx="5358917" cy="2772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2639655-0C92-4C3C-9FCF-74BAA70186E0}">
      <dsp:nvSpPr>
        <dsp:cNvPr id="0" name=""/>
        <dsp:cNvSpPr/>
      </dsp:nvSpPr>
      <dsp:spPr>
        <a:xfrm>
          <a:off x="267684" y="625888"/>
          <a:ext cx="4546899" cy="43964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1788" tIns="0" rIns="141788" bIns="0" numCol="1" spcCol="1270" anchor="ctr" anchorCtr="0">
          <a:noAutofit/>
        </a:bodyPr>
        <a:lstStyle/>
        <a:p>
          <a:pPr lvl="0" algn="ctr" defTabSz="355600">
            <a:lnSpc>
              <a:spcPct val="90000"/>
            </a:lnSpc>
            <a:spcBef>
              <a:spcPct val="0"/>
            </a:spcBef>
            <a:spcAft>
              <a:spcPct val="35000"/>
            </a:spcAft>
          </a:pPr>
          <a:r>
            <a:rPr lang="es-ES" sz="800" kern="1200"/>
            <a:t>Método 2. muestra el porcentaje alcanzado en cada nivel de madurez de los nueve elementos de la arquitectura</a:t>
          </a:r>
          <a:endParaRPr lang="es-CO" sz="800" kern="1200"/>
        </a:p>
      </dsp:txBody>
      <dsp:txXfrm>
        <a:off x="267684" y="625888"/>
        <a:ext cx="4546899" cy="439641"/>
      </dsp:txXfrm>
    </dsp:sp>
  </dsp:spTree>
</dsp:drawing>
</file>

<file path=word/diagrams/layout1.xml><?xml version="1.0" encoding="utf-8"?>
<dgm:layoutDef xmlns:dgm="http://schemas.openxmlformats.org/drawingml/2006/diagram" xmlns:a="http://schemas.openxmlformats.org/drawingml/2006/main" uniqueId="urn:microsoft.com/office/officeart/2005/8/layout/vList3#1">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1">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2">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5E9C91-A980-473B-92E4-F9E9E34D7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75</Pages>
  <Words>43585</Words>
  <Characters>239720</Characters>
  <Application>Microsoft Office Word</Application>
  <DocSecurity>0</DocSecurity>
  <Lines>1997</Lines>
  <Paragraphs>565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villamizare</dc:creator>
  <cp:lastModifiedBy>villamizare</cp:lastModifiedBy>
  <cp:revision>6</cp:revision>
  <dcterms:created xsi:type="dcterms:W3CDTF">2016-02-09T17:44:00Z</dcterms:created>
  <dcterms:modified xsi:type="dcterms:W3CDTF">2016-02-28T20:52:00Z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id="6f6jhYBr"/&gt;&lt;style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