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8A6B" w14:textId="77777777" w:rsidR="00A54E1B" w:rsidRDefault="00000000">
      <w:pPr>
        <w:pStyle w:val="BodyText"/>
        <w:rPr>
          <w:rFonts w:ascii="Times New Roman"/>
          <w:sz w:val="20"/>
        </w:rPr>
      </w:pPr>
      <w:r>
        <w:pict w14:anchorId="1AEBC679">
          <v:group id="docshapegroup2" o:spid="_x0000_s2056" style="position:absolute;margin-left:0;margin-top:624.05pt;width:612pt;height:167.95pt;z-index:15728640;mso-position-horizontal-relative:page;mso-position-vertical-relative:page" coordorigin=",12481" coordsize="12240,3359">
            <v:shape id="docshape3" o:spid="_x0000_s2062" style="position:absolute;top:13294;width:12240;height:2546" coordorigin=",13295" coordsize="12240,2546" path="m12240,15840l,15840r,-619l12240,13295r,2545xe" fillcolor="#35ad40" stroked="f">
              <v:path arrowok="t"/>
            </v:shape>
            <v:shape id="docshape4" o:spid="_x0000_s2061" style="position:absolute;top:15016;width:9406;height:824" coordorigin=",15016" coordsize="9406,824" path="m9406,15840l,15840r,-161l4176,15016r5230,824xe" fillcolor="#8ad268" stroked="f">
              <v:path arrowok="t"/>
            </v:shape>
            <v:shape id="docshape5" o:spid="_x0000_s2060" style="position:absolute;top:14362;width:2717;height:859" coordorigin=",14363" coordsize="2717,859" path="m,15221r,-858l2716,14794,,15221xe" fillcolor="#e1f1d0" stroked="f">
              <v:path arrowok="t"/>
            </v:shape>
            <v:shape id="docshape6" o:spid="_x0000_s2059" style="position:absolute;left:2716;top:13294;width:9524;height:1735" coordorigin="2716,13295" coordsize="9524,1735" path="m4221,15029l2716,14794r9524,-1499l12240,13766,4221,15029xe" fillcolor="#62c558" stroked="f">
              <v:path arrowok="t"/>
            </v:shape>
            <v:shape id="docshape7" o:spid="_x0000_s2058" style="position:absolute;top:14787;width:4221;height:900" coordorigin=",14787" coordsize="4221,900" path="m,15686r,-472l2715,14787r1506,236l,15686xe" fillcolor="#a8dc7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8" o:spid="_x0000_s2057" type="#_x0000_t75" style="position:absolute;left:1080;top:12481;width:4219;height:1444">
              <v:imagedata r:id="rId9" o:title=""/>
            </v:shape>
            <w10:wrap anchorx="page" anchory="page"/>
          </v:group>
        </w:pict>
      </w:r>
    </w:p>
    <w:p w14:paraId="01450FA7" w14:textId="77777777" w:rsidR="00A54E1B" w:rsidRDefault="00A54E1B">
      <w:pPr>
        <w:pStyle w:val="BodyText"/>
        <w:rPr>
          <w:rFonts w:ascii="Times New Roman"/>
          <w:sz w:val="20"/>
        </w:rPr>
      </w:pPr>
    </w:p>
    <w:p w14:paraId="517638E8" w14:textId="77777777" w:rsidR="00A54E1B" w:rsidRDefault="00A54E1B">
      <w:pPr>
        <w:pStyle w:val="BodyText"/>
        <w:rPr>
          <w:rFonts w:ascii="Times New Roman"/>
          <w:sz w:val="20"/>
        </w:rPr>
      </w:pPr>
    </w:p>
    <w:p w14:paraId="3F7201D0" w14:textId="77777777" w:rsidR="00A54E1B" w:rsidRDefault="00A54E1B">
      <w:pPr>
        <w:pStyle w:val="BodyText"/>
        <w:rPr>
          <w:rFonts w:ascii="Times New Roman"/>
          <w:sz w:val="20"/>
        </w:rPr>
      </w:pPr>
    </w:p>
    <w:p w14:paraId="13BC4C3A" w14:textId="77777777" w:rsidR="00A54E1B" w:rsidRDefault="00A54E1B">
      <w:pPr>
        <w:pStyle w:val="BodyText"/>
        <w:rPr>
          <w:rFonts w:ascii="Times New Roman"/>
          <w:sz w:val="20"/>
        </w:rPr>
      </w:pPr>
    </w:p>
    <w:p w14:paraId="39C5015F" w14:textId="77777777" w:rsidR="00A54E1B" w:rsidRDefault="00A54E1B">
      <w:pPr>
        <w:pStyle w:val="BodyText"/>
        <w:rPr>
          <w:rFonts w:ascii="Times New Roman"/>
          <w:sz w:val="20"/>
        </w:rPr>
      </w:pPr>
    </w:p>
    <w:p w14:paraId="55D26B1C" w14:textId="77777777" w:rsidR="00A54E1B" w:rsidRDefault="00A54E1B">
      <w:pPr>
        <w:pStyle w:val="BodyText"/>
        <w:spacing w:before="4"/>
        <w:rPr>
          <w:rFonts w:ascii="Times New Roman"/>
          <w:sz w:val="21"/>
        </w:rPr>
      </w:pPr>
    </w:p>
    <w:p w14:paraId="2201B6E2" w14:textId="77777777" w:rsidR="00696609" w:rsidRDefault="00696609" w:rsidP="006F35C3">
      <w:pPr>
        <w:pStyle w:val="BodyText"/>
        <w:spacing w:before="9"/>
        <w:ind w:left="1440"/>
        <w:rPr>
          <w:rFonts w:ascii="Cambria" w:eastAsia="Cambria" w:hAnsi="Cambria" w:cs="Cambria"/>
          <w:b/>
          <w:bCs/>
          <w:sz w:val="68"/>
          <w:szCs w:val="68"/>
        </w:rPr>
      </w:pPr>
    </w:p>
    <w:p w14:paraId="5E40716D" w14:textId="77777777" w:rsidR="008A5F0F" w:rsidRDefault="008A5F0F" w:rsidP="006F35C3">
      <w:pPr>
        <w:pStyle w:val="BodyText"/>
        <w:spacing w:before="9"/>
        <w:ind w:left="1440"/>
        <w:rPr>
          <w:rFonts w:ascii="Cambria" w:eastAsia="Cambria" w:hAnsi="Cambria" w:cs="Cambria"/>
          <w:b/>
          <w:bCs/>
          <w:sz w:val="68"/>
          <w:szCs w:val="68"/>
        </w:rPr>
      </w:pPr>
    </w:p>
    <w:p w14:paraId="302CBE87" w14:textId="77777777" w:rsidR="008A5F0F" w:rsidRDefault="008A5F0F" w:rsidP="006F35C3">
      <w:pPr>
        <w:pStyle w:val="BodyText"/>
        <w:spacing w:before="9"/>
        <w:ind w:left="1440"/>
        <w:rPr>
          <w:rFonts w:ascii="Cambria" w:eastAsia="Cambria" w:hAnsi="Cambria" w:cs="Cambria"/>
          <w:b/>
          <w:bCs/>
          <w:sz w:val="68"/>
          <w:szCs w:val="68"/>
        </w:rPr>
      </w:pPr>
    </w:p>
    <w:p w14:paraId="071F1092" w14:textId="054E8009" w:rsidR="00A54E1B" w:rsidRPr="00AC0906" w:rsidRDefault="00445A20" w:rsidP="006F35C3">
      <w:pPr>
        <w:pStyle w:val="BodyText"/>
        <w:spacing w:before="9"/>
        <w:ind w:left="1440"/>
        <w:rPr>
          <w:rFonts w:ascii="Arial" w:hAnsi="Arial" w:cs="Arial"/>
          <w:sz w:val="56"/>
          <w:szCs w:val="56"/>
        </w:rPr>
      </w:pPr>
      <w:r w:rsidRPr="00AC0906">
        <w:rPr>
          <w:rFonts w:ascii="Arial" w:eastAsia="Cambria" w:hAnsi="Arial" w:cs="Arial"/>
          <w:b/>
          <w:bCs/>
          <w:sz w:val="56"/>
          <w:szCs w:val="56"/>
        </w:rPr>
        <w:t>Zscaler</w:t>
      </w:r>
      <w:r w:rsidR="0019643B" w:rsidRPr="00AC0906">
        <w:rPr>
          <w:rFonts w:ascii="Arial" w:eastAsia="Cambria" w:hAnsi="Arial" w:cs="Arial"/>
          <w:b/>
          <w:bCs/>
          <w:sz w:val="56"/>
          <w:szCs w:val="56"/>
        </w:rPr>
        <w:t xml:space="preserve"> </w:t>
      </w:r>
      <w:r w:rsidR="00AF4AEF">
        <w:rPr>
          <w:rFonts w:ascii="Arial" w:eastAsia="Cambria" w:hAnsi="Arial" w:cs="Arial"/>
          <w:b/>
          <w:bCs/>
          <w:sz w:val="56"/>
          <w:szCs w:val="56"/>
        </w:rPr>
        <w:t xml:space="preserve">for </w:t>
      </w:r>
      <w:r w:rsidR="00A30313">
        <w:rPr>
          <w:rFonts w:ascii="Arial" w:eastAsia="Cambria" w:hAnsi="Arial" w:cs="Arial"/>
          <w:b/>
          <w:bCs/>
          <w:sz w:val="56"/>
          <w:szCs w:val="56"/>
        </w:rPr>
        <w:t>Consumer Financial Protection Bureau (CFPB)</w:t>
      </w:r>
      <w:r w:rsidR="0019643B" w:rsidRPr="00AC0906">
        <w:rPr>
          <w:rFonts w:ascii="Arial" w:eastAsia="Cambria" w:hAnsi="Arial" w:cs="Arial"/>
          <w:b/>
          <w:bCs/>
          <w:sz w:val="56"/>
          <w:szCs w:val="56"/>
        </w:rPr>
        <w:t xml:space="preserve"> </w:t>
      </w:r>
    </w:p>
    <w:p w14:paraId="4DCB560E" w14:textId="57BF9FB2" w:rsidR="00A54E1B" w:rsidRPr="00391E20" w:rsidRDefault="00A06841" w:rsidP="00A30313">
      <w:pPr>
        <w:spacing w:before="240" w:after="240"/>
        <w:ind w:left="1440" w:right="-461"/>
        <w:rPr>
          <w:rFonts w:asciiTheme="majorHAnsi" w:hAnsiTheme="majorHAnsi"/>
          <w:sz w:val="28"/>
        </w:rPr>
      </w:pPr>
      <w:r w:rsidRPr="00391E20">
        <w:rPr>
          <w:rFonts w:asciiTheme="majorHAnsi" w:hAnsiTheme="majorHAnsi"/>
          <w:color w:val="3B3B3A"/>
          <w:sz w:val="28"/>
        </w:rPr>
        <w:t>Standard</w:t>
      </w:r>
      <w:r w:rsidRPr="00391E20">
        <w:rPr>
          <w:rFonts w:asciiTheme="majorHAnsi" w:hAnsiTheme="majorHAnsi"/>
          <w:color w:val="3B3B3A"/>
          <w:spacing w:val="37"/>
          <w:sz w:val="28"/>
        </w:rPr>
        <w:t xml:space="preserve"> </w:t>
      </w:r>
      <w:r w:rsidRPr="00391E20">
        <w:rPr>
          <w:rFonts w:asciiTheme="majorHAnsi" w:hAnsiTheme="majorHAnsi"/>
          <w:color w:val="3B3B3A"/>
          <w:sz w:val="28"/>
        </w:rPr>
        <w:t>Operating</w:t>
      </w:r>
      <w:r w:rsidRPr="00391E20">
        <w:rPr>
          <w:rFonts w:asciiTheme="majorHAnsi" w:hAnsiTheme="majorHAnsi"/>
          <w:color w:val="3B3B3A"/>
          <w:spacing w:val="39"/>
          <w:sz w:val="28"/>
        </w:rPr>
        <w:t xml:space="preserve"> </w:t>
      </w:r>
      <w:r w:rsidRPr="00391E20">
        <w:rPr>
          <w:rFonts w:asciiTheme="majorHAnsi" w:hAnsiTheme="majorHAnsi"/>
          <w:color w:val="3B3B3A"/>
          <w:spacing w:val="-2"/>
          <w:sz w:val="28"/>
        </w:rPr>
        <w:t>Procedure</w:t>
      </w:r>
      <w:r w:rsidR="00A30313">
        <w:rPr>
          <w:rFonts w:asciiTheme="majorHAnsi" w:hAnsiTheme="majorHAnsi"/>
          <w:color w:val="3B3B3A"/>
          <w:spacing w:val="-2"/>
          <w:sz w:val="28"/>
        </w:rPr>
        <w:t xml:space="preserve"> (SOP)</w:t>
      </w:r>
    </w:p>
    <w:p w14:paraId="0CB12697" w14:textId="77777777" w:rsidR="00A54E1B" w:rsidRDefault="00A54E1B">
      <w:pPr>
        <w:rPr>
          <w:sz w:val="30"/>
        </w:rPr>
      </w:pPr>
    </w:p>
    <w:p w14:paraId="0322179F" w14:textId="77777777" w:rsidR="00A54E1B" w:rsidRDefault="00A54E1B">
      <w:pPr>
        <w:rPr>
          <w:sz w:val="30"/>
        </w:rPr>
      </w:pPr>
    </w:p>
    <w:p w14:paraId="4DF0DB0B" w14:textId="77777777" w:rsidR="00A54E1B" w:rsidRDefault="00A54E1B">
      <w:pPr>
        <w:spacing w:before="5"/>
        <w:rPr>
          <w:sz w:val="23"/>
        </w:rPr>
      </w:pPr>
    </w:p>
    <w:p w14:paraId="2C101C40" w14:textId="7A8028A5" w:rsidR="00A54E1B" w:rsidRDefault="00A06841" w:rsidP="006F35C3">
      <w:pPr>
        <w:ind w:left="1440"/>
        <w:rPr>
          <w:sz w:val="28"/>
        </w:rPr>
      </w:pPr>
      <w:r>
        <w:rPr>
          <w:color w:val="3B3B3A"/>
          <w:sz w:val="28"/>
        </w:rPr>
        <w:t>TI-P-</w:t>
      </w:r>
      <w:r w:rsidR="008F7754">
        <w:rPr>
          <w:color w:val="3B3B3A"/>
          <w:sz w:val="28"/>
        </w:rPr>
        <w:t>0</w:t>
      </w:r>
      <w:r>
        <w:rPr>
          <w:color w:val="3B3B3A"/>
          <w:sz w:val="28"/>
        </w:rPr>
        <w:t>0-</w:t>
      </w:r>
      <w:r w:rsidR="008F7754">
        <w:rPr>
          <w:color w:val="3B3B3A"/>
          <w:spacing w:val="-5"/>
          <w:sz w:val="28"/>
        </w:rPr>
        <w:t>000</w:t>
      </w:r>
    </w:p>
    <w:p w14:paraId="01189946" w14:textId="77777777" w:rsidR="00A54E1B" w:rsidRDefault="00A54E1B">
      <w:pPr>
        <w:rPr>
          <w:sz w:val="30"/>
        </w:rPr>
      </w:pPr>
    </w:p>
    <w:p w14:paraId="27BCB3A0" w14:textId="77777777" w:rsidR="00A54E1B" w:rsidRDefault="00A54E1B">
      <w:pPr>
        <w:rPr>
          <w:sz w:val="30"/>
        </w:rPr>
      </w:pPr>
    </w:p>
    <w:p w14:paraId="0D43C683" w14:textId="77777777" w:rsidR="00A54E1B" w:rsidRDefault="00A54E1B">
      <w:pPr>
        <w:spacing w:before="6"/>
        <w:rPr>
          <w:sz w:val="23"/>
        </w:rPr>
      </w:pPr>
    </w:p>
    <w:p w14:paraId="72AF23CD" w14:textId="51A8D134" w:rsidR="00A54E1B" w:rsidRPr="0076551C" w:rsidRDefault="0076551C" w:rsidP="00696609">
      <w:pPr>
        <w:ind w:left="1440"/>
        <w:rPr>
          <w:sz w:val="28"/>
          <w:szCs w:val="28"/>
        </w:rPr>
        <w:sectPr w:rsidR="00A54E1B" w:rsidRPr="0076551C" w:rsidSect="0066625D">
          <w:headerReference w:type="default" r:id="rId10"/>
          <w:type w:val="continuous"/>
          <w:pgSz w:w="12240" w:h="15840"/>
          <w:pgMar w:top="1282" w:right="634" w:bottom="1195" w:left="0" w:header="654" w:footer="0" w:gutter="0"/>
          <w:pgNumType w:start="1"/>
          <w:cols w:space="720"/>
        </w:sectPr>
      </w:pPr>
      <w:r>
        <w:rPr>
          <w:color w:val="3B3B3A"/>
          <w:spacing w:val="-5"/>
          <w:sz w:val="28"/>
          <w:szCs w:val="28"/>
        </w:rPr>
        <w:t>August</w:t>
      </w:r>
      <w:r w:rsidR="00EA379F" w:rsidRPr="0076551C">
        <w:rPr>
          <w:color w:val="3B3B3A"/>
          <w:spacing w:val="-5"/>
          <w:sz w:val="28"/>
          <w:szCs w:val="28"/>
        </w:rPr>
        <w:t xml:space="preserve"> 202</w:t>
      </w:r>
      <w:r w:rsidR="008A5F0F" w:rsidRPr="0076551C">
        <w:rPr>
          <w:color w:val="3B3B3A"/>
          <w:spacing w:val="-5"/>
          <w:sz w:val="28"/>
          <w:szCs w:val="28"/>
        </w:rPr>
        <w:t>4</w:t>
      </w:r>
    </w:p>
    <w:p w14:paraId="0066EE2D" w14:textId="77777777" w:rsidR="00A54E1B" w:rsidRPr="00710E30" w:rsidRDefault="00A54E1B">
      <w:pPr>
        <w:spacing w:before="2"/>
        <w:rPr>
          <w:rFonts w:ascii="Times New Roman" w:hAnsi="Times New Roman" w:cs="Times New Roman"/>
          <w:sz w:val="24"/>
          <w:szCs w:val="24"/>
        </w:rPr>
      </w:pPr>
    </w:p>
    <w:p w14:paraId="3369E842" w14:textId="77777777" w:rsidR="00A54E1B" w:rsidRPr="00710E30" w:rsidRDefault="00A54E1B">
      <w:pPr>
        <w:rPr>
          <w:rFonts w:ascii="Times New Roman" w:hAnsi="Times New Roman" w:cs="Times New Roman"/>
          <w:sz w:val="44"/>
          <w:szCs w:val="44"/>
        </w:rPr>
        <w:sectPr w:rsidR="00A54E1B" w:rsidRPr="00710E30" w:rsidSect="002237C7">
          <w:headerReference w:type="default" r:id="rId11"/>
          <w:footerReference w:type="default" r:id="rId12"/>
          <w:pgSz w:w="12240" w:h="15840"/>
          <w:pgMar w:top="1728" w:right="1152" w:bottom="1152" w:left="1152" w:header="720" w:footer="576" w:gutter="0"/>
          <w:pgNumType w:start="1"/>
          <w:cols w:space="720"/>
          <w:docGrid w:linePitch="299"/>
        </w:sectPr>
      </w:pPr>
      <w:bookmarkStart w:id="0" w:name="Table_of_Contents"/>
      <w:bookmarkEnd w:id="0"/>
    </w:p>
    <w:sdt>
      <w:sdtPr>
        <w:id w:val="-924729182"/>
        <w:docPartObj>
          <w:docPartGallery w:val="Table of Contents"/>
          <w:docPartUnique/>
        </w:docPartObj>
      </w:sdtPr>
      <w:sdtEndPr>
        <w:rPr>
          <w:rFonts w:ascii="Arial" w:eastAsia="Arial" w:hAnsi="Arial" w:cs="Arial"/>
          <w:b/>
          <w:bCs/>
          <w:noProof/>
          <w:color w:val="auto"/>
          <w:sz w:val="22"/>
          <w:szCs w:val="22"/>
        </w:rPr>
      </w:sdtEndPr>
      <w:sdtContent>
        <w:p w14:paraId="5873239B" w14:textId="7AF0015C" w:rsidR="00F74127" w:rsidRDefault="00F74127">
          <w:pPr>
            <w:pStyle w:val="TOCHeading"/>
          </w:pPr>
          <w:r>
            <w:t>Contents</w:t>
          </w:r>
        </w:p>
        <w:p w14:paraId="304D8EE9" w14:textId="2F593A70" w:rsidR="007954F7" w:rsidRDefault="00F7412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\o "1-3" \h \z \u </w:instrText>
          </w:r>
          <w:r>
            <w:fldChar w:fldCharType="separate"/>
          </w:r>
          <w:hyperlink w:anchor="_Toc174293188" w:history="1">
            <w:r w:rsidR="007954F7" w:rsidRPr="00157FAC">
              <w:rPr>
                <w:rStyle w:val="Hyperlink"/>
                <w:rFonts w:asciiTheme="majorHAnsi" w:hAnsiTheme="majorHAnsi"/>
                <w:noProof/>
              </w:rPr>
              <w:t>Revision</w:t>
            </w:r>
            <w:r w:rsidR="007954F7" w:rsidRPr="00157FAC">
              <w:rPr>
                <w:rStyle w:val="Hyperlink"/>
                <w:rFonts w:asciiTheme="majorHAnsi" w:hAnsiTheme="majorHAnsi"/>
                <w:noProof/>
                <w:spacing w:val="-8"/>
                <w:w w:val="150"/>
              </w:rPr>
              <w:t xml:space="preserve"> </w:t>
            </w:r>
            <w:r w:rsidR="007954F7" w:rsidRPr="00157FAC">
              <w:rPr>
                <w:rStyle w:val="Hyperlink"/>
                <w:rFonts w:asciiTheme="majorHAnsi" w:hAnsiTheme="majorHAnsi"/>
                <w:noProof/>
                <w:spacing w:val="-2"/>
              </w:rPr>
              <w:t>History</w:t>
            </w:r>
            <w:r w:rsidR="007954F7">
              <w:rPr>
                <w:noProof/>
                <w:webHidden/>
              </w:rPr>
              <w:tab/>
            </w:r>
            <w:r w:rsidR="007954F7">
              <w:rPr>
                <w:noProof/>
                <w:webHidden/>
              </w:rPr>
              <w:fldChar w:fldCharType="begin"/>
            </w:r>
            <w:r w:rsidR="007954F7">
              <w:rPr>
                <w:noProof/>
                <w:webHidden/>
              </w:rPr>
              <w:instrText xml:space="preserve"> PAGEREF _Toc174293188 \h </w:instrText>
            </w:r>
            <w:r w:rsidR="007954F7">
              <w:rPr>
                <w:noProof/>
                <w:webHidden/>
              </w:rPr>
            </w:r>
            <w:r w:rsidR="007954F7">
              <w:rPr>
                <w:noProof/>
                <w:webHidden/>
              </w:rPr>
              <w:fldChar w:fldCharType="separate"/>
            </w:r>
            <w:r w:rsidR="007954F7">
              <w:rPr>
                <w:noProof/>
                <w:webHidden/>
              </w:rPr>
              <w:t>4</w:t>
            </w:r>
            <w:r w:rsidR="007954F7">
              <w:rPr>
                <w:noProof/>
                <w:webHidden/>
              </w:rPr>
              <w:fldChar w:fldCharType="end"/>
            </w:r>
          </w:hyperlink>
        </w:p>
        <w:p w14:paraId="2A703AF1" w14:textId="49CBF3A3"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89" w:history="1">
            <w:r w:rsidRPr="00157FAC">
              <w:rPr>
                <w:rStyle w:val="Hyperlink"/>
                <w:rFonts w:ascii="Cambria" w:eastAsia="Cambria" w:hAnsi="Cambria" w:cs="Cambria"/>
                <w:noProof/>
                <w:spacing w:val="-2"/>
              </w:rPr>
              <w:t>1.</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Introduction</w:t>
            </w:r>
            <w:r>
              <w:rPr>
                <w:noProof/>
                <w:webHidden/>
              </w:rPr>
              <w:tab/>
            </w:r>
            <w:r>
              <w:rPr>
                <w:noProof/>
                <w:webHidden/>
              </w:rPr>
              <w:fldChar w:fldCharType="begin"/>
            </w:r>
            <w:r>
              <w:rPr>
                <w:noProof/>
                <w:webHidden/>
              </w:rPr>
              <w:instrText xml:space="preserve"> PAGEREF _Toc174293189 \h </w:instrText>
            </w:r>
            <w:r>
              <w:rPr>
                <w:noProof/>
                <w:webHidden/>
              </w:rPr>
            </w:r>
            <w:r>
              <w:rPr>
                <w:noProof/>
                <w:webHidden/>
              </w:rPr>
              <w:fldChar w:fldCharType="separate"/>
            </w:r>
            <w:r>
              <w:rPr>
                <w:noProof/>
                <w:webHidden/>
              </w:rPr>
              <w:t>1</w:t>
            </w:r>
            <w:r>
              <w:rPr>
                <w:noProof/>
                <w:webHidden/>
              </w:rPr>
              <w:fldChar w:fldCharType="end"/>
            </w:r>
          </w:hyperlink>
        </w:p>
        <w:p w14:paraId="2E91EF2B" w14:textId="322763BA"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0" w:history="1">
            <w:r w:rsidRPr="00157FAC">
              <w:rPr>
                <w:rStyle w:val="Hyperlink"/>
                <w:rFonts w:asciiTheme="majorHAnsi" w:hAnsiTheme="majorHAnsi"/>
                <w:noProof/>
                <w:w w:val="99"/>
              </w:rPr>
              <w:t>1.1</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Purpose</w:t>
            </w:r>
            <w:r>
              <w:rPr>
                <w:noProof/>
                <w:webHidden/>
              </w:rPr>
              <w:tab/>
            </w:r>
            <w:r>
              <w:rPr>
                <w:noProof/>
                <w:webHidden/>
              </w:rPr>
              <w:fldChar w:fldCharType="begin"/>
            </w:r>
            <w:r>
              <w:rPr>
                <w:noProof/>
                <w:webHidden/>
              </w:rPr>
              <w:instrText xml:space="preserve"> PAGEREF _Toc174293190 \h </w:instrText>
            </w:r>
            <w:r>
              <w:rPr>
                <w:noProof/>
                <w:webHidden/>
              </w:rPr>
            </w:r>
            <w:r>
              <w:rPr>
                <w:noProof/>
                <w:webHidden/>
              </w:rPr>
              <w:fldChar w:fldCharType="separate"/>
            </w:r>
            <w:r>
              <w:rPr>
                <w:noProof/>
                <w:webHidden/>
              </w:rPr>
              <w:t>1</w:t>
            </w:r>
            <w:r>
              <w:rPr>
                <w:noProof/>
                <w:webHidden/>
              </w:rPr>
              <w:fldChar w:fldCharType="end"/>
            </w:r>
          </w:hyperlink>
        </w:p>
        <w:p w14:paraId="2F910044" w14:textId="13214E8F"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1" w:history="1">
            <w:r w:rsidRPr="00157FAC">
              <w:rPr>
                <w:rStyle w:val="Hyperlink"/>
                <w:rFonts w:asciiTheme="majorHAnsi" w:hAnsiTheme="majorHAnsi"/>
                <w:noProof/>
                <w:w w:val="99"/>
              </w:rPr>
              <w:t>1.2</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Scope</w:t>
            </w:r>
            <w:r>
              <w:rPr>
                <w:noProof/>
                <w:webHidden/>
              </w:rPr>
              <w:tab/>
            </w:r>
            <w:r>
              <w:rPr>
                <w:noProof/>
                <w:webHidden/>
              </w:rPr>
              <w:fldChar w:fldCharType="begin"/>
            </w:r>
            <w:r>
              <w:rPr>
                <w:noProof/>
                <w:webHidden/>
              </w:rPr>
              <w:instrText xml:space="preserve"> PAGEREF _Toc174293191 \h </w:instrText>
            </w:r>
            <w:r>
              <w:rPr>
                <w:noProof/>
                <w:webHidden/>
              </w:rPr>
            </w:r>
            <w:r>
              <w:rPr>
                <w:noProof/>
                <w:webHidden/>
              </w:rPr>
              <w:fldChar w:fldCharType="separate"/>
            </w:r>
            <w:r>
              <w:rPr>
                <w:noProof/>
                <w:webHidden/>
              </w:rPr>
              <w:t>1</w:t>
            </w:r>
            <w:r>
              <w:rPr>
                <w:noProof/>
                <w:webHidden/>
              </w:rPr>
              <w:fldChar w:fldCharType="end"/>
            </w:r>
          </w:hyperlink>
        </w:p>
        <w:p w14:paraId="68C3FAA8" w14:textId="0E00A8BF"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2" w:history="1">
            <w:r w:rsidRPr="00157FAC">
              <w:rPr>
                <w:rStyle w:val="Hyperlink"/>
                <w:rFonts w:asciiTheme="majorHAnsi" w:hAnsiTheme="majorHAnsi"/>
                <w:noProof/>
                <w:w w:val="99"/>
              </w:rPr>
              <w:t>1.3</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Intended Audience</w:t>
            </w:r>
            <w:r>
              <w:rPr>
                <w:noProof/>
                <w:webHidden/>
              </w:rPr>
              <w:tab/>
            </w:r>
            <w:r>
              <w:rPr>
                <w:noProof/>
                <w:webHidden/>
              </w:rPr>
              <w:fldChar w:fldCharType="begin"/>
            </w:r>
            <w:r>
              <w:rPr>
                <w:noProof/>
                <w:webHidden/>
              </w:rPr>
              <w:instrText xml:space="preserve"> PAGEREF _Toc174293192 \h </w:instrText>
            </w:r>
            <w:r>
              <w:rPr>
                <w:noProof/>
                <w:webHidden/>
              </w:rPr>
            </w:r>
            <w:r>
              <w:rPr>
                <w:noProof/>
                <w:webHidden/>
              </w:rPr>
              <w:fldChar w:fldCharType="separate"/>
            </w:r>
            <w:r>
              <w:rPr>
                <w:noProof/>
                <w:webHidden/>
              </w:rPr>
              <w:t>1</w:t>
            </w:r>
            <w:r>
              <w:rPr>
                <w:noProof/>
                <w:webHidden/>
              </w:rPr>
              <w:fldChar w:fldCharType="end"/>
            </w:r>
          </w:hyperlink>
        </w:p>
        <w:p w14:paraId="4173E396" w14:textId="18D12F30"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3" w:history="1">
            <w:r w:rsidRPr="00157FAC">
              <w:rPr>
                <w:rStyle w:val="Hyperlink"/>
                <w:rFonts w:asciiTheme="majorHAnsi" w:hAnsiTheme="majorHAnsi"/>
                <w:noProof/>
                <w:w w:val="99"/>
              </w:rPr>
              <w:t>1.4</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Roles and Responsibilities</w:t>
            </w:r>
            <w:r>
              <w:rPr>
                <w:noProof/>
                <w:webHidden/>
              </w:rPr>
              <w:tab/>
            </w:r>
            <w:r>
              <w:rPr>
                <w:noProof/>
                <w:webHidden/>
              </w:rPr>
              <w:fldChar w:fldCharType="begin"/>
            </w:r>
            <w:r>
              <w:rPr>
                <w:noProof/>
                <w:webHidden/>
              </w:rPr>
              <w:instrText xml:space="preserve"> PAGEREF _Toc174293193 \h </w:instrText>
            </w:r>
            <w:r>
              <w:rPr>
                <w:noProof/>
                <w:webHidden/>
              </w:rPr>
            </w:r>
            <w:r>
              <w:rPr>
                <w:noProof/>
                <w:webHidden/>
              </w:rPr>
              <w:fldChar w:fldCharType="separate"/>
            </w:r>
            <w:r>
              <w:rPr>
                <w:noProof/>
                <w:webHidden/>
              </w:rPr>
              <w:t>2</w:t>
            </w:r>
            <w:r>
              <w:rPr>
                <w:noProof/>
                <w:webHidden/>
              </w:rPr>
              <w:fldChar w:fldCharType="end"/>
            </w:r>
          </w:hyperlink>
        </w:p>
        <w:p w14:paraId="15EEC231" w14:textId="48F11189"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4" w:history="1">
            <w:r w:rsidRPr="00157FAC">
              <w:rPr>
                <w:rStyle w:val="Hyperlink"/>
                <w:rFonts w:asciiTheme="majorHAnsi" w:hAnsiTheme="majorHAnsi"/>
                <w:noProof/>
                <w:w w:val="99"/>
              </w:rPr>
              <w:t>1.5</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Primary Points of Contact</w:t>
            </w:r>
            <w:r>
              <w:rPr>
                <w:noProof/>
                <w:webHidden/>
              </w:rPr>
              <w:tab/>
            </w:r>
            <w:r>
              <w:rPr>
                <w:noProof/>
                <w:webHidden/>
              </w:rPr>
              <w:fldChar w:fldCharType="begin"/>
            </w:r>
            <w:r>
              <w:rPr>
                <w:noProof/>
                <w:webHidden/>
              </w:rPr>
              <w:instrText xml:space="preserve"> PAGEREF _Toc174293194 \h </w:instrText>
            </w:r>
            <w:r>
              <w:rPr>
                <w:noProof/>
                <w:webHidden/>
              </w:rPr>
            </w:r>
            <w:r>
              <w:rPr>
                <w:noProof/>
                <w:webHidden/>
              </w:rPr>
              <w:fldChar w:fldCharType="separate"/>
            </w:r>
            <w:r>
              <w:rPr>
                <w:noProof/>
                <w:webHidden/>
              </w:rPr>
              <w:t>3</w:t>
            </w:r>
            <w:r>
              <w:rPr>
                <w:noProof/>
                <w:webHidden/>
              </w:rPr>
              <w:fldChar w:fldCharType="end"/>
            </w:r>
          </w:hyperlink>
        </w:p>
        <w:p w14:paraId="039C9D55" w14:textId="2B2AE802"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5" w:history="1">
            <w:r w:rsidRPr="00157FAC">
              <w:rPr>
                <w:rStyle w:val="Hyperlink"/>
                <w:rFonts w:asciiTheme="majorHAnsi" w:hAnsiTheme="majorHAnsi"/>
                <w:noProof/>
                <w:w w:val="99"/>
              </w:rPr>
              <w:t>1.6</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Related Documents</w:t>
            </w:r>
            <w:r>
              <w:rPr>
                <w:noProof/>
                <w:webHidden/>
              </w:rPr>
              <w:tab/>
            </w:r>
            <w:r>
              <w:rPr>
                <w:noProof/>
                <w:webHidden/>
              </w:rPr>
              <w:fldChar w:fldCharType="begin"/>
            </w:r>
            <w:r>
              <w:rPr>
                <w:noProof/>
                <w:webHidden/>
              </w:rPr>
              <w:instrText xml:space="preserve"> PAGEREF _Toc174293195 \h </w:instrText>
            </w:r>
            <w:r>
              <w:rPr>
                <w:noProof/>
                <w:webHidden/>
              </w:rPr>
            </w:r>
            <w:r>
              <w:rPr>
                <w:noProof/>
                <w:webHidden/>
              </w:rPr>
              <w:fldChar w:fldCharType="separate"/>
            </w:r>
            <w:r>
              <w:rPr>
                <w:noProof/>
                <w:webHidden/>
              </w:rPr>
              <w:t>3</w:t>
            </w:r>
            <w:r>
              <w:rPr>
                <w:noProof/>
                <w:webHidden/>
              </w:rPr>
              <w:fldChar w:fldCharType="end"/>
            </w:r>
          </w:hyperlink>
        </w:p>
        <w:p w14:paraId="2A4C7CF4" w14:textId="5408CDDE"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6" w:history="1">
            <w:r w:rsidRPr="00157FAC">
              <w:rPr>
                <w:rStyle w:val="Hyperlink"/>
                <w:rFonts w:ascii="Cambria" w:eastAsia="Cambria" w:hAnsi="Cambria" w:cs="Cambria"/>
                <w:noProof/>
                <w:spacing w:val="-2"/>
              </w:rPr>
              <w:t>2.</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Inputs and Outputs</w:t>
            </w:r>
            <w:r>
              <w:rPr>
                <w:noProof/>
                <w:webHidden/>
              </w:rPr>
              <w:tab/>
            </w:r>
            <w:r>
              <w:rPr>
                <w:noProof/>
                <w:webHidden/>
              </w:rPr>
              <w:fldChar w:fldCharType="begin"/>
            </w:r>
            <w:r>
              <w:rPr>
                <w:noProof/>
                <w:webHidden/>
              </w:rPr>
              <w:instrText xml:space="preserve"> PAGEREF _Toc174293196 \h </w:instrText>
            </w:r>
            <w:r>
              <w:rPr>
                <w:noProof/>
                <w:webHidden/>
              </w:rPr>
            </w:r>
            <w:r>
              <w:rPr>
                <w:noProof/>
                <w:webHidden/>
              </w:rPr>
              <w:fldChar w:fldCharType="separate"/>
            </w:r>
            <w:r>
              <w:rPr>
                <w:noProof/>
                <w:webHidden/>
              </w:rPr>
              <w:t>4</w:t>
            </w:r>
            <w:r>
              <w:rPr>
                <w:noProof/>
                <w:webHidden/>
              </w:rPr>
              <w:fldChar w:fldCharType="end"/>
            </w:r>
          </w:hyperlink>
        </w:p>
        <w:p w14:paraId="53626386" w14:textId="0EA8F6D4"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7" w:history="1">
            <w:r w:rsidRPr="00157FAC">
              <w:rPr>
                <w:rStyle w:val="Hyperlink"/>
                <w:rFonts w:asciiTheme="majorHAnsi" w:hAnsiTheme="majorHAnsi"/>
                <w:noProof/>
                <w:w w:val="99"/>
              </w:rPr>
              <w:t>2.1</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Inputs</w:t>
            </w:r>
            <w:r>
              <w:rPr>
                <w:noProof/>
                <w:webHidden/>
              </w:rPr>
              <w:tab/>
            </w:r>
            <w:r>
              <w:rPr>
                <w:noProof/>
                <w:webHidden/>
              </w:rPr>
              <w:fldChar w:fldCharType="begin"/>
            </w:r>
            <w:r>
              <w:rPr>
                <w:noProof/>
                <w:webHidden/>
              </w:rPr>
              <w:instrText xml:space="preserve"> PAGEREF _Toc174293197 \h </w:instrText>
            </w:r>
            <w:r>
              <w:rPr>
                <w:noProof/>
                <w:webHidden/>
              </w:rPr>
            </w:r>
            <w:r>
              <w:rPr>
                <w:noProof/>
                <w:webHidden/>
              </w:rPr>
              <w:fldChar w:fldCharType="separate"/>
            </w:r>
            <w:r>
              <w:rPr>
                <w:noProof/>
                <w:webHidden/>
              </w:rPr>
              <w:t>4</w:t>
            </w:r>
            <w:r>
              <w:rPr>
                <w:noProof/>
                <w:webHidden/>
              </w:rPr>
              <w:fldChar w:fldCharType="end"/>
            </w:r>
          </w:hyperlink>
        </w:p>
        <w:p w14:paraId="0090DF14" w14:textId="0F930D43"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8" w:history="1">
            <w:r w:rsidRPr="00157FAC">
              <w:rPr>
                <w:rStyle w:val="Hyperlink"/>
                <w:rFonts w:asciiTheme="majorHAnsi" w:hAnsiTheme="majorHAnsi"/>
                <w:noProof/>
                <w:w w:val="99"/>
              </w:rPr>
              <w:t>2.2</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Outputs</w:t>
            </w:r>
            <w:r>
              <w:rPr>
                <w:noProof/>
                <w:webHidden/>
              </w:rPr>
              <w:tab/>
            </w:r>
            <w:r>
              <w:rPr>
                <w:noProof/>
                <w:webHidden/>
              </w:rPr>
              <w:fldChar w:fldCharType="begin"/>
            </w:r>
            <w:r>
              <w:rPr>
                <w:noProof/>
                <w:webHidden/>
              </w:rPr>
              <w:instrText xml:space="preserve"> PAGEREF _Toc174293198 \h </w:instrText>
            </w:r>
            <w:r>
              <w:rPr>
                <w:noProof/>
                <w:webHidden/>
              </w:rPr>
            </w:r>
            <w:r>
              <w:rPr>
                <w:noProof/>
                <w:webHidden/>
              </w:rPr>
              <w:fldChar w:fldCharType="separate"/>
            </w:r>
            <w:r>
              <w:rPr>
                <w:noProof/>
                <w:webHidden/>
              </w:rPr>
              <w:t>4</w:t>
            </w:r>
            <w:r>
              <w:rPr>
                <w:noProof/>
                <w:webHidden/>
              </w:rPr>
              <w:fldChar w:fldCharType="end"/>
            </w:r>
          </w:hyperlink>
        </w:p>
        <w:p w14:paraId="50CABC1C" w14:textId="3E785A9F"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199" w:history="1">
            <w:r w:rsidRPr="00157FAC">
              <w:rPr>
                <w:rStyle w:val="Hyperlink"/>
                <w:rFonts w:ascii="Cambria" w:eastAsia="Cambria" w:hAnsi="Cambria" w:cs="Cambria"/>
                <w:noProof/>
                <w:spacing w:val="-2"/>
              </w:rPr>
              <w:t>3.</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Receiving Procedure</w:t>
            </w:r>
            <w:r>
              <w:rPr>
                <w:noProof/>
                <w:webHidden/>
              </w:rPr>
              <w:tab/>
            </w:r>
            <w:r>
              <w:rPr>
                <w:noProof/>
                <w:webHidden/>
              </w:rPr>
              <w:fldChar w:fldCharType="begin"/>
            </w:r>
            <w:r>
              <w:rPr>
                <w:noProof/>
                <w:webHidden/>
              </w:rPr>
              <w:instrText xml:space="preserve"> PAGEREF _Toc174293199 \h </w:instrText>
            </w:r>
            <w:r>
              <w:rPr>
                <w:noProof/>
                <w:webHidden/>
              </w:rPr>
            </w:r>
            <w:r>
              <w:rPr>
                <w:noProof/>
                <w:webHidden/>
              </w:rPr>
              <w:fldChar w:fldCharType="separate"/>
            </w:r>
            <w:r>
              <w:rPr>
                <w:noProof/>
                <w:webHidden/>
              </w:rPr>
              <w:t>5</w:t>
            </w:r>
            <w:r>
              <w:rPr>
                <w:noProof/>
                <w:webHidden/>
              </w:rPr>
              <w:fldChar w:fldCharType="end"/>
            </w:r>
          </w:hyperlink>
        </w:p>
        <w:p w14:paraId="0C9F60B5" w14:textId="097DB2F0"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0" w:history="1">
            <w:r w:rsidRPr="00157FAC">
              <w:rPr>
                <w:rStyle w:val="Hyperlink"/>
                <w:rFonts w:asciiTheme="majorHAnsi" w:hAnsiTheme="majorHAnsi"/>
                <w:noProof/>
                <w:w w:val="99"/>
              </w:rPr>
              <w:t>3.1</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Initial Receipt of Assets and Equipment</w:t>
            </w:r>
            <w:r>
              <w:rPr>
                <w:noProof/>
                <w:webHidden/>
              </w:rPr>
              <w:tab/>
            </w:r>
            <w:r>
              <w:rPr>
                <w:noProof/>
                <w:webHidden/>
              </w:rPr>
              <w:fldChar w:fldCharType="begin"/>
            </w:r>
            <w:r>
              <w:rPr>
                <w:noProof/>
                <w:webHidden/>
              </w:rPr>
              <w:instrText xml:space="preserve"> PAGEREF _Toc174293200 \h </w:instrText>
            </w:r>
            <w:r>
              <w:rPr>
                <w:noProof/>
                <w:webHidden/>
              </w:rPr>
            </w:r>
            <w:r>
              <w:rPr>
                <w:noProof/>
                <w:webHidden/>
              </w:rPr>
              <w:fldChar w:fldCharType="separate"/>
            </w:r>
            <w:r>
              <w:rPr>
                <w:noProof/>
                <w:webHidden/>
              </w:rPr>
              <w:t>5</w:t>
            </w:r>
            <w:r>
              <w:rPr>
                <w:noProof/>
                <w:webHidden/>
              </w:rPr>
              <w:fldChar w:fldCharType="end"/>
            </w:r>
          </w:hyperlink>
        </w:p>
        <w:p w14:paraId="594DB939" w14:textId="743021F8"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1" w:history="1">
            <w:r w:rsidRPr="00157FAC">
              <w:rPr>
                <w:rStyle w:val="Hyperlink"/>
                <w:rFonts w:asciiTheme="majorHAnsi" w:hAnsiTheme="majorHAnsi"/>
                <w:noProof/>
                <w:w w:val="99"/>
              </w:rPr>
              <w:t>3.2</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Custodial Property</w:t>
            </w:r>
            <w:r>
              <w:rPr>
                <w:noProof/>
                <w:webHidden/>
              </w:rPr>
              <w:tab/>
            </w:r>
            <w:r>
              <w:rPr>
                <w:noProof/>
                <w:webHidden/>
              </w:rPr>
              <w:fldChar w:fldCharType="begin"/>
            </w:r>
            <w:r>
              <w:rPr>
                <w:noProof/>
                <w:webHidden/>
              </w:rPr>
              <w:instrText xml:space="preserve"> PAGEREF _Toc174293201 \h </w:instrText>
            </w:r>
            <w:r>
              <w:rPr>
                <w:noProof/>
                <w:webHidden/>
              </w:rPr>
            </w:r>
            <w:r>
              <w:rPr>
                <w:noProof/>
                <w:webHidden/>
              </w:rPr>
              <w:fldChar w:fldCharType="separate"/>
            </w:r>
            <w:r>
              <w:rPr>
                <w:noProof/>
                <w:webHidden/>
              </w:rPr>
              <w:t>5</w:t>
            </w:r>
            <w:r>
              <w:rPr>
                <w:noProof/>
                <w:webHidden/>
              </w:rPr>
              <w:fldChar w:fldCharType="end"/>
            </w:r>
          </w:hyperlink>
        </w:p>
        <w:p w14:paraId="15C7A5C3" w14:textId="150A2EB3"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2" w:history="1">
            <w:r w:rsidRPr="00157FAC">
              <w:rPr>
                <w:rStyle w:val="Hyperlink"/>
                <w:rFonts w:asciiTheme="majorHAnsi" w:hAnsiTheme="majorHAnsi"/>
                <w:noProof/>
                <w:w w:val="99"/>
              </w:rPr>
              <w:t>3.3</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Creation of Request Ticket</w:t>
            </w:r>
            <w:r>
              <w:rPr>
                <w:noProof/>
                <w:webHidden/>
              </w:rPr>
              <w:tab/>
            </w:r>
            <w:r>
              <w:rPr>
                <w:noProof/>
                <w:webHidden/>
              </w:rPr>
              <w:fldChar w:fldCharType="begin"/>
            </w:r>
            <w:r>
              <w:rPr>
                <w:noProof/>
                <w:webHidden/>
              </w:rPr>
              <w:instrText xml:space="preserve"> PAGEREF _Toc174293202 \h </w:instrText>
            </w:r>
            <w:r>
              <w:rPr>
                <w:noProof/>
                <w:webHidden/>
              </w:rPr>
            </w:r>
            <w:r>
              <w:rPr>
                <w:noProof/>
                <w:webHidden/>
              </w:rPr>
              <w:fldChar w:fldCharType="separate"/>
            </w:r>
            <w:r>
              <w:rPr>
                <w:noProof/>
                <w:webHidden/>
              </w:rPr>
              <w:t>6</w:t>
            </w:r>
            <w:r>
              <w:rPr>
                <w:noProof/>
                <w:webHidden/>
              </w:rPr>
              <w:fldChar w:fldCharType="end"/>
            </w:r>
          </w:hyperlink>
        </w:p>
        <w:p w14:paraId="272EEC74" w14:textId="102CC556"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3" w:history="1">
            <w:r w:rsidRPr="00157FAC">
              <w:rPr>
                <w:rStyle w:val="Hyperlink"/>
                <w:rFonts w:asciiTheme="majorHAnsi" w:hAnsiTheme="majorHAnsi"/>
                <w:noProof/>
                <w:w w:val="99"/>
              </w:rPr>
              <w:t>3.4</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Link All Receiving Documents</w:t>
            </w:r>
            <w:r>
              <w:rPr>
                <w:noProof/>
                <w:webHidden/>
              </w:rPr>
              <w:tab/>
            </w:r>
            <w:r>
              <w:rPr>
                <w:noProof/>
                <w:webHidden/>
              </w:rPr>
              <w:fldChar w:fldCharType="begin"/>
            </w:r>
            <w:r>
              <w:rPr>
                <w:noProof/>
                <w:webHidden/>
              </w:rPr>
              <w:instrText xml:space="preserve"> PAGEREF _Toc174293203 \h </w:instrText>
            </w:r>
            <w:r>
              <w:rPr>
                <w:noProof/>
                <w:webHidden/>
              </w:rPr>
            </w:r>
            <w:r>
              <w:rPr>
                <w:noProof/>
                <w:webHidden/>
              </w:rPr>
              <w:fldChar w:fldCharType="separate"/>
            </w:r>
            <w:r>
              <w:rPr>
                <w:noProof/>
                <w:webHidden/>
              </w:rPr>
              <w:t>6</w:t>
            </w:r>
            <w:r>
              <w:rPr>
                <w:noProof/>
                <w:webHidden/>
              </w:rPr>
              <w:fldChar w:fldCharType="end"/>
            </w:r>
          </w:hyperlink>
        </w:p>
        <w:p w14:paraId="4E31E3F9" w14:textId="53C1DA28"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4" w:history="1">
            <w:r w:rsidRPr="00157FAC">
              <w:rPr>
                <w:rStyle w:val="Hyperlink"/>
                <w:rFonts w:asciiTheme="majorHAnsi" w:hAnsiTheme="majorHAnsi"/>
                <w:noProof/>
                <w:w w:val="99"/>
              </w:rPr>
              <w:t>3.5</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Create Assets in the AMDB</w:t>
            </w:r>
            <w:r>
              <w:rPr>
                <w:noProof/>
                <w:webHidden/>
              </w:rPr>
              <w:tab/>
            </w:r>
            <w:r>
              <w:rPr>
                <w:noProof/>
                <w:webHidden/>
              </w:rPr>
              <w:fldChar w:fldCharType="begin"/>
            </w:r>
            <w:r>
              <w:rPr>
                <w:noProof/>
                <w:webHidden/>
              </w:rPr>
              <w:instrText xml:space="preserve"> PAGEREF _Toc174293204 \h </w:instrText>
            </w:r>
            <w:r>
              <w:rPr>
                <w:noProof/>
                <w:webHidden/>
              </w:rPr>
            </w:r>
            <w:r>
              <w:rPr>
                <w:noProof/>
                <w:webHidden/>
              </w:rPr>
              <w:fldChar w:fldCharType="separate"/>
            </w:r>
            <w:r>
              <w:rPr>
                <w:noProof/>
                <w:webHidden/>
              </w:rPr>
              <w:t>7</w:t>
            </w:r>
            <w:r>
              <w:rPr>
                <w:noProof/>
                <w:webHidden/>
              </w:rPr>
              <w:fldChar w:fldCharType="end"/>
            </w:r>
          </w:hyperlink>
        </w:p>
        <w:p w14:paraId="6B03AC62" w14:textId="4B7E7E5E"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5" w:history="1">
            <w:r w:rsidRPr="00157FAC">
              <w:rPr>
                <w:rStyle w:val="Hyperlink"/>
                <w:rFonts w:asciiTheme="majorHAnsi" w:hAnsiTheme="majorHAnsi"/>
                <w:noProof/>
                <w:w w:val="99"/>
              </w:rPr>
              <w:t>3.6</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Link Assets to the RITM</w:t>
            </w:r>
            <w:r>
              <w:rPr>
                <w:noProof/>
                <w:webHidden/>
              </w:rPr>
              <w:tab/>
            </w:r>
            <w:r>
              <w:rPr>
                <w:noProof/>
                <w:webHidden/>
              </w:rPr>
              <w:fldChar w:fldCharType="begin"/>
            </w:r>
            <w:r>
              <w:rPr>
                <w:noProof/>
                <w:webHidden/>
              </w:rPr>
              <w:instrText xml:space="preserve"> PAGEREF _Toc174293205 \h </w:instrText>
            </w:r>
            <w:r>
              <w:rPr>
                <w:noProof/>
                <w:webHidden/>
              </w:rPr>
            </w:r>
            <w:r>
              <w:rPr>
                <w:noProof/>
                <w:webHidden/>
              </w:rPr>
              <w:fldChar w:fldCharType="separate"/>
            </w:r>
            <w:r>
              <w:rPr>
                <w:noProof/>
                <w:webHidden/>
              </w:rPr>
              <w:t>8</w:t>
            </w:r>
            <w:r>
              <w:rPr>
                <w:noProof/>
                <w:webHidden/>
              </w:rPr>
              <w:fldChar w:fldCharType="end"/>
            </w:r>
          </w:hyperlink>
        </w:p>
        <w:p w14:paraId="06F91F25" w14:textId="1FC23602"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6" w:history="1">
            <w:r w:rsidRPr="00157FAC">
              <w:rPr>
                <w:rStyle w:val="Hyperlink"/>
                <w:rFonts w:asciiTheme="majorHAnsi" w:hAnsiTheme="majorHAnsi"/>
                <w:noProof/>
                <w:w w:val="99"/>
              </w:rPr>
              <w:t>3.7</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COR and/or Acquisitions Notification</w:t>
            </w:r>
            <w:r>
              <w:rPr>
                <w:noProof/>
                <w:webHidden/>
              </w:rPr>
              <w:tab/>
            </w:r>
            <w:r>
              <w:rPr>
                <w:noProof/>
                <w:webHidden/>
              </w:rPr>
              <w:fldChar w:fldCharType="begin"/>
            </w:r>
            <w:r>
              <w:rPr>
                <w:noProof/>
                <w:webHidden/>
              </w:rPr>
              <w:instrText xml:space="preserve"> PAGEREF _Toc174293206 \h </w:instrText>
            </w:r>
            <w:r>
              <w:rPr>
                <w:noProof/>
                <w:webHidden/>
              </w:rPr>
            </w:r>
            <w:r>
              <w:rPr>
                <w:noProof/>
                <w:webHidden/>
              </w:rPr>
              <w:fldChar w:fldCharType="separate"/>
            </w:r>
            <w:r>
              <w:rPr>
                <w:noProof/>
                <w:webHidden/>
              </w:rPr>
              <w:t>9</w:t>
            </w:r>
            <w:r>
              <w:rPr>
                <w:noProof/>
                <w:webHidden/>
              </w:rPr>
              <w:fldChar w:fldCharType="end"/>
            </w:r>
          </w:hyperlink>
        </w:p>
        <w:p w14:paraId="1E2C8584" w14:textId="4EFAF93D" w:rsidR="007954F7" w:rsidRDefault="007954F7">
          <w:pPr>
            <w:pStyle w:val="TOC2"/>
            <w:tabs>
              <w:tab w:val="left" w:pos="1162"/>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7" w:history="1">
            <w:r w:rsidRPr="00157FAC">
              <w:rPr>
                <w:rStyle w:val="Hyperlink"/>
                <w:rFonts w:asciiTheme="majorHAnsi" w:hAnsiTheme="majorHAnsi"/>
                <w:noProof/>
                <w:w w:val="99"/>
              </w:rPr>
              <w:t>3.8</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Internal Controls</w:t>
            </w:r>
            <w:r>
              <w:rPr>
                <w:noProof/>
                <w:webHidden/>
              </w:rPr>
              <w:tab/>
            </w:r>
            <w:r>
              <w:rPr>
                <w:noProof/>
                <w:webHidden/>
              </w:rPr>
              <w:fldChar w:fldCharType="begin"/>
            </w:r>
            <w:r>
              <w:rPr>
                <w:noProof/>
                <w:webHidden/>
              </w:rPr>
              <w:instrText xml:space="preserve"> PAGEREF _Toc174293207 \h </w:instrText>
            </w:r>
            <w:r>
              <w:rPr>
                <w:noProof/>
                <w:webHidden/>
              </w:rPr>
            </w:r>
            <w:r>
              <w:rPr>
                <w:noProof/>
                <w:webHidden/>
              </w:rPr>
              <w:fldChar w:fldCharType="separate"/>
            </w:r>
            <w:r>
              <w:rPr>
                <w:noProof/>
                <w:webHidden/>
              </w:rPr>
              <w:t>10</w:t>
            </w:r>
            <w:r>
              <w:rPr>
                <w:noProof/>
                <w:webHidden/>
              </w:rPr>
              <w:fldChar w:fldCharType="end"/>
            </w:r>
          </w:hyperlink>
        </w:p>
        <w:p w14:paraId="2D0ADFD6" w14:textId="6472D33E"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8" w:history="1">
            <w:r w:rsidRPr="00157FAC">
              <w:rPr>
                <w:rStyle w:val="Hyperlink"/>
                <w:rFonts w:ascii="Cambria" w:eastAsia="Cambria" w:hAnsi="Cambria" w:cs="Cambria"/>
                <w:noProof/>
                <w:spacing w:val="-2"/>
              </w:rPr>
              <w:t>4.</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Asset Management Workflows</w:t>
            </w:r>
            <w:r>
              <w:rPr>
                <w:noProof/>
                <w:webHidden/>
              </w:rPr>
              <w:tab/>
            </w:r>
            <w:r>
              <w:rPr>
                <w:noProof/>
                <w:webHidden/>
              </w:rPr>
              <w:fldChar w:fldCharType="begin"/>
            </w:r>
            <w:r>
              <w:rPr>
                <w:noProof/>
                <w:webHidden/>
              </w:rPr>
              <w:instrText xml:space="preserve"> PAGEREF _Toc174293208 \h </w:instrText>
            </w:r>
            <w:r>
              <w:rPr>
                <w:noProof/>
                <w:webHidden/>
              </w:rPr>
            </w:r>
            <w:r>
              <w:rPr>
                <w:noProof/>
                <w:webHidden/>
              </w:rPr>
              <w:fldChar w:fldCharType="separate"/>
            </w:r>
            <w:r>
              <w:rPr>
                <w:noProof/>
                <w:webHidden/>
              </w:rPr>
              <w:t>11</w:t>
            </w:r>
            <w:r>
              <w:rPr>
                <w:noProof/>
                <w:webHidden/>
              </w:rPr>
              <w:fldChar w:fldCharType="end"/>
            </w:r>
          </w:hyperlink>
        </w:p>
        <w:p w14:paraId="1539E824" w14:textId="4F873DBC"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09" w:history="1">
            <w:r w:rsidRPr="00157FAC">
              <w:rPr>
                <w:rStyle w:val="Hyperlink"/>
                <w:rFonts w:ascii="Cambria" w:eastAsia="Cambria" w:hAnsi="Cambria" w:cs="Cambria"/>
                <w:noProof/>
                <w:spacing w:val="-2"/>
              </w:rPr>
              <w:t>5.</w:t>
            </w:r>
            <w:r>
              <w:rPr>
                <w:rFonts w:asciiTheme="minorHAnsi" w:eastAsiaTheme="minorEastAsia" w:hAnsiTheme="minorHAnsi" w:cstheme="minorBidi"/>
                <w:b w:val="0"/>
                <w:bCs w:val="0"/>
                <w:noProof/>
                <w:kern w:val="2"/>
                <w:sz w:val="22"/>
                <w:szCs w:val="22"/>
                <w14:ligatures w14:val="standardContextual"/>
              </w:rPr>
              <w:tab/>
            </w:r>
            <w:r w:rsidRPr="00157FAC">
              <w:rPr>
                <w:rStyle w:val="Hyperlink"/>
                <w:rFonts w:ascii="Cambria" w:eastAsia="Cambria" w:hAnsi="Cambria" w:cs="Cambria"/>
                <w:noProof/>
                <w:spacing w:val="-2"/>
              </w:rPr>
              <w:t>Approvals</w:t>
            </w:r>
            <w:r>
              <w:rPr>
                <w:noProof/>
                <w:webHidden/>
              </w:rPr>
              <w:tab/>
            </w:r>
            <w:r>
              <w:rPr>
                <w:noProof/>
                <w:webHidden/>
              </w:rPr>
              <w:fldChar w:fldCharType="begin"/>
            </w:r>
            <w:r>
              <w:rPr>
                <w:noProof/>
                <w:webHidden/>
              </w:rPr>
              <w:instrText xml:space="preserve"> PAGEREF _Toc174293209 \h </w:instrText>
            </w:r>
            <w:r>
              <w:rPr>
                <w:noProof/>
                <w:webHidden/>
              </w:rPr>
            </w:r>
            <w:r>
              <w:rPr>
                <w:noProof/>
                <w:webHidden/>
              </w:rPr>
              <w:fldChar w:fldCharType="separate"/>
            </w:r>
            <w:r>
              <w:rPr>
                <w:noProof/>
                <w:webHidden/>
              </w:rPr>
              <w:t>12</w:t>
            </w:r>
            <w:r>
              <w:rPr>
                <w:noProof/>
                <w:webHidden/>
              </w:rPr>
              <w:fldChar w:fldCharType="end"/>
            </w:r>
          </w:hyperlink>
        </w:p>
        <w:p w14:paraId="698B66EC" w14:textId="74D5BC72"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10" w:history="1">
            <w:r w:rsidRPr="00157FAC">
              <w:rPr>
                <w:rStyle w:val="Hyperlink"/>
                <w:rFonts w:ascii="Cambria" w:eastAsia="Cambria" w:hAnsi="Cambria" w:cs="Cambria"/>
                <w:noProof/>
                <w:spacing w:val="-2"/>
              </w:rPr>
              <w:t>APPENDIX A: KEY TERMS AND ACRONYMS</w:t>
            </w:r>
            <w:r>
              <w:rPr>
                <w:noProof/>
                <w:webHidden/>
              </w:rPr>
              <w:tab/>
            </w:r>
            <w:r>
              <w:rPr>
                <w:noProof/>
                <w:webHidden/>
              </w:rPr>
              <w:fldChar w:fldCharType="begin"/>
            </w:r>
            <w:r>
              <w:rPr>
                <w:noProof/>
                <w:webHidden/>
              </w:rPr>
              <w:instrText xml:space="preserve"> PAGEREF _Toc174293210 \h </w:instrText>
            </w:r>
            <w:r>
              <w:rPr>
                <w:noProof/>
                <w:webHidden/>
              </w:rPr>
            </w:r>
            <w:r>
              <w:rPr>
                <w:noProof/>
                <w:webHidden/>
              </w:rPr>
              <w:fldChar w:fldCharType="separate"/>
            </w:r>
            <w:r>
              <w:rPr>
                <w:noProof/>
                <w:webHidden/>
              </w:rPr>
              <w:t>13</w:t>
            </w:r>
            <w:r>
              <w:rPr>
                <w:noProof/>
                <w:webHidden/>
              </w:rPr>
              <w:fldChar w:fldCharType="end"/>
            </w:r>
          </w:hyperlink>
        </w:p>
        <w:p w14:paraId="23F84E44" w14:textId="4DFF2918"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11" w:history="1">
            <w:r w:rsidRPr="00157FAC">
              <w:rPr>
                <w:rStyle w:val="Hyperlink"/>
                <w:rFonts w:ascii="Cambria" w:eastAsia="Cambria" w:hAnsi="Cambria" w:cs="Cambria"/>
                <w:noProof/>
                <w:spacing w:val="-2"/>
              </w:rPr>
              <w:t>APPENDIX B: GLOSSARY</w:t>
            </w:r>
            <w:r>
              <w:rPr>
                <w:noProof/>
                <w:webHidden/>
              </w:rPr>
              <w:tab/>
            </w:r>
            <w:r>
              <w:rPr>
                <w:noProof/>
                <w:webHidden/>
              </w:rPr>
              <w:fldChar w:fldCharType="begin"/>
            </w:r>
            <w:r>
              <w:rPr>
                <w:noProof/>
                <w:webHidden/>
              </w:rPr>
              <w:instrText xml:space="preserve"> PAGEREF _Toc174293211 \h </w:instrText>
            </w:r>
            <w:r>
              <w:rPr>
                <w:noProof/>
                <w:webHidden/>
              </w:rPr>
            </w:r>
            <w:r>
              <w:rPr>
                <w:noProof/>
                <w:webHidden/>
              </w:rPr>
              <w:fldChar w:fldCharType="separate"/>
            </w:r>
            <w:r>
              <w:rPr>
                <w:noProof/>
                <w:webHidden/>
              </w:rPr>
              <w:t>14</w:t>
            </w:r>
            <w:r>
              <w:rPr>
                <w:noProof/>
                <w:webHidden/>
              </w:rPr>
              <w:fldChar w:fldCharType="end"/>
            </w:r>
          </w:hyperlink>
        </w:p>
        <w:p w14:paraId="07DF5B13" w14:textId="304B1942" w:rsidR="007954F7" w:rsidRDefault="007954F7">
          <w:pPr>
            <w:pStyle w:val="TOC1"/>
            <w:tabs>
              <w:tab w:val="right" w:leader="dot" w:pos="9926"/>
            </w:tabs>
            <w:rPr>
              <w:rFonts w:asciiTheme="minorHAnsi" w:eastAsiaTheme="minorEastAsia" w:hAnsiTheme="minorHAnsi" w:cstheme="minorBidi"/>
              <w:b w:val="0"/>
              <w:bCs w:val="0"/>
              <w:noProof/>
              <w:kern w:val="2"/>
              <w:sz w:val="22"/>
              <w:szCs w:val="22"/>
              <w14:ligatures w14:val="standardContextual"/>
            </w:rPr>
          </w:pPr>
          <w:hyperlink w:anchor="_Toc174293212" w:history="1">
            <w:r w:rsidRPr="00157FAC">
              <w:rPr>
                <w:rStyle w:val="Hyperlink"/>
                <w:rFonts w:ascii="Cambria" w:eastAsia="Cambria" w:hAnsi="Cambria" w:cs="Cambria"/>
                <w:noProof/>
                <w:spacing w:val="-2"/>
              </w:rPr>
              <w:t>APPENDIX C: CI CLASSES AND MODEL CATEGORIES</w:t>
            </w:r>
            <w:r>
              <w:rPr>
                <w:noProof/>
                <w:webHidden/>
              </w:rPr>
              <w:tab/>
            </w:r>
            <w:r>
              <w:rPr>
                <w:noProof/>
                <w:webHidden/>
              </w:rPr>
              <w:fldChar w:fldCharType="begin"/>
            </w:r>
            <w:r>
              <w:rPr>
                <w:noProof/>
                <w:webHidden/>
              </w:rPr>
              <w:instrText xml:space="preserve"> PAGEREF _Toc174293212 \h </w:instrText>
            </w:r>
            <w:r>
              <w:rPr>
                <w:noProof/>
                <w:webHidden/>
              </w:rPr>
            </w:r>
            <w:r>
              <w:rPr>
                <w:noProof/>
                <w:webHidden/>
              </w:rPr>
              <w:fldChar w:fldCharType="separate"/>
            </w:r>
            <w:r>
              <w:rPr>
                <w:noProof/>
                <w:webHidden/>
              </w:rPr>
              <w:t>16</w:t>
            </w:r>
            <w:r>
              <w:rPr>
                <w:noProof/>
                <w:webHidden/>
              </w:rPr>
              <w:fldChar w:fldCharType="end"/>
            </w:r>
          </w:hyperlink>
        </w:p>
        <w:p w14:paraId="5429E54C" w14:textId="1EB5AF9C" w:rsidR="00F74127" w:rsidRDefault="00F74127">
          <w:r>
            <w:rPr>
              <w:b/>
              <w:bCs/>
              <w:noProof/>
            </w:rPr>
            <w:fldChar w:fldCharType="end"/>
          </w:r>
        </w:p>
      </w:sdtContent>
    </w:sdt>
    <w:p w14:paraId="1D727322" w14:textId="77777777" w:rsidR="00A54E1B" w:rsidRDefault="00A54E1B">
      <w:pPr>
        <w:sectPr w:rsidR="00A54E1B" w:rsidSect="009E1D34">
          <w:type w:val="continuous"/>
          <w:pgSz w:w="12240" w:h="15840"/>
          <w:pgMar w:top="1800" w:right="1152" w:bottom="1152" w:left="1152" w:header="1350" w:footer="1114" w:gutter="0"/>
          <w:cols w:space="720"/>
          <w:docGrid w:linePitch="299"/>
        </w:sectPr>
      </w:pPr>
    </w:p>
    <w:p w14:paraId="22C3F51A" w14:textId="012DDAA8" w:rsidR="00A54E1B" w:rsidRPr="00B07592" w:rsidRDefault="00A54E1B" w:rsidP="00F46E66">
      <w:pPr>
        <w:pStyle w:val="BodyText"/>
        <w:tabs>
          <w:tab w:val="left" w:leader="dot" w:pos="10260"/>
        </w:tabs>
        <w:spacing w:before="282"/>
        <w:ind w:left="1440"/>
        <w:rPr>
          <w:rFonts w:asciiTheme="majorHAnsi" w:hAnsiTheme="majorHAnsi"/>
          <w:sz w:val="24"/>
          <w:szCs w:val="24"/>
        </w:rPr>
      </w:pPr>
      <w:bookmarkStart w:id="1" w:name="Table_of_Figures"/>
      <w:bookmarkEnd w:id="1"/>
    </w:p>
    <w:p w14:paraId="2B2D3145" w14:textId="77777777" w:rsidR="00A54E1B" w:rsidRDefault="00A54E1B">
      <w:pPr>
        <w:sectPr w:rsidR="00A54E1B" w:rsidSect="005C6700">
          <w:pgSz w:w="12240" w:h="15840"/>
          <w:pgMar w:top="1530" w:right="634" w:bottom="1195" w:left="0" w:header="914" w:footer="1114" w:gutter="0"/>
          <w:cols w:space="720"/>
        </w:sectPr>
      </w:pPr>
    </w:p>
    <w:p w14:paraId="7FC7DAFC" w14:textId="77777777" w:rsidR="00A54E1B" w:rsidRPr="0066625D" w:rsidRDefault="00A06841" w:rsidP="0066625D">
      <w:pPr>
        <w:pStyle w:val="Heading1"/>
        <w:tabs>
          <w:tab w:val="left" w:pos="10800"/>
        </w:tabs>
        <w:ind w:left="1440" w:firstLine="0"/>
        <w:jc w:val="center"/>
        <w:rPr>
          <w:rFonts w:asciiTheme="majorHAnsi" w:hAnsiTheme="majorHAnsi"/>
          <w:b/>
          <w:bCs/>
          <w:sz w:val="36"/>
          <w:szCs w:val="36"/>
        </w:rPr>
      </w:pPr>
      <w:bookmarkStart w:id="2" w:name="Revision_History"/>
      <w:bookmarkStart w:id="3" w:name="_Toc174291951"/>
      <w:bookmarkStart w:id="4" w:name="_Toc174293188"/>
      <w:bookmarkEnd w:id="2"/>
      <w:r w:rsidRPr="0066625D">
        <w:rPr>
          <w:rFonts w:asciiTheme="majorHAnsi" w:hAnsiTheme="majorHAnsi"/>
          <w:b/>
          <w:bCs/>
          <w:sz w:val="36"/>
          <w:szCs w:val="36"/>
        </w:rPr>
        <w:lastRenderedPageBreak/>
        <w:t>Revision</w:t>
      </w:r>
      <w:r w:rsidRPr="0066625D">
        <w:rPr>
          <w:rFonts w:asciiTheme="majorHAnsi" w:hAnsiTheme="majorHAnsi"/>
          <w:b/>
          <w:bCs/>
          <w:spacing w:val="-8"/>
          <w:w w:val="150"/>
          <w:sz w:val="36"/>
          <w:szCs w:val="36"/>
        </w:rPr>
        <w:t xml:space="preserve"> </w:t>
      </w:r>
      <w:r w:rsidRPr="0066625D">
        <w:rPr>
          <w:rFonts w:asciiTheme="majorHAnsi" w:hAnsiTheme="majorHAnsi"/>
          <w:b/>
          <w:bCs/>
          <w:spacing w:val="-2"/>
          <w:sz w:val="36"/>
          <w:szCs w:val="36"/>
        </w:rPr>
        <w:t>History</w:t>
      </w:r>
      <w:bookmarkEnd w:id="3"/>
      <w:bookmarkEnd w:id="4"/>
    </w:p>
    <w:p w14:paraId="3128FB38" w14:textId="77777777" w:rsidR="00A54E1B" w:rsidRDefault="00A06841" w:rsidP="0066625D">
      <w:pPr>
        <w:spacing w:before="342"/>
        <w:ind w:left="1440" w:right="90"/>
        <w:jc w:val="center"/>
        <w:rPr>
          <w:rFonts w:ascii="Georgia"/>
          <w:sz w:val="18"/>
        </w:rPr>
      </w:pPr>
      <w:bookmarkStart w:id="5" w:name="_bookmark4"/>
      <w:bookmarkEnd w:id="5"/>
      <w:r>
        <w:rPr>
          <w:rFonts w:ascii="Georgia"/>
          <w:color w:val="10171F"/>
          <w:sz w:val="18"/>
        </w:rPr>
        <w:t>Table</w:t>
      </w:r>
      <w:r>
        <w:rPr>
          <w:rFonts w:ascii="Georgia"/>
          <w:color w:val="10171F"/>
          <w:spacing w:val="-4"/>
          <w:sz w:val="18"/>
        </w:rPr>
        <w:t xml:space="preserve"> </w:t>
      </w:r>
      <w:r>
        <w:rPr>
          <w:rFonts w:ascii="Georgia"/>
          <w:color w:val="10171F"/>
          <w:sz w:val="18"/>
        </w:rPr>
        <w:t>1:</w:t>
      </w:r>
      <w:r>
        <w:rPr>
          <w:rFonts w:ascii="Georgia"/>
          <w:color w:val="10171F"/>
          <w:spacing w:val="-4"/>
          <w:sz w:val="18"/>
        </w:rPr>
        <w:t xml:space="preserve"> </w:t>
      </w:r>
      <w:r>
        <w:rPr>
          <w:rFonts w:ascii="Georgia"/>
          <w:color w:val="10171F"/>
          <w:sz w:val="18"/>
        </w:rPr>
        <w:t>Revision</w:t>
      </w:r>
      <w:r>
        <w:rPr>
          <w:rFonts w:ascii="Georgia"/>
          <w:color w:val="10171F"/>
          <w:spacing w:val="-4"/>
          <w:sz w:val="18"/>
        </w:rPr>
        <w:t xml:space="preserve"> </w:t>
      </w:r>
      <w:r>
        <w:rPr>
          <w:rFonts w:ascii="Georgia"/>
          <w:color w:val="10171F"/>
          <w:spacing w:val="-2"/>
          <w:sz w:val="18"/>
        </w:rPr>
        <w:t>History</w:t>
      </w:r>
    </w:p>
    <w:p w14:paraId="0C3A6EFC" w14:textId="77777777" w:rsidR="00A54E1B" w:rsidRDefault="00A54E1B">
      <w:pPr>
        <w:pStyle w:val="BodyText"/>
        <w:spacing w:before="11"/>
        <w:rPr>
          <w:sz w:val="11"/>
        </w:rPr>
      </w:pPr>
    </w:p>
    <w:tbl>
      <w:tblPr>
        <w:tblW w:w="9450" w:type="dxa"/>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4"/>
        <w:gridCol w:w="1440"/>
        <w:gridCol w:w="4050"/>
        <w:gridCol w:w="2476"/>
      </w:tblGrid>
      <w:tr w:rsidR="00AF7CF1" w14:paraId="0629D346" w14:textId="77777777" w:rsidTr="0066625D">
        <w:trPr>
          <w:trHeight w:val="470"/>
        </w:trPr>
        <w:tc>
          <w:tcPr>
            <w:tcW w:w="1484" w:type="dxa"/>
            <w:shd w:val="clear" w:color="auto" w:fill="EEEDEC"/>
            <w:vAlign w:val="center"/>
          </w:tcPr>
          <w:p w14:paraId="38C072A5" w14:textId="77777777" w:rsidR="00A54E1B" w:rsidRPr="0066625D" w:rsidRDefault="00A06841" w:rsidP="0066625D">
            <w:pPr>
              <w:pStyle w:val="TableParagraph"/>
              <w:spacing w:before="0"/>
              <w:ind w:left="144" w:right="144"/>
              <w:jc w:val="center"/>
              <w:rPr>
                <w:rFonts w:asciiTheme="majorHAnsi" w:hAnsiTheme="majorHAnsi"/>
                <w:b/>
              </w:rPr>
            </w:pPr>
            <w:r w:rsidRPr="0066625D">
              <w:rPr>
                <w:rFonts w:asciiTheme="majorHAnsi" w:hAnsiTheme="majorHAnsi"/>
                <w:b/>
                <w:spacing w:val="-2"/>
              </w:rPr>
              <w:t>Effective</w:t>
            </w:r>
          </w:p>
        </w:tc>
        <w:tc>
          <w:tcPr>
            <w:tcW w:w="1440" w:type="dxa"/>
            <w:shd w:val="clear" w:color="auto" w:fill="EEEDEC"/>
            <w:vAlign w:val="center"/>
          </w:tcPr>
          <w:p w14:paraId="49FAE727" w14:textId="77777777" w:rsidR="00A54E1B" w:rsidRPr="0066625D" w:rsidRDefault="00A06841" w:rsidP="0066625D">
            <w:pPr>
              <w:pStyle w:val="TableParagraph"/>
              <w:spacing w:before="0"/>
              <w:ind w:left="144" w:right="144"/>
              <w:jc w:val="center"/>
              <w:rPr>
                <w:rFonts w:asciiTheme="majorHAnsi" w:hAnsiTheme="majorHAnsi"/>
                <w:b/>
              </w:rPr>
            </w:pPr>
            <w:r w:rsidRPr="0066625D">
              <w:rPr>
                <w:rFonts w:asciiTheme="majorHAnsi" w:hAnsiTheme="majorHAnsi"/>
                <w:b/>
                <w:spacing w:val="-2"/>
              </w:rPr>
              <w:t>Version</w:t>
            </w:r>
          </w:p>
        </w:tc>
        <w:tc>
          <w:tcPr>
            <w:tcW w:w="4050" w:type="dxa"/>
            <w:shd w:val="clear" w:color="auto" w:fill="EEEDEC"/>
            <w:vAlign w:val="center"/>
          </w:tcPr>
          <w:p w14:paraId="39829A63" w14:textId="77777777" w:rsidR="00A54E1B" w:rsidRPr="0066625D" w:rsidRDefault="00A06841" w:rsidP="0066625D">
            <w:pPr>
              <w:pStyle w:val="TableParagraph"/>
              <w:spacing w:before="0"/>
              <w:ind w:left="144" w:right="144"/>
              <w:jc w:val="center"/>
              <w:rPr>
                <w:rFonts w:asciiTheme="majorHAnsi" w:hAnsiTheme="majorHAnsi"/>
                <w:b/>
              </w:rPr>
            </w:pPr>
            <w:r w:rsidRPr="0066625D">
              <w:rPr>
                <w:rFonts w:asciiTheme="majorHAnsi" w:hAnsiTheme="majorHAnsi"/>
                <w:b/>
              </w:rPr>
              <w:t>Change</w:t>
            </w:r>
            <w:r w:rsidRPr="0066625D">
              <w:rPr>
                <w:rFonts w:asciiTheme="majorHAnsi" w:hAnsiTheme="majorHAnsi"/>
                <w:b/>
                <w:spacing w:val="-10"/>
              </w:rPr>
              <w:t xml:space="preserve"> </w:t>
            </w:r>
            <w:r w:rsidRPr="0066625D">
              <w:rPr>
                <w:rFonts w:asciiTheme="majorHAnsi" w:hAnsiTheme="majorHAnsi"/>
                <w:b/>
                <w:spacing w:val="-2"/>
              </w:rPr>
              <w:t>Summary</w:t>
            </w:r>
          </w:p>
        </w:tc>
        <w:tc>
          <w:tcPr>
            <w:tcW w:w="2476" w:type="dxa"/>
            <w:shd w:val="clear" w:color="auto" w:fill="EEEDEC"/>
            <w:vAlign w:val="center"/>
          </w:tcPr>
          <w:p w14:paraId="62698BEC" w14:textId="77777777" w:rsidR="00A54E1B" w:rsidRPr="0066625D" w:rsidRDefault="00A06841" w:rsidP="0066625D">
            <w:pPr>
              <w:pStyle w:val="TableParagraph"/>
              <w:spacing w:before="0"/>
              <w:ind w:left="144" w:right="144"/>
              <w:jc w:val="center"/>
              <w:rPr>
                <w:rFonts w:asciiTheme="majorHAnsi" w:hAnsiTheme="majorHAnsi"/>
                <w:b/>
              </w:rPr>
            </w:pPr>
            <w:r w:rsidRPr="0066625D">
              <w:rPr>
                <w:rFonts w:asciiTheme="majorHAnsi" w:hAnsiTheme="majorHAnsi"/>
                <w:b/>
              </w:rPr>
              <w:t>Point</w:t>
            </w:r>
            <w:r w:rsidRPr="0066625D">
              <w:rPr>
                <w:rFonts w:asciiTheme="majorHAnsi" w:hAnsiTheme="majorHAnsi"/>
                <w:b/>
                <w:spacing w:val="-5"/>
              </w:rPr>
              <w:t xml:space="preserve"> </w:t>
            </w:r>
            <w:r w:rsidRPr="0066625D">
              <w:rPr>
                <w:rFonts w:asciiTheme="majorHAnsi" w:hAnsiTheme="majorHAnsi"/>
                <w:b/>
              </w:rPr>
              <w:t>of</w:t>
            </w:r>
            <w:r w:rsidRPr="0066625D">
              <w:rPr>
                <w:rFonts w:asciiTheme="majorHAnsi" w:hAnsiTheme="majorHAnsi"/>
                <w:b/>
                <w:spacing w:val="-4"/>
              </w:rPr>
              <w:t xml:space="preserve"> </w:t>
            </w:r>
            <w:r w:rsidRPr="0066625D">
              <w:rPr>
                <w:rFonts w:asciiTheme="majorHAnsi" w:hAnsiTheme="majorHAnsi"/>
                <w:b/>
                <w:spacing w:val="-2"/>
              </w:rPr>
              <w:t>Contact</w:t>
            </w:r>
          </w:p>
        </w:tc>
      </w:tr>
      <w:tr w:rsidR="004316C2" w14:paraId="6FF60842" w14:textId="77777777" w:rsidTr="0066625D">
        <w:trPr>
          <w:trHeight w:val="469"/>
        </w:trPr>
        <w:tc>
          <w:tcPr>
            <w:tcW w:w="1484" w:type="dxa"/>
            <w:vAlign w:val="center"/>
          </w:tcPr>
          <w:p w14:paraId="0D9AE58C" w14:textId="77777777" w:rsidR="00A54E1B" w:rsidRPr="0066625D" w:rsidRDefault="00A06841" w:rsidP="0066625D">
            <w:pPr>
              <w:pStyle w:val="TableParagraph"/>
              <w:spacing w:before="0"/>
              <w:ind w:left="144" w:right="144"/>
              <w:rPr>
                <w:rFonts w:asciiTheme="majorHAnsi" w:hAnsiTheme="majorHAnsi"/>
                <w:sz w:val="18"/>
                <w:szCs w:val="18"/>
              </w:rPr>
            </w:pPr>
            <w:r w:rsidRPr="0066625D">
              <w:rPr>
                <w:rFonts w:asciiTheme="majorHAnsi" w:hAnsiTheme="majorHAnsi"/>
                <w:spacing w:val="-2"/>
                <w:sz w:val="18"/>
                <w:szCs w:val="18"/>
              </w:rPr>
              <w:t>3/19/2019</w:t>
            </w:r>
          </w:p>
        </w:tc>
        <w:tc>
          <w:tcPr>
            <w:tcW w:w="1440" w:type="dxa"/>
            <w:vAlign w:val="center"/>
          </w:tcPr>
          <w:p w14:paraId="0A64D96B" w14:textId="77777777" w:rsidR="00A54E1B" w:rsidRPr="0066625D" w:rsidRDefault="00A06841" w:rsidP="0066625D">
            <w:pPr>
              <w:pStyle w:val="TableParagraph"/>
              <w:spacing w:before="0"/>
              <w:ind w:left="144" w:right="144"/>
              <w:jc w:val="center"/>
              <w:rPr>
                <w:rFonts w:asciiTheme="majorHAnsi" w:hAnsiTheme="majorHAnsi"/>
                <w:sz w:val="18"/>
                <w:szCs w:val="18"/>
              </w:rPr>
            </w:pPr>
            <w:r w:rsidRPr="0066625D">
              <w:rPr>
                <w:rFonts w:asciiTheme="majorHAnsi" w:hAnsiTheme="majorHAnsi"/>
                <w:spacing w:val="-5"/>
                <w:sz w:val="18"/>
                <w:szCs w:val="18"/>
              </w:rPr>
              <w:t>1.0</w:t>
            </w:r>
          </w:p>
        </w:tc>
        <w:tc>
          <w:tcPr>
            <w:tcW w:w="4050" w:type="dxa"/>
            <w:vAlign w:val="center"/>
          </w:tcPr>
          <w:p w14:paraId="59F5A221" w14:textId="77777777" w:rsidR="00A54E1B" w:rsidRPr="0066625D" w:rsidRDefault="00A06841"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Revisions</w:t>
            </w:r>
            <w:r w:rsidRPr="0066625D">
              <w:rPr>
                <w:rFonts w:asciiTheme="majorHAnsi" w:hAnsiTheme="majorHAnsi"/>
                <w:spacing w:val="-8"/>
                <w:sz w:val="18"/>
                <w:szCs w:val="18"/>
              </w:rPr>
              <w:t xml:space="preserve"> </w:t>
            </w:r>
            <w:r w:rsidRPr="0066625D">
              <w:rPr>
                <w:rFonts w:asciiTheme="majorHAnsi" w:hAnsiTheme="majorHAnsi"/>
                <w:sz w:val="18"/>
                <w:szCs w:val="18"/>
              </w:rPr>
              <w:t>based</w:t>
            </w:r>
            <w:r w:rsidRPr="0066625D">
              <w:rPr>
                <w:rFonts w:asciiTheme="majorHAnsi" w:hAnsiTheme="majorHAnsi"/>
                <w:spacing w:val="-7"/>
                <w:sz w:val="18"/>
                <w:szCs w:val="18"/>
              </w:rPr>
              <w:t xml:space="preserve"> </w:t>
            </w:r>
            <w:r w:rsidRPr="0066625D">
              <w:rPr>
                <w:rFonts w:asciiTheme="majorHAnsi" w:hAnsiTheme="majorHAnsi"/>
                <w:sz w:val="18"/>
                <w:szCs w:val="18"/>
              </w:rPr>
              <w:t>on</w:t>
            </w:r>
            <w:r w:rsidRPr="0066625D">
              <w:rPr>
                <w:rFonts w:asciiTheme="majorHAnsi" w:hAnsiTheme="majorHAnsi"/>
                <w:spacing w:val="-7"/>
                <w:sz w:val="18"/>
                <w:szCs w:val="18"/>
              </w:rPr>
              <w:t xml:space="preserve"> </w:t>
            </w:r>
            <w:r w:rsidRPr="0066625D">
              <w:rPr>
                <w:rFonts w:asciiTheme="majorHAnsi" w:hAnsiTheme="majorHAnsi"/>
                <w:sz w:val="18"/>
                <w:szCs w:val="18"/>
              </w:rPr>
              <w:t>ServiceNow</w:t>
            </w:r>
            <w:r w:rsidRPr="0066625D">
              <w:rPr>
                <w:rFonts w:asciiTheme="majorHAnsi" w:hAnsiTheme="majorHAnsi"/>
                <w:spacing w:val="-11"/>
                <w:sz w:val="18"/>
                <w:szCs w:val="18"/>
              </w:rPr>
              <w:t xml:space="preserve"> </w:t>
            </w:r>
            <w:r w:rsidRPr="0066625D">
              <w:rPr>
                <w:rFonts w:asciiTheme="majorHAnsi" w:hAnsiTheme="majorHAnsi"/>
                <w:spacing w:val="-2"/>
                <w:sz w:val="18"/>
                <w:szCs w:val="18"/>
              </w:rPr>
              <w:t>changes</w:t>
            </w:r>
          </w:p>
        </w:tc>
        <w:tc>
          <w:tcPr>
            <w:tcW w:w="2476" w:type="dxa"/>
            <w:vAlign w:val="center"/>
          </w:tcPr>
          <w:p w14:paraId="3F59B809" w14:textId="77777777" w:rsidR="00A54E1B" w:rsidRPr="0066625D" w:rsidRDefault="00A06841"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E.</w:t>
            </w:r>
            <w:r w:rsidRPr="0066625D">
              <w:rPr>
                <w:rFonts w:asciiTheme="majorHAnsi" w:hAnsiTheme="majorHAnsi"/>
                <w:spacing w:val="-4"/>
                <w:sz w:val="18"/>
                <w:szCs w:val="18"/>
              </w:rPr>
              <w:t xml:space="preserve"> </w:t>
            </w:r>
            <w:r w:rsidRPr="0066625D">
              <w:rPr>
                <w:rFonts w:asciiTheme="majorHAnsi" w:hAnsiTheme="majorHAnsi"/>
                <w:spacing w:val="-2"/>
                <w:sz w:val="18"/>
                <w:szCs w:val="18"/>
              </w:rPr>
              <w:t>Lindsey</w:t>
            </w:r>
          </w:p>
        </w:tc>
      </w:tr>
      <w:tr w:rsidR="004316C2" w14:paraId="1E26DF7C" w14:textId="77777777" w:rsidTr="0066625D">
        <w:trPr>
          <w:trHeight w:val="470"/>
        </w:trPr>
        <w:tc>
          <w:tcPr>
            <w:tcW w:w="1484" w:type="dxa"/>
            <w:vAlign w:val="center"/>
          </w:tcPr>
          <w:p w14:paraId="4CA7C7C2" w14:textId="77777777" w:rsidR="00A54E1B" w:rsidRPr="0066625D" w:rsidRDefault="00A06841" w:rsidP="0066625D">
            <w:pPr>
              <w:pStyle w:val="TableParagraph"/>
              <w:spacing w:before="0"/>
              <w:ind w:left="144" w:right="144"/>
              <w:rPr>
                <w:rFonts w:asciiTheme="majorHAnsi" w:hAnsiTheme="majorHAnsi"/>
                <w:sz w:val="18"/>
                <w:szCs w:val="18"/>
              </w:rPr>
            </w:pPr>
            <w:r w:rsidRPr="0066625D">
              <w:rPr>
                <w:rFonts w:asciiTheme="majorHAnsi" w:hAnsiTheme="majorHAnsi"/>
                <w:spacing w:val="-2"/>
                <w:sz w:val="18"/>
                <w:szCs w:val="18"/>
              </w:rPr>
              <w:t>7/1/2019</w:t>
            </w:r>
          </w:p>
        </w:tc>
        <w:tc>
          <w:tcPr>
            <w:tcW w:w="1440" w:type="dxa"/>
            <w:vAlign w:val="center"/>
          </w:tcPr>
          <w:p w14:paraId="5BA73A03" w14:textId="77777777" w:rsidR="00A54E1B" w:rsidRPr="0066625D" w:rsidRDefault="00A06841" w:rsidP="0066625D">
            <w:pPr>
              <w:pStyle w:val="TableParagraph"/>
              <w:spacing w:before="0"/>
              <w:ind w:left="144" w:right="144"/>
              <w:jc w:val="center"/>
              <w:rPr>
                <w:rFonts w:asciiTheme="majorHAnsi" w:hAnsiTheme="majorHAnsi"/>
                <w:sz w:val="18"/>
                <w:szCs w:val="18"/>
              </w:rPr>
            </w:pPr>
            <w:r w:rsidRPr="0066625D">
              <w:rPr>
                <w:rFonts w:asciiTheme="majorHAnsi" w:hAnsiTheme="majorHAnsi"/>
                <w:spacing w:val="-5"/>
                <w:sz w:val="18"/>
                <w:szCs w:val="18"/>
              </w:rPr>
              <w:t>1.1</w:t>
            </w:r>
          </w:p>
        </w:tc>
        <w:tc>
          <w:tcPr>
            <w:tcW w:w="4050" w:type="dxa"/>
            <w:vAlign w:val="center"/>
          </w:tcPr>
          <w:p w14:paraId="39696B71" w14:textId="77777777" w:rsidR="00A54E1B" w:rsidRPr="0066625D" w:rsidRDefault="00A06841"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Template</w:t>
            </w:r>
            <w:r w:rsidRPr="0066625D">
              <w:rPr>
                <w:rFonts w:asciiTheme="majorHAnsi" w:hAnsiTheme="majorHAnsi"/>
                <w:spacing w:val="-11"/>
                <w:sz w:val="18"/>
                <w:szCs w:val="18"/>
              </w:rPr>
              <w:t xml:space="preserve"> </w:t>
            </w:r>
            <w:r w:rsidRPr="0066625D">
              <w:rPr>
                <w:rFonts w:asciiTheme="majorHAnsi" w:hAnsiTheme="majorHAnsi"/>
                <w:spacing w:val="-2"/>
                <w:sz w:val="18"/>
                <w:szCs w:val="18"/>
              </w:rPr>
              <w:t>updates</w:t>
            </w:r>
          </w:p>
        </w:tc>
        <w:tc>
          <w:tcPr>
            <w:tcW w:w="2476" w:type="dxa"/>
            <w:vAlign w:val="center"/>
          </w:tcPr>
          <w:p w14:paraId="1C4BAC8A" w14:textId="154510D5" w:rsidR="00A54E1B" w:rsidRPr="0066625D" w:rsidRDefault="00A06841"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A</w:t>
            </w:r>
            <w:r w:rsidR="00A121D4" w:rsidRPr="0066625D">
              <w:rPr>
                <w:rFonts w:asciiTheme="majorHAnsi" w:hAnsiTheme="majorHAnsi"/>
                <w:sz w:val="18"/>
                <w:szCs w:val="18"/>
              </w:rPr>
              <w:t>.</w:t>
            </w:r>
            <w:r w:rsidRPr="0066625D">
              <w:rPr>
                <w:rFonts w:asciiTheme="majorHAnsi" w:hAnsiTheme="majorHAnsi"/>
                <w:spacing w:val="-4"/>
                <w:sz w:val="18"/>
                <w:szCs w:val="18"/>
              </w:rPr>
              <w:t xml:space="preserve"> Adair</w:t>
            </w:r>
          </w:p>
        </w:tc>
      </w:tr>
      <w:tr w:rsidR="004316C2" w14:paraId="707294B4" w14:textId="77777777" w:rsidTr="0066625D">
        <w:trPr>
          <w:trHeight w:val="470"/>
        </w:trPr>
        <w:tc>
          <w:tcPr>
            <w:tcW w:w="1484" w:type="dxa"/>
            <w:vAlign w:val="center"/>
          </w:tcPr>
          <w:p w14:paraId="5431A1D7" w14:textId="6E3E808A" w:rsidR="00A121D4" w:rsidRPr="0066625D" w:rsidRDefault="00A121D4" w:rsidP="0066625D">
            <w:pPr>
              <w:pStyle w:val="TableParagraph"/>
              <w:spacing w:before="0"/>
              <w:ind w:left="144" w:right="144"/>
              <w:rPr>
                <w:rFonts w:asciiTheme="majorHAnsi" w:hAnsiTheme="majorHAnsi"/>
                <w:spacing w:val="-2"/>
                <w:sz w:val="18"/>
                <w:szCs w:val="18"/>
              </w:rPr>
            </w:pPr>
            <w:r w:rsidRPr="0066625D">
              <w:rPr>
                <w:rFonts w:asciiTheme="majorHAnsi" w:hAnsiTheme="majorHAnsi"/>
                <w:spacing w:val="-2"/>
                <w:sz w:val="18"/>
                <w:szCs w:val="18"/>
              </w:rPr>
              <w:t>5/4/2023</w:t>
            </w:r>
          </w:p>
        </w:tc>
        <w:tc>
          <w:tcPr>
            <w:tcW w:w="1440" w:type="dxa"/>
            <w:vAlign w:val="center"/>
          </w:tcPr>
          <w:p w14:paraId="0F1A8E59" w14:textId="2F2406B2" w:rsidR="00A121D4" w:rsidRPr="0066625D" w:rsidRDefault="00A121D4" w:rsidP="0066625D">
            <w:pPr>
              <w:pStyle w:val="TableParagraph"/>
              <w:spacing w:before="0"/>
              <w:ind w:left="144" w:right="144"/>
              <w:jc w:val="center"/>
              <w:rPr>
                <w:rFonts w:asciiTheme="majorHAnsi" w:hAnsiTheme="majorHAnsi"/>
                <w:spacing w:val="-5"/>
                <w:sz w:val="18"/>
                <w:szCs w:val="18"/>
              </w:rPr>
            </w:pPr>
            <w:r w:rsidRPr="0066625D">
              <w:rPr>
                <w:rFonts w:asciiTheme="majorHAnsi" w:hAnsiTheme="majorHAnsi"/>
                <w:spacing w:val="-5"/>
                <w:sz w:val="18"/>
                <w:szCs w:val="18"/>
              </w:rPr>
              <w:t>1.2</w:t>
            </w:r>
          </w:p>
        </w:tc>
        <w:tc>
          <w:tcPr>
            <w:tcW w:w="4050" w:type="dxa"/>
            <w:vAlign w:val="center"/>
          </w:tcPr>
          <w:p w14:paraId="08D3ACA0" w14:textId="5E860C8D" w:rsidR="00A121D4" w:rsidRPr="0066625D" w:rsidRDefault="001E4792"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Revisions based on ServiceNow updates</w:t>
            </w:r>
          </w:p>
        </w:tc>
        <w:tc>
          <w:tcPr>
            <w:tcW w:w="2476" w:type="dxa"/>
            <w:vAlign w:val="center"/>
          </w:tcPr>
          <w:p w14:paraId="3B9223C2" w14:textId="35979C8E" w:rsidR="00A121D4" w:rsidRPr="0066625D" w:rsidRDefault="001E4792"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E. Lindsey</w:t>
            </w:r>
          </w:p>
        </w:tc>
      </w:tr>
      <w:tr w:rsidR="00FE02A5" w14:paraId="70F554BB" w14:textId="77777777" w:rsidTr="0066625D">
        <w:trPr>
          <w:trHeight w:val="472"/>
        </w:trPr>
        <w:tc>
          <w:tcPr>
            <w:tcW w:w="1484" w:type="dxa"/>
            <w:vAlign w:val="center"/>
          </w:tcPr>
          <w:p w14:paraId="0D19BB5B" w14:textId="4069DCB7" w:rsidR="00F814F7" w:rsidRPr="0066625D" w:rsidRDefault="00B22BAA" w:rsidP="0066625D">
            <w:pPr>
              <w:pStyle w:val="TableParagraph"/>
              <w:spacing w:before="0"/>
              <w:ind w:left="144" w:right="144"/>
              <w:rPr>
                <w:rFonts w:asciiTheme="majorHAnsi" w:hAnsiTheme="majorHAnsi"/>
                <w:spacing w:val="-2"/>
                <w:sz w:val="18"/>
                <w:szCs w:val="18"/>
              </w:rPr>
            </w:pPr>
            <w:r w:rsidRPr="0066625D">
              <w:rPr>
                <w:rFonts w:asciiTheme="majorHAnsi" w:hAnsiTheme="majorHAnsi"/>
                <w:spacing w:val="-2"/>
                <w:sz w:val="18"/>
                <w:szCs w:val="18"/>
              </w:rPr>
              <w:t>3/</w:t>
            </w:r>
            <w:r w:rsidR="004E0C1F" w:rsidRPr="0066625D">
              <w:rPr>
                <w:rFonts w:asciiTheme="majorHAnsi" w:hAnsiTheme="majorHAnsi"/>
                <w:spacing w:val="-2"/>
                <w:sz w:val="18"/>
                <w:szCs w:val="18"/>
              </w:rPr>
              <w:t>1</w:t>
            </w:r>
            <w:r w:rsidR="00167414">
              <w:rPr>
                <w:rFonts w:asciiTheme="majorHAnsi" w:hAnsiTheme="majorHAnsi"/>
                <w:spacing w:val="-2"/>
                <w:sz w:val="18"/>
                <w:szCs w:val="18"/>
              </w:rPr>
              <w:t>3</w:t>
            </w:r>
            <w:r w:rsidR="004E0C1F" w:rsidRPr="0066625D">
              <w:rPr>
                <w:rFonts w:asciiTheme="majorHAnsi" w:hAnsiTheme="majorHAnsi"/>
                <w:spacing w:val="-2"/>
                <w:sz w:val="18"/>
                <w:szCs w:val="18"/>
              </w:rPr>
              <w:t>/24</w:t>
            </w:r>
          </w:p>
        </w:tc>
        <w:tc>
          <w:tcPr>
            <w:tcW w:w="1440" w:type="dxa"/>
            <w:vAlign w:val="center"/>
          </w:tcPr>
          <w:p w14:paraId="2F3541A4" w14:textId="5A2A5281" w:rsidR="00B22BAA" w:rsidRPr="0066625D" w:rsidRDefault="004E0C1F" w:rsidP="0066625D">
            <w:pPr>
              <w:pStyle w:val="TableParagraph"/>
              <w:spacing w:before="0"/>
              <w:ind w:left="144" w:right="144"/>
              <w:jc w:val="center"/>
              <w:rPr>
                <w:rFonts w:asciiTheme="majorHAnsi" w:hAnsiTheme="majorHAnsi"/>
                <w:spacing w:val="-5"/>
                <w:sz w:val="18"/>
                <w:szCs w:val="18"/>
              </w:rPr>
            </w:pPr>
            <w:r w:rsidRPr="0066625D">
              <w:rPr>
                <w:rFonts w:asciiTheme="majorHAnsi" w:hAnsiTheme="majorHAnsi"/>
                <w:spacing w:val="-5"/>
                <w:sz w:val="18"/>
                <w:szCs w:val="18"/>
              </w:rPr>
              <w:t>1.3</w:t>
            </w:r>
          </w:p>
        </w:tc>
        <w:tc>
          <w:tcPr>
            <w:tcW w:w="4050" w:type="dxa"/>
            <w:vAlign w:val="center"/>
          </w:tcPr>
          <w:p w14:paraId="2923F12B" w14:textId="640E54CD" w:rsidR="00B22BAA" w:rsidRPr="0066625D" w:rsidRDefault="004E0C1F"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 xml:space="preserve">Proofread and </w:t>
            </w:r>
            <w:r w:rsidR="007A67FE" w:rsidRPr="0066625D">
              <w:rPr>
                <w:rFonts w:asciiTheme="majorHAnsi" w:hAnsiTheme="majorHAnsi"/>
                <w:sz w:val="18"/>
                <w:szCs w:val="18"/>
              </w:rPr>
              <w:t>Revised</w:t>
            </w:r>
          </w:p>
        </w:tc>
        <w:tc>
          <w:tcPr>
            <w:tcW w:w="2476" w:type="dxa"/>
            <w:vAlign w:val="center"/>
          </w:tcPr>
          <w:p w14:paraId="62E7C820" w14:textId="01A20B81" w:rsidR="00B22BAA" w:rsidRPr="0066625D" w:rsidRDefault="007A67FE" w:rsidP="0066625D">
            <w:pPr>
              <w:pStyle w:val="TableParagraph"/>
              <w:spacing w:before="0"/>
              <w:ind w:left="144" w:right="144"/>
              <w:rPr>
                <w:rFonts w:asciiTheme="majorHAnsi" w:hAnsiTheme="majorHAnsi"/>
                <w:sz w:val="18"/>
                <w:szCs w:val="18"/>
              </w:rPr>
            </w:pPr>
            <w:r w:rsidRPr="0066625D">
              <w:rPr>
                <w:rFonts w:asciiTheme="majorHAnsi" w:hAnsiTheme="majorHAnsi"/>
                <w:sz w:val="18"/>
                <w:szCs w:val="18"/>
              </w:rPr>
              <w:t>D. Garcia</w:t>
            </w:r>
          </w:p>
        </w:tc>
      </w:tr>
    </w:tbl>
    <w:p w14:paraId="5458581C" w14:textId="77777777" w:rsidR="00A54E1B" w:rsidRDefault="00A54E1B">
      <w:pPr>
        <w:rPr>
          <w:sz w:val="20"/>
        </w:rPr>
        <w:sectPr w:rsidR="00A54E1B" w:rsidSect="005C6700">
          <w:pgSz w:w="12240" w:h="15840"/>
          <w:pgMar w:top="1350" w:right="1350" w:bottom="1195" w:left="0" w:header="914" w:footer="1114" w:gutter="0"/>
          <w:cols w:space="720"/>
        </w:sectPr>
      </w:pPr>
    </w:p>
    <w:p w14:paraId="141944B8" w14:textId="3BA1C9C5" w:rsidR="00A54E1B" w:rsidRPr="0066625D" w:rsidRDefault="00A06841" w:rsidP="0013169D">
      <w:pPr>
        <w:pStyle w:val="Heading1"/>
        <w:numPr>
          <w:ilvl w:val="0"/>
          <w:numId w:val="14"/>
        </w:numPr>
        <w:spacing w:before="240" w:after="120"/>
        <w:ind w:left="2160" w:right="2160" w:hanging="720"/>
        <w:rPr>
          <w:rFonts w:ascii="Cambria" w:eastAsia="Cambria" w:hAnsi="Cambria" w:cs="Cambria"/>
          <w:b/>
          <w:bCs/>
          <w:color w:val="3E3E3E"/>
          <w:spacing w:val="-2"/>
          <w:sz w:val="44"/>
          <w:szCs w:val="44"/>
        </w:rPr>
      </w:pPr>
      <w:bookmarkStart w:id="6" w:name="1_Introduction"/>
      <w:bookmarkStart w:id="7" w:name="_Toc174291952"/>
      <w:bookmarkStart w:id="8" w:name="_Toc174293189"/>
      <w:bookmarkEnd w:id="6"/>
      <w:r w:rsidRPr="0066625D">
        <w:rPr>
          <w:rFonts w:ascii="Cambria" w:eastAsia="Cambria" w:hAnsi="Cambria" w:cs="Cambria"/>
          <w:b/>
          <w:bCs/>
          <w:color w:val="3E3E3E"/>
          <w:spacing w:val="-2"/>
          <w:sz w:val="44"/>
          <w:szCs w:val="44"/>
        </w:rPr>
        <w:lastRenderedPageBreak/>
        <w:t>Introduction</w:t>
      </w:r>
      <w:bookmarkEnd w:id="7"/>
      <w:bookmarkEnd w:id="8"/>
    </w:p>
    <w:p w14:paraId="286E0749" w14:textId="77777777" w:rsidR="00A54E1B" w:rsidRPr="0066625D" w:rsidRDefault="00A06841" w:rsidP="00AC5BFF">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9" w:name="1.1_Purpose"/>
      <w:bookmarkStart w:id="10" w:name="_Toc174291953"/>
      <w:bookmarkStart w:id="11" w:name="_Toc174293190"/>
      <w:bookmarkEnd w:id="9"/>
      <w:r w:rsidRPr="0066625D">
        <w:rPr>
          <w:rFonts w:ascii="Cambria" w:eastAsia="Cambria" w:hAnsi="Cambria" w:cs="Cambria"/>
          <w:b/>
          <w:bCs/>
          <w:color w:val="3E3E3E"/>
          <w:spacing w:val="-2"/>
          <w:sz w:val="32"/>
          <w:szCs w:val="32"/>
        </w:rPr>
        <w:t>Purpose</w:t>
      </w:r>
      <w:bookmarkEnd w:id="10"/>
      <w:bookmarkEnd w:id="11"/>
    </w:p>
    <w:p w14:paraId="28C03058" w14:textId="4D69673D" w:rsidR="00A54E1B" w:rsidRPr="00D61A22" w:rsidRDefault="00A06841" w:rsidP="00AC5BFF">
      <w:pPr>
        <w:pStyle w:val="BodyText"/>
        <w:spacing w:before="120" w:line="300" w:lineRule="auto"/>
        <w:ind w:left="1710" w:right="806"/>
        <w:jc w:val="both"/>
        <w:rPr>
          <w:rFonts w:eastAsia="Cambria" w:cs="Cambria"/>
          <w:color w:val="212121"/>
        </w:rPr>
      </w:pPr>
      <w:r w:rsidRPr="00D61A22">
        <w:rPr>
          <w:rFonts w:eastAsia="Cambria" w:cs="Cambria"/>
          <w:color w:val="212121"/>
        </w:rPr>
        <w:t>In accordance with the Consumer Financial Protection Bureau (CFPB) Asset Management (AM) Policy, the Technology and Innovation (T&amp;I) office leverages processes and Standard Operating Procedures (SOPs) to effectively maintain and manage the Bureau’s Information Technology (IT) assets to ensure adequate inventory and accountability controls. This document provides a verifiable and repeatable process when the Bureau receives equipment, hardware assets, or sets of hardware assets from suppliers.</w:t>
      </w:r>
    </w:p>
    <w:p w14:paraId="700B6247" w14:textId="77777777" w:rsidR="00A54E1B" w:rsidRPr="00F76E4E" w:rsidRDefault="00A06841" w:rsidP="00AC5BFF">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12" w:name="1.2_Scope"/>
      <w:bookmarkStart w:id="13" w:name="_Toc174291954"/>
      <w:bookmarkStart w:id="14" w:name="_Toc174293191"/>
      <w:bookmarkEnd w:id="12"/>
      <w:r w:rsidRPr="00F76E4E">
        <w:rPr>
          <w:rFonts w:ascii="Cambria" w:eastAsia="Cambria" w:hAnsi="Cambria" w:cs="Cambria"/>
          <w:b/>
          <w:bCs/>
          <w:color w:val="3E3E3E"/>
          <w:spacing w:val="-2"/>
          <w:sz w:val="32"/>
          <w:szCs w:val="32"/>
        </w:rPr>
        <w:t>Scope</w:t>
      </w:r>
      <w:bookmarkEnd w:id="13"/>
      <w:bookmarkEnd w:id="14"/>
    </w:p>
    <w:p w14:paraId="71D821BB" w14:textId="26F2AEC0" w:rsidR="00A54E1B" w:rsidRPr="00D61A22" w:rsidRDefault="00A06841" w:rsidP="00AC5BFF">
      <w:pPr>
        <w:pStyle w:val="BodyText"/>
        <w:spacing w:before="120" w:line="300" w:lineRule="auto"/>
        <w:ind w:left="1710" w:right="806"/>
        <w:jc w:val="both"/>
        <w:rPr>
          <w:rFonts w:eastAsia="Cambria" w:cs="Cambria"/>
          <w:color w:val="212121"/>
        </w:rPr>
      </w:pPr>
      <w:r w:rsidRPr="00D61A22">
        <w:rPr>
          <w:rFonts w:eastAsia="Cambria" w:cs="Cambria"/>
          <w:color w:val="212121"/>
        </w:rPr>
        <w:t>This SOP applies to Headquarters and Regional Office T&amp;I team members tasked with managing IT assets. This procedure serves as the official document and may be supplemented with user manuals, tutorials, or regular reports.</w:t>
      </w:r>
    </w:p>
    <w:p w14:paraId="0B92F50E" w14:textId="77777777" w:rsidR="00A54E1B" w:rsidRPr="00F76E4E" w:rsidRDefault="00A06841" w:rsidP="00AC5BFF">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15" w:name="1.3_Intended_Audience"/>
      <w:bookmarkStart w:id="16" w:name="_Toc174291955"/>
      <w:bookmarkStart w:id="17" w:name="_Toc174293192"/>
      <w:bookmarkEnd w:id="15"/>
      <w:r w:rsidRPr="00F76E4E">
        <w:rPr>
          <w:rFonts w:ascii="Cambria" w:eastAsia="Cambria" w:hAnsi="Cambria" w:cs="Cambria"/>
          <w:b/>
          <w:bCs/>
          <w:color w:val="3E3E3E"/>
          <w:spacing w:val="-2"/>
          <w:sz w:val="32"/>
          <w:szCs w:val="32"/>
        </w:rPr>
        <w:t>Intended Audience</w:t>
      </w:r>
      <w:bookmarkEnd w:id="16"/>
      <w:bookmarkEnd w:id="17"/>
    </w:p>
    <w:p w14:paraId="7FFCF6C7" w14:textId="2E0912C1" w:rsidR="00A54E1B" w:rsidRPr="00D61A22" w:rsidRDefault="00A06841" w:rsidP="00AC5BFF">
      <w:pPr>
        <w:pStyle w:val="BodyText"/>
        <w:spacing w:before="120" w:line="300" w:lineRule="auto"/>
        <w:ind w:left="1710" w:right="806"/>
        <w:jc w:val="both"/>
        <w:rPr>
          <w:rFonts w:eastAsia="Cambria" w:cs="Cambria"/>
          <w:color w:val="212121"/>
        </w:rPr>
      </w:pPr>
      <w:r w:rsidRPr="00D61A22">
        <w:rPr>
          <w:rFonts w:eastAsia="Cambria" w:cs="Cambria"/>
          <w:color w:val="212121"/>
        </w:rPr>
        <w:t>AM team members are the primary users of this SOP. The team uses the process outlined in this procedure to perform many of the tasks directly associated with their duties.</w:t>
      </w:r>
    </w:p>
    <w:p w14:paraId="2B0EBAFA" w14:textId="77777777" w:rsidR="006B4A14" w:rsidRDefault="006B4A14">
      <w:pPr>
        <w:rPr>
          <w:rFonts w:ascii="Cambria" w:eastAsia="Cambria" w:hAnsi="Cambria" w:cs="Cambria"/>
          <w:b/>
          <w:bCs/>
          <w:color w:val="3E3E3E"/>
          <w:spacing w:val="-2"/>
          <w:sz w:val="32"/>
          <w:szCs w:val="32"/>
        </w:rPr>
      </w:pPr>
      <w:bookmarkStart w:id="18" w:name="_bookmark9"/>
      <w:bookmarkEnd w:id="18"/>
      <w:r>
        <w:rPr>
          <w:rFonts w:ascii="Cambria" w:eastAsia="Cambria" w:hAnsi="Cambria" w:cs="Cambria"/>
          <w:b/>
          <w:bCs/>
          <w:color w:val="3E3E3E"/>
          <w:spacing w:val="-2"/>
          <w:sz w:val="32"/>
          <w:szCs w:val="32"/>
        </w:rPr>
        <w:br w:type="page"/>
      </w:r>
    </w:p>
    <w:p w14:paraId="2694270E" w14:textId="2F856209" w:rsidR="00A54E1B" w:rsidRPr="00F76E4E" w:rsidRDefault="00A06841" w:rsidP="00AC5BFF">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19" w:name="_Toc174291956"/>
      <w:bookmarkStart w:id="20" w:name="_Toc174293193"/>
      <w:r w:rsidRPr="00F76E4E">
        <w:rPr>
          <w:rFonts w:ascii="Cambria" w:eastAsia="Cambria" w:hAnsi="Cambria" w:cs="Cambria"/>
          <w:b/>
          <w:bCs/>
          <w:color w:val="3E3E3E"/>
          <w:spacing w:val="-2"/>
          <w:sz w:val="32"/>
          <w:szCs w:val="32"/>
        </w:rPr>
        <w:lastRenderedPageBreak/>
        <w:t>Roles and Responsibilities</w:t>
      </w:r>
      <w:bookmarkEnd w:id="19"/>
      <w:bookmarkEnd w:id="20"/>
    </w:p>
    <w:p w14:paraId="6B18253C" w14:textId="1A92078E" w:rsidR="00A54E1B" w:rsidRPr="00D61A22" w:rsidRDefault="00A06841" w:rsidP="00AC5BFF">
      <w:pPr>
        <w:pStyle w:val="BodyText"/>
        <w:spacing w:before="120" w:line="300" w:lineRule="auto"/>
        <w:ind w:left="1710" w:right="806"/>
        <w:jc w:val="both"/>
        <w:rPr>
          <w:rFonts w:eastAsia="Cambria" w:cs="Cambria"/>
          <w:color w:val="212121"/>
        </w:rPr>
      </w:pPr>
      <w:r w:rsidRPr="00D61A22">
        <w:rPr>
          <w:rFonts w:eastAsia="Cambria" w:cs="Cambria"/>
          <w:color w:val="212121"/>
        </w:rPr>
        <w:t>The table below identifies and describes the roles and responsibilities related to the IT Hardware Receiving document.</w:t>
      </w:r>
    </w:p>
    <w:p w14:paraId="1859566D" w14:textId="77777777" w:rsidR="00A54E1B" w:rsidRDefault="00A06841" w:rsidP="006B4A14">
      <w:pPr>
        <w:spacing w:before="120" w:after="120"/>
        <w:ind w:left="1440" w:right="86"/>
        <w:jc w:val="center"/>
        <w:rPr>
          <w:rFonts w:ascii="Georgia"/>
          <w:sz w:val="18"/>
        </w:rPr>
      </w:pPr>
      <w:bookmarkStart w:id="21" w:name="_bookmark10"/>
      <w:bookmarkEnd w:id="21"/>
      <w:r>
        <w:rPr>
          <w:rFonts w:ascii="Georgia"/>
          <w:color w:val="10171F"/>
          <w:sz w:val="18"/>
        </w:rPr>
        <w:t>Table</w:t>
      </w:r>
      <w:r w:rsidRPr="00EC0015">
        <w:rPr>
          <w:rFonts w:ascii="Georgia"/>
          <w:color w:val="10171F"/>
          <w:sz w:val="18"/>
        </w:rPr>
        <w:t xml:space="preserve"> </w:t>
      </w:r>
      <w:r>
        <w:rPr>
          <w:rFonts w:ascii="Georgia"/>
          <w:color w:val="10171F"/>
          <w:sz w:val="18"/>
        </w:rPr>
        <w:t>2:</w:t>
      </w:r>
      <w:r w:rsidRPr="00EC0015">
        <w:rPr>
          <w:rFonts w:ascii="Georgia"/>
          <w:color w:val="10171F"/>
          <w:sz w:val="18"/>
        </w:rPr>
        <w:t xml:space="preserve"> </w:t>
      </w:r>
      <w:r>
        <w:rPr>
          <w:rFonts w:ascii="Georgia"/>
          <w:color w:val="10171F"/>
          <w:sz w:val="18"/>
        </w:rPr>
        <w:t>Roles</w:t>
      </w:r>
      <w:r w:rsidRPr="00EC0015">
        <w:rPr>
          <w:rFonts w:ascii="Georgia"/>
          <w:color w:val="10171F"/>
          <w:sz w:val="18"/>
        </w:rPr>
        <w:t xml:space="preserve"> </w:t>
      </w:r>
      <w:r>
        <w:rPr>
          <w:rFonts w:ascii="Georgia"/>
          <w:color w:val="10171F"/>
          <w:sz w:val="18"/>
        </w:rPr>
        <w:t>and</w:t>
      </w:r>
      <w:r w:rsidRPr="00EC0015">
        <w:rPr>
          <w:rFonts w:ascii="Georgia"/>
          <w:color w:val="10171F"/>
          <w:sz w:val="18"/>
        </w:rPr>
        <w:t xml:space="preserve"> </w:t>
      </w:r>
      <w:r>
        <w:rPr>
          <w:rFonts w:ascii="Georgia"/>
          <w:color w:val="10171F"/>
          <w:sz w:val="18"/>
        </w:rPr>
        <w:t>Responsibilities</w:t>
      </w:r>
      <w:r w:rsidRPr="00EC0015">
        <w:rPr>
          <w:rFonts w:ascii="Georgia"/>
          <w:color w:val="10171F"/>
          <w:sz w:val="18"/>
        </w:rPr>
        <w:t xml:space="preserve"> Summary</w:t>
      </w: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110"/>
      </w:tblGrid>
      <w:tr w:rsidR="00C6626B" w:rsidRPr="007C5C81" w14:paraId="4E5D5EC7" w14:textId="77777777" w:rsidTr="00C6626B">
        <w:trPr>
          <w:trHeight w:val="470"/>
        </w:trPr>
        <w:tc>
          <w:tcPr>
            <w:tcW w:w="2250" w:type="dxa"/>
            <w:shd w:val="clear" w:color="auto" w:fill="EEEDEC"/>
            <w:vAlign w:val="center"/>
          </w:tcPr>
          <w:p w14:paraId="5E5AFABA" w14:textId="77777777" w:rsidR="006B4A14" w:rsidRPr="007C5C81" w:rsidRDefault="006B4A14" w:rsidP="00F13683">
            <w:pPr>
              <w:pStyle w:val="TableParagraph"/>
              <w:spacing w:before="120" w:after="120"/>
              <w:ind w:left="144" w:right="144"/>
              <w:jc w:val="center"/>
              <w:rPr>
                <w:rFonts w:asciiTheme="majorHAnsi" w:hAnsiTheme="majorHAnsi"/>
                <w:b/>
                <w:sz w:val="20"/>
              </w:rPr>
            </w:pPr>
            <w:r w:rsidRPr="007C5C81">
              <w:rPr>
                <w:rFonts w:asciiTheme="majorHAnsi" w:hAnsiTheme="majorHAnsi"/>
                <w:b/>
                <w:spacing w:val="-4"/>
                <w:sz w:val="20"/>
              </w:rPr>
              <w:t>Role</w:t>
            </w:r>
          </w:p>
        </w:tc>
        <w:tc>
          <w:tcPr>
            <w:tcW w:w="7110" w:type="dxa"/>
            <w:shd w:val="clear" w:color="auto" w:fill="EEEDEC"/>
            <w:vAlign w:val="center"/>
          </w:tcPr>
          <w:p w14:paraId="6351A615" w14:textId="77777777" w:rsidR="006B4A14" w:rsidRPr="007C5C81" w:rsidRDefault="006B4A14" w:rsidP="00F13683">
            <w:pPr>
              <w:pStyle w:val="TableParagraph"/>
              <w:spacing w:before="120" w:after="120"/>
              <w:ind w:left="144" w:right="144"/>
              <w:jc w:val="center"/>
              <w:rPr>
                <w:rFonts w:asciiTheme="majorHAnsi" w:hAnsiTheme="majorHAnsi"/>
                <w:b/>
                <w:sz w:val="20"/>
              </w:rPr>
            </w:pPr>
            <w:r w:rsidRPr="007C5C81">
              <w:rPr>
                <w:rFonts w:asciiTheme="majorHAnsi" w:hAnsiTheme="majorHAnsi"/>
                <w:b/>
                <w:spacing w:val="-2"/>
                <w:sz w:val="20"/>
              </w:rPr>
              <w:t>Responsibility</w:t>
            </w:r>
          </w:p>
        </w:tc>
      </w:tr>
      <w:tr w:rsidR="006B4A14" w:rsidRPr="007C5C81" w14:paraId="4ACE2BE7" w14:textId="77777777" w:rsidTr="00C6626B">
        <w:trPr>
          <w:trHeight w:val="470"/>
        </w:trPr>
        <w:tc>
          <w:tcPr>
            <w:tcW w:w="2250" w:type="dxa"/>
            <w:shd w:val="clear" w:color="auto" w:fill="auto"/>
            <w:vAlign w:val="center"/>
          </w:tcPr>
          <w:p w14:paraId="6F09C864" w14:textId="5DF09AA8" w:rsidR="006B4A14" w:rsidRPr="006B4A14" w:rsidRDefault="006B4A14" w:rsidP="00F13683">
            <w:pPr>
              <w:pStyle w:val="TableParagraph"/>
              <w:spacing w:before="120" w:after="120"/>
              <w:ind w:left="144" w:right="144"/>
              <w:jc w:val="center"/>
              <w:rPr>
                <w:rFonts w:asciiTheme="majorHAnsi" w:hAnsiTheme="majorHAnsi"/>
                <w:b/>
                <w:bCs/>
                <w:sz w:val="20"/>
              </w:rPr>
            </w:pPr>
            <w:r w:rsidRPr="007C5C81">
              <w:rPr>
                <w:rFonts w:asciiTheme="majorHAnsi" w:hAnsiTheme="majorHAnsi"/>
                <w:b/>
                <w:bCs/>
                <w:sz w:val="20"/>
              </w:rPr>
              <w:t>Facilities</w:t>
            </w:r>
            <w:r w:rsidRPr="006B4A14">
              <w:rPr>
                <w:rFonts w:asciiTheme="majorHAnsi" w:hAnsiTheme="majorHAnsi"/>
                <w:b/>
                <w:bCs/>
                <w:sz w:val="20"/>
              </w:rPr>
              <w:t xml:space="preserve"> Management</w:t>
            </w:r>
          </w:p>
        </w:tc>
        <w:tc>
          <w:tcPr>
            <w:tcW w:w="7110" w:type="dxa"/>
            <w:shd w:val="clear" w:color="auto" w:fill="auto"/>
            <w:vAlign w:val="center"/>
          </w:tcPr>
          <w:p w14:paraId="655984D5" w14:textId="77777777" w:rsidR="006B4A14"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Notifies</w:t>
            </w:r>
            <w:r w:rsidRPr="007C5C81">
              <w:rPr>
                <w:rFonts w:asciiTheme="majorHAnsi" w:hAnsiTheme="majorHAnsi"/>
                <w:spacing w:val="-5"/>
                <w:sz w:val="20"/>
              </w:rPr>
              <w:t xml:space="preserve"> </w:t>
            </w:r>
            <w:r w:rsidRPr="007C5C81">
              <w:rPr>
                <w:rFonts w:asciiTheme="majorHAnsi" w:hAnsiTheme="majorHAnsi"/>
                <w:sz w:val="20"/>
              </w:rPr>
              <w:t>AM</w:t>
            </w:r>
            <w:r w:rsidRPr="007C5C81">
              <w:rPr>
                <w:rFonts w:asciiTheme="majorHAnsi" w:hAnsiTheme="majorHAnsi"/>
                <w:spacing w:val="-6"/>
                <w:sz w:val="20"/>
              </w:rPr>
              <w:t xml:space="preserve"> </w:t>
            </w:r>
            <w:r w:rsidRPr="007C5C81">
              <w:rPr>
                <w:rFonts w:asciiTheme="majorHAnsi" w:hAnsiTheme="majorHAnsi"/>
                <w:sz w:val="20"/>
              </w:rPr>
              <w:t>of</w:t>
            </w:r>
            <w:r w:rsidRPr="007C5C81">
              <w:rPr>
                <w:rFonts w:asciiTheme="majorHAnsi" w:hAnsiTheme="majorHAnsi"/>
                <w:spacing w:val="-7"/>
                <w:sz w:val="20"/>
              </w:rPr>
              <w:t xml:space="preserve"> </w:t>
            </w:r>
            <w:r w:rsidRPr="007C5C81">
              <w:rPr>
                <w:rFonts w:asciiTheme="majorHAnsi" w:hAnsiTheme="majorHAnsi"/>
                <w:sz w:val="20"/>
              </w:rPr>
              <w:t>shipments</w:t>
            </w:r>
            <w:r w:rsidRPr="007C5C81">
              <w:rPr>
                <w:rFonts w:asciiTheme="majorHAnsi" w:hAnsiTheme="majorHAnsi"/>
                <w:spacing w:val="-7"/>
                <w:sz w:val="20"/>
              </w:rPr>
              <w:t xml:space="preserve"> </w:t>
            </w:r>
            <w:r w:rsidRPr="007C5C81">
              <w:rPr>
                <w:rFonts w:asciiTheme="majorHAnsi" w:hAnsiTheme="majorHAnsi"/>
                <w:spacing w:val="-2"/>
                <w:sz w:val="20"/>
              </w:rPr>
              <w:t>arrival</w:t>
            </w:r>
            <w:r>
              <w:rPr>
                <w:rFonts w:asciiTheme="majorHAnsi" w:hAnsiTheme="majorHAnsi"/>
                <w:spacing w:val="-2"/>
                <w:sz w:val="20"/>
              </w:rPr>
              <w:t>.</w:t>
            </w:r>
          </w:p>
          <w:p w14:paraId="3649DDC9" w14:textId="77777777" w:rsidR="006B4A14" w:rsidRPr="006B4A14"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6B4A14">
              <w:rPr>
                <w:rFonts w:asciiTheme="majorHAnsi" w:hAnsiTheme="majorHAnsi"/>
                <w:sz w:val="20"/>
              </w:rPr>
              <w:t>Coordinates</w:t>
            </w:r>
            <w:r w:rsidRPr="006B4A14">
              <w:rPr>
                <w:rFonts w:asciiTheme="majorHAnsi" w:hAnsiTheme="majorHAnsi"/>
                <w:spacing w:val="-4"/>
                <w:sz w:val="20"/>
              </w:rPr>
              <w:t xml:space="preserve"> </w:t>
            </w:r>
            <w:r w:rsidRPr="006B4A14">
              <w:rPr>
                <w:rFonts w:asciiTheme="majorHAnsi" w:hAnsiTheme="majorHAnsi"/>
                <w:sz w:val="20"/>
              </w:rPr>
              <w:t>with</w:t>
            </w:r>
            <w:r w:rsidRPr="006B4A14">
              <w:rPr>
                <w:rFonts w:asciiTheme="majorHAnsi" w:hAnsiTheme="majorHAnsi"/>
                <w:spacing w:val="-8"/>
                <w:sz w:val="20"/>
              </w:rPr>
              <w:t xml:space="preserve"> </w:t>
            </w:r>
            <w:r w:rsidRPr="006B4A14">
              <w:rPr>
                <w:rFonts w:asciiTheme="majorHAnsi" w:hAnsiTheme="majorHAnsi"/>
                <w:sz w:val="20"/>
              </w:rPr>
              <w:t>AM</w:t>
            </w:r>
            <w:r w:rsidRPr="006B4A14">
              <w:rPr>
                <w:rFonts w:asciiTheme="majorHAnsi" w:hAnsiTheme="majorHAnsi"/>
                <w:spacing w:val="-7"/>
                <w:sz w:val="20"/>
              </w:rPr>
              <w:t xml:space="preserve"> </w:t>
            </w:r>
            <w:r w:rsidRPr="006B4A14">
              <w:rPr>
                <w:rFonts w:asciiTheme="majorHAnsi" w:hAnsiTheme="majorHAnsi"/>
                <w:sz w:val="20"/>
              </w:rPr>
              <w:t>for</w:t>
            </w:r>
            <w:r w:rsidRPr="006B4A14">
              <w:rPr>
                <w:rFonts w:asciiTheme="majorHAnsi" w:hAnsiTheme="majorHAnsi"/>
                <w:spacing w:val="-7"/>
                <w:sz w:val="20"/>
              </w:rPr>
              <w:t xml:space="preserve"> </w:t>
            </w:r>
            <w:r w:rsidRPr="006B4A14">
              <w:rPr>
                <w:rFonts w:asciiTheme="majorHAnsi" w:hAnsiTheme="majorHAnsi"/>
                <w:sz w:val="20"/>
              </w:rPr>
              <w:t>delivery</w:t>
            </w:r>
            <w:r w:rsidRPr="006B4A14">
              <w:rPr>
                <w:rFonts w:asciiTheme="majorHAnsi" w:hAnsiTheme="majorHAnsi"/>
                <w:spacing w:val="-8"/>
                <w:sz w:val="20"/>
              </w:rPr>
              <w:t xml:space="preserve"> </w:t>
            </w:r>
            <w:r w:rsidRPr="006B4A14">
              <w:rPr>
                <w:rFonts w:asciiTheme="majorHAnsi" w:hAnsiTheme="majorHAnsi"/>
                <w:sz w:val="20"/>
              </w:rPr>
              <w:t>to</w:t>
            </w:r>
            <w:r w:rsidRPr="006B4A14">
              <w:rPr>
                <w:rFonts w:asciiTheme="majorHAnsi" w:hAnsiTheme="majorHAnsi"/>
                <w:spacing w:val="-6"/>
                <w:sz w:val="20"/>
              </w:rPr>
              <w:t xml:space="preserve"> </w:t>
            </w:r>
            <w:r w:rsidRPr="006B4A14">
              <w:rPr>
                <w:rFonts w:asciiTheme="majorHAnsi" w:hAnsiTheme="majorHAnsi"/>
                <w:sz w:val="20"/>
              </w:rPr>
              <w:t>designated</w:t>
            </w:r>
            <w:r w:rsidRPr="006B4A14">
              <w:rPr>
                <w:rFonts w:asciiTheme="majorHAnsi" w:hAnsiTheme="majorHAnsi"/>
                <w:spacing w:val="-7"/>
                <w:sz w:val="20"/>
              </w:rPr>
              <w:t xml:space="preserve"> </w:t>
            </w:r>
            <w:r w:rsidRPr="006B4A14">
              <w:rPr>
                <w:rFonts w:asciiTheme="majorHAnsi" w:hAnsiTheme="majorHAnsi"/>
                <w:sz w:val="20"/>
              </w:rPr>
              <w:t>receiving</w:t>
            </w:r>
            <w:r w:rsidRPr="006B4A14">
              <w:rPr>
                <w:rFonts w:asciiTheme="majorHAnsi" w:hAnsiTheme="majorHAnsi"/>
                <w:spacing w:val="-8"/>
                <w:sz w:val="20"/>
              </w:rPr>
              <w:t xml:space="preserve"> </w:t>
            </w:r>
            <w:r w:rsidRPr="006B4A14">
              <w:rPr>
                <w:rFonts w:asciiTheme="majorHAnsi" w:hAnsiTheme="majorHAnsi"/>
                <w:spacing w:val="-2"/>
                <w:sz w:val="20"/>
              </w:rPr>
              <w:t>areas.</w:t>
            </w:r>
          </w:p>
        </w:tc>
      </w:tr>
      <w:tr w:rsidR="00C6626B" w:rsidRPr="007C5C81" w14:paraId="549B4345" w14:textId="77777777" w:rsidTr="00C6626B">
        <w:trPr>
          <w:trHeight w:val="2877"/>
        </w:trPr>
        <w:tc>
          <w:tcPr>
            <w:tcW w:w="2250" w:type="dxa"/>
            <w:vAlign w:val="center"/>
          </w:tcPr>
          <w:p w14:paraId="62772C7C" w14:textId="77777777" w:rsidR="006B4A14" w:rsidRPr="007C5C81" w:rsidRDefault="006B4A14" w:rsidP="00F13683">
            <w:pPr>
              <w:pStyle w:val="TableParagraph"/>
              <w:spacing w:before="120" w:after="120"/>
              <w:ind w:left="144" w:right="144"/>
              <w:jc w:val="center"/>
              <w:rPr>
                <w:rFonts w:asciiTheme="majorHAnsi" w:hAnsiTheme="majorHAnsi"/>
                <w:b/>
                <w:bCs/>
                <w:sz w:val="20"/>
              </w:rPr>
            </w:pPr>
            <w:r w:rsidRPr="007C5C81">
              <w:rPr>
                <w:rFonts w:asciiTheme="majorHAnsi" w:hAnsiTheme="majorHAnsi"/>
                <w:b/>
                <w:bCs/>
                <w:sz w:val="20"/>
              </w:rPr>
              <w:t>Asset</w:t>
            </w:r>
            <w:r w:rsidRPr="00CC466B">
              <w:rPr>
                <w:rFonts w:asciiTheme="majorHAnsi" w:hAnsiTheme="majorHAnsi"/>
                <w:b/>
                <w:bCs/>
                <w:sz w:val="20"/>
              </w:rPr>
              <w:t xml:space="preserve"> Management</w:t>
            </w:r>
          </w:p>
        </w:tc>
        <w:tc>
          <w:tcPr>
            <w:tcW w:w="7110" w:type="dxa"/>
            <w:vAlign w:val="center"/>
          </w:tcPr>
          <w:p w14:paraId="10F27CA6"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Receives</w:t>
            </w:r>
            <w:r w:rsidRPr="00CC466B">
              <w:rPr>
                <w:rFonts w:asciiTheme="majorHAnsi" w:hAnsiTheme="majorHAnsi"/>
                <w:sz w:val="20"/>
              </w:rPr>
              <w:t xml:space="preserve"> </w:t>
            </w:r>
            <w:r w:rsidRPr="007C5C81">
              <w:rPr>
                <w:rFonts w:asciiTheme="majorHAnsi" w:hAnsiTheme="majorHAnsi"/>
                <w:sz w:val="20"/>
              </w:rPr>
              <w:t>physical</w:t>
            </w:r>
            <w:r w:rsidRPr="00CC466B">
              <w:rPr>
                <w:rFonts w:asciiTheme="majorHAnsi" w:hAnsiTheme="majorHAnsi"/>
                <w:sz w:val="20"/>
              </w:rPr>
              <w:t xml:space="preserve"> </w:t>
            </w:r>
            <w:r w:rsidRPr="007C5C81">
              <w:rPr>
                <w:rFonts w:asciiTheme="majorHAnsi" w:hAnsiTheme="majorHAnsi"/>
                <w:sz w:val="20"/>
              </w:rPr>
              <w:t>assets</w:t>
            </w:r>
            <w:r w:rsidRPr="00CC466B">
              <w:rPr>
                <w:rFonts w:asciiTheme="majorHAnsi" w:hAnsiTheme="majorHAnsi"/>
                <w:sz w:val="20"/>
              </w:rPr>
              <w:t xml:space="preserve"> </w:t>
            </w:r>
            <w:r w:rsidRPr="007C5C81">
              <w:rPr>
                <w:rFonts w:asciiTheme="majorHAnsi" w:hAnsiTheme="majorHAnsi"/>
                <w:sz w:val="20"/>
              </w:rPr>
              <w:t>and</w:t>
            </w:r>
            <w:r w:rsidRPr="00CC466B">
              <w:rPr>
                <w:rFonts w:asciiTheme="majorHAnsi" w:hAnsiTheme="majorHAnsi"/>
                <w:sz w:val="20"/>
              </w:rPr>
              <w:t xml:space="preserve"> equipment.</w:t>
            </w:r>
          </w:p>
          <w:p w14:paraId="41A4997D"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Compares</w:t>
            </w:r>
            <w:r w:rsidRPr="00CC466B">
              <w:rPr>
                <w:rFonts w:asciiTheme="majorHAnsi" w:hAnsiTheme="majorHAnsi"/>
                <w:sz w:val="20"/>
              </w:rPr>
              <w:t xml:space="preserve"> </w:t>
            </w:r>
            <w:r w:rsidRPr="007C5C81">
              <w:rPr>
                <w:rFonts w:asciiTheme="majorHAnsi" w:hAnsiTheme="majorHAnsi"/>
                <w:sz w:val="20"/>
              </w:rPr>
              <w:t>received</w:t>
            </w:r>
            <w:r w:rsidRPr="00CC466B">
              <w:rPr>
                <w:rFonts w:asciiTheme="majorHAnsi" w:hAnsiTheme="majorHAnsi"/>
                <w:sz w:val="20"/>
              </w:rPr>
              <w:t xml:space="preserve"> </w:t>
            </w:r>
            <w:r w:rsidRPr="007C5C81">
              <w:rPr>
                <w:rFonts w:asciiTheme="majorHAnsi" w:hAnsiTheme="majorHAnsi"/>
                <w:sz w:val="20"/>
              </w:rPr>
              <w:t>equipment</w:t>
            </w:r>
            <w:r w:rsidRPr="00CC466B">
              <w:rPr>
                <w:rFonts w:asciiTheme="majorHAnsi" w:hAnsiTheme="majorHAnsi"/>
                <w:sz w:val="20"/>
              </w:rPr>
              <w:t xml:space="preserve"> </w:t>
            </w:r>
            <w:r w:rsidRPr="007C5C81">
              <w:rPr>
                <w:rFonts w:asciiTheme="majorHAnsi" w:hAnsiTheme="majorHAnsi"/>
                <w:sz w:val="20"/>
              </w:rPr>
              <w:t>against</w:t>
            </w:r>
            <w:r w:rsidRPr="00CC466B">
              <w:rPr>
                <w:rFonts w:asciiTheme="majorHAnsi" w:hAnsiTheme="majorHAnsi"/>
                <w:sz w:val="20"/>
              </w:rPr>
              <w:t xml:space="preserve"> </w:t>
            </w:r>
            <w:r w:rsidRPr="007C5C81">
              <w:rPr>
                <w:rFonts w:asciiTheme="majorHAnsi" w:hAnsiTheme="majorHAnsi"/>
                <w:sz w:val="20"/>
              </w:rPr>
              <w:t>packing</w:t>
            </w:r>
            <w:r w:rsidRPr="00CC466B">
              <w:rPr>
                <w:rFonts w:asciiTheme="majorHAnsi" w:hAnsiTheme="majorHAnsi"/>
                <w:sz w:val="20"/>
              </w:rPr>
              <w:t xml:space="preserve"> slips.</w:t>
            </w:r>
          </w:p>
          <w:p w14:paraId="62A11831"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Creates,</w:t>
            </w:r>
            <w:r w:rsidRPr="00CC466B">
              <w:rPr>
                <w:rFonts w:asciiTheme="majorHAnsi" w:hAnsiTheme="majorHAnsi"/>
                <w:sz w:val="20"/>
              </w:rPr>
              <w:t xml:space="preserve"> </w:t>
            </w:r>
            <w:r w:rsidRPr="007C5C81">
              <w:rPr>
                <w:rFonts w:asciiTheme="majorHAnsi" w:hAnsiTheme="majorHAnsi"/>
                <w:sz w:val="20"/>
              </w:rPr>
              <w:t>updates,</w:t>
            </w:r>
            <w:r w:rsidRPr="00CC466B">
              <w:rPr>
                <w:rFonts w:asciiTheme="majorHAnsi" w:hAnsiTheme="majorHAnsi"/>
                <w:sz w:val="20"/>
              </w:rPr>
              <w:t xml:space="preserve"> </w:t>
            </w:r>
            <w:r w:rsidRPr="007C5C81">
              <w:rPr>
                <w:rFonts w:asciiTheme="majorHAnsi" w:hAnsiTheme="majorHAnsi"/>
                <w:sz w:val="20"/>
              </w:rPr>
              <w:t>and/or</w:t>
            </w:r>
            <w:r w:rsidRPr="00CC466B">
              <w:rPr>
                <w:rFonts w:asciiTheme="majorHAnsi" w:hAnsiTheme="majorHAnsi"/>
                <w:sz w:val="20"/>
              </w:rPr>
              <w:t xml:space="preserve"> </w:t>
            </w:r>
            <w:r w:rsidRPr="007C5C81">
              <w:rPr>
                <w:rFonts w:asciiTheme="majorHAnsi" w:hAnsiTheme="majorHAnsi"/>
                <w:sz w:val="20"/>
              </w:rPr>
              <w:t>completes</w:t>
            </w:r>
            <w:r w:rsidRPr="00CC466B">
              <w:rPr>
                <w:rFonts w:asciiTheme="majorHAnsi" w:hAnsiTheme="majorHAnsi"/>
                <w:sz w:val="20"/>
              </w:rPr>
              <w:t xml:space="preserve"> </w:t>
            </w:r>
            <w:r w:rsidRPr="007C5C81">
              <w:rPr>
                <w:rFonts w:asciiTheme="majorHAnsi" w:hAnsiTheme="majorHAnsi"/>
                <w:sz w:val="20"/>
              </w:rPr>
              <w:t>Request Items</w:t>
            </w:r>
            <w:r w:rsidRPr="00CC466B">
              <w:rPr>
                <w:rFonts w:asciiTheme="majorHAnsi" w:hAnsiTheme="majorHAnsi"/>
                <w:sz w:val="20"/>
              </w:rPr>
              <w:t xml:space="preserve"> </w:t>
            </w:r>
            <w:r w:rsidRPr="007C5C81">
              <w:rPr>
                <w:rFonts w:asciiTheme="majorHAnsi" w:hAnsiTheme="majorHAnsi"/>
                <w:sz w:val="20"/>
              </w:rPr>
              <w:t>(RITM)</w:t>
            </w:r>
            <w:r w:rsidRPr="00CC466B">
              <w:rPr>
                <w:rFonts w:asciiTheme="majorHAnsi" w:hAnsiTheme="majorHAnsi"/>
                <w:sz w:val="20"/>
              </w:rPr>
              <w:t xml:space="preserve"> </w:t>
            </w:r>
            <w:r w:rsidRPr="007C5C81">
              <w:rPr>
                <w:rFonts w:asciiTheme="majorHAnsi" w:hAnsiTheme="majorHAnsi"/>
                <w:sz w:val="20"/>
              </w:rPr>
              <w:t>for</w:t>
            </w:r>
            <w:r w:rsidRPr="00CC466B">
              <w:rPr>
                <w:rFonts w:asciiTheme="majorHAnsi" w:hAnsiTheme="majorHAnsi"/>
                <w:sz w:val="20"/>
              </w:rPr>
              <w:t xml:space="preserve"> </w:t>
            </w:r>
            <w:r w:rsidRPr="007C5C81">
              <w:rPr>
                <w:rFonts w:asciiTheme="majorHAnsi" w:hAnsiTheme="majorHAnsi"/>
                <w:sz w:val="20"/>
              </w:rPr>
              <w:t>incoming</w:t>
            </w:r>
            <w:r w:rsidRPr="00CC466B">
              <w:rPr>
                <w:rFonts w:asciiTheme="majorHAnsi" w:hAnsiTheme="majorHAnsi"/>
                <w:sz w:val="20"/>
              </w:rPr>
              <w:t xml:space="preserve"> orders.</w:t>
            </w:r>
          </w:p>
          <w:p w14:paraId="5929EA17"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Enters</w:t>
            </w:r>
            <w:r w:rsidRPr="00CC466B">
              <w:rPr>
                <w:rFonts w:asciiTheme="majorHAnsi" w:hAnsiTheme="majorHAnsi"/>
                <w:sz w:val="20"/>
              </w:rPr>
              <w:t xml:space="preserve"> </w:t>
            </w:r>
            <w:r w:rsidRPr="007C5C81">
              <w:rPr>
                <w:rFonts w:asciiTheme="majorHAnsi" w:hAnsiTheme="majorHAnsi"/>
                <w:sz w:val="20"/>
              </w:rPr>
              <w:t>assets</w:t>
            </w:r>
            <w:r w:rsidRPr="00CC466B">
              <w:rPr>
                <w:rFonts w:asciiTheme="majorHAnsi" w:hAnsiTheme="majorHAnsi"/>
                <w:sz w:val="20"/>
              </w:rPr>
              <w:t xml:space="preserve"> </w:t>
            </w:r>
            <w:r w:rsidRPr="007C5C81">
              <w:rPr>
                <w:rFonts w:asciiTheme="majorHAnsi" w:hAnsiTheme="majorHAnsi"/>
                <w:sz w:val="20"/>
              </w:rPr>
              <w:t>into</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w:t>
            </w:r>
            <w:r w:rsidRPr="007C5C81">
              <w:rPr>
                <w:rFonts w:asciiTheme="majorHAnsi" w:hAnsiTheme="majorHAnsi"/>
                <w:sz w:val="20"/>
              </w:rPr>
              <w:t>Asset</w:t>
            </w:r>
            <w:r w:rsidRPr="00CC466B">
              <w:rPr>
                <w:rFonts w:asciiTheme="majorHAnsi" w:hAnsiTheme="majorHAnsi"/>
                <w:sz w:val="20"/>
              </w:rPr>
              <w:t xml:space="preserve"> </w:t>
            </w:r>
            <w:r w:rsidRPr="007C5C81">
              <w:rPr>
                <w:rFonts w:asciiTheme="majorHAnsi" w:hAnsiTheme="majorHAnsi"/>
                <w:sz w:val="20"/>
              </w:rPr>
              <w:t>Management</w:t>
            </w:r>
            <w:r w:rsidRPr="00CC466B">
              <w:rPr>
                <w:rFonts w:asciiTheme="majorHAnsi" w:hAnsiTheme="majorHAnsi"/>
                <w:sz w:val="20"/>
              </w:rPr>
              <w:t xml:space="preserve"> </w:t>
            </w:r>
            <w:r w:rsidRPr="007C5C81">
              <w:rPr>
                <w:rFonts w:asciiTheme="majorHAnsi" w:hAnsiTheme="majorHAnsi"/>
                <w:sz w:val="20"/>
              </w:rPr>
              <w:t>Database</w:t>
            </w:r>
            <w:r w:rsidRPr="00CC466B">
              <w:rPr>
                <w:rFonts w:asciiTheme="majorHAnsi" w:hAnsiTheme="majorHAnsi"/>
                <w:sz w:val="20"/>
              </w:rPr>
              <w:t xml:space="preserve"> (AMDB).</w:t>
            </w:r>
          </w:p>
          <w:p w14:paraId="3806497A"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Returns</w:t>
            </w:r>
            <w:r w:rsidRPr="00CC466B">
              <w:rPr>
                <w:rFonts w:asciiTheme="majorHAnsi" w:hAnsiTheme="majorHAnsi"/>
                <w:sz w:val="20"/>
              </w:rPr>
              <w:t xml:space="preserve"> </w:t>
            </w:r>
            <w:r w:rsidRPr="007C5C81">
              <w:rPr>
                <w:rFonts w:asciiTheme="majorHAnsi" w:hAnsiTheme="majorHAnsi"/>
                <w:sz w:val="20"/>
              </w:rPr>
              <w:t>non-conforming</w:t>
            </w:r>
            <w:r w:rsidRPr="00CC466B">
              <w:rPr>
                <w:rFonts w:asciiTheme="majorHAnsi" w:hAnsiTheme="majorHAnsi"/>
                <w:sz w:val="20"/>
              </w:rPr>
              <w:t xml:space="preserve"> </w:t>
            </w:r>
            <w:r w:rsidRPr="007C5C81">
              <w:rPr>
                <w:rFonts w:asciiTheme="majorHAnsi" w:hAnsiTheme="majorHAnsi"/>
                <w:sz w:val="20"/>
              </w:rPr>
              <w:t>products</w:t>
            </w:r>
            <w:r w:rsidRPr="00CC466B">
              <w:rPr>
                <w:rFonts w:asciiTheme="majorHAnsi" w:hAnsiTheme="majorHAnsi"/>
                <w:sz w:val="20"/>
              </w:rPr>
              <w:t xml:space="preserve"> </w:t>
            </w:r>
            <w:r w:rsidRPr="007C5C81">
              <w:rPr>
                <w:rFonts w:asciiTheme="majorHAnsi" w:hAnsiTheme="majorHAnsi"/>
                <w:sz w:val="20"/>
              </w:rPr>
              <w:t>to</w:t>
            </w:r>
            <w:r w:rsidRPr="00CC466B">
              <w:rPr>
                <w:rFonts w:asciiTheme="majorHAnsi" w:hAnsiTheme="majorHAnsi"/>
                <w:sz w:val="20"/>
              </w:rPr>
              <w:t xml:space="preserve"> </w:t>
            </w:r>
            <w:r w:rsidRPr="007C5C81">
              <w:rPr>
                <w:rFonts w:asciiTheme="majorHAnsi" w:hAnsiTheme="majorHAnsi"/>
                <w:sz w:val="20"/>
              </w:rPr>
              <w:t>suppliers</w:t>
            </w:r>
            <w:r w:rsidRPr="00CC466B">
              <w:rPr>
                <w:rFonts w:asciiTheme="majorHAnsi" w:hAnsiTheme="majorHAnsi"/>
                <w:sz w:val="20"/>
              </w:rPr>
              <w:t xml:space="preserve"> </w:t>
            </w:r>
            <w:r w:rsidRPr="007C5C81">
              <w:rPr>
                <w:rFonts w:asciiTheme="majorHAnsi" w:hAnsiTheme="majorHAnsi"/>
                <w:sz w:val="20"/>
              </w:rPr>
              <w:t>per</w:t>
            </w:r>
            <w:r w:rsidRPr="00CC466B">
              <w:rPr>
                <w:rFonts w:asciiTheme="majorHAnsi" w:hAnsiTheme="majorHAnsi"/>
                <w:sz w:val="20"/>
              </w:rPr>
              <w:t xml:space="preserve"> </w:t>
            </w:r>
            <w:r w:rsidRPr="007C5C81">
              <w:rPr>
                <w:rFonts w:asciiTheme="majorHAnsi" w:hAnsiTheme="majorHAnsi"/>
                <w:sz w:val="20"/>
              </w:rPr>
              <w:t>Return</w:t>
            </w:r>
            <w:r w:rsidRPr="00CC466B">
              <w:rPr>
                <w:rFonts w:asciiTheme="majorHAnsi" w:hAnsiTheme="majorHAnsi"/>
                <w:sz w:val="20"/>
              </w:rPr>
              <w:t xml:space="preserve"> </w:t>
            </w:r>
            <w:r w:rsidRPr="007C5C81">
              <w:rPr>
                <w:rFonts w:asciiTheme="majorHAnsi" w:hAnsiTheme="majorHAnsi"/>
                <w:sz w:val="20"/>
              </w:rPr>
              <w:t>Material</w:t>
            </w:r>
            <w:r w:rsidRPr="00CC466B">
              <w:rPr>
                <w:rFonts w:asciiTheme="majorHAnsi" w:hAnsiTheme="majorHAnsi"/>
                <w:sz w:val="20"/>
              </w:rPr>
              <w:t xml:space="preserve"> </w:t>
            </w:r>
            <w:r w:rsidRPr="007C5C81">
              <w:rPr>
                <w:rFonts w:asciiTheme="majorHAnsi" w:hAnsiTheme="majorHAnsi"/>
                <w:sz w:val="20"/>
              </w:rPr>
              <w:t>Authorization (RMA) instructions.</w:t>
            </w:r>
          </w:p>
          <w:p w14:paraId="643D8DFB"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Notifies</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w:t>
            </w:r>
            <w:r w:rsidRPr="007C5C81">
              <w:rPr>
                <w:rFonts w:asciiTheme="majorHAnsi" w:hAnsiTheme="majorHAnsi"/>
                <w:sz w:val="20"/>
              </w:rPr>
              <w:t>Contracting</w:t>
            </w:r>
            <w:r w:rsidRPr="00CC466B">
              <w:rPr>
                <w:rFonts w:asciiTheme="majorHAnsi" w:hAnsiTheme="majorHAnsi"/>
                <w:sz w:val="20"/>
              </w:rPr>
              <w:t xml:space="preserve"> </w:t>
            </w:r>
            <w:r w:rsidRPr="007C5C81">
              <w:rPr>
                <w:rFonts w:asciiTheme="majorHAnsi" w:hAnsiTheme="majorHAnsi"/>
                <w:sz w:val="20"/>
              </w:rPr>
              <w:t>Officer’s</w:t>
            </w:r>
            <w:r w:rsidRPr="00CC466B">
              <w:rPr>
                <w:rFonts w:asciiTheme="majorHAnsi" w:hAnsiTheme="majorHAnsi"/>
                <w:sz w:val="20"/>
              </w:rPr>
              <w:t xml:space="preserve"> </w:t>
            </w:r>
            <w:r w:rsidRPr="007C5C81">
              <w:rPr>
                <w:rFonts w:asciiTheme="majorHAnsi" w:hAnsiTheme="majorHAnsi"/>
                <w:sz w:val="20"/>
              </w:rPr>
              <w:t>Representative</w:t>
            </w:r>
            <w:r w:rsidRPr="00CC466B">
              <w:rPr>
                <w:rFonts w:asciiTheme="majorHAnsi" w:hAnsiTheme="majorHAnsi"/>
                <w:sz w:val="20"/>
              </w:rPr>
              <w:t xml:space="preserve"> </w:t>
            </w:r>
            <w:r w:rsidRPr="007C5C81">
              <w:rPr>
                <w:rFonts w:asciiTheme="majorHAnsi" w:hAnsiTheme="majorHAnsi"/>
                <w:sz w:val="20"/>
              </w:rPr>
              <w:t>(COR)</w:t>
            </w:r>
            <w:r w:rsidRPr="00CC466B">
              <w:rPr>
                <w:rFonts w:asciiTheme="majorHAnsi" w:hAnsiTheme="majorHAnsi"/>
                <w:sz w:val="20"/>
              </w:rPr>
              <w:t xml:space="preserve"> </w:t>
            </w:r>
            <w:r w:rsidRPr="007C5C81">
              <w:rPr>
                <w:rFonts w:asciiTheme="majorHAnsi" w:hAnsiTheme="majorHAnsi"/>
                <w:sz w:val="20"/>
              </w:rPr>
              <w:t>and</w:t>
            </w:r>
            <w:r w:rsidRPr="00CC466B">
              <w:rPr>
                <w:rFonts w:asciiTheme="majorHAnsi" w:hAnsiTheme="majorHAnsi"/>
                <w:sz w:val="20"/>
              </w:rPr>
              <w:t xml:space="preserve"> </w:t>
            </w:r>
            <w:r w:rsidRPr="007C5C81">
              <w:rPr>
                <w:rFonts w:asciiTheme="majorHAnsi" w:hAnsiTheme="majorHAnsi"/>
                <w:sz w:val="20"/>
              </w:rPr>
              <w:t>Procurement</w:t>
            </w:r>
            <w:r w:rsidRPr="00CC466B">
              <w:rPr>
                <w:rFonts w:asciiTheme="majorHAnsi" w:hAnsiTheme="majorHAnsi"/>
                <w:sz w:val="20"/>
              </w:rPr>
              <w:t xml:space="preserve"> </w:t>
            </w:r>
            <w:r w:rsidRPr="007C5C81">
              <w:rPr>
                <w:rFonts w:asciiTheme="majorHAnsi" w:hAnsiTheme="majorHAnsi"/>
                <w:sz w:val="20"/>
              </w:rPr>
              <w:t xml:space="preserve">of </w:t>
            </w:r>
            <w:r w:rsidRPr="00CC466B">
              <w:rPr>
                <w:rFonts w:asciiTheme="majorHAnsi" w:hAnsiTheme="majorHAnsi"/>
                <w:sz w:val="20"/>
              </w:rPr>
              <w:t>delivery.</w:t>
            </w:r>
          </w:p>
          <w:p w14:paraId="287CCD06"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Provides</w:t>
            </w:r>
            <w:r w:rsidRPr="00CC466B">
              <w:rPr>
                <w:rFonts w:asciiTheme="majorHAnsi" w:hAnsiTheme="majorHAnsi"/>
                <w:sz w:val="20"/>
              </w:rPr>
              <w:t xml:space="preserve"> </w:t>
            </w:r>
            <w:r w:rsidRPr="007C5C81">
              <w:rPr>
                <w:rFonts w:asciiTheme="majorHAnsi" w:hAnsiTheme="majorHAnsi"/>
                <w:sz w:val="20"/>
              </w:rPr>
              <w:t>monthly</w:t>
            </w:r>
            <w:r w:rsidRPr="00CC466B">
              <w:rPr>
                <w:rFonts w:asciiTheme="majorHAnsi" w:hAnsiTheme="majorHAnsi"/>
                <w:sz w:val="20"/>
              </w:rPr>
              <w:t xml:space="preserve"> </w:t>
            </w:r>
            <w:r w:rsidRPr="007C5C81">
              <w:rPr>
                <w:rFonts w:asciiTheme="majorHAnsi" w:hAnsiTheme="majorHAnsi"/>
                <w:sz w:val="20"/>
              </w:rPr>
              <w:t>reports</w:t>
            </w:r>
            <w:r w:rsidRPr="00CC466B">
              <w:rPr>
                <w:rFonts w:asciiTheme="majorHAnsi" w:hAnsiTheme="majorHAnsi"/>
                <w:sz w:val="20"/>
              </w:rPr>
              <w:t xml:space="preserve"> </w:t>
            </w:r>
            <w:r w:rsidRPr="007C5C81">
              <w:rPr>
                <w:rFonts w:asciiTheme="majorHAnsi" w:hAnsiTheme="majorHAnsi"/>
                <w:sz w:val="20"/>
              </w:rPr>
              <w:t>for</w:t>
            </w:r>
            <w:r w:rsidRPr="00CC466B">
              <w:rPr>
                <w:rFonts w:asciiTheme="majorHAnsi" w:hAnsiTheme="majorHAnsi"/>
                <w:sz w:val="20"/>
              </w:rPr>
              <w:t xml:space="preserve"> </w:t>
            </w:r>
            <w:r w:rsidRPr="007C5C81">
              <w:rPr>
                <w:rFonts w:asciiTheme="majorHAnsi" w:hAnsiTheme="majorHAnsi"/>
                <w:sz w:val="20"/>
              </w:rPr>
              <w:t>entering</w:t>
            </w:r>
            <w:r w:rsidRPr="00CC466B">
              <w:rPr>
                <w:rFonts w:asciiTheme="majorHAnsi" w:hAnsiTheme="majorHAnsi"/>
                <w:sz w:val="20"/>
              </w:rPr>
              <w:t xml:space="preserve"> </w:t>
            </w:r>
            <w:r w:rsidRPr="007C5C81">
              <w:rPr>
                <w:rFonts w:asciiTheme="majorHAnsi" w:hAnsiTheme="majorHAnsi"/>
                <w:sz w:val="20"/>
              </w:rPr>
              <w:t>assets</w:t>
            </w:r>
            <w:r w:rsidRPr="00CC466B">
              <w:rPr>
                <w:rFonts w:asciiTheme="majorHAnsi" w:hAnsiTheme="majorHAnsi"/>
                <w:sz w:val="20"/>
              </w:rPr>
              <w:t xml:space="preserve"> </w:t>
            </w:r>
            <w:r w:rsidRPr="007C5C81">
              <w:rPr>
                <w:rFonts w:asciiTheme="majorHAnsi" w:hAnsiTheme="majorHAnsi"/>
                <w:sz w:val="20"/>
              </w:rPr>
              <w:t>into</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w:t>
            </w:r>
            <w:r w:rsidRPr="007C5C81">
              <w:rPr>
                <w:rFonts w:asciiTheme="majorHAnsi" w:hAnsiTheme="majorHAnsi"/>
                <w:sz w:val="20"/>
              </w:rPr>
              <w:t>AMDB</w:t>
            </w:r>
            <w:r w:rsidRPr="00CC466B">
              <w:rPr>
                <w:rFonts w:asciiTheme="majorHAnsi" w:hAnsiTheme="majorHAnsi"/>
                <w:sz w:val="20"/>
              </w:rPr>
              <w:t xml:space="preserve"> </w:t>
            </w:r>
            <w:r w:rsidRPr="007C5C81">
              <w:rPr>
                <w:rFonts w:asciiTheme="majorHAnsi" w:hAnsiTheme="majorHAnsi"/>
                <w:sz w:val="20"/>
              </w:rPr>
              <w:t>to</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w:t>
            </w:r>
            <w:r w:rsidRPr="007C5C81">
              <w:rPr>
                <w:rFonts w:asciiTheme="majorHAnsi" w:hAnsiTheme="majorHAnsi"/>
                <w:sz w:val="20"/>
              </w:rPr>
              <w:t>CFPB</w:t>
            </w:r>
            <w:r w:rsidRPr="00CC466B">
              <w:rPr>
                <w:rFonts w:asciiTheme="majorHAnsi" w:hAnsiTheme="majorHAnsi"/>
                <w:sz w:val="20"/>
              </w:rPr>
              <w:t xml:space="preserve"> </w:t>
            </w:r>
            <w:r w:rsidRPr="007C5C81">
              <w:rPr>
                <w:rFonts w:asciiTheme="majorHAnsi" w:hAnsiTheme="majorHAnsi"/>
                <w:sz w:val="20"/>
              </w:rPr>
              <w:t xml:space="preserve">Asset </w:t>
            </w:r>
            <w:r w:rsidRPr="00CC466B">
              <w:rPr>
                <w:rFonts w:asciiTheme="majorHAnsi" w:hAnsiTheme="majorHAnsi"/>
                <w:sz w:val="20"/>
              </w:rPr>
              <w:t>Manager.</w:t>
            </w:r>
          </w:p>
          <w:p w14:paraId="56D215CD"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Adds</w:t>
            </w:r>
            <w:r w:rsidRPr="00CC466B">
              <w:rPr>
                <w:rFonts w:asciiTheme="majorHAnsi" w:hAnsiTheme="majorHAnsi"/>
                <w:sz w:val="20"/>
              </w:rPr>
              <w:t xml:space="preserve"> </w:t>
            </w:r>
            <w:r w:rsidRPr="007C5C81">
              <w:rPr>
                <w:rFonts w:asciiTheme="majorHAnsi" w:hAnsiTheme="majorHAnsi"/>
                <w:sz w:val="20"/>
              </w:rPr>
              <w:t>new</w:t>
            </w:r>
            <w:r w:rsidRPr="00CC466B">
              <w:rPr>
                <w:rFonts w:asciiTheme="majorHAnsi" w:hAnsiTheme="majorHAnsi"/>
                <w:sz w:val="20"/>
              </w:rPr>
              <w:t xml:space="preserve"> </w:t>
            </w:r>
            <w:r w:rsidRPr="007C5C81">
              <w:rPr>
                <w:rFonts w:asciiTheme="majorHAnsi" w:hAnsiTheme="majorHAnsi"/>
                <w:sz w:val="20"/>
              </w:rPr>
              <w:t>models</w:t>
            </w:r>
            <w:r w:rsidRPr="00CC466B">
              <w:rPr>
                <w:rFonts w:asciiTheme="majorHAnsi" w:hAnsiTheme="majorHAnsi"/>
                <w:sz w:val="20"/>
              </w:rPr>
              <w:t xml:space="preserve"> </w:t>
            </w:r>
            <w:r w:rsidRPr="007C5C81">
              <w:rPr>
                <w:rFonts w:asciiTheme="majorHAnsi" w:hAnsiTheme="majorHAnsi"/>
                <w:sz w:val="20"/>
              </w:rPr>
              <w:t>to</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CMDB.</w:t>
            </w:r>
          </w:p>
        </w:tc>
      </w:tr>
      <w:tr w:rsidR="00C6626B" w:rsidRPr="007C5C81" w14:paraId="3A8194AF" w14:textId="77777777" w:rsidTr="00C6626B">
        <w:trPr>
          <w:trHeight w:val="957"/>
        </w:trPr>
        <w:tc>
          <w:tcPr>
            <w:tcW w:w="2250" w:type="dxa"/>
            <w:vAlign w:val="center"/>
          </w:tcPr>
          <w:p w14:paraId="63709A30" w14:textId="77777777" w:rsidR="006B4A14" w:rsidRPr="007C5C81" w:rsidRDefault="006B4A14" w:rsidP="00F13683">
            <w:pPr>
              <w:pStyle w:val="TableParagraph"/>
              <w:spacing w:before="120" w:after="120"/>
              <w:ind w:left="144" w:right="144"/>
              <w:jc w:val="center"/>
              <w:rPr>
                <w:rFonts w:asciiTheme="majorHAnsi" w:hAnsiTheme="majorHAnsi"/>
                <w:b/>
                <w:bCs/>
                <w:sz w:val="20"/>
              </w:rPr>
            </w:pPr>
            <w:r w:rsidRPr="00CC466B">
              <w:rPr>
                <w:rFonts w:asciiTheme="majorHAnsi" w:hAnsiTheme="majorHAnsi"/>
                <w:b/>
                <w:bCs/>
                <w:sz w:val="20"/>
              </w:rPr>
              <w:t>Requestor/COR</w:t>
            </w:r>
          </w:p>
        </w:tc>
        <w:tc>
          <w:tcPr>
            <w:tcW w:w="7110" w:type="dxa"/>
            <w:vAlign w:val="center"/>
          </w:tcPr>
          <w:p w14:paraId="71D80165"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Determines</w:t>
            </w:r>
            <w:r w:rsidRPr="00CC466B">
              <w:rPr>
                <w:rFonts w:asciiTheme="majorHAnsi" w:hAnsiTheme="majorHAnsi"/>
                <w:sz w:val="20"/>
              </w:rPr>
              <w:t xml:space="preserve"> </w:t>
            </w:r>
            <w:r w:rsidRPr="007C5C81">
              <w:rPr>
                <w:rFonts w:asciiTheme="majorHAnsi" w:hAnsiTheme="majorHAnsi"/>
                <w:sz w:val="20"/>
              </w:rPr>
              <w:t>acceptability</w:t>
            </w:r>
            <w:r w:rsidRPr="00CC466B">
              <w:rPr>
                <w:rFonts w:asciiTheme="majorHAnsi" w:hAnsiTheme="majorHAnsi"/>
                <w:sz w:val="20"/>
              </w:rPr>
              <w:t xml:space="preserve"> </w:t>
            </w:r>
            <w:r w:rsidRPr="007C5C81">
              <w:rPr>
                <w:rFonts w:asciiTheme="majorHAnsi" w:hAnsiTheme="majorHAnsi"/>
                <w:sz w:val="20"/>
              </w:rPr>
              <w:t>of</w:t>
            </w:r>
            <w:r w:rsidRPr="00CC466B">
              <w:rPr>
                <w:rFonts w:asciiTheme="majorHAnsi" w:hAnsiTheme="majorHAnsi"/>
                <w:sz w:val="20"/>
              </w:rPr>
              <w:t xml:space="preserve"> </w:t>
            </w:r>
            <w:r w:rsidRPr="007C5C81">
              <w:rPr>
                <w:rFonts w:asciiTheme="majorHAnsi" w:hAnsiTheme="majorHAnsi"/>
                <w:sz w:val="20"/>
              </w:rPr>
              <w:t>non-conforming</w:t>
            </w:r>
            <w:r w:rsidRPr="00CC466B">
              <w:rPr>
                <w:rFonts w:asciiTheme="majorHAnsi" w:hAnsiTheme="majorHAnsi"/>
                <w:sz w:val="20"/>
              </w:rPr>
              <w:t xml:space="preserve"> </w:t>
            </w:r>
            <w:r w:rsidRPr="007C5C81">
              <w:rPr>
                <w:rFonts w:asciiTheme="majorHAnsi" w:hAnsiTheme="majorHAnsi"/>
                <w:sz w:val="20"/>
              </w:rPr>
              <w:t>products</w:t>
            </w:r>
            <w:r w:rsidRPr="00CC466B">
              <w:rPr>
                <w:rFonts w:asciiTheme="majorHAnsi" w:hAnsiTheme="majorHAnsi"/>
                <w:sz w:val="20"/>
              </w:rPr>
              <w:t xml:space="preserve"> </w:t>
            </w:r>
            <w:r w:rsidRPr="007C5C81">
              <w:rPr>
                <w:rFonts w:asciiTheme="majorHAnsi" w:hAnsiTheme="majorHAnsi"/>
                <w:sz w:val="20"/>
              </w:rPr>
              <w:t>for</w:t>
            </w:r>
            <w:r w:rsidRPr="00CC466B">
              <w:rPr>
                <w:rFonts w:asciiTheme="majorHAnsi" w:hAnsiTheme="majorHAnsi"/>
                <w:sz w:val="20"/>
              </w:rPr>
              <w:t xml:space="preserve"> use.</w:t>
            </w:r>
          </w:p>
          <w:p w14:paraId="06BA775B"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Obtains</w:t>
            </w:r>
            <w:r w:rsidRPr="00CC466B">
              <w:rPr>
                <w:rFonts w:asciiTheme="majorHAnsi" w:hAnsiTheme="majorHAnsi"/>
                <w:sz w:val="20"/>
              </w:rPr>
              <w:t xml:space="preserve"> </w:t>
            </w:r>
            <w:r w:rsidRPr="007C5C81">
              <w:rPr>
                <w:rFonts w:asciiTheme="majorHAnsi" w:hAnsiTheme="majorHAnsi"/>
                <w:sz w:val="20"/>
              </w:rPr>
              <w:t>Return</w:t>
            </w:r>
            <w:r w:rsidRPr="00CC466B">
              <w:rPr>
                <w:rFonts w:asciiTheme="majorHAnsi" w:hAnsiTheme="majorHAnsi"/>
                <w:sz w:val="20"/>
              </w:rPr>
              <w:t xml:space="preserve"> </w:t>
            </w:r>
            <w:r w:rsidRPr="007C5C81">
              <w:rPr>
                <w:rFonts w:asciiTheme="majorHAnsi" w:hAnsiTheme="majorHAnsi"/>
                <w:sz w:val="20"/>
              </w:rPr>
              <w:t>Merchandize</w:t>
            </w:r>
            <w:r w:rsidRPr="00CC466B">
              <w:rPr>
                <w:rFonts w:asciiTheme="majorHAnsi" w:hAnsiTheme="majorHAnsi"/>
                <w:sz w:val="20"/>
              </w:rPr>
              <w:t xml:space="preserve"> </w:t>
            </w:r>
            <w:r w:rsidRPr="007C5C81">
              <w:rPr>
                <w:rFonts w:asciiTheme="majorHAnsi" w:hAnsiTheme="majorHAnsi"/>
                <w:sz w:val="20"/>
              </w:rPr>
              <w:t>Authorizations</w:t>
            </w:r>
            <w:r w:rsidRPr="00CC466B">
              <w:rPr>
                <w:rFonts w:asciiTheme="majorHAnsi" w:hAnsiTheme="majorHAnsi"/>
                <w:sz w:val="20"/>
              </w:rPr>
              <w:t xml:space="preserve"> </w:t>
            </w:r>
            <w:r w:rsidRPr="007C5C81">
              <w:rPr>
                <w:rFonts w:asciiTheme="majorHAnsi" w:hAnsiTheme="majorHAnsi"/>
                <w:sz w:val="20"/>
              </w:rPr>
              <w:t>(RMAs)</w:t>
            </w:r>
            <w:r w:rsidRPr="00CC466B">
              <w:rPr>
                <w:rFonts w:asciiTheme="majorHAnsi" w:hAnsiTheme="majorHAnsi"/>
                <w:sz w:val="20"/>
              </w:rPr>
              <w:t xml:space="preserve"> </w:t>
            </w:r>
            <w:r w:rsidRPr="007C5C81">
              <w:rPr>
                <w:rFonts w:asciiTheme="majorHAnsi" w:hAnsiTheme="majorHAnsi"/>
                <w:sz w:val="20"/>
              </w:rPr>
              <w:t>from</w:t>
            </w:r>
            <w:r w:rsidRPr="00CC466B">
              <w:rPr>
                <w:rFonts w:asciiTheme="majorHAnsi" w:hAnsiTheme="majorHAnsi"/>
                <w:sz w:val="20"/>
              </w:rPr>
              <w:t xml:space="preserve"> </w:t>
            </w:r>
            <w:r w:rsidRPr="007C5C81">
              <w:rPr>
                <w:rFonts w:asciiTheme="majorHAnsi" w:hAnsiTheme="majorHAnsi"/>
                <w:sz w:val="20"/>
              </w:rPr>
              <w:t>suppliers</w:t>
            </w:r>
            <w:r w:rsidRPr="00CC466B">
              <w:rPr>
                <w:rFonts w:asciiTheme="majorHAnsi" w:hAnsiTheme="majorHAnsi"/>
                <w:sz w:val="20"/>
              </w:rPr>
              <w:t xml:space="preserve"> </w:t>
            </w:r>
            <w:r w:rsidRPr="007C5C81">
              <w:rPr>
                <w:rFonts w:asciiTheme="majorHAnsi" w:hAnsiTheme="majorHAnsi"/>
                <w:sz w:val="20"/>
              </w:rPr>
              <w:t>for</w:t>
            </w:r>
            <w:r w:rsidRPr="00CC466B">
              <w:rPr>
                <w:rFonts w:asciiTheme="majorHAnsi" w:hAnsiTheme="majorHAnsi"/>
                <w:sz w:val="20"/>
              </w:rPr>
              <w:t xml:space="preserve"> </w:t>
            </w:r>
            <w:r w:rsidRPr="007C5C81">
              <w:rPr>
                <w:rFonts w:asciiTheme="majorHAnsi" w:hAnsiTheme="majorHAnsi"/>
                <w:sz w:val="20"/>
              </w:rPr>
              <w:t>non- conforming products.</w:t>
            </w:r>
          </w:p>
        </w:tc>
      </w:tr>
      <w:tr w:rsidR="00C6626B" w:rsidRPr="007C5C81" w14:paraId="1ED843CB" w14:textId="77777777" w:rsidTr="00C6626B">
        <w:trPr>
          <w:trHeight w:val="726"/>
        </w:trPr>
        <w:tc>
          <w:tcPr>
            <w:tcW w:w="2250" w:type="dxa"/>
            <w:vAlign w:val="center"/>
          </w:tcPr>
          <w:p w14:paraId="1831C103" w14:textId="77777777" w:rsidR="006B4A14" w:rsidRPr="007C5C81" w:rsidRDefault="006B4A14" w:rsidP="00F13683">
            <w:pPr>
              <w:pStyle w:val="TableParagraph"/>
              <w:spacing w:before="120" w:after="120"/>
              <w:ind w:left="144" w:right="144"/>
              <w:jc w:val="center"/>
              <w:rPr>
                <w:rFonts w:asciiTheme="majorHAnsi" w:hAnsiTheme="majorHAnsi"/>
                <w:b/>
                <w:bCs/>
                <w:sz w:val="20"/>
              </w:rPr>
            </w:pPr>
            <w:r w:rsidRPr="007C5C81">
              <w:rPr>
                <w:rFonts w:asciiTheme="majorHAnsi" w:hAnsiTheme="majorHAnsi"/>
                <w:b/>
                <w:bCs/>
                <w:sz w:val="20"/>
              </w:rPr>
              <w:t>CMDB</w:t>
            </w:r>
            <w:r w:rsidRPr="00CC466B">
              <w:rPr>
                <w:rFonts w:asciiTheme="majorHAnsi" w:hAnsiTheme="majorHAnsi"/>
                <w:b/>
                <w:bCs/>
                <w:sz w:val="20"/>
              </w:rPr>
              <w:t xml:space="preserve"> Administrator</w:t>
            </w:r>
          </w:p>
        </w:tc>
        <w:tc>
          <w:tcPr>
            <w:tcW w:w="7110" w:type="dxa"/>
            <w:vAlign w:val="center"/>
          </w:tcPr>
          <w:p w14:paraId="47C655D9"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Bulk</w:t>
            </w:r>
            <w:r w:rsidRPr="00CC466B">
              <w:rPr>
                <w:rFonts w:asciiTheme="majorHAnsi" w:hAnsiTheme="majorHAnsi"/>
                <w:sz w:val="20"/>
              </w:rPr>
              <w:t xml:space="preserve"> </w:t>
            </w:r>
            <w:r w:rsidRPr="007C5C81">
              <w:rPr>
                <w:rFonts w:asciiTheme="majorHAnsi" w:hAnsiTheme="majorHAnsi"/>
                <w:sz w:val="20"/>
              </w:rPr>
              <w:t>imports</w:t>
            </w:r>
            <w:r w:rsidRPr="00CC466B">
              <w:rPr>
                <w:rFonts w:asciiTheme="majorHAnsi" w:hAnsiTheme="majorHAnsi"/>
                <w:sz w:val="20"/>
              </w:rPr>
              <w:t xml:space="preserve"> </w:t>
            </w:r>
            <w:r w:rsidRPr="007C5C81">
              <w:rPr>
                <w:rFonts w:asciiTheme="majorHAnsi" w:hAnsiTheme="majorHAnsi"/>
                <w:sz w:val="20"/>
              </w:rPr>
              <w:t>new</w:t>
            </w:r>
            <w:r w:rsidRPr="00CC466B">
              <w:rPr>
                <w:rFonts w:asciiTheme="majorHAnsi" w:hAnsiTheme="majorHAnsi"/>
                <w:sz w:val="20"/>
              </w:rPr>
              <w:t xml:space="preserve"> </w:t>
            </w:r>
            <w:r w:rsidRPr="007C5C81">
              <w:rPr>
                <w:rFonts w:asciiTheme="majorHAnsi" w:hAnsiTheme="majorHAnsi"/>
                <w:sz w:val="20"/>
              </w:rPr>
              <w:t>assets</w:t>
            </w:r>
            <w:r w:rsidRPr="00CC466B">
              <w:rPr>
                <w:rFonts w:asciiTheme="majorHAnsi" w:hAnsiTheme="majorHAnsi"/>
                <w:sz w:val="20"/>
              </w:rPr>
              <w:t xml:space="preserve"> </w:t>
            </w:r>
            <w:r w:rsidRPr="007C5C81">
              <w:rPr>
                <w:rFonts w:asciiTheme="majorHAnsi" w:hAnsiTheme="majorHAnsi"/>
                <w:sz w:val="20"/>
              </w:rPr>
              <w:t>into</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w:t>
            </w:r>
            <w:r w:rsidRPr="007C5C81">
              <w:rPr>
                <w:rFonts w:asciiTheme="majorHAnsi" w:hAnsiTheme="majorHAnsi"/>
                <w:sz w:val="20"/>
              </w:rPr>
              <w:t>CMDB</w:t>
            </w:r>
            <w:r w:rsidRPr="00CC466B">
              <w:rPr>
                <w:rFonts w:asciiTheme="majorHAnsi" w:hAnsiTheme="majorHAnsi"/>
                <w:sz w:val="20"/>
              </w:rPr>
              <w:t xml:space="preserve"> </w:t>
            </w:r>
            <w:r w:rsidRPr="007C5C81">
              <w:rPr>
                <w:rFonts w:asciiTheme="majorHAnsi" w:hAnsiTheme="majorHAnsi"/>
                <w:sz w:val="20"/>
              </w:rPr>
              <w:t>when</w:t>
            </w:r>
            <w:r w:rsidRPr="00CC466B">
              <w:rPr>
                <w:rFonts w:asciiTheme="majorHAnsi" w:hAnsiTheme="majorHAnsi"/>
                <w:sz w:val="20"/>
              </w:rPr>
              <w:t xml:space="preserve"> requested.</w:t>
            </w:r>
          </w:p>
        </w:tc>
      </w:tr>
      <w:tr w:rsidR="00C6626B" w:rsidRPr="007C5C81" w14:paraId="3B319718" w14:textId="77777777" w:rsidTr="00C6626B">
        <w:trPr>
          <w:trHeight w:val="1199"/>
        </w:trPr>
        <w:tc>
          <w:tcPr>
            <w:tcW w:w="2250" w:type="dxa"/>
            <w:vAlign w:val="center"/>
          </w:tcPr>
          <w:p w14:paraId="69AD940B" w14:textId="77777777" w:rsidR="006B4A14" w:rsidRPr="007C5C81" w:rsidRDefault="006B4A14" w:rsidP="00F13683">
            <w:pPr>
              <w:pStyle w:val="TableParagraph"/>
              <w:spacing w:before="120" w:after="120"/>
              <w:ind w:left="144" w:right="144"/>
              <w:jc w:val="center"/>
              <w:rPr>
                <w:rFonts w:asciiTheme="majorHAnsi" w:hAnsiTheme="majorHAnsi"/>
                <w:b/>
                <w:bCs/>
                <w:sz w:val="20"/>
              </w:rPr>
            </w:pPr>
            <w:r w:rsidRPr="00CC466B">
              <w:rPr>
                <w:rFonts w:asciiTheme="majorHAnsi" w:hAnsiTheme="majorHAnsi"/>
                <w:b/>
                <w:bCs/>
                <w:sz w:val="20"/>
              </w:rPr>
              <w:t>Supplier</w:t>
            </w:r>
          </w:p>
        </w:tc>
        <w:tc>
          <w:tcPr>
            <w:tcW w:w="7110" w:type="dxa"/>
            <w:vAlign w:val="center"/>
          </w:tcPr>
          <w:p w14:paraId="431546E8"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Provides</w:t>
            </w:r>
            <w:r w:rsidRPr="00CC466B">
              <w:rPr>
                <w:rFonts w:asciiTheme="majorHAnsi" w:hAnsiTheme="majorHAnsi"/>
                <w:sz w:val="20"/>
              </w:rPr>
              <w:t xml:space="preserve"> </w:t>
            </w:r>
            <w:r w:rsidRPr="007C5C81">
              <w:rPr>
                <w:rFonts w:asciiTheme="majorHAnsi" w:hAnsiTheme="majorHAnsi"/>
                <w:sz w:val="20"/>
              </w:rPr>
              <w:t>RMA</w:t>
            </w:r>
            <w:r w:rsidRPr="00CC466B">
              <w:rPr>
                <w:rFonts w:asciiTheme="majorHAnsi" w:hAnsiTheme="majorHAnsi"/>
                <w:sz w:val="20"/>
              </w:rPr>
              <w:t xml:space="preserve"> Instructions.</w:t>
            </w:r>
          </w:p>
          <w:p w14:paraId="224E151D"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Provides</w:t>
            </w:r>
            <w:r w:rsidRPr="00CC466B">
              <w:rPr>
                <w:rFonts w:asciiTheme="majorHAnsi" w:hAnsiTheme="majorHAnsi"/>
                <w:sz w:val="20"/>
              </w:rPr>
              <w:t xml:space="preserve"> </w:t>
            </w:r>
            <w:r w:rsidRPr="007C5C81">
              <w:rPr>
                <w:rFonts w:asciiTheme="majorHAnsi" w:hAnsiTheme="majorHAnsi"/>
                <w:sz w:val="20"/>
              </w:rPr>
              <w:t>packing</w:t>
            </w:r>
            <w:r w:rsidRPr="00CC466B">
              <w:rPr>
                <w:rFonts w:asciiTheme="majorHAnsi" w:hAnsiTheme="majorHAnsi"/>
                <w:sz w:val="20"/>
              </w:rPr>
              <w:t xml:space="preserve"> slips.</w:t>
            </w:r>
          </w:p>
          <w:p w14:paraId="288CC36B"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Resolve</w:t>
            </w:r>
            <w:r w:rsidRPr="00CC466B">
              <w:rPr>
                <w:rFonts w:asciiTheme="majorHAnsi" w:hAnsiTheme="majorHAnsi"/>
                <w:sz w:val="20"/>
              </w:rPr>
              <w:t xml:space="preserve"> </w:t>
            </w:r>
            <w:r w:rsidRPr="007C5C81">
              <w:rPr>
                <w:rFonts w:asciiTheme="majorHAnsi" w:hAnsiTheme="majorHAnsi"/>
                <w:sz w:val="20"/>
              </w:rPr>
              <w:t>discrepancies</w:t>
            </w:r>
            <w:r w:rsidRPr="00CC466B">
              <w:rPr>
                <w:rFonts w:asciiTheme="majorHAnsi" w:hAnsiTheme="majorHAnsi"/>
                <w:sz w:val="20"/>
              </w:rPr>
              <w:t xml:space="preserve"> </w:t>
            </w:r>
            <w:r w:rsidRPr="007C5C81">
              <w:rPr>
                <w:rFonts w:asciiTheme="majorHAnsi" w:hAnsiTheme="majorHAnsi"/>
                <w:sz w:val="20"/>
              </w:rPr>
              <w:t>identified</w:t>
            </w:r>
            <w:r w:rsidRPr="00CC466B">
              <w:rPr>
                <w:rFonts w:asciiTheme="majorHAnsi" w:hAnsiTheme="majorHAnsi"/>
                <w:sz w:val="20"/>
              </w:rPr>
              <w:t xml:space="preserve"> </w:t>
            </w:r>
            <w:r w:rsidRPr="007C5C81">
              <w:rPr>
                <w:rFonts w:asciiTheme="majorHAnsi" w:hAnsiTheme="majorHAnsi"/>
                <w:sz w:val="20"/>
              </w:rPr>
              <w:t>by</w:t>
            </w:r>
            <w:r w:rsidRPr="00CC466B">
              <w:rPr>
                <w:rFonts w:asciiTheme="majorHAnsi" w:hAnsiTheme="majorHAnsi"/>
                <w:sz w:val="20"/>
              </w:rPr>
              <w:t xml:space="preserve"> </w:t>
            </w:r>
            <w:r w:rsidRPr="007C5C81">
              <w:rPr>
                <w:rFonts w:asciiTheme="majorHAnsi" w:hAnsiTheme="majorHAnsi"/>
                <w:sz w:val="20"/>
              </w:rPr>
              <w:t>Asset</w:t>
            </w:r>
            <w:r w:rsidRPr="00CC466B">
              <w:rPr>
                <w:rFonts w:asciiTheme="majorHAnsi" w:hAnsiTheme="majorHAnsi"/>
                <w:sz w:val="20"/>
              </w:rPr>
              <w:t xml:space="preserve"> </w:t>
            </w:r>
            <w:r w:rsidRPr="007C5C81">
              <w:rPr>
                <w:rFonts w:asciiTheme="majorHAnsi" w:hAnsiTheme="majorHAnsi"/>
                <w:sz w:val="20"/>
              </w:rPr>
              <w:t>Management</w:t>
            </w:r>
            <w:r w:rsidRPr="00CC466B">
              <w:rPr>
                <w:rFonts w:asciiTheme="majorHAnsi" w:hAnsiTheme="majorHAnsi"/>
                <w:sz w:val="20"/>
              </w:rPr>
              <w:t xml:space="preserve"> </w:t>
            </w:r>
            <w:r w:rsidRPr="007C5C81">
              <w:rPr>
                <w:rFonts w:asciiTheme="majorHAnsi" w:hAnsiTheme="majorHAnsi"/>
                <w:sz w:val="20"/>
              </w:rPr>
              <w:t>or</w:t>
            </w:r>
            <w:r w:rsidRPr="00CC466B">
              <w:rPr>
                <w:rFonts w:asciiTheme="majorHAnsi" w:hAnsiTheme="majorHAnsi"/>
                <w:sz w:val="20"/>
              </w:rPr>
              <w:t xml:space="preserve"> </w:t>
            </w:r>
            <w:r w:rsidRPr="007C5C81">
              <w:rPr>
                <w:rFonts w:asciiTheme="majorHAnsi" w:hAnsiTheme="majorHAnsi"/>
                <w:sz w:val="20"/>
              </w:rPr>
              <w:t>Contracting</w:t>
            </w:r>
            <w:r w:rsidRPr="00CC466B">
              <w:rPr>
                <w:rFonts w:asciiTheme="majorHAnsi" w:hAnsiTheme="majorHAnsi"/>
                <w:sz w:val="20"/>
              </w:rPr>
              <w:t xml:space="preserve"> </w:t>
            </w:r>
            <w:r w:rsidRPr="007C5C81">
              <w:rPr>
                <w:rFonts w:asciiTheme="majorHAnsi" w:hAnsiTheme="majorHAnsi"/>
                <w:sz w:val="20"/>
              </w:rPr>
              <w:t>Officer’s Representative (COR).</w:t>
            </w:r>
          </w:p>
        </w:tc>
      </w:tr>
      <w:tr w:rsidR="00C6626B" w:rsidRPr="007C5C81" w14:paraId="212359AE" w14:textId="77777777" w:rsidTr="00C6626B">
        <w:trPr>
          <w:trHeight w:val="726"/>
        </w:trPr>
        <w:tc>
          <w:tcPr>
            <w:tcW w:w="2250" w:type="dxa"/>
            <w:vAlign w:val="center"/>
          </w:tcPr>
          <w:p w14:paraId="787E4889" w14:textId="77777777" w:rsidR="006B4A14" w:rsidRPr="007C5C81" w:rsidRDefault="006B4A14" w:rsidP="00F13683">
            <w:pPr>
              <w:pStyle w:val="TableParagraph"/>
              <w:spacing w:before="120" w:after="120"/>
              <w:ind w:left="144" w:right="144"/>
              <w:jc w:val="center"/>
              <w:rPr>
                <w:rFonts w:asciiTheme="majorHAnsi" w:hAnsiTheme="majorHAnsi"/>
                <w:b/>
                <w:bCs/>
                <w:sz w:val="20"/>
              </w:rPr>
            </w:pPr>
            <w:r w:rsidRPr="007C5C81">
              <w:rPr>
                <w:rFonts w:asciiTheme="majorHAnsi" w:hAnsiTheme="majorHAnsi"/>
                <w:b/>
                <w:bCs/>
                <w:sz w:val="20"/>
              </w:rPr>
              <w:t>CFPB</w:t>
            </w:r>
            <w:r w:rsidRPr="00CC466B">
              <w:rPr>
                <w:rFonts w:asciiTheme="majorHAnsi" w:hAnsiTheme="majorHAnsi"/>
                <w:b/>
                <w:bCs/>
                <w:sz w:val="20"/>
              </w:rPr>
              <w:t xml:space="preserve"> </w:t>
            </w:r>
            <w:r w:rsidRPr="007C5C81">
              <w:rPr>
                <w:rFonts w:asciiTheme="majorHAnsi" w:hAnsiTheme="majorHAnsi"/>
                <w:b/>
                <w:bCs/>
                <w:sz w:val="20"/>
              </w:rPr>
              <w:t>Asset</w:t>
            </w:r>
            <w:r w:rsidRPr="00CC466B">
              <w:rPr>
                <w:rFonts w:asciiTheme="majorHAnsi" w:hAnsiTheme="majorHAnsi"/>
                <w:b/>
                <w:bCs/>
                <w:sz w:val="20"/>
              </w:rPr>
              <w:t xml:space="preserve"> Manager</w:t>
            </w:r>
          </w:p>
        </w:tc>
        <w:tc>
          <w:tcPr>
            <w:tcW w:w="7110" w:type="dxa"/>
            <w:vAlign w:val="center"/>
          </w:tcPr>
          <w:p w14:paraId="1FB1A14A"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Reviews</w:t>
            </w:r>
            <w:r w:rsidRPr="00CC466B">
              <w:rPr>
                <w:rFonts w:asciiTheme="majorHAnsi" w:hAnsiTheme="majorHAnsi"/>
                <w:sz w:val="20"/>
              </w:rPr>
              <w:t xml:space="preserve"> </w:t>
            </w:r>
            <w:r w:rsidRPr="007C5C81">
              <w:rPr>
                <w:rFonts w:asciiTheme="majorHAnsi" w:hAnsiTheme="majorHAnsi"/>
                <w:sz w:val="20"/>
              </w:rPr>
              <w:t>monthly</w:t>
            </w:r>
            <w:r w:rsidRPr="00CC466B">
              <w:rPr>
                <w:rFonts w:asciiTheme="majorHAnsi" w:hAnsiTheme="majorHAnsi"/>
                <w:sz w:val="20"/>
              </w:rPr>
              <w:t xml:space="preserve"> </w:t>
            </w:r>
            <w:r w:rsidRPr="007C5C81">
              <w:rPr>
                <w:rFonts w:asciiTheme="majorHAnsi" w:hAnsiTheme="majorHAnsi"/>
                <w:sz w:val="20"/>
              </w:rPr>
              <w:t>reports</w:t>
            </w:r>
            <w:r w:rsidRPr="00CC466B">
              <w:rPr>
                <w:rFonts w:asciiTheme="majorHAnsi" w:hAnsiTheme="majorHAnsi"/>
                <w:sz w:val="20"/>
              </w:rPr>
              <w:t xml:space="preserve"> </w:t>
            </w:r>
            <w:r w:rsidRPr="007C5C81">
              <w:rPr>
                <w:rFonts w:asciiTheme="majorHAnsi" w:hAnsiTheme="majorHAnsi"/>
                <w:sz w:val="20"/>
              </w:rPr>
              <w:t>for</w:t>
            </w:r>
            <w:r w:rsidRPr="00CC466B">
              <w:rPr>
                <w:rFonts w:asciiTheme="majorHAnsi" w:hAnsiTheme="majorHAnsi"/>
                <w:sz w:val="20"/>
              </w:rPr>
              <w:t xml:space="preserve"> </w:t>
            </w:r>
            <w:r w:rsidRPr="007C5C81">
              <w:rPr>
                <w:rFonts w:asciiTheme="majorHAnsi" w:hAnsiTheme="majorHAnsi"/>
                <w:sz w:val="20"/>
              </w:rPr>
              <w:t>entering</w:t>
            </w:r>
            <w:r w:rsidRPr="00CC466B">
              <w:rPr>
                <w:rFonts w:asciiTheme="majorHAnsi" w:hAnsiTheme="majorHAnsi"/>
                <w:sz w:val="20"/>
              </w:rPr>
              <w:t xml:space="preserve"> </w:t>
            </w:r>
            <w:r w:rsidRPr="007C5C81">
              <w:rPr>
                <w:rFonts w:asciiTheme="majorHAnsi" w:hAnsiTheme="majorHAnsi"/>
                <w:sz w:val="20"/>
              </w:rPr>
              <w:t>assets</w:t>
            </w:r>
            <w:r w:rsidRPr="00CC466B">
              <w:rPr>
                <w:rFonts w:asciiTheme="majorHAnsi" w:hAnsiTheme="majorHAnsi"/>
                <w:sz w:val="20"/>
              </w:rPr>
              <w:t xml:space="preserve"> </w:t>
            </w:r>
            <w:r w:rsidRPr="007C5C81">
              <w:rPr>
                <w:rFonts w:asciiTheme="majorHAnsi" w:hAnsiTheme="majorHAnsi"/>
                <w:sz w:val="20"/>
              </w:rPr>
              <w:t>into</w:t>
            </w:r>
            <w:r w:rsidRPr="00CC466B">
              <w:rPr>
                <w:rFonts w:asciiTheme="majorHAnsi" w:hAnsiTheme="majorHAnsi"/>
                <w:sz w:val="20"/>
              </w:rPr>
              <w:t xml:space="preserve"> </w:t>
            </w:r>
            <w:r w:rsidRPr="007C5C81">
              <w:rPr>
                <w:rFonts w:asciiTheme="majorHAnsi" w:hAnsiTheme="majorHAnsi"/>
                <w:sz w:val="20"/>
              </w:rPr>
              <w:t>the</w:t>
            </w:r>
            <w:r w:rsidRPr="00CC466B">
              <w:rPr>
                <w:rFonts w:asciiTheme="majorHAnsi" w:hAnsiTheme="majorHAnsi"/>
                <w:sz w:val="20"/>
              </w:rPr>
              <w:t xml:space="preserve"> CMDB.</w:t>
            </w:r>
          </w:p>
          <w:p w14:paraId="7C854E8C" w14:textId="77777777" w:rsidR="006B4A14" w:rsidRPr="007C5C81" w:rsidRDefault="006B4A14" w:rsidP="00C6626B">
            <w:pPr>
              <w:pStyle w:val="TableParagraph"/>
              <w:numPr>
                <w:ilvl w:val="0"/>
                <w:numId w:val="13"/>
              </w:numPr>
              <w:tabs>
                <w:tab w:val="left" w:pos="467"/>
                <w:tab w:val="left" w:pos="468"/>
              </w:tabs>
              <w:spacing w:before="120" w:after="120" w:line="276" w:lineRule="auto"/>
              <w:ind w:left="504" w:right="288"/>
              <w:contextualSpacing/>
              <w:rPr>
                <w:rFonts w:asciiTheme="majorHAnsi" w:hAnsiTheme="majorHAnsi"/>
                <w:sz w:val="20"/>
              </w:rPr>
            </w:pPr>
            <w:r w:rsidRPr="007C5C81">
              <w:rPr>
                <w:rFonts w:asciiTheme="majorHAnsi" w:hAnsiTheme="majorHAnsi"/>
                <w:sz w:val="20"/>
              </w:rPr>
              <w:t>Reviews</w:t>
            </w:r>
            <w:r w:rsidRPr="00CC466B">
              <w:rPr>
                <w:rFonts w:asciiTheme="majorHAnsi" w:hAnsiTheme="majorHAnsi"/>
                <w:sz w:val="20"/>
              </w:rPr>
              <w:t xml:space="preserve"> </w:t>
            </w:r>
            <w:r w:rsidRPr="007C5C81">
              <w:rPr>
                <w:rFonts w:asciiTheme="majorHAnsi" w:hAnsiTheme="majorHAnsi"/>
                <w:sz w:val="20"/>
              </w:rPr>
              <w:t>Receiving</w:t>
            </w:r>
            <w:r w:rsidRPr="00CC466B">
              <w:rPr>
                <w:rFonts w:asciiTheme="majorHAnsi" w:hAnsiTheme="majorHAnsi"/>
                <w:sz w:val="20"/>
              </w:rPr>
              <w:t xml:space="preserve"> </w:t>
            </w:r>
            <w:r w:rsidRPr="007C5C81">
              <w:rPr>
                <w:rFonts w:asciiTheme="majorHAnsi" w:hAnsiTheme="majorHAnsi"/>
                <w:sz w:val="20"/>
              </w:rPr>
              <w:t>Service</w:t>
            </w:r>
            <w:r w:rsidRPr="00CC466B">
              <w:rPr>
                <w:rFonts w:asciiTheme="majorHAnsi" w:hAnsiTheme="majorHAnsi"/>
                <w:sz w:val="20"/>
              </w:rPr>
              <w:t xml:space="preserve"> </w:t>
            </w:r>
            <w:r w:rsidRPr="007C5C81">
              <w:rPr>
                <w:rFonts w:asciiTheme="majorHAnsi" w:hAnsiTheme="majorHAnsi"/>
                <w:sz w:val="20"/>
              </w:rPr>
              <w:t>Requests</w:t>
            </w:r>
            <w:r w:rsidRPr="00CC466B">
              <w:rPr>
                <w:rFonts w:asciiTheme="majorHAnsi" w:hAnsiTheme="majorHAnsi"/>
                <w:sz w:val="20"/>
              </w:rPr>
              <w:t xml:space="preserve"> (SRs).</w:t>
            </w:r>
          </w:p>
        </w:tc>
      </w:tr>
      <w:tr w:rsidR="00C6626B" w:rsidRPr="007C5C81" w14:paraId="0EA04C9B" w14:textId="77777777" w:rsidTr="00C6626B">
        <w:trPr>
          <w:trHeight w:val="726"/>
        </w:trPr>
        <w:tc>
          <w:tcPr>
            <w:tcW w:w="2250" w:type="dxa"/>
            <w:vAlign w:val="center"/>
          </w:tcPr>
          <w:p w14:paraId="643435C3" w14:textId="77777777" w:rsidR="006B4A14" w:rsidRPr="007C5C81" w:rsidRDefault="006B4A14" w:rsidP="00F13683">
            <w:pPr>
              <w:pStyle w:val="TableParagraph"/>
              <w:spacing w:before="120" w:after="120"/>
              <w:ind w:left="144" w:right="144"/>
              <w:jc w:val="center"/>
              <w:rPr>
                <w:rFonts w:asciiTheme="majorHAnsi" w:hAnsiTheme="majorHAnsi"/>
                <w:b/>
                <w:bCs/>
                <w:sz w:val="20"/>
              </w:rPr>
            </w:pPr>
            <w:r w:rsidRPr="007C5C81">
              <w:rPr>
                <w:rFonts w:asciiTheme="majorHAnsi" w:hAnsiTheme="majorHAnsi"/>
                <w:b/>
                <w:bCs/>
                <w:sz w:val="20"/>
              </w:rPr>
              <w:t>T&amp;I</w:t>
            </w:r>
            <w:r w:rsidRPr="00CC466B">
              <w:rPr>
                <w:rFonts w:asciiTheme="majorHAnsi" w:hAnsiTheme="majorHAnsi"/>
                <w:b/>
                <w:bCs/>
                <w:sz w:val="20"/>
              </w:rPr>
              <w:t xml:space="preserve"> </w:t>
            </w:r>
            <w:r w:rsidRPr="007C5C81">
              <w:rPr>
                <w:rFonts w:asciiTheme="majorHAnsi" w:hAnsiTheme="majorHAnsi"/>
                <w:b/>
                <w:bCs/>
                <w:sz w:val="20"/>
              </w:rPr>
              <w:t>Front</w:t>
            </w:r>
            <w:r w:rsidRPr="00CC466B">
              <w:rPr>
                <w:rFonts w:asciiTheme="majorHAnsi" w:hAnsiTheme="majorHAnsi"/>
                <w:b/>
                <w:bCs/>
                <w:sz w:val="20"/>
              </w:rPr>
              <w:t xml:space="preserve"> Office</w:t>
            </w:r>
          </w:p>
        </w:tc>
        <w:tc>
          <w:tcPr>
            <w:tcW w:w="7110" w:type="dxa"/>
            <w:vAlign w:val="center"/>
          </w:tcPr>
          <w:p w14:paraId="41FF539B" w14:textId="77777777" w:rsidR="006B4A14" w:rsidRPr="007C5C81" w:rsidRDefault="006B4A14" w:rsidP="00C6626B">
            <w:pPr>
              <w:pStyle w:val="TableParagraph"/>
              <w:numPr>
                <w:ilvl w:val="0"/>
                <w:numId w:val="13"/>
              </w:numPr>
              <w:tabs>
                <w:tab w:val="left" w:pos="467"/>
                <w:tab w:val="left" w:pos="468"/>
              </w:tabs>
              <w:spacing w:before="120" w:after="120" w:line="276" w:lineRule="auto"/>
              <w:ind w:left="450" w:right="288"/>
              <w:contextualSpacing/>
              <w:rPr>
                <w:rFonts w:asciiTheme="majorHAnsi" w:hAnsiTheme="majorHAnsi"/>
                <w:sz w:val="20"/>
              </w:rPr>
            </w:pPr>
            <w:r w:rsidRPr="007C5C81">
              <w:rPr>
                <w:rFonts w:asciiTheme="majorHAnsi" w:hAnsiTheme="majorHAnsi"/>
                <w:sz w:val="20"/>
              </w:rPr>
              <w:t>Procures</w:t>
            </w:r>
            <w:r w:rsidRPr="00CC466B">
              <w:rPr>
                <w:rFonts w:asciiTheme="majorHAnsi" w:hAnsiTheme="majorHAnsi"/>
                <w:sz w:val="20"/>
              </w:rPr>
              <w:t xml:space="preserve"> </w:t>
            </w:r>
            <w:r w:rsidRPr="007C5C81">
              <w:rPr>
                <w:rFonts w:asciiTheme="majorHAnsi" w:hAnsiTheme="majorHAnsi"/>
                <w:sz w:val="20"/>
              </w:rPr>
              <w:t>IT</w:t>
            </w:r>
            <w:r w:rsidRPr="00CC466B">
              <w:rPr>
                <w:rFonts w:asciiTheme="majorHAnsi" w:hAnsiTheme="majorHAnsi"/>
                <w:sz w:val="20"/>
              </w:rPr>
              <w:t xml:space="preserve"> </w:t>
            </w:r>
            <w:r w:rsidRPr="007C5C81">
              <w:rPr>
                <w:rFonts w:asciiTheme="majorHAnsi" w:hAnsiTheme="majorHAnsi"/>
                <w:sz w:val="20"/>
              </w:rPr>
              <w:t>hardware</w:t>
            </w:r>
            <w:r w:rsidRPr="00CC466B">
              <w:rPr>
                <w:rFonts w:asciiTheme="majorHAnsi" w:hAnsiTheme="majorHAnsi"/>
                <w:sz w:val="20"/>
              </w:rPr>
              <w:t xml:space="preserve"> </w:t>
            </w:r>
            <w:r w:rsidRPr="007C5C81">
              <w:rPr>
                <w:rFonts w:asciiTheme="majorHAnsi" w:hAnsiTheme="majorHAnsi"/>
                <w:sz w:val="20"/>
              </w:rPr>
              <w:t>assets</w:t>
            </w:r>
            <w:r w:rsidRPr="00CC466B">
              <w:rPr>
                <w:rFonts w:asciiTheme="majorHAnsi" w:hAnsiTheme="majorHAnsi"/>
                <w:sz w:val="20"/>
              </w:rPr>
              <w:t xml:space="preserve"> </w:t>
            </w:r>
            <w:r w:rsidRPr="007C5C81">
              <w:rPr>
                <w:rFonts w:asciiTheme="majorHAnsi" w:hAnsiTheme="majorHAnsi"/>
                <w:sz w:val="20"/>
              </w:rPr>
              <w:t>and</w:t>
            </w:r>
            <w:r w:rsidRPr="00CC466B">
              <w:rPr>
                <w:rFonts w:asciiTheme="majorHAnsi" w:hAnsiTheme="majorHAnsi"/>
                <w:sz w:val="20"/>
              </w:rPr>
              <w:t xml:space="preserve"> equipment.</w:t>
            </w:r>
          </w:p>
          <w:p w14:paraId="7B372C02" w14:textId="77777777" w:rsidR="006B4A14" w:rsidRPr="007C5C81" w:rsidRDefault="006B4A14" w:rsidP="00C6626B">
            <w:pPr>
              <w:pStyle w:val="TableParagraph"/>
              <w:numPr>
                <w:ilvl w:val="0"/>
                <w:numId w:val="13"/>
              </w:numPr>
              <w:tabs>
                <w:tab w:val="left" w:pos="467"/>
                <w:tab w:val="left" w:pos="468"/>
              </w:tabs>
              <w:spacing w:before="120" w:after="120" w:line="276" w:lineRule="auto"/>
              <w:ind w:left="450" w:right="288"/>
              <w:contextualSpacing/>
              <w:rPr>
                <w:rFonts w:asciiTheme="majorHAnsi" w:hAnsiTheme="majorHAnsi"/>
                <w:sz w:val="20"/>
              </w:rPr>
            </w:pPr>
            <w:r w:rsidRPr="007C5C81">
              <w:rPr>
                <w:rFonts w:asciiTheme="majorHAnsi" w:hAnsiTheme="majorHAnsi"/>
                <w:sz w:val="20"/>
              </w:rPr>
              <w:t>Notifies</w:t>
            </w:r>
            <w:r w:rsidRPr="00CC466B">
              <w:rPr>
                <w:rFonts w:asciiTheme="majorHAnsi" w:hAnsiTheme="majorHAnsi"/>
                <w:sz w:val="20"/>
              </w:rPr>
              <w:t xml:space="preserve"> </w:t>
            </w:r>
            <w:r w:rsidRPr="007C5C81">
              <w:rPr>
                <w:rFonts w:asciiTheme="majorHAnsi" w:hAnsiTheme="majorHAnsi"/>
                <w:sz w:val="20"/>
              </w:rPr>
              <w:t>CFPB</w:t>
            </w:r>
            <w:r w:rsidRPr="00CC466B">
              <w:rPr>
                <w:rFonts w:asciiTheme="majorHAnsi" w:hAnsiTheme="majorHAnsi"/>
                <w:sz w:val="20"/>
              </w:rPr>
              <w:t xml:space="preserve"> </w:t>
            </w:r>
            <w:r w:rsidRPr="007C5C81">
              <w:rPr>
                <w:rFonts w:asciiTheme="majorHAnsi" w:hAnsiTheme="majorHAnsi"/>
                <w:sz w:val="20"/>
              </w:rPr>
              <w:t>Asset</w:t>
            </w:r>
            <w:r w:rsidRPr="00CC466B">
              <w:rPr>
                <w:rFonts w:asciiTheme="majorHAnsi" w:hAnsiTheme="majorHAnsi"/>
                <w:sz w:val="20"/>
              </w:rPr>
              <w:t xml:space="preserve"> </w:t>
            </w:r>
            <w:r w:rsidRPr="007C5C81">
              <w:rPr>
                <w:rFonts w:asciiTheme="majorHAnsi" w:hAnsiTheme="majorHAnsi"/>
                <w:sz w:val="20"/>
              </w:rPr>
              <w:t>Manager</w:t>
            </w:r>
            <w:r w:rsidRPr="00CC466B">
              <w:rPr>
                <w:rFonts w:asciiTheme="majorHAnsi" w:hAnsiTheme="majorHAnsi"/>
                <w:sz w:val="20"/>
              </w:rPr>
              <w:t xml:space="preserve"> </w:t>
            </w:r>
            <w:r w:rsidRPr="007C5C81">
              <w:rPr>
                <w:rFonts w:asciiTheme="majorHAnsi" w:hAnsiTheme="majorHAnsi"/>
                <w:sz w:val="20"/>
              </w:rPr>
              <w:t>of</w:t>
            </w:r>
            <w:r w:rsidRPr="00CC466B">
              <w:rPr>
                <w:rFonts w:asciiTheme="majorHAnsi" w:hAnsiTheme="majorHAnsi"/>
                <w:sz w:val="20"/>
              </w:rPr>
              <w:t xml:space="preserve"> </w:t>
            </w:r>
            <w:r w:rsidRPr="007C5C81">
              <w:rPr>
                <w:rFonts w:asciiTheme="majorHAnsi" w:hAnsiTheme="majorHAnsi"/>
                <w:sz w:val="20"/>
              </w:rPr>
              <w:t>all</w:t>
            </w:r>
            <w:r w:rsidRPr="00CC466B">
              <w:rPr>
                <w:rFonts w:asciiTheme="majorHAnsi" w:hAnsiTheme="majorHAnsi"/>
                <w:sz w:val="20"/>
              </w:rPr>
              <w:t xml:space="preserve"> procurements</w:t>
            </w:r>
          </w:p>
        </w:tc>
      </w:tr>
    </w:tbl>
    <w:p w14:paraId="6265B072" w14:textId="77777777" w:rsidR="00A54E1B" w:rsidRPr="007C5C81" w:rsidRDefault="00A54E1B">
      <w:pPr>
        <w:spacing w:line="244" w:lineRule="exact"/>
        <w:rPr>
          <w:rFonts w:asciiTheme="majorHAnsi" w:hAnsiTheme="majorHAnsi"/>
          <w:sz w:val="20"/>
        </w:rPr>
        <w:sectPr w:rsidR="00A54E1B" w:rsidRPr="007C5C81" w:rsidSect="006B4A14">
          <w:headerReference w:type="default" r:id="rId13"/>
          <w:footerReference w:type="default" r:id="rId14"/>
          <w:pgSz w:w="12240" w:h="15840"/>
          <w:pgMar w:top="1980" w:right="634" w:bottom="1195" w:left="0" w:header="1238" w:footer="1022" w:gutter="0"/>
          <w:pgNumType w:start="1"/>
          <w:cols w:space="720"/>
          <w:docGrid w:linePitch="299"/>
        </w:sectPr>
      </w:pPr>
    </w:p>
    <w:p w14:paraId="1BF6F6D0" w14:textId="77428594" w:rsidR="00A54E1B" w:rsidRPr="00AE1638"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22" w:name="_Toc174291957"/>
      <w:bookmarkStart w:id="23" w:name="_Toc174293194"/>
      <w:r w:rsidRPr="00AE1638">
        <w:rPr>
          <w:rFonts w:ascii="Cambria" w:eastAsia="Cambria" w:hAnsi="Cambria" w:cs="Cambria"/>
          <w:b/>
          <w:bCs/>
          <w:color w:val="3E3E3E"/>
          <w:spacing w:val="-2"/>
          <w:sz w:val="32"/>
          <w:szCs w:val="32"/>
        </w:rPr>
        <w:lastRenderedPageBreak/>
        <w:t>Primary Points of Contact</w:t>
      </w:r>
      <w:bookmarkEnd w:id="22"/>
      <w:bookmarkEnd w:id="23"/>
    </w:p>
    <w:p w14:paraId="4F279F9B" w14:textId="1B326467" w:rsidR="00A54E1B" w:rsidRPr="00D61A22" w:rsidRDefault="00A06841" w:rsidP="00E75955">
      <w:pPr>
        <w:pStyle w:val="BodyText"/>
        <w:spacing w:before="120" w:line="300" w:lineRule="auto"/>
        <w:ind w:left="1710" w:right="806"/>
        <w:jc w:val="both"/>
        <w:rPr>
          <w:rFonts w:eastAsia="Cambria" w:cs="Cambria"/>
          <w:color w:val="212121"/>
        </w:rPr>
      </w:pPr>
      <w:r w:rsidRPr="00D61A22">
        <w:rPr>
          <w:rFonts w:eastAsia="Cambria" w:cs="Cambria"/>
          <w:color w:val="212121"/>
        </w:rPr>
        <w:t>The table below identifies Points of Contact (POCs) with knowledge regarding information of the CFPB IT Hardware Receiving SOP process.</w:t>
      </w:r>
    </w:p>
    <w:p w14:paraId="3E22E649" w14:textId="77777777" w:rsidR="00A54E1B" w:rsidRPr="00DF0873" w:rsidRDefault="00A06841" w:rsidP="00DF0873">
      <w:pPr>
        <w:spacing w:before="342"/>
        <w:ind w:left="1440" w:right="90"/>
        <w:jc w:val="center"/>
        <w:rPr>
          <w:rFonts w:ascii="Georgia"/>
          <w:color w:val="10171F"/>
          <w:sz w:val="18"/>
        </w:rPr>
      </w:pPr>
      <w:bookmarkStart w:id="24" w:name="_bookmark12"/>
      <w:bookmarkEnd w:id="24"/>
      <w:r>
        <w:rPr>
          <w:rFonts w:ascii="Georgia"/>
          <w:color w:val="10171F"/>
          <w:sz w:val="18"/>
        </w:rPr>
        <w:t>Table</w:t>
      </w:r>
      <w:r w:rsidRPr="00DF0873">
        <w:rPr>
          <w:rFonts w:ascii="Georgia"/>
          <w:color w:val="10171F"/>
          <w:sz w:val="18"/>
        </w:rPr>
        <w:t xml:space="preserve"> </w:t>
      </w:r>
      <w:r>
        <w:rPr>
          <w:rFonts w:ascii="Georgia"/>
          <w:color w:val="10171F"/>
          <w:sz w:val="18"/>
        </w:rPr>
        <w:t>3:</w:t>
      </w:r>
      <w:r w:rsidRPr="00DF0873">
        <w:rPr>
          <w:rFonts w:ascii="Georgia"/>
          <w:color w:val="10171F"/>
          <w:sz w:val="18"/>
        </w:rPr>
        <w:t xml:space="preserve"> </w:t>
      </w:r>
      <w:r>
        <w:rPr>
          <w:rFonts w:ascii="Georgia"/>
          <w:color w:val="10171F"/>
          <w:sz w:val="18"/>
        </w:rPr>
        <w:t>Document</w:t>
      </w:r>
      <w:r w:rsidRPr="00DF0873">
        <w:rPr>
          <w:rFonts w:ascii="Georgia"/>
          <w:color w:val="10171F"/>
          <w:sz w:val="18"/>
        </w:rPr>
        <w:t xml:space="preserve"> </w:t>
      </w:r>
      <w:r>
        <w:rPr>
          <w:rFonts w:ascii="Georgia"/>
          <w:color w:val="10171F"/>
          <w:sz w:val="18"/>
        </w:rPr>
        <w:t>Points</w:t>
      </w:r>
      <w:r w:rsidRPr="00DF0873">
        <w:rPr>
          <w:rFonts w:ascii="Georgia"/>
          <w:color w:val="10171F"/>
          <w:sz w:val="18"/>
        </w:rPr>
        <w:t xml:space="preserve"> </w:t>
      </w:r>
      <w:r>
        <w:rPr>
          <w:rFonts w:ascii="Georgia"/>
          <w:color w:val="10171F"/>
          <w:sz w:val="18"/>
        </w:rPr>
        <w:t>of</w:t>
      </w:r>
      <w:r w:rsidRPr="00DF0873">
        <w:rPr>
          <w:rFonts w:ascii="Georgia"/>
          <w:color w:val="10171F"/>
          <w:sz w:val="18"/>
        </w:rPr>
        <w:t xml:space="preserve"> </w:t>
      </w:r>
      <w:r>
        <w:rPr>
          <w:rFonts w:ascii="Georgia"/>
          <w:color w:val="10171F"/>
          <w:sz w:val="18"/>
        </w:rPr>
        <w:t>Contact</w:t>
      </w:r>
      <w:r w:rsidRPr="00DF0873">
        <w:rPr>
          <w:rFonts w:ascii="Georgia"/>
          <w:color w:val="10171F"/>
          <w:sz w:val="18"/>
        </w:rPr>
        <w:t xml:space="preserve"> Summary</w:t>
      </w:r>
    </w:p>
    <w:p w14:paraId="5BE9445A" w14:textId="77777777" w:rsidR="00A54E1B" w:rsidRDefault="00A54E1B">
      <w:pPr>
        <w:pStyle w:val="BodyText"/>
        <w:spacing w:before="8"/>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3510"/>
        <w:gridCol w:w="3780"/>
      </w:tblGrid>
      <w:tr w:rsidR="00A54E1B" w14:paraId="7C21D65B" w14:textId="77777777" w:rsidTr="00161129">
        <w:trPr>
          <w:trHeight w:val="470"/>
        </w:trPr>
        <w:tc>
          <w:tcPr>
            <w:tcW w:w="2070" w:type="dxa"/>
            <w:shd w:val="clear" w:color="auto" w:fill="EEEDEC"/>
            <w:vAlign w:val="center"/>
          </w:tcPr>
          <w:p w14:paraId="1EF015A0" w14:textId="77777777" w:rsidR="00A54E1B" w:rsidRPr="00DF0873" w:rsidRDefault="00A06841" w:rsidP="00D94A13">
            <w:pPr>
              <w:pStyle w:val="TableParagraph"/>
              <w:spacing w:before="120" w:after="120"/>
              <w:ind w:left="144" w:right="144"/>
              <w:jc w:val="center"/>
              <w:rPr>
                <w:rFonts w:asciiTheme="majorHAnsi" w:hAnsiTheme="majorHAnsi"/>
                <w:b/>
                <w:sz w:val="20"/>
              </w:rPr>
            </w:pPr>
            <w:r w:rsidRPr="00DF0873">
              <w:rPr>
                <w:rFonts w:asciiTheme="majorHAnsi" w:hAnsiTheme="majorHAnsi"/>
                <w:b/>
                <w:spacing w:val="-4"/>
                <w:sz w:val="20"/>
              </w:rPr>
              <w:t>Role</w:t>
            </w:r>
          </w:p>
        </w:tc>
        <w:tc>
          <w:tcPr>
            <w:tcW w:w="3510" w:type="dxa"/>
            <w:shd w:val="clear" w:color="auto" w:fill="EEEDEC"/>
            <w:vAlign w:val="center"/>
          </w:tcPr>
          <w:p w14:paraId="7B7A684C" w14:textId="77777777" w:rsidR="00A54E1B" w:rsidRPr="00DF0873" w:rsidRDefault="00A06841" w:rsidP="00D94A13">
            <w:pPr>
              <w:pStyle w:val="TableParagraph"/>
              <w:spacing w:before="120" w:after="120"/>
              <w:ind w:left="144" w:right="144"/>
              <w:jc w:val="center"/>
              <w:rPr>
                <w:rFonts w:asciiTheme="majorHAnsi" w:hAnsiTheme="majorHAnsi"/>
                <w:b/>
                <w:sz w:val="20"/>
              </w:rPr>
            </w:pPr>
            <w:r w:rsidRPr="00DF0873">
              <w:rPr>
                <w:rFonts w:asciiTheme="majorHAnsi" w:hAnsiTheme="majorHAnsi"/>
                <w:b/>
                <w:sz w:val="20"/>
              </w:rPr>
              <w:t>Point</w:t>
            </w:r>
            <w:r w:rsidRPr="00DF0873">
              <w:rPr>
                <w:rFonts w:asciiTheme="majorHAnsi" w:hAnsiTheme="majorHAnsi"/>
                <w:b/>
                <w:spacing w:val="-5"/>
                <w:sz w:val="20"/>
              </w:rPr>
              <w:t xml:space="preserve"> </w:t>
            </w:r>
            <w:r w:rsidRPr="00DF0873">
              <w:rPr>
                <w:rFonts w:asciiTheme="majorHAnsi" w:hAnsiTheme="majorHAnsi"/>
                <w:b/>
                <w:sz w:val="20"/>
              </w:rPr>
              <w:t>of</w:t>
            </w:r>
            <w:r w:rsidRPr="00DF0873">
              <w:rPr>
                <w:rFonts w:asciiTheme="majorHAnsi" w:hAnsiTheme="majorHAnsi"/>
                <w:b/>
                <w:spacing w:val="-4"/>
                <w:sz w:val="20"/>
              </w:rPr>
              <w:t xml:space="preserve"> </w:t>
            </w:r>
            <w:r w:rsidRPr="00DF0873">
              <w:rPr>
                <w:rFonts w:asciiTheme="majorHAnsi" w:hAnsiTheme="majorHAnsi"/>
                <w:b/>
                <w:spacing w:val="-2"/>
                <w:sz w:val="20"/>
              </w:rPr>
              <w:t>Contact</w:t>
            </w:r>
          </w:p>
        </w:tc>
        <w:tc>
          <w:tcPr>
            <w:tcW w:w="3780" w:type="dxa"/>
            <w:shd w:val="clear" w:color="auto" w:fill="EEEDEC"/>
            <w:vAlign w:val="center"/>
          </w:tcPr>
          <w:p w14:paraId="22002F43" w14:textId="77777777" w:rsidR="00A54E1B" w:rsidRPr="00DF0873" w:rsidRDefault="00A06841" w:rsidP="00D94A13">
            <w:pPr>
              <w:pStyle w:val="TableParagraph"/>
              <w:spacing w:before="120" w:after="120"/>
              <w:ind w:left="144" w:right="144"/>
              <w:jc w:val="center"/>
              <w:rPr>
                <w:rFonts w:asciiTheme="majorHAnsi" w:hAnsiTheme="majorHAnsi"/>
                <w:b/>
                <w:sz w:val="20"/>
              </w:rPr>
            </w:pPr>
            <w:r w:rsidRPr="00DF0873">
              <w:rPr>
                <w:rFonts w:asciiTheme="majorHAnsi" w:hAnsiTheme="majorHAnsi"/>
                <w:b/>
                <w:sz w:val="20"/>
              </w:rPr>
              <w:t>Contact</w:t>
            </w:r>
            <w:r w:rsidRPr="00DF0873">
              <w:rPr>
                <w:rFonts w:asciiTheme="majorHAnsi" w:hAnsiTheme="majorHAnsi"/>
                <w:b/>
                <w:spacing w:val="-10"/>
                <w:sz w:val="20"/>
              </w:rPr>
              <w:t xml:space="preserve"> </w:t>
            </w:r>
            <w:r w:rsidRPr="00DF0873">
              <w:rPr>
                <w:rFonts w:asciiTheme="majorHAnsi" w:hAnsiTheme="majorHAnsi"/>
                <w:b/>
                <w:spacing w:val="-2"/>
                <w:sz w:val="20"/>
              </w:rPr>
              <w:t>Topics</w:t>
            </w:r>
          </w:p>
        </w:tc>
      </w:tr>
      <w:tr w:rsidR="00A54E1B" w14:paraId="7A02DCE7" w14:textId="77777777" w:rsidTr="00161129">
        <w:trPr>
          <w:trHeight w:val="1413"/>
        </w:trPr>
        <w:tc>
          <w:tcPr>
            <w:tcW w:w="2070" w:type="dxa"/>
            <w:vAlign w:val="center"/>
          </w:tcPr>
          <w:p w14:paraId="0A4BC6B1" w14:textId="77777777" w:rsidR="00A54E1B" w:rsidRPr="00DF0873" w:rsidRDefault="00A06841" w:rsidP="004F3DB6">
            <w:pPr>
              <w:pStyle w:val="TableParagraph"/>
              <w:spacing w:before="120" w:after="120"/>
              <w:ind w:left="144" w:right="144"/>
              <w:rPr>
                <w:rFonts w:asciiTheme="majorHAnsi" w:hAnsiTheme="majorHAnsi" w:cstheme="minorHAnsi"/>
              </w:rPr>
            </w:pPr>
            <w:r w:rsidRPr="00DF0873">
              <w:rPr>
                <w:rFonts w:asciiTheme="majorHAnsi" w:hAnsiTheme="majorHAnsi" w:cstheme="minorHAnsi"/>
              </w:rPr>
              <w:t>Document</w:t>
            </w:r>
            <w:r w:rsidRPr="00DF0873">
              <w:rPr>
                <w:rFonts w:asciiTheme="majorHAnsi" w:hAnsiTheme="majorHAnsi" w:cstheme="minorHAnsi"/>
                <w:spacing w:val="-14"/>
              </w:rPr>
              <w:t xml:space="preserve"> </w:t>
            </w:r>
            <w:r w:rsidRPr="00DF0873">
              <w:rPr>
                <w:rFonts w:asciiTheme="majorHAnsi" w:hAnsiTheme="majorHAnsi" w:cstheme="minorHAnsi"/>
              </w:rPr>
              <w:t>and</w:t>
            </w:r>
            <w:r w:rsidRPr="00DF0873">
              <w:rPr>
                <w:rFonts w:asciiTheme="majorHAnsi" w:hAnsiTheme="majorHAnsi" w:cstheme="minorHAnsi"/>
                <w:spacing w:val="-14"/>
              </w:rPr>
              <w:t xml:space="preserve"> </w:t>
            </w:r>
            <w:r w:rsidRPr="00DF0873">
              <w:rPr>
                <w:rFonts w:asciiTheme="majorHAnsi" w:hAnsiTheme="majorHAnsi" w:cstheme="minorHAnsi"/>
              </w:rPr>
              <w:t xml:space="preserve">Process </w:t>
            </w:r>
            <w:r w:rsidRPr="00DF0873">
              <w:rPr>
                <w:rFonts w:asciiTheme="majorHAnsi" w:hAnsiTheme="majorHAnsi" w:cstheme="minorHAnsi"/>
                <w:spacing w:val="-2"/>
              </w:rPr>
              <w:t>Owner</w:t>
            </w:r>
          </w:p>
        </w:tc>
        <w:tc>
          <w:tcPr>
            <w:tcW w:w="3510" w:type="dxa"/>
            <w:vAlign w:val="center"/>
          </w:tcPr>
          <w:p w14:paraId="0AA11993" w14:textId="77777777" w:rsidR="00A54E1B" w:rsidRPr="00DF0873" w:rsidRDefault="00A06841" w:rsidP="004F3DB6">
            <w:pPr>
              <w:pStyle w:val="TableParagraph"/>
              <w:spacing w:before="120" w:after="120"/>
              <w:ind w:left="144" w:right="144"/>
              <w:rPr>
                <w:rFonts w:asciiTheme="majorHAnsi" w:hAnsiTheme="majorHAnsi" w:cstheme="minorHAnsi"/>
              </w:rPr>
            </w:pPr>
            <w:r w:rsidRPr="002C56E7">
              <w:rPr>
                <w:rFonts w:asciiTheme="majorHAnsi" w:hAnsiTheme="majorHAnsi" w:cstheme="minorHAnsi"/>
                <w:b/>
                <w:bCs/>
              </w:rPr>
              <w:t>Title:</w:t>
            </w:r>
            <w:r w:rsidRPr="00DF0873">
              <w:rPr>
                <w:rFonts w:asciiTheme="majorHAnsi" w:hAnsiTheme="majorHAnsi" w:cstheme="minorHAnsi"/>
                <w:spacing w:val="-9"/>
              </w:rPr>
              <w:t xml:space="preserve"> </w:t>
            </w:r>
            <w:r w:rsidRPr="00DF0873">
              <w:rPr>
                <w:rFonts w:asciiTheme="majorHAnsi" w:hAnsiTheme="majorHAnsi" w:cstheme="minorHAnsi"/>
              </w:rPr>
              <w:t>CFPB</w:t>
            </w:r>
            <w:r w:rsidRPr="00DF0873">
              <w:rPr>
                <w:rFonts w:asciiTheme="majorHAnsi" w:hAnsiTheme="majorHAnsi" w:cstheme="minorHAnsi"/>
                <w:spacing w:val="-10"/>
              </w:rPr>
              <w:t xml:space="preserve"> </w:t>
            </w:r>
            <w:r w:rsidRPr="00DF0873">
              <w:rPr>
                <w:rFonts w:asciiTheme="majorHAnsi" w:hAnsiTheme="majorHAnsi" w:cstheme="minorHAnsi"/>
              </w:rPr>
              <w:t>Federal</w:t>
            </w:r>
            <w:r w:rsidRPr="00DF0873">
              <w:rPr>
                <w:rFonts w:asciiTheme="majorHAnsi" w:hAnsiTheme="majorHAnsi" w:cstheme="minorHAnsi"/>
                <w:spacing w:val="-10"/>
              </w:rPr>
              <w:t xml:space="preserve"> </w:t>
            </w:r>
            <w:r w:rsidRPr="00DF0873">
              <w:rPr>
                <w:rFonts w:asciiTheme="majorHAnsi" w:hAnsiTheme="majorHAnsi" w:cstheme="minorHAnsi"/>
              </w:rPr>
              <w:t>IT</w:t>
            </w:r>
            <w:r w:rsidRPr="00DF0873">
              <w:rPr>
                <w:rFonts w:asciiTheme="majorHAnsi" w:hAnsiTheme="majorHAnsi" w:cstheme="minorHAnsi"/>
                <w:spacing w:val="-6"/>
              </w:rPr>
              <w:t xml:space="preserve"> </w:t>
            </w:r>
            <w:r w:rsidRPr="00DF0873">
              <w:rPr>
                <w:rFonts w:asciiTheme="majorHAnsi" w:hAnsiTheme="majorHAnsi" w:cstheme="minorHAnsi"/>
              </w:rPr>
              <w:t>Asset</w:t>
            </w:r>
            <w:r w:rsidRPr="00DF0873">
              <w:rPr>
                <w:rFonts w:asciiTheme="majorHAnsi" w:hAnsiTheme="majorHAnsi" w:cstheme="minorHAnsi"/>
                <w:spacing w:val="-9"/>
              </w:rPr>
              <w:t xml:space="preserve"> </w:t>
            </w:r>
            <w:r w:rsidRPr="00DF0873">
              <w:rPr>
                <w:rFonts w:asciiTheme="majorHAnsi" w:hAnsiTheme="majorHAnsi" w:cstheme="minorHAnsi"/>
              </w:rPr>
              <w:t>Manager T&amp;I Office: Operations</w:t>
            </w:r>
          </w:p>
        </w:tc>
        <w:tc>
          <w:tcPr>
            <w:tcW w:w="3780" w:type="dxa"/>
            <w:vAlign w:val="center"/>
          </w:tcPr>
          <w:p w14:paraId="615EC815" w14:textId="77777777" w:rsidR="00A54E1B" w:rsidRPr="00150DEA" w:rsidRDefault="00A06841" w:rsidP="002C56E7">
            <w:pPr>
              <w:pStyle w:val="TableParagraph"/>
              <w:numPr>
                <w:ilvl w:val="0"/>
                <w:numId w:val="20"/>
              </w:numPr>
              <w:tabs>
                <w:tab w:val="left" w:pos="453"/>
                <w:tab w:val="left" w:pos="469"/>
              </w:tabs>
              <w:spacing w:before="120" w:after="120" w:line="276" w:lineRule="auto"/>
              <w:ind w:right="144" w:hanging="677"/>
              <w:contextualSpacing/>
              <w:rPr>
                <w:rFonts w:ascii="Cambria" w:eastAsia="Cambria" w:hAnsi="Cambria" w:cs="Cambria"/>
                <w:color w:val="212121"/>
                <w:sz w:val="20"/>
              </w:rPr>
            </w:pPr>
            <w:r w:rsidRPr="00150DEA">
              <w:rPr>
                <w:rFonts w:ascii="Cambria" w:eastAsia="Cambria" w:hAnsi="Cambria" w:cs="Cambria"/>
                <w:color w:val="212121"/>
                <w:sz w:val="20"/>
              </w:rPr>
              <w:t>Request for document updates</w:t>
            </w:r>
          </w:p>
          <w:p w14:paraId="0C2EC9DD" w14:textId="77777777" w:rsidR="00A54E1B" w:rsidRPr="00DF0873" w:rsidRDefault="00A06841" w:rsidP="002C56E7">
            <w:pPr>
              <w:pStyle w:val="TableParagraph"/>
              <w:numPr>
                <w:ilvl w:val="0"/>
                <w:numId w:val="20"/>
              </w:numPr>
              <w:tabs>
                <w:tab w:val="left" w:pos="453"/>
                <w:tab w:val="left" w:pos="469"/>
              </w:tabs>
              <w:spacing w:before="120" w:after="120" w:line="276" w:lineRule="auto"/>
              <w:ind w:left="455" w:right="144" w:hanging="268"/>
              <w:contextualSpacing/>
              <w:rPr>
                <w:rFonts w:asciiTheme="majorHAnsi" w:hAnsiTheme="majorHAnsi" w:cstheme="minorHAnsi"/>
              </w:rPr>
            </w:pPr>
            <w:r w:rsidRPr="00150DEA">
              <w:rPr>
                <w:rFonts w:ascii="Cambria" w:eastAsia="Cambria" w:hAnsi="Cambria" w:cs="Cambria"/>
                <w:color w:val="212121"/>
                <w:sz w:val="20"/>
              </w:rPr>
              <w:t>Questions about on the receiving process</w:t>
            </w:r>
          </w:p>
        </w:tc>
      </w:tr>
    </w:tbl>
    <w:p w14:paraId="6FA2D7CD" w14:textId="4A742D4E" w:rsidR="009775FA" w:rsidRDefault="009775FA" w:rsidP="009775FA">
      <w:pPr>
        <w:tabs>
          <w:tab w:val="left" w:pos="4266"/>
        </w:tabs>
        <w:rPr>
          <w:sz w:val="20"/>
        </w:rPr>
      </w:pPr>
    </w:p>
    <w:p w14:paraId="3F127F87" w14:textId="77777777" w:rsidR="009775FA" w:rsidRDefault="009775FA" w:rsidP="009775FA">
      <w:pPr>
        <w:rPr>
          <w:sz w:val="20"/>
        </w:rPr>
      </w:pPr>
    </w:p>
    <w:p w14:paraId="17A80E04" w14:textId="77777777" w:rsidR="00A54E1B" w:rsidRPr="007038B0"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25" w:name="_bookmark13"/>
      <w:bookmarkStart w:id="26" w:name="_Toc174291958"/>
      <w:bookmarkStart w:id="27" w:name="_Toc174293195"/>
      <w:bookmarkEnd w:id="25"/>
      <w:r w:rsidRPr="007038B0">
        <w:rPr>
          <w:rFonts w:ascii="Cambria" w:eastAsia="Cambria" w:hAnsi="Cambria" w:cs="Cambria"/>
          <w:b/>
          <w:bCs/>
          <w:color w:val="3E3E3E"/>
          <w:spacing w:val="-2"/>
          <w:sz w:val="32"/>
          <w:szCs w:val="32"/>
        </w:rPr>
        <w:t>Related Documents</w:t>
      </w:r>
      <w:bookmarkEnd w:id="26"/>
      <w:bookmarkEnd w:id="27"/>
    </w:p>
    <w:p w14:paraId="252E760A" w14:textId="77777777" w:rsidR="00A54E1B" w:rsidRPr="007038B0" w:rsidRDefault="00A06841" w:rsidP="007038B0">
      <w:pPr>
        <w:spacing w:before="342"/>
        <w:ind w:left="1530" w:right="716"/>
        <w:jc w:val="center"/>
        <w:rPr>
          <w:rFonts w:ascii="Georgia"/>
          <w:color w:val="10171F"/>
          <w:sz w:val="18"/>
        </w:rPr>
      </w:pPr>
      <w:bookmarkStart w:id="28" w:name="_bookmark14"/>
      <w:bookmarkEnd w:id="28"/>
      <w:r>
        <w:rPr>
          <w:rFonts w:ascii="Georgia"/>
          <w:color w:val="10171F"/>
          <w:sz w:val="18"/>
        </w:rPr>
        <w:t>Table</w:t>
      </w:r>
      <w:r w:rsidRPr="007038B0">
        <w:rPr>
          <w:rFonts w:ascii="Georgia"/>
          <w:color w:val="10171F"/>
          <w:sz w:val="18"/>
        </w:rPr>
        <w:t xml:space="preserve"> </w:t>
      </w:r>
      <w:r>
        <w:rPr>
          <w:rFonts w:ascii="Georgia"/>
          <w:color w:val="10171F"/>
          <w:sz w:val="18"/>
        </w:rPr>
        <w:t>4:</w:t>
      </w:r>
      <w:r w:rsidRPr="007038B0">
        <w:rPr>
          <w:rFonts w:ascii="Georgia"/>
          <w:color w:val="10171F"/>
          <w:sz w:val="18"/>
        </w:rPr>
        <w:t xml:space="preserve"> </w:t>
      </w:r>
      <w:r>
        <w:rPr>
          <w:rFonts w:ascii="Georgia"/>
          <w:color w:val="10171F"/>
          <w:sz w:val="18"/>
        </w:rPr>
        <w:t>Related</w:t>
      </w:r>
      <w:r w:rsidRPr="007038B0">
        <w:rPr>
          <w:rFonts w:ascii="Georgia"/>
          <w:color w:val="10171F"/>
          <w:sz w:val="18"/>
        </w:rPr>
        <w:t xml:space="preserve"> </w:t>
      </w:r>
      <w:r>
        <w:rPr>
          <w:rFonts w:ascii="Georgia"/>
          <w:color w:val="10171F"/>
          <w:sz w:val="18"/>
        </w:rPr>
        <w:t>Documents</w:t>
      </w:r>
      <w:r w:rsidRPr="007038B0">
        <w:rPr>
          <w:rFonts w:ascii="Georgia"/>
          <w:color w:val="10171F"/>
          <w:sz w:val="18"/>
        </w:rPr>
        <w:t xml:space="preserve"> Summary</w:t>
      </w:r>
    </w:p>
    <w:p w14:paraId="02731529" w14:textId="77777777" w:rsidR="00A54E1B" w:rsidRDefault="00A54E1B">
      <w:pPr>
        <w:pStyle w:val="BodyText"/>
        <w:spacing w:before="8"/>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3420"/>
        <w:gridCol w:w="3420"/>
      </w:tblGrid>
      <w:tr w:rsidR="002E5E66" w:rsidRPr="007038B0" w14:paraId="37A3025B" w14:textId="77777777" w:rsidTr="004852F5">
        <w:trPr>
          <w:trHeight w:val="469"/>
        </w:trPr>
        <w:tc>
          <w:tcPr>
            <w:tcW w:w="2520" w:type="dxa"/>
            <w:shd w:val="clear" w:color="auto" w:fill="EEEDEC"/>
            <w:vAlign w:val="center"/>
          </w:tcPr>
          <w:p w14:paraId="227B5BD8" w14:textId="77777777" w:rsidR="002E5E66" w:rsidRPr="007038B0" w:rsidRDefault="002E5E66" w:rsidP="009F5409">
            <w:pPr>
              <w:pStyle w:val="TableParagraph"/>
              <w:spacing w:before="120" w:after="120"/>
              <w:ind w:left="144" w:right="144"/>
              <w:jc w:val="both"/>
              <w:rPr>
                <w:rFonts w:asciiTheme="majorHAnsi" w:hAnsiTheme="majorHAnsi"/>
                <w:b/>
                <w:sz w:val="20"/>
              </w:rPr>
            </w:pPr>
            <w:r w:rsidRPr="007038B0">
              <w:rPr>
                <w:rFonts w:asciiTheme="majorHAnsi" w:hAnsiTheme="majorHAnsi"/>
                <w:b/>
                <w:sz w:val="20"/>
              </w:rPr>
              <w:t>Document</w:t>
            </w:r>
            <w:r w:rsidRPr="007038B0">
              <w:rPr>
                <w:rFonts w:asciiTheme="majorHAnsi" w:hAnsiTheme="majorHAnsi"/>
                <w:b/>
                <w:spacing w:val="-12"/>
                <w:sz w:val="20"/>
              </w:rPr>
              <w:t xml:space="preserve"> </w:t>
            </w:r>
            <w:r w:rsidRPr="007038B0">
              <w:rPr>
                <w:rFonts w:asciiTheme="majorHAnsi" w:hAnsiTheme="majorHAnsi"/>
                <w:b/>
                <w:spacing w:val="-4"/>
                <w:sz w:val="20"/>
              </w:rPr>
              <w:t>Name</w:t>
            </w:r>
          </w:p>
        </w:tc>
        <w:tc>
          <w:tcPr>
            <w:tcW w:w="3420" w:type="dxa"/>
            <w:shd w:val="clear" w:color="auto" w:fill="EEEDEC"/>
            <w:vAlign w:val="center"/>
          </w:tcPr>
          <w:p w14:paraId="717F3339" w14:textId="77777777" w:rsidR="002E5E66" w:rsidRPr="007038B0" w:rsidRDefault="002E5E66" w:rsidP="009F5409">
            <w:pPr>
              <w:pStyle w:val="TableParagraph"/>
              <w:spacing w:before="120" w:after="120"/>
              <w:ind w:left="144" w:right="144"/>
              <w:jc w:val="both"/>
              <w:rPr>
                <w:rFonts w:asciiTheme="majorHAnsi" w:hAnsiTheme="majorHAnsi"/>
                <w:b/>
                <w:sz w:val="20"/>
              </w:rPr>
            </w:pPr>
            <w:r w:rsidRPr="007038B0">
              <w:rPr>
                <w:rFonts w:asciiTheme="majorHAnsi" w:hAnsiTheme="majorHAnsi"/>
                <w:b/>
                <w:sz w:val="20"/>
              </w:rPr>
              <w:t>Brief</w:t>
            </w:r>
            <w:r w:rsidRPr="007038B0">
              <w:rPr>
                <w:rFonts w:asciiTheme="majorHAnsi" w:hAnsiTheme="majorHAnsi"/>
                <w:b/>
                <w:spacing w:val="-8"/>
                <w:sz w:val="20"/>
              </w:rPr>
              <w:t xml:space="preserve"> </w:t>
            </w:r>
            <w:r w:rsidRPr="007038B0">
              <w:rPr>
                <w:rFonts w:asciiTheme="majorHAnsi" w:hAnsiTheme="majorHAnsi"/>
                <w:b/>
                <w:spacing w:val="-2"/>
                <w:sz w:val="20"/>
              </w:rPr>
              <w:t>Description</w:t>
            </w:r>
          </w:p>
        </w:tc>
        <w:tc>
          <w:tcPr>
            <w:tcW w:w="3420" w:type="dxa"/>
            <w:shd w:val="clear" w:color="auto" w:fill="EEEDEC"/>
            <w:vAlign w:val="center"/>
          </w:tcPr>
          <w:p w14:paraId="37DD1608" w14:textId="77777777" w:rsidR="002E5E66" w:rsidRPr="007038B0" w:rsidRDefault="002E5E66" w:rsidP="009F5409">
            <w:pPr>
              <w:pStyle w:val="TableParagraph"/>
              <w:spacing w:before="120" w:after="120"/>
              <w:ind w:left="144" w:right="144"/>
              <w:jc w:val="both"/>
              <w:rPr>
                <w:rFonts w:asciiTheme="majorHAnsi" w:hAnsiTheme="majorHAnsi"/>
                <w:b/>
                <w:sz w:val="20"/>
              </w:rPr>
            </w:pPr>
            <w:r w:rsidRPr="007038B0">
              <w:rPr>
                <w:rFonts w:asciiTheme="majorHAnsi" w:hAnsiTheme="majorHAnsi"/>
                <w:b/>
                <w:sz w:val="20"/>
              </w:rPr>
              <w:t>Location</w:t>
            </w:r>
            <w:r w:rsidRPr="007038B0">
              <w:rPr>
                <w:rFonts w:asciiTheme="majorHAnsi" w:hAnsiTheme="majorHAnsi"/>
                <w:b/>
                <w:spacing w:val="-7"/>
                <w:sz w:val="20"/>
              </w:rPr>
              <w:t xml:space="preserve"> </w:t>
            </w:r>
            <w:r w:rsidRPr="007038B0">
              <w:rPr>
                <w:rFonts w:asciiTheme="majorHAnsi" w:hAnsiTheme="majorHAnsi"/>
                <w:b/>
                <w:sz w:val="20"/>
              </w:rPr>
              <w:t>or</w:t>
            </w:r>
            <w:r w:rsidRPr="007038B0">
              <w:rPr>
                <w:rFonts w:asciiTheme="majorHAnsi" w:hAnsiTheme="majorHAnsi"/>
                <w:b/>
                <w:spacing w:val="-9"/>
                <w:sz w:val="20"/>
              </w:rPr>
              <w:t xml:space="preserve"> </w:t>
            </w:r>
            <w:r w:rsidRPr="007038B0">
              <w:rPr>
                <w:rFonts w:asciiTheme="majorHAnsi" w:hAnsiTheme="majorHAnsi"/>
                <w:b/>
                <w:spacing w:val="-4"/>
                <w:sz w:val="20"/>
              </w:rPr>
              <w:t>Link</w:t>
            </w:r>
          </w:p>
        </w:tc>
      </w:tr>
      <w:tr w:rsidR="002E5E66" w:rsidRPr="007038B0" w14:paraId="5EC4B44D" w14:textId="77777777" w:rsidTr="004852F5">
        <w:trPr>
          <w:trHeight w:val="700"/>
        </w:trPr>
        <w:tc>
          <w:tcPr>
            <w:tcW w:w="2520" w:type="dxa"/>
            <w:vAlign w:val="center"/>
          </w:tcPr>
          <w:p w14:paraId="039E218C" w14:textId="77777777" w:rsidR="002E5E66" w:rsidRPr="007038B0" w:rsidRDefault="002E5E66" w:rsidP="009F5409">
            <w:pPr>
              <w:pStyle w:val="TableParagraph"/>
              <w:spacing w:before="120" w:after="120"/>
              <w:ind w:left="144" w:right="144"/>
              <w:rPr>
                <w:rFonts w:asciiTheme="majorHAnsi" w:hAnsiTheme="majorHAnsi"/>
                <w:sz w:val="20"/>
              </w:rPr>
            </w:pPr>
            <w:r w:rsidRPr="007038B0">
              <w:rPr>
                <w:rFonts w:asciiTheme="majorHAnsi" w:hAnsiTheme="majorHAnsi"/>
                <w:sz w:val="20"/>
              </w:rPr>
              <w:t>Asset</w:t>
            </w:r>
            <w:r w:rsidRPr="007038B0">
              <w:rPr>
                <w:rFonts w:asciiTheme="majorHAnsi" w:hAnsiTheme="majorHAnsi"/>
                <w:spacing w:val="-14"/>
                <w:sz w:val="20"/>
              </w:rPr>
              <w:t xml:space="preserve"> </w:t>
            </w:r>
            <w:r w:rsidRPr="007038B0">
              <w:rPr>
                <w:rFonts w:asciiTheme="majorHAnsi" w:hAnsiTheme="majorHAnsi"/>
                <w:sz w:val="20"/>
              </w:rPr>
              <w:t xml:space="preserve">Management </w:t>
            </w:r>
            <w:r w:rsidRPr="007038B0">
              <w:rPr>
                <w:rFonts w:asciiTheme="majorHAnsi" w:hAnsiTheme="majorHAnsi"/>
                <w:spacing w:val="-2"/>
                <w:sz w:val="20"/>
              </w:rPr>
              <w:t>Policy</w:t>
            </w:r>
          </w:p>
        </w:tc>
        <w:tc>
          <w:tcPr>
            <w:tcW w:w="3420" w:type="dxa"/>
            <w:vAlign w:val="center"/>
          </w:tcPr>
          <w:p w14:paraId="6479AC15" w14:textId="77777777" w:rsidR="002E5E66" w:rsidRPr="007038B0" w:rsidRDefault="002E5E66" w:rsidP="009F5409">
            <w:pPr>
              <w:pStyle w:val="TableParagraph"/>
              <w:spacing w:before="120" w:after="120"/>
              <w:ind w:left="144" w:right="144"/>
              <w:rPr>
                <w:rFonts w:asciiTheme="majorHAnsi" w:hAnsiTheme="majorHAnsi"/>
                <w:sz w:val="20"/>
              </w:rPr>
            </w:pPr>
            <w:r w:rsidRPr="007038B0">
              <w:rPr>
                <w:rFonts w:asciiTheme="majorHAnsi" w:hAnsiTheme="majorHAnsi"/>
                <w:sz w:val="20"/>
              </w:rPr>
              <w:t>Bureau</w:t>
            </w:r>
            <w:r w:rsidRPr="007038B0">
              <w:rPr>
                <w:rFonts w:asciiTheme="majorHAnsi" w:hAnsiTheme="majorHAnsi"/>
                <w:spacing w:val="-9"/>
                <w:sz w:val="20"/>
              </w:rPr>
              <w:t xml:space="preserve"> </w:t>
            </w:r>
            <w:r w:rsidRPr="007038B0">
              <w:rPr>
                <w:rFonts w:asciiTheme="majorHAnsi" w:hAnsiTheme="majorHAnsi"/>
                <w:sz w:val="20"/>
              </w:rPr>
              <w:t>asset</w:t>
            </w:r>
            <w:r w:rsidRPr="007038B0">
              <w:rPr>
                <w:rFonts w:asciiTheme="majorHAnsi" w:hAnsiTheme="majorHAnsi"/>
                <w:spacing w:val="-9"/>
                <w:sz w:val="20"/>
              </w:rPr>
              <w:t xml:space="preserve"> </w:t>
            </w:r>
            <w:r w:rsidRPr="007038B0">
              <w:rPr>
                <w:rFonts w:asciiTheme="majorHAnsi" w:hAnsiTheme="majorHAnsi"/>
                <w:sz w:val="20"/>
              </w:rPr>
              <w:t>management</w:t>
            </w:r>
            <w:r w:rsidRPr="007038B0">
              <w:rPr>
                <w:rFonts w:asciiTheme="majorHAnsi" w:hAnsiTheme="majorHAnsi"/>
                <w:spacing w:val="-6"/>
                <w:sz w:val="20"/>
              </w:rPr>
              <w:t xml:space="preserve"> </w:t>
            </w:r>
            <w:r w:rsidRPr="007038B0">
              <w:rPr>
                <w:rFonts w:asciiTheme="majorHAnsi" w:hAnsiTheme="majorHAnsi"/>
                <w:spacing w:val="-2"/>
                <w:sz w:val="20"/>
              </w:rPr>
              <w:t>policy</w:t>
            </w:r>
          </w:p>
        </w:tc>
        <w:tc>
          <w:tcPr>
            <w:tcW w:w="3420" w:type="dxa"/>
            <w:vAlign w:val="center"/>
          </w:tcPr>
          <w:p w14:paraId="2ACB929F" w14:textId="77777777" w:rsidR="002E5E66" w:rsidRPr="00C07DDB" w:rsidRDefault="00000000" w:rsidP="009F5409">
            <w:pPr>
              <w:pStyle w:val="TableParagraph"/>
              <w:spacing w:before="120" w:after="120"/>
              <w:ind w:left="144" w:right="144"/>
              <w:rPr>
                <w:rFonts w:asciiTheme="majorHAnsi" w:hAnsiTheme="majorHAnsi"/>
                <w:sz w:val="20"/>
                <w:szCs w:val="20"/>
              </w:rPr>
            </w:pPr>
            <w:hyperlink r:id="rId15" w:history="1">
              <w:r w:rsidR="002E5E66" w:rsidRPr="00C07DDB">
                <w:rPr>
                  <w:rStyle w:val="Hyperlink"/>
                  <w:rFonts w:asciiTheme="majorHAnsi" w:hAnsiTheme="majorHAnsi"/>
                  <w:sz w:val="20"/>
                  <w:szCs w:val="20"/>
                </w:rPr>
                <w:t>Asset Management Policy</w:t>
              </w:r>
            </w:hyperlink>
          </w:p>
        </w:tc>
      </w:tr>
      <w:tr w:rsidR="002E5E66" w:rsidRPr="007038B0" w14:paraId="35A70F7D" w14:textId="77777777" w:rsidTr="004852F5">
        <w:trPr>
          <w:trHeight w:val="930"/>
        </w:trPr>
        <w:tc>
          <w:tcPr>
            <w:tcW w:w="2520" w:type="dxa"/>
            <w:vAlign w:val="center"/>
          </w:tcPr>
          <w:p w14:paraId="3B45E64F" w14:textId="77777777" w:rsidR="002E5E66" w:rsidRPr="007038B0" w:rsidRDefault="002E5E66" w:rsidP="009F5409">
            <w:pPr>
              <w:pStyle w:val="TableParagraph"/>
              <w:spacing w:before="120" w:after="120"/>
              <w:ind w:left="144" w:right="144"/>
              <w:rPr>
                <w:rFonts w:asciiTheme="majorHAnsi" w:hAnsiTheme="majorHAnsi"/>
                <w:sz w:val="20"/>
              </w:rPr>
            </w:pPr>
            <w:r w:rsidRPr="007038B0">
              <w:rPr>
                <w:rFonts w:asciiTheme="majorHAnsi" w:hAnsiTheme="majorHAnsi"/>
                <w:sz w:val="20"/>
              </w:rPr>
              <w:t>Directive</w:t>
            </w:r>
            <w:r w:rsidRPr="007038B0">
              <w:rPr>
                <w:rFonts w:asciiTheme="majorHAnsi" w:hAnsiTheme="majorHAnsi"/>
                <w:spacing w:val="-14"/>
                <w:sz w:val="20"/>
              </w:rPr>
              <w:t xml:space="preserve"> </w:t>
            </w:r>
            <w:r w:rsidRPr="007038B0">
              <w:rPr>
                <w:rFonts w:asciiTheme="majorHAnsi" w:hAnsiTheme="majorHAnsi"/>
                <w:sz w:val="20"/>
              </w:rPr>
              <w:t>for</w:t>
            </w:r>
            <w:r w:rsidRPr="007038B0">
              <w:rPr>
                <w:rFonts w:asciiTheme="majorHAnsi" w:hAnsiTheme="majorHAnsi"/>
                <w:spacing w:val="-14"/>
                <w:sz w:val="20"/>
              </w:rPr>
              <w:t xml:space="preserve"> </w:t>
            </w:r>
            <w:r w:rsidRPr="007038B0">
              <w:rPr>
                <w:rFonts w:asciiTheme="majorHAnsi" w:hAnsiTheme="majorHAnsi"/>
                <w:sz w:val="20"/>
              </w:rPr>
              <w:t xml:space="preserve">Information Technology (IT) Asset </w:t>
            </w:r>
            <w:r w:rsidRPr="007038B0">
              <w:rPr>
                <w:rFonts w:asciiTheme="majorHAnsi" w:hAnsiTheme="majorHAnsi"/>
                <w:spacing w:val="-2"/>
                <w:sz w:val="20"/>
              </w:rPr>
              <w:t>Management</w:t>
            </w:r>
          </w:p>
        </w:tc>
        <w:tc>
          <w:tcPr>
            <w:tcW w:w="3420" w:type="dxa"/>
            <w:vAlign w:val="center"/>
          </w:tcPr>
          <w:p w14:paraId="5A4558AF" w14:textId="77777777" w:rsidR="002E5E66" w:rsidRPr="007038B0" w:rsidRDefault="002E5E66" w:rsidP="009F5409">
            <w:pPr>
              <w:pStyle w:val="TableParagraph"/>
              <w:spacing w:before="120" w:after="120"/>
              <w:ind w:left="144" w:right="144"/>
              <w:rPr>
                <w:rFonts w:asciiTheme="majorHAnsi" w:hAnsiTheme="majorHAnsi"/>
                <w:sz w:val="20"/>
              </w:rPr>
            </w:pPr>
            <w:r w:rsidRPr="007038B0">
              <w:rPr>
                <w:rFonts w:asciiTheme="majorHAnsi" w:hAnsiTheme="majorHAnsi"/>
                <w:sz w:val="20"/>
              </w:rPr>
              <w:t>T&amp;I</w:t>
            </w:r>
            <w:r w:rsidRPr="007038B0">
              <w:rPr>
                <w:rFonts w:asciiTheme="majorHAnsi" w:hAnsiTheme="majorHAnsi"/>
                <w:spacing w:val="-9"/>
                <w:sz w:val="20"/>
              </w:rPr>
              <w:t xml:space="preserve"> </w:t>
            </w:r>
            <w:r w:rsidRPr="007038B0">
              <w:rPr>
                <w:rFonts w:asciiTheme="majorHAnsi" w:hAnsiTheme="majorHAnsi"/>
                <w:sz w:val="20"/>
              </w:rPr>
              <w:t>IT</w:t>
            </w:r>
            <w:r w:rsidRPr="007038B0">
              <w:rPr>
                <w:rFonts w:asciiTheme="majorHAnsi" w:hAnsiTheme="majorHAnsi"/>
                <w:spacing w:val="-6"/>
                <w:sz w:val="20"/>
              </w:rPr>
              <w:t xml:space="preserve"> </w:t>
            </w:r>
            <w:r w:rsidRPr="007038B0">
              <w:rPr>
                <w:rFonts w:asciiTheme="majorHAnsi" w:hAnsiTheme="majorHAnsi"/>
                <w:sz w:val="20"/>
              </w:rPr>
              <w:t>asset</w:t>
            </w:r>
            <w:r w:rsidRPr="007038B0">
              <w:rPr>
                <w:rFonts w:asciiTheme="majorHAnsi" w:hAnsiTheme="majorHAnsi"/>
                <w:spacing w:val="-11"/>
                <w:sz w:val="20"/>
              </w:rPr>
              <w:t xml:space="preserve"> </w:t>
            </w:r>
            <w:r w:rsidRPr="007038B0">
              <w:rPr>
                <w:rFonts w:asciiTheme="majorHAnsi" w:hAnsiTheme="majorHAnsi"/>
                <w:sz w:val="20"/>
              </w:rPr>
              <w:t>management</w:t>
            </w:r>
            <w:r w:rsidRPr="007038B0">
              <w:rPr>
                <w:rFonts w:asciiTheme="majorHAnsi" w:hAnsiTheme="majorHAnsi"/>
                <w:spacing w:val="-9"/>
                <w:sz w:val="20"/>
              </w:rPr>
              <w:t xml:space="preserve"> </w:t>
            </w:r>
            <w:r w:rsidRPr="007038B0">
              <w:rPr>
                <w:rFonts w:asciiTheme="majorHAnsi" w:hAnsiTheme="majorHAnsi"/>
                <w:sz w:val="20"/>
              </w:rPr>
              <w:t>directive</w:t>
            </w:r>
            <w:r w:rsidRPr="007038B0">
              <w:rPr>
                <w:rFonts w:asciiTheme="majorHAnsi" w:hAnsiTheme="majorHAnsi"/>
                <w:spacing w:val="-7"/>
                <w:sz w:val="20"/>
              </w:rPr>
              <w:t xml:space="preserve"> </w:t>
            </w:r>
            <w:r w:rsidRPr="007038B0">
              <w:rPr>
                <w:rFonts w:asciiTheme="majorHAnsi" w:hAnsiTheme="majorHAnsi"/>
                <w:sz w:val="20"/>
              </w:rPr>
              <w:t>to effectively management IT assets</w:t>
            </w:r>
          </w:p>
        </w:tc>
        <w:tc>
          <w:tcPr>
            <w:tcW w:w="3420" w:type="dxa"/>
            <w:vAlign w:val="center"/>
          </w:tcPr>
          <w:p w14:paraId="036786B2" w14:textId="77777777" w:rsidR="002E5E66" w:rsidRPr="0061517A" w:rsidRDefault="00000000" w:rsidP="009F5409">
            <w:pPr>
              <w:pStyle w:val="TableParagraph"/>
              <w:spacing w:before="120" w:after="120"/>
              <w:ind w:left="144" w:right="144"/>
              <w:rPr>
                <w:rFonts w:asciiTheme="majorHAnsi" w:hAnsiTheme="majorHAnsi"/>
                <w:sz w:val="20"/>
                <w:szCs w:val="20"/>
              </w:rPr>
            </w:pPr>
            <w:hyperlink r:id="rId16">
              <w:r w:rsidR="002E5E66" w:rsidRPr="0061517A">
                <w:rPr>
                  <w:rStyle w:val="Hyperlink"/>
                  <w:rFonts w:asciiTheme="majorHAnsi" w:hAnsiTheme="majorHAnsi"/>
                  <w:sz w:val="20"/>
                  <w:szCs w:val="20"/>
                </w:rPr>
                <w:t>Directive for IT Asset Management</w:t>
              </w:r>
            </w:hyperlink>
          </w:p>
        </w:tc>
      </w:tr>
    </w:tbl>
    <w:p w14:paraId="57AF8628" w14:textId="500000D7" w:rsidR="006E3492" w:rsidRDefault="006E3492">
      <w:pPr>
        <w:pStyle w:val="BodyText"/>
        <w:spacing w:before="9"/>
        <w:rPr>
          <w:sz w:val="23"/>
        </w:rPr>
      </w:pPr>
    </w:p>
    <w:p w14:paraId="49A8137A" w14:textId="77777777" w:rsidR="00A54E1B" w:rsidRDefault="00A54E1B">
      <w:pPr>
        <w:pStyle w:val="BodyText"/>
        <w:spacing w:before="9"/>
        <w:rPr>
          <w:sz w:val="23"/>
        </w:rPr>
      </w:pPr>
    </w:p>
    <w:p w14:paraId="49ED56E0" w14:textId="77777777" w:rsidR="00A12055" w:rsidRDefault="00A12055">
      <w:pPr>
        <w:rPr>
          <w:sz w:val="64"/>
          <w:szCs w:val="64"/>
        </w:rPr>
      </w:pPr>
      <w:bookmarkStart w:id="29" w:name="2_Inputs_and_Outputs"/>
      <w:bookmarkEnd w:id="29"/>
      <w:r>
        <w:br w:type="page"/>
      </w:r>
    </w:p>
    <w:p w14:paraId="03BA901E" w14:textId="56CB223D" w:rsidR="00A54E1B" w:rsidRPr="00111798" w:rsidRDefault="00A06841" w:rsidP="00BF5E66">
      <w:pPr>
        <w:pStyle w:val="Heading1"/>
        <w:numPr>
          <w:ilvl w:val="0"/>
          <w:numId w:val="14"/>
        </w:numPr>
        <w:spacing w:before="240" w:after="120"/>
        <w:ind w:left="2160" w:right="2160" w:hanging="630"/>
        <w:rPr>
          <w:rFonts w:ascii="Cambria" w:eastAsia="Cambria" w:hAnsi="Cambria" w:cs="Cambria"/>
          <w:b/>
          <w:bCs/>
          <w:color w:val="3E3E3E"/>
          <w:spacing w:val="-2"/>
          <w:sz w:val="44"/>
          <w:szCs w:val="44"/>
        </w:rPr>
      </w:pPr>
      <w:bookmarkStart w:id="30" w:name="_Toc174291959"/>
      <w:bookmarkStart w:id="31" w:name="_Toc174293196"/>
      <w:r w:rsidRPr="00111798">
        <w:rPr>
          <w:rFonts w:ascii="Cambria" w:eastAsia="Cambria" w:hAnsi="Cambria" w:cs="Cambria"/>
          <w:b/>
          <w:bCs/>
          <w:color w:val="3E3E3E"/>
          <w:spacing w:val="-2"/>
          <w:sz w:val="44"/>
          <w:szCs w:val="44"/>
        </w:rPr>
        <w:lastRenderedPageBreak/>
        <w:t>Inputs and Outputs</w:t>
      </w:r>
      <w:bookmarkEnd w:id="30"/>
      <w:bookmarkEnd w:id="31"/>
    </w:p>
    <w:p w14:paraId="273776D6" w14:textId="77777777" w:rsidR="00A54E1B" w:rsidRPr="00111798"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32" w:name="2.1_Inputs"/>
      <w:bookmarkStart w:id="33" w:name="_Toc174291960"/>
      <w:bookmarkStart w:id="34" w:name="_Toc174293197"/>
      <w:bookmarkEnd w:id="32"/>
      <w:r w:rsidRPr="00111798">
        <w:rPr>
          <w:rFonts w:ascii="Cambria" w:eastAsia="Cambria" w:hAnsi="Cambria" w:cs="Cambria"/>
          <w:b/>
          <w:bCs/>
          <w:color w:val="3E3E3E"/>
          <w:spacing w:val="-2"/>
          <w:sz w:val="32"/>
          <w:szCs w:val="32"/>
        </w:rPr>
        <w:t>Inputs</w:t>
      </w:r>
      <w:bookmarkEnd w:id="33"/>
      <w:bookmarkEnd w:id="34"/>
    </w:p>
    <w:p w14:paraId="6AEF1716" w14:textId="4142C618" w:rsidR="00A54E1B" w:rsidRPr="00431BE7" w:rsidRDefault="00A06841" w:rsidP="00E75955">
      <w:pPr>
        <w:pStyle w:val="BodyText"/>
        <w:spacing w:before="120" w:line="300" w:lineRule="auto"/>
        <w:ind w:left="1710" w:right="806"/>
        <w:jc w:val="both"/>
        <w:rPr>
          <w:rFonts w:eastAsia="Cambria" w:cs="Cambria"/>
          <w:color w:val="212121"/>
        </w:rPr>
      </w:pPr>
      <w:r w:rsidRPr="00D61A22">
        <w:rPr>
          <w:rFonts w:eastAsia="Cambria" w:cs="Cambria"/>
          <w:color w:val="212121"/>
        </w:rPr>
        <w:t>Refer to the table below for inputs to the IT Hardware Receiving SOP Process.</w:t>
      </w:r>
    </w:p>
    <w:p w14:paraId="7155883F" w14:textId="77777777" w:rsidR="00A54E1B" w:rsidRPr="00FC0869" w:rsidRDefault="00A06841" w:rsidP="00FC0869">
      <w:pPr>
        <w:spacing w:before="342"/>
        <w:ind w:left="1530" w:right="716"/>
        <w:jc w:val="center"/>
        <w:rPr>
          <w:rFonts w:ascii="Georgia"/>
          <w:color w:val="10171F"/>
          <w:sz w:val="18"/>
        </w:rPr>
      </w:pPr>
      <w:bookmarkStart w:id="35" w:name="_bookmark17"/>
      <w:bookmarkEnd w:id="35"/>
      <w:r>
        <w:rPr>
          <w:rFonts w:ascii="Georgia"/>
          <w:color w:val="10171F"/>
          <w:sz w:val="18"/>
        </w:rPr>
        <w:t>Table</w:t>
      </w:r>
      <w:r w:rsidRPr="00FC0869">
        <w:rPr>
          <w:rFonts w:ascii="Georgia"/>
          <w:color w:val="10171F"/>
          <w:sz w:val="18"/>
        </w:rPr>
        <w:t xml:space="preserve"> </w:t>
      </w:r>
      <w:r>
        <w:rPr>
          <w:rFonts w:ascii="Georgia"/>
          <w:color w:val="10171F"/>
          <w:sz w:val="18"/>
        </w:rPr>
        <w:t>5:</w:t>
      </w:r>
      <w:r w:rsidRPr="00FC0869">
        <w:rPr>
          <w:rFonts w:ascii="Georgia"/>
          <w:color w:val="10171F"/>
          <w:sz w:val="18"/>
        </w:rPr>
        <w:t xml:space="preserve"> </w:t>
      </w:r>
      <w:r>
        <w:rPr>
          <w:rFonts w:ascii="Georgia"/>
          <w:color w:val="10171F"/>
          <w:sz w:val="18"/>
        </w:rPr>
        <w:t>Inputs</w:t>
      </w:r>
      <w:r w:rsidRPr="00FC0869">
        <w:rPr>
          <w:rFonts w:ascii="Georgia"/>
          <w:color w:val="10171F"/>
          <w:sz w:val="18"/>
        </w:rPr>
        <w:t xml:space="preserve"> </w:t>
      </w:r>
      <w:r>
        <w:rPr>
          <w:rFonts w:ascii="Georgia"/>
          <w:color w:val="10171F"/>
          <w:sz w:val="18"/>
        </w:rPr>
        <w:t>to the</w:t>
      </w:r>
      <w:r w:rsidRPr="00FC0869">
        <w:rPr>
          <w:rFonts w:ascii="Georgia"/>
          <w:color w:val="10171F"/>
          <w:sz w:val="18"/>
        </w:rPr>
        <w:t xml:space="preserve"> Process</w:t>
      </w:r>
    </w:p>
    <w:p w14:paraId="7958D065" w14:textId="77777777" w:rsidR="00A54E1B" w:rsidRDefault="00A54E1B">
      <w:pPr>
        <w:pStyle w:val="BodyText"/>
        <w:spacing w:before="11"/>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3"/>
        <w:gridCol w:w="6480"/>
      </w:tblGrid>
      <w:tr w:rsidR="00A54E1B" w14:paraId="102D634B" w14:textId="77777777" w:rsidTr="00BE1EC6">
        <w:trPr>
          <w:trHeight w:val="470"/>
        </w:trPr>
        <w:tc>
          <w:tcPr>
            <w:tcW w:w="2783" w:type="dxa"/>
            <w:shd w:val="clear" w:color="auto" w:fill="EEEDEC"/>
            <w:vAlign w:val="center"/>
          </w:tcPr>
          <w:p w14:paraId="5F3FA81A" w14:textId="77777777" w:rsidR="00A54E1B" w:rsidRPr="00B45362" w:rsidRDefault="00A06841" w:rsidP="00B45362">
            <w:pPr>
              <w:pStyle w:val="TableParagraph"/>
              <w:spacing w:before="117"/>
              <w:ind w:left="0"/>
              <w:jc w:val="center"/>
              <w:rPr>
                <w:rFonts w:asciiTheme="majorHAnsi" w:hAnsiTheme="majorHAnsi"/>
                <w:b/>
              </w:rPr>
            </w:pPr>
            <w:r w:rsidRPr="00B45362">
              <w:rPr>
                <w:rFonts w:asciiTheme="majorHAnsi" w:hAnsiTheme="majorHAnsi"/>
                <w:b/>
                <w:spacing w:val="-2"/>
              </w:rPr>
              <w:t>Input</w:t>
            </w:r>
          </w:p>
        </w:tc>
        <w:tc>
          <w:tcPr>
            <w:tcW w:w="6480" w:type="dxa"/>
            <w:shd w:val="clear" w:color="auto" w:fill="EEEDEC"/>
            <w:vAlign w:val="center"/>
          </w:tcPr>
          <w:p w14:paraId="2820DF90" w14:textId="77777777" w:rsidR="00A54E1B" w:rsidRPr="00B45362" w:rsidRDefault="00A06841" w:rsidP="00B45362">
            <w:pPr>
              <w:pStyle w:val="TableParagraph"/>
              <w:spacing w:before="117"/>
              <w:ind w:left="0"/>
              <w:jc w:val="center"/>
              <w:rPr>
                <w:rFonts w:asciiTheme="majorHAnsi" w:hAnsiTheme="majorHAnsi"/>
                <w:b/>
              </w:rPr>
            </w:pPr>
            <w:r w:rsidRPr="00B45362">
              <w:rPr>
                <w:rFonts w:asciiTheme="majorHAnsi" w:hAnsiTheme="majorHAnsi"/>
                <w:b/>
                <w:spacing w:val="-2"/>
              </w:rPr>
              <w:t>Origination</w:t>
            </w:r>
          </w:p>
        </w:tc>
      </w:tr>
      <w:tr w:rsidR="00A54E1B" w14:paraId="5C75F3D9" w14:textId="77777777" w:rsidTr="00BE1EC6">
        <w:trPr>
          <w:trHeight w:val="470"/>
        </w:trPr>
        <w:tc>
          <w:tcPr>
            <w:tcW w:w="2783" w:type="dxa"/>
            <w:vAlign w:val="center"/>
          </w:tcPr>
          <w:p w14:paraId="3846EEC4" w14:textId="77777777" w:rsidR="00A54E1B" w:rsidRPr="005A1B86" w:rsidRDefault="00A06841" w:rsidP="00B45362">
            <w:pPr>
              <w:pStyle w:val="TableParagraph"/>
              <w:spacing w:before="120" w:after="120"/>
              <w:ind w:left="144" w:right="144"/>
              <w:rPr>
                <w:rFonts w:asciiTheme="majorHAnsi" w:hAnsiTheme="majorHAnsi"/>
                <w:b/>
                <w:bCs/>
                <w:sz w:val="20"/>
              </w:rPr>
            </w:pPr>
            <w:r w:rsidRPr="005A1B86">
              <w:rPr>
                <w:rFonts w:asciiTheme="majorHAnsi" w:hAnsiTheme="majorHAnsi"/>
                <w:b/>
                <w:bCs/>
                <w:sz w:val="20"/>
              </w:rPr>
              <w:t>Packing</w:t>
            </w:r>
            <w:r w:rsidRPr="005A1B86">
              <w:rPr>
                <w:rFonts w:asciiTheme="majorHAnsi" w:hAnsiTheme="majorHAnsi"/>
                <w:b/>
                <w:bCs/>
                <w:spacing w:val="-10"/>
                <w:sz w:val="20"/>
              </w:rPr>
              <w:t xml:space="preserve"> </w:t>
            </w:r>
            <w:r w:rsidRPr="005A1B86">
              <w:rPr>
                <w:rFonts w:asciiTheme="majorHAnsi" w:hAnsiTheme="majorHAnsi"/>
                <w:b/>
                <w:bCs/>
                <w:spacing w:val="-2"/>
                <w:sz w:val="20"/>
              </w:rPr>
              <w:t>Slips</w:t>
            </w:r>
          </w:p>
        </w:tc>
        <w:tc>
          <w:tcPr>
            <w:tcW w:w="6480" w:type="dxa"/>
            <w:vAlign w:val="center"/>
          </w:tcPr>
          <w:p w14:paraId="1442A9BA" w14:textId="77777777" w:rsidR="00A54E1B" w:rsidRPr="00FC0869" w:rsidRDefault="00A06841" w:rsidP="00B45362">
            <w:pPr>
              <w:pStyle w:val="TableParagraph"/>
              <w:spacing w:before="120" w:after="120"/>
              <w:ind w:left="144" w:right="144"/>
              <w:rPr>
                <w:rFonts w:asciiTheme="majorHAnsi" w:hAnsiTheme="majorHAnsi"/>
                <w:sz w:val="20"/>
              </w:rPr>
            </w:pPr>
            <w:r w:rsidRPr="00FC0869">
              <w:rPr>
                <w:rFonts w:asciiTheme="majorHAnsi" w:hAnsiTheme="majorHAnsi"/>
                <w:sz w:val="20"/>
              </w:rPr>
              <w:t>Provided</w:t>
            </w:r>
            <w:r w:rsidRPr="00FC0869">
              <w:rPr>
                <w:rFonts w:asciiTheme="majorHAnsi" w:hAnsiTheme="majorHAnsi"/>
                <w:spacing w:val="-8"/>
                <w:sz w:val="20"/>
              </w:rPr>
              <w:t xml:space="preserve"> </w:t>
            </w:r>
            <w:r w:rsidRPr="00FC0869">
              <w:rPr>
                <w:rFonts w:asciiTheme="majorHAnsi" w:hAnsiTheme="majorHAnsi"/>
                <w:sz w:val="20"/>
              </w:rPr>
              <w:t>by</w:t>
            </w:r>
            <w:r w:rsidRPr="00FC0869">
              <w:rPr>
                <w:rFonts w:asciiTheme="majorHAnsi" w:hAnsiTheme="majorHAnsi"/>
                <w:spacing w:val="-7"/>
                <w:sz w:val="20"/>
              </w:rPr>
              <w:t xml:space="preserve"> </w:t>
            </w:r>
            <w:r w:rsidRPr="00FC0869">
              <w:rPr>
                <w:rFonts w:asciiTheme="majorHAnsi" w:hAnsiTheme="majorHAnsi"/>
                <w:spacing w:val="-2"/>
                <w:sz w:val="20"/>
              </w:rPr>
              <w:t>suppliers</w:t>
            </w:r>
          </w:p>
        </w:tc>
      </w:tr>
      <w:tr w:rsidR="00A54E1B" w14:paraId="1776E87B" w14:textId="77777777" w:rsidTr="00BE1EC6">
        <w:trPr>
          <w:trHeight w:val="469"/>
        </w:trPr>
        <w:tc>
          <w:tcPr>
            <w:tcW w:w="2783" w:type="dxa"/>
            <w:vAlign w:val="center"/>
          </w:tcPr>
          <w:p w14:paraId="3418BD46" w14:textId="77777777" w:rsidR="00A54E1B" w:rsidRPr="005A1B86" w:rsidRDefault="00A06841" w:rsidP="00B45362">
            <w:pPr>
              <w:pStyle w:val="TableParagraph"/>
              <w:spacing w:before="120" w:after="120"/>
              <w:ind w:left="144" w:right="144"/>
              <w:rPr>
                <w:rFonts w:asciiTheme="majorHAnsi" w:hAnsiTheme="majorHAnsi"/>
                <w:b/>
                <w:bCs/>
                <w:sz w:val="20"/>
              </w:rPr>
            </w:pPr>
            <w:r w:rsidRPr="005A1B86">
              <w:rPr>
                <w:rFonts w:asciiTheme="majorHAnsi" w:hAnsiTheme="majorHAnsi"/>
                <w:b/>
                <w:bCs/>
                <w:sz w:val="20"/>
              </w:rPr>
              <w:t>Purchase</w:t>
            </w:r>
            <w:r w:rsidRPr="005A1B86">
              <w:rPr>
                <w:rFonts w:asciiTheme="majorHAnsi" w:hAnsiTheme="majorHAnsi"/>
                <w:b/>
                <w:bCs/>
                <w:spacing w:val="-12"/>
                <w:sz w:val="20"/>
              </w:rPr>
              <w:t xml:space="preserve"> </w:t>
            </w:r>
            <w:r w:rsidRPr="005A1B86">
              <w:rPr>
                <w:rFonts w:asciiTheme="majorHAnsi" w:hAnsiTheme="majorHAnsi"/>
                <w:b/>
                <w:bCs/>
                <w:spacing w:val="-2"/>
                <w:sz w:val="20"/>
              </w:rPr>
              <w:t>Orders</w:t>
            </w:r>
          </w:p>
        </w:tc>
        <w:tc>
          <w:tcPr>
            <w:tcW w:w="6480" w:type="dxa"/>
            <w:vAlign w:val="center"/>
          </w:tcPr>
          <w:p w14:paraId="3422006B" w14:textId="77777777" w:rsidR="00A54E1B" w:rsidRPr="00FC0869" w:rsidRDefault="00A06841" w:rsidP="00B45362">
            <w:pPr>
              <w:pStyle w:val="TableParagraph"/>
              <w:spacing w:before="120" w:after="120"/>
              <w:ind w:left="144" w:right="144"/>
              <w:rPr>
                <w:rFonts w:asciiTheme="majorHAnsi" w:hAnsiTheme="majorHAnsi"/>
                <w:sz w:val="20"/>
              </w:rPr>
            </w:pPr>
            <w:r w:rsidRPr="00FC0869">
              <w:rPr>
                <w:rFonts w:asciiTheme="majorHAnsi" w:hAnsiTheme="majorHAnsi"/>
                <w:sz w:val="20"/>
              </w:rPr>
              <w:t>Provided</w:t>
            </w:r>
            <w:r w:rsidRPr="00FC0869">
              <w:rPr>
                <w:rFonts w:asciiTheme="majorHAnsi" w:hAnsiTheme="majorHAnsi"/>
                <w:spacing w:val="-8"/>
                <w:sz w:val="20"/>
              </w:rPr>
              <w:t xml:space="preserve"> </w:t>
            </w:r>
            <w:r w:rsidRPr="00FC0869">
              <w:rPr>
                <w:rFonts w:asciiTheme="majorHAnsi" w:hAnsiTheme="majorHAnsi"/>
                <w:sz w:val="20"/>
              </w:rPr>
              <w:t>by</w:t>
            </w:r>
            <w:r w:rsidRPr="00FC0869">
              <w:rPr>
                <w:rFonts w:asciiTheme="majorHAnsi" w:hAnsiTheme="majorHAnsi"/>
                <w:spacing w:val="-5"/>
                <w:sz w:val="20"/>
              </w:rPr>
              <w:t xml:space="preserve"> </w:t>
            </w:r>
            <w:r w:rsidRPr="00FC0869">
              <w:rPr>
                <w:rFonts w:asciiTheme="majorHAnsi" w:hAnsiTheme="majorHAnsi"/>
                <w:spacing w:val="-2"/>
                <w:sz w:val="20"/>
              </w:rPr>
              <w:t>Purchaser</w:t>
            </w:r>
          </w:p>
        </w:tc>
      </w:tr>
      <w:tr w:rsidR="00A54E1B" w14:paraId="0E93F8C5" w14:textId="77777777" w:rsidTr="00BE1EC6">
        <w:trPr>
          <w:trHeight w:val="470"/>
        </w:trPr>
        <w:tc>
          <w:tcPr>
            <w:tcW w:w="2783" w:type="dxa"/>
            <w:vAlign w:val="center"/>
          </w:tcPr>
          <w:p w14:paraId="47C187D5" w14:textId="564C7DFB" w:rsidR="006E3492" w:rsidRPr="005A1B86" w:rsidRDefault="00A06841" w:rsidP="00B45362">
            <w:pPr>
              <w:pStyle w:val="TableParagraph"/>
              <w:spacing w:before="120" w:after="120"/>
              <w:ind w:left="144" w:right="144"/>
              <w:rPr>
                <w:rFonts w:asciiTheme="majorHAnsi" w:hAnsiTheme="majorHAnsi"/>
                <w:b/>
                <w:bCs/>
                <w:sz w:val="20"/>
              </w:rPr>
            </w:pPr>
            <w:r w:rsidRPr="005A1B86">
              <w:rPr>
                <w:rFonts w:asciiTheme="majorHAnsi" w:hAnsiTheme="majorHAnsi"/>
                <w:b/>
                <w:bCs/>
                <w:sz w:val="20"/>
              </w:rPr>
              <w:t>SR</w:t>
            </w:r>
            <w:r w:rsidRPr="005A1B86">
              <w:rPr>
                <w:rFonts w:asciiTheme="majorHAnsi" w:hAnsiTheme="majorHAnsi"/>
                <w:b/>
                <w:bCs/>
                <w:spacing w:val="-5"/>
                <w:sz w:val="20"/>
              </w:rPr>
              <w:t xml:space="preserve"> </w:t>
            </w:r>
            <w:r w:rsidRPr="005A1B86">
              <w:rPr>
                <w:rFonts w:asciiTheme="majorHAnsi" w:hAnsiTheme="majorHAnsi"/>
                <w:b/>
                <w:bCs/>
                <w:spacing w:val="-2"/>
                <w:sz w:val="20"/>
              </w:rPr>
              <w:t>Ticket</w:t>
            </w:r>
          </w:p>
        </w:tc>
        <w:tc>
          <w:tcPr>
            <w:tcW w:w="6480" w:type="dxa"/>
            <w:vAlign w:val="center"/>
          </w:tcPr>
          <w:p w14:paraId="6684C55A" w14:textId="77777777" w:rsidR="00A54E1B" w:rsidRPr="00FC0869" w:rsidRDefault="00A06841" w:rsidP="00B45362">
            <w:pPr>
              <w:pStyle w:val="TableParagraph"/>
              <w:spacing w:before="120" w:after="120"/>
              <w:ind w:left="144" w:right="144"/>
              <w:rPr>
                <w:rFonts w:asciiTheme="majorHAnsi" w:hAnsiTheme="majorHAnsi"/>
                <w:sz w:val="20"/>
              </w:rPr>
            </w:pPr>
            <w:r w:rsidRPr="00FC0869">
              <w:rPr>
                <w:rFonts w:asciiTheme="majorHAnsi" w:hAnsiTheme="majorHAnsi"/>
                <w:sz w:val="20"/>
              </w:rPr>
              <w:t>Created</w:t>
            </w:r>
            <w:r w:rsidRPr="00FC0869">
              <w:rPr>
                <w:rFonts w:asciiTheme="majorHAnsi" w:hAnsiTheme="majorHAnsi"/>
                <w:spacing w:val="-4"/>
                <w:sz w:val="20"/>
              </w:rPr>
              <w:t xml:space="preserve"> </w:t>
            </w:r>
            <w:r w:rsidRPr="00FC0869">
              <w:rPr>
                <w:rFonts w:asciiTheme="majorHAnsi" w:hAnsiTheme="majorHAnsi"/>
                <w:sz w:val="20"/>
              </w:rPr>
              <w:t>by</w:t>
            </w:r>
            <w:r w:rsidRPr="00FC0869">
              <w:rPr>
                <w:rFonts w:asciiTheme="majorHAnsi" w:hAnsiTheme="majorHAnsi"/>
                <w:spacing w:val="-9"/>
                <w:sz w:val="20"/>
              </w:rPr>
              <w:t xml:space="preserve"> </w:t>
            </w:r>
            <w:r w:rsidRPr="00FC0869">
              <w:rPr>
                <w:rFonts w:asciiTheme="majorHAnsi" w:hAnsiTheme="majorHAnsi"/>
                <w:sz w:val="20"/>
              </w:rPr>
              <w:t>Asset</w:t>
            </w:r>
            <w:r w:rsidRPr="00FC0869">
              <w:rPr>
                <w:rFonts w:asciiTheme="majorHAnsi" w:hAnsiTheme="majorHAnsi"/>
                <w:spacing w:val="-4"/>
                <w:sz w:val="20"/>
              </w:rPr>
              <w:t xml:space="preserve"> </w:t>
            </w:r>
            <w:r w:rsidRPr="00FC0869">
              <w:rPr>
                <w:rFonts w:asciiTheme="majorHAnsi" w:hAnsiTheme="majorHAnsi"/>
                <w:spacing w:val="-2"/>
                <w:sz w:val="20"/>
              </w:rPr>
              <w:t>Management</w:t>
            </w:r>
          </w:p>
        </w:tc>
      </w:tr>
    </w:tbl>
    <w:p w14:paraId="22785895" w14:textId="77777777" w:rsidR="00A54E1B" w:rsidRDefault="00A54E1B">
      <w:pPr>
        <w:rPr>
          <w:rFonts w:asciiTheme="majorHAnsi" w:hAnsiTheme="majorHAnsi"/>
          <w:spacing w:val="-2"/>
          <w:sz w:val="20"/>
        </w:rPr>
      </w:pPr>
    </w:p>
    <w:p w14:paraId="3F815F42" w14:textId="77777777" w:rsidR="00431BE7" w:rsidRPr="00431BE7" w:rsidRDefault="00431BE7" w:rsidP="00431BE7">
      <w:pPr>
        <w:rPr>
          <w:sz w:val="20"/>
        </w:rPr>
      </w:pPr>
    </w:p>
    <w:p w14:paraId="795F9F4A" w14:textId="5DF8A04C" w:rsidR="00A54E1B" w:rsidRPr="00D61A22"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36" w:name="2.2_Outputs"/>
      <w:bookmarkStart w:id="37" w:name="_Toc174291961"/>
      <w:bookmarkStart w:id="38" w:name="_Toc174293198"/>
      <w:bookmarkEnd w:id="36"/>
      <w:r w:rsidRPr="00D61A22">
        <w:rPr>
          <w:rFonts w:ascii="Cambria" w:eastAsia="Cambria" w:hAnsi="Cambria" w:cs="Cambria"/>
          <w:b/>
          <w:bCs/>
          <w:color w:val="3E3E3E"/>
          <w:spacing w:val="-2"/>
          <w:sz w:val="32"/>
          <w:szCs w:val="32"/>
        </w:rPr>
        <w:t>Outputs</w:t>
      </w:r>
      <w:bookmarkEnd w:id="37"/>
      <w:bookmarkEnd w:id="38"/>
    </w:p>
    <w:p w14:paraId="0B5DF391" w14:textId="7DC38484" w:rsidR="00A54E1B" w:rsidRPr="005A1B86" w:rsidRDefault="00A06841" w:rsidP="00E75955">
      <w:pPr>
        <w:pStyle w:val="BodyText"/>
        <w:spacing w:before="120" w:line="300" w:lineRule="auto"/>
        <w:ind w:left="1710" w:right="806"/>
        <w:jc w:val="both"/>
        <w:rPr>
          <w:rFonts w:eastAsia="Cambria" w:cs="Cambria"/>
          <w:color w:val="212121"/>
        </w:rPr>
      </w:pPr>
      <w:r w:rsidRPr="00D61A22">
        <w:rPr>
          <w:rFonts w:eastAsia="Cambria" w:cs="Cambria"/>
          <w:color w:val="212121"/>
        </w:rPr>
        <w:t>Refer to the table below for outputs to the CFPB IT Hardware Receiving SOP Process.</w:t>
      </w:r>
    </w:p>
    <w:p w14:paraId="2E55C710" w14:textId="77777777" w:rsidR="00A54E1B" w:rsidRPr="005A1B86" w:rsidRDefault="00A06841" w:rsidP="005A1B86">
      <w:pPr>
        <w:spacing w:before="342"/>
        <w:ind w:left="1530" w:right="716"/>
        <w:jc w:val="center"/>
        <w:rPr>
          <w:rFonts w:ascii="Georgia"/>
          <w:color w:val="10171F"/>
          <w:sz w:val="18"/>
        </w:rPr>
      </w:pPr>
      <w:bookmarkStart w:id="39" w:name="_bookmark19"/>
      <w:bookmarkEnd w:id="39"/>
      <w:r>
        <w:rPr>
          <w:rFonts w:ascii="Georgia"/>
          <w:color w:val="10171F"/>
          <w:sz w:val="18"/>
        </w:rPr>
        <w:t>Table</w:t>
      </w:r>
      <w:r w:rsidRPr="005A1B86">
        <w:rPr>
          <w:rFonts w:ascii="Georgia"/>
          <w:color w:val="10171F"/>
          <w:sz w:val="18"/>
        </w:rPr>
        <w:t xml:space="preserve"> </w:t>
      </w:r>
      <w:r>
        <w:rPr>
          <w:rFonts w:ascii="Georgia"/>
          <w:color w:val="10171F"/>
          <w:sz w:val="18"/>
        </w:rPr>
        <w:t>6:</w:t>
      </w:r>
      <w:r w:rsidRPr="005A1B86">
        <w:rPr>
          <w:rFonts w:ascii="Georgia"/>
          <w:color w:val="10171F"/>
          <w:sz w:val="18"/>
        </w:rPr>
        <w:t xml:space="preserve"> </w:t>
      </w:r>
      <w:r>
        <w:rPr>
          <w:rFonts w:ascii="Georgia"/>
          <w:color w:val="10171F"/>
          <w:sz w:val="18"/>
        </w:rPr>
        <w:t>Outputs</w:t>
      </w:r>
      <w:r w:rsidRPr="005A1B86">
        <w:rPr>
          <w:rFonts w:ascii="Georgia"/>
          <w:color w:val="10171F"/>
          <w:sz w:val="18"/>
        </w:rPr>
        <w:t xml:space="preserve"> </w:t>
      </w:r>
      <w:r>
        <w:rPr>
          <w:rFonts w:ascii="Georgia"/>
          <w:color w:val="10171F"/>
          <w:sz w:val="18"/>
        </w:rPr>
        <w:t>to</w:t>
      </w:r>
      <w:r w:rsidRPr="005A1B86">
        <w:rPr>
          <w:rFonts w:ascii="Georgia"/>
          <w:color w:val="10171F"/>
          <w:sz w:val="18"/>
        </w:rPr>
        <w:t xml:space="preserve"> </w:t>
      </w:r>
      <w:r>
        <w:rPr>
          <w:rFonts w:ascii="Georgia"/>
          <w:color w:val="10171F"/>
          <w:sz w:val="18"/>
        </w:rPr>
        <w:t>the</w:t>
      </w:r>
      <w:r w:rsidRPr="005A1B86">
        <w:rPr>
          <w:rFonts w:ascii="Georgia"/>
          <w:color w:val="10171F"/>
          <w:sz w:val="18"/>
        </w:rPr>
        <w:t xml:space="preserve"> Process</w:t>
      </w:r>
    </w:p>
    <w:p w14:paraId="2BC26BEF" w14:textId="77777777" w:rsidR="00A54E1B" w:rsidRDefault="00A54E1B">
      <w:pPr>
        <w:pStyle w:val="BodyText"/>
        <w:spacing w:before="8" w:after="1"/>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6480"/>
      </w:tblGrid>
      <w:tr w:rsidR="00A54E1B" w14:paraId="00B8F5BB" w14:textId="77777777" w:rsidTr="00BE1EC6">
        <w:trPr>
          <w:trHeight w:val="469"/>
        </w:trPr>
        <w:tc>
          <w:tcPr>
            <w:tcW w:w="2790" w:type="dxa"/>
            <w:shd w:val="clear" w:color="auto" w:fill="EEEDEC"/>
          </w:tcPr>
          <w:p w14:paraId="5CB36F5D" w14:textId="77777777" w:rsidR="00A54E1B" w:rsidRPr="005A1B86" w:rsidRDefault="00A06841" w:rsidP="005A1B86">
            <w:pPr>
              <w:pStyle w:val="TableParagraph"/>
              <w:spacing w:before="117"/>
              <w:ind w:left="0"/>
              <w:jc w:val="center"/>
              <w:rPr>
                <w:rFonts w:asciiTheme="majorHAnsi" w:hAnsiTheme="majorHAnsi"/>
                <w:b/>
                <w:spacing w:val="-2"/>
              </w:rPr>
            </w:pPr>
            <w:r w:rsidRPr="005A1B86">
              <w:rPr>
                <w:rFonts w:asciiTheme="majorHAnsi" w:hAnsiTheme="majorHAnsi"/>
                <w:b/>
                <w:spacing w:val="-2"/>
              </w:rPr>
              <w:t>Output</w:t>
            </w:r>
          </w:p>
        </w:tc>
        <w:tc>
          <w:tcPr>
            <w:tcW w:w="6480" w:type="dxa"/>
            <w:shd w:val="clear" w:color="auto" w:fill="EEEDEC"/>
          </w:tcPr>
          <w:p w14:paraId="6AC41DD2" w14:textId="77777777" w:rsidR="00A54E1B" w:rsidRPr="005A1B86" w:rsidRDefault="00A06841" w:rsidP="005A1B86">
            <w:pPr>
              <w:pStyle w:val="TableParagraph"/>
              <w:spacing w:before="117"/>
              <w:ind w:left="0"/>
              <w:jc w:val="center"/>
              <w:rPr>
                <w:rFonts w:asciiTheme="majorHAnsi" w:hAnsiTheme="majorHAnsi"/>
                <w:b/>
                <w:spacing w:val="-2"/>
              </w:rPr>
            </w:pPr>
            <w:r w:rsidRPr="005A1B86">
              <w:rPr>
                <w:rFonts w:asciiTheme="majorHAnsi" w:hAnsiTheme="majorHAnsi"/>
                <w:b/>
                <w:spacing w:val="-2"/>
              </w:rPr>
              <w:t>Destination</w:t>
            </w:r>
          </w:p>
        </w:tc>
      </w:tr>
      <w:tr w:rsidR="00A54E1B" w14:paraId="56CBEFD8" w14:textId="77777777" w:rsidTr="00BE1EC6">
        <w:trPr>
          <w:trHeight w:val="700"/>
        </w:trPr>
        <w:tc>
          <w:tcPr>
            <w:tcW w:w="2790" w:type="dxa"/>
            <w:vAlign w:val="center"/>
          </w:tcPr>
          <w:p w14:paraId="6F03CDF8" w14:textId="77777777" w:rsidR="00A54E1B" w:rsidRPr="005A1B86" w:rsidRDefault="00A06841" w:rsidP="005A1B86">
            <w:pPr>
              <w:pStyle w:val="TableParagraph"/>
              <w:spacing w:before="120" w:after="120"/>
              <w:ind w:left="144" w:right="144"/>
              <w:rPr>
                <w:rFonts w:asciiTheme="majorHAnsi" w:hAnsiTheme="majorHAnsi"/>
                <w:b/>
                <w:bCs/>
                <w:sz w:val="20"/>
              </w:rPr>
            </w:pPr>
            <w:r w:rsidRPr="005A1B86">
              <w:rPr>
                <w:rFonts w:asciiTheme="majorHAnsi" w:hAnsiTheme="majorHAnsi"/>
                <w:b/>
                <w:bCs/>
                <w:sz w:val="20"/>
              </w:rPr>
              <w:t>Resolved SR Ticket</w:t>
            </w:r>
          </w:p>
        </w:tc>
        <w:tc>
          <w:tcPr>
            <w:tcW w:w="6480" w:type="dxa"/>
            <w:vAlign w:val="center"/>
          </w:tcPr>
          <w:p w14:paraId="00018EB2" w14:textId="77777777" w:rsidR="00A54E1B" w:rsidRPr="005A1B86" w:rsidRDefault="00A06841" w:rsidP="005A1B86">
            <w:pPr>
              <w:pStyle w:val="TableParagraph"/>
              <w:spacing w:before="120" w:after="120"/>
              <w:ind w:left="144" w:right="144"/>
              <w:rPr>
                <w:rFonts w:asciiTheme="majorHAnsi" w:hAnsiTheme="majorHAnsi"/>
                <w:sz w:val="20"/>
              </w:rPr>
            </w:pPr>
            <w:r w:rsidRPr="005A1B86">
              <w:rPr>
                <w:rFonts w:asciiTheme="majorHAnsi" w:hAnsiTheme="majorHAnsi"/>
                <w:sz w:val="20"/>
              </w:rPr>
              <w:t>AM created and completed the SR ticket in the IT Service Management (ITSM) database</w:t>
            </w:r>
          </w:p>
        </w:tc>
      </w:tr>
      <w:tr w:rsidR="00A54E1B" w14:paraId="5D2AA158" w14:textId="77777777" w:rsidTr="00BE1EC6">
        <w:trPr>
          <w:trHeight w:val="470"/>
        </w:trPr>
        <w:tc>
          <w:tcPr>
            <w:tcW w:w="2790" w:type="dxa"/>
            <w:vAlign w:val="center"/>
          </w:tcPr>
          <w:p w14:paraId="68BD1F9D" w14:textId="77777777" w:rsidR="00A54E1B" w:rsidRPr="005A1B86" w:rsidRDefault="00A06841" w:rsidP="005A1B86">
            <w:pPr>
              <w:pStyle w:val="TableParagraph"/>
              <w:spacing w:before="120" w:after="120"/>
              <w:ind w:left="144" w:right="144"/>
              <w:rPr>
                <w:rFonts w:asciiTheme="majorHAnsi" w:hAnsiTheme="majorHAnsi"/>
                <w:b/>
                <w:bCs/>
                <w:sz w:val="20"/>
              </w:rPr>
            </w:pPr>
            <w:r w:rsidRPr="005A1B86">
              <w:rPr>
                <w:rFonts w:asciiTheme="majorHAnsi" w:hAnsiTheme="majorHAnsi"/>
                <w:b/>
                <w:bCs/>
                <w:sz w:val="20"/>
              </w:rPr>
              <w:t>Signed Packing Slips</w:t>
            </w:r>
          </w:p>
        </w:tc>
        <w:tc>
          <w:tcPr>
            <w:tcW w:w="6480" w:type="dxa"/>
            <w:vAlign w:val="center"/>
          </w:tcPr>
          <w:p w14:paraId="3A72B230" w14:textId="77777777" w:rsidR="00A54E1B" w:rsidRPr="005A1B86" w:rsidRDefault="00A06841" w:rsidP="005A1B86">
            <w:pPr>
              <w:pStyle w:val="TableParagraph"/>
              <w:spacing w:before="120" w:after="120"/>
              <w:ind w:left="144" w:right="144"/>
              <w:rPr>
                <w:rFonts w:asciiTheme="majorHAnsi" w:hAnsiTheme="majorHAnsi"/>
                <w:sz w:val="20"/>
              </w:rPr>
            </w:pPr>
            <w:r w:rsidRPr="005A1B86">
              <w:rPr>
                <w:rFonts w:asciiTheme="majorHAnsi" w:hAnsiTheme="majorHAnsi"/>
                <w:sz w:val="20"/>
              </w:rPr>
              <w:t>AM attaches to the SR ticket and provides information to the COR or PCard holder</w:t>
            </w:r>
          </w:p>
        </w:tc>
      </w:tr>
    </w:tbl>
    <w:p w14:paraId="477C98DE" w14:textId="77777777" w:rsidR="00A54E1B" w:rsidRDefault="00A54E1B">
      <w:pPr>
        <w:pStyle w:val="BodyText"/>
        <w:rPr>
          <w:sz w:val="20"/>
        </w:rPr>
      </w:pPr>
    </w:p>
    <w:p w14:paraId="120145B5" w14:textId="77777777" w:rsidR="00A54E1B" w:rsidRDefault="00A54E1B">
      <w:pPr>
        <w:pStyle w:val="BodyText"/>
        <w:rPr>
          <w:sz w:val="20"/>
        </w:rPr>
      </w:pPr>
    </w:p>
    <w:p w14:paraId="31AE3278" w14:textId="77777777" w:rsidR="00431BE7" w:rsidRDefault="00431BE7">
      <w:pPr>
        <w:rPr>
          <w:sz w:val="64"/>
          <w:szCs w:val="64"/>
        </w:rPr>
      </w:pPr>
      <w:bookmarkStart w:id="40" w:name="3_Receiving_Procedure"/>
      <w:bookmarkStart w:id="41" w:name="_bookmark20"/>
      <w:bookmarkEnd w:id="40"/>
      <w:bookmarkEnd w:id="41"/>
      <w:r>
        <w:br w:type="page"/>
      </w:r>
    </w:p>
    <w:p w14:paraId="55DBE80D" w14:textId="6A3FEE84" w:rsidR="00A54E1B" w:rsidRPr="00F0058D" w:rsidRDefault="00A06841" w:rsidP="00AF2CF8">
      <w:pPr>
        <w:pStyle w:val="Heading1"/>
        <w:numPr>
          <w:ilvl w:val="0"/>
          <w:numId w:val="14"/>
        </w:numPr>
        <w:spacing w:before="120" w:after="120"/>
        <w:ind w:left="2160" w:right="2160" w:hanging="634"/>
        <w:rPr>
          <w:rFonts w:ascii="Cambria" w:eastAsia="Cambria" w:hAnsi="Cambria" w:cs="Cambria"/>
          <w:b/>
          <w:bCs/>
          <w:color w:val="3E3E3E"/>
          <w:spacing w:val="-2"/>
          <w:sz w:val="44"/>
          <w:szCs w:val="44"/>
        </w:rPr>
      </w:pPr>
      <w:bookmarkStart w:id="42" w:name="_Toc174291962"/>
      <w:bookmarkStart w:id="43" w:name="_Toc174293199"/>
      <w:r w:rsidRPr="00F0058D">
        <w:rPr>
          <w:rFonts w:ascii="Cambria" w:eastAsia="Cambria" w:hAnsi="Cambria" w:cs="Cambria"/>
          <w:b/>
          <w:bCs/>
          <w:color w:val="3E3E3E"/>
          <w:spacing w:val="-2"/>
          <w:sz w:val="44"/>
          <w:szCs w:val="44"/>
        </w:rPr>
        <w:lastRenderedPageBreak/>
        <w:t>Receiving Procedure</w:t>
      </w:r>
      <w:bookmarkEnd w:id="42"/>
      <w:bookmarkEnd w:id="43"/>
    </w:p>
    <w:p w14:paraId="70621682" w14:textId="77777777" w:rsidR="00A54E1B" w:rsidRPr="00D415F7" w:rsidRDefault="00A06841" w:rsidP="00F129BE">
      <w:pPr>
        <w:pStyle w:val="Heading2"/>
        <w:numPr>
          <w:ilvl w:val="1"/>
          <w:numId w:val="14"/>
        </w:numPr>
        <w:spacing w:before="120" w:after="120"/>
        <w:ind w:left="2348" w:hanging="634"/>
        <w:rPr>
          <w:rFonts w:ascii="Cambria" w:eastAsia="Cambria" w:hAnsi="Cambria" w:cs="Cambria"/>
          <w:b/>
          <w:bCs/>
          <w:color w:val="3E3E3E"/>
          <w:spacing w:val="-2"/>
          <w:sz w:val="32"/>
          <w:szCs w:val="32"/>
        </w:rPr>
      </w:pPr>
      <w:bookmarkStart w:id="44" w:name="3.1_Initial_Receipt_of_Assets_and_Equipm"/>
      <w:bookmarkStart w:id="45" w:name="_bookmark21"/>
      <w:bookmarkStart w:id="46" w:name="_Toc174291963"/>
      <w:bookmarkStart w:id="47" w:name="_Toc174293200"/>
      <w:bookmarkEnd w:id="44"/>
      <w:bookmarkEnd w:id="45"/>
      <w:r w:rsidRPr="00D415F7">
        <w:rPr>
          <w:rFonts w:ascii="Cambria" w:eastAsia="Cambria" w:hAnsi="Cambria" w:cs="Cambria"/>
          <w:b/>
          <w:bCs/>
          <w:color w:val="3E3E3E"/>
          <w:spacing w:val="-2"/>
          <w:sz w:val="32"/>
          <w:szCs w:val="32"/>
        </w:rPr>
        <w:t>Initial Receipt of Assets and Equipment</w:t>
      </w:r>
      <w:bookmarkEnd w:id="46"/>
      <w:bookmarkEnd w:id="47"/>
    </w:p>
    <w:p w14:paraId="569BC318" w14:textId="6357D342" w:rsidR="00A54E1B" w:rsidRPr="00D415F7" w:rsidRDefault="00A06841" w:rsidP="0090094D">
      <w:pPr>
        <w:pStyle w:val="BodyText"/>
        <w:spacing w:before="120" w:line="300" w:lineRule="auto"/>
        <w:ind w:left="1710" w:right="806"/>
        <w:jc w:val="both"/>
        <w:rPr>
          <w:rFonts w:eastAsia="Cambria" w:cs="Cambria"/>
          <w:color w:val="212121"/>
        </w:rPr>
      </w:pPr>
      <w:r w:rsidRPr="00D415F7">
        <w:rPr>
          <w:rFonts w:eastAsia="Cambria" w:cs="Cambria"/>
          <w:color w:val="212121"/>
        </w:rPr>
        <w:t xml:space="preserve">The Bureau purchases IT hardware assets and equipment both to replenish stock levels, as well as to stock required items not currently in the Bureau IT environment. The T&amp;I Front Office is the main source for IT </w:t>
      </w:r>
      <w:r w:rsidR="005F6901" w:rsidRPr="00D415F7">
        <w:rPr>
          <w:rFonts w:eastAsia="Cambria" w:cs="Cambria"/>
          <w:color w:val="212121"/>
        </w:rPr>
        <w:t>purchases and</w:t>
      </w:r>
      <w:r w:rsidRPr="00D415F7">
        <w:rPr>
          <w:rFonts w:eastAsia="Cambria" w:cs="Cambria"/>
          <w:color w:val="212121"/>
        </w:rPr>
        <w:t xml:space="preserve"> notifies the CFPB Asset Manager when placing an order.</w:t>
      </w:r>
    </w:p>
    <w:p w14:paraId="5D05C7B9" w14:textId="4657F85B" w:rsidR="00A54E1B" w:rsidRPr="00D415F7" w:rsidRDefault="00A06841" w:rsidP="0090094D">
      <w:pPr>
        <w:pStyle w:val="BodyText"/>
        <w:spacing w:before="120" w:line="300" w:lineRule="auto"/>
        <w:ind w:left="1710" w:right="806"/>
        <w:jc w:val="both"/>
        <w:rPr>
          <w:rFonts w:eastAsia="Cambria" w:cs="Cambria"/>
          <w:color w:val="212121"/>
        </w:rPr>
      </w:pPr>
      <w:r w:rsidRPr="00D415F7">
        <w:rPr>
          <w:rFonts w:eastAsia="Cambria" w:cs="Cambria"/>
          <w:color w:val="212121"/>
        </w:rPr>
        <w:t>Facilities Management notifies AM of shipments arrival and coordinates delivery to a designated receiving area.</w:t>
      </w:r>
    </w:p>
    <w:p w14:paraId="4853DE87" w14:textId="4B2268A6" w:rsidR="00A54E1B" w:rsidRPr="00BB1752" w:rsidRDefault="00A06841" w:rsidP="001A51C8">
      <w:pPr>
        <w:pStyle w:val="BodyText"/>
        <w:spacing w:before="240" w:after="120" w:line="300" w:lineRule="auto"/>
        <w:ind w:left="1714" w:right="806"/>
        <w:rPr>
          <w:rFonts w:eastAsia="Cambria" w:cs="Cambria"/>
          <w:b/>
          <w:bCs/>
          <w:color w:val="212121"/>
          <w:u w:val="single"/>
        </w:rPr>
      </w:pPr>
      <w:r w:rsidRPr="00BB1752">
        <w:rPr>
          <w:rFonts w:eastAsia="Cambria" w:cs="Cambria"/>
          <w:b/>
          <w:bCs/>
          <w:color w:val="212121"/>
          <w:u w:val="single"/>
        </w:rPr>
        <w:t>If a packing slip is provided with the delivery, the AM team completes the following steps:</w:t>
      </w:r>
    </w:p>
    <w:p w14:paraId="3CC0A3A0" w14:textId="77777777" w:rsidR="00BF1AE0" w:rsidRDefault="00A06841" w:rsidP="00BB1752">
      <w:pPr>
        <w:pStyle w:val="ListParagraph"/>
        <w:numPr>
          <w:ilvl w:val="0"/>
          <w:numId w:val="1"/>
        </w:numPr>
        <w:tabs>
          <w:tab w:val="left" w:pos="859"/>
          <w:tab w:val="left" w:pos="860"/>
        </w:tabs>
        <w:spacing w:before="120" w:after="120" w:line="276" w:lineRule="auto"/>
        <w:ind w:left="2160" w:right="1436"/>
      </w:pPr>
      <w:r>
        <w:t>Compare</w:t>
      </w:r>
      <w:r>
        <w:rPr>
          <w:spacing w:val="-4"/>
        </w:rPr>
        <w:t xml:space="preserve"> </w:t>
      </w:r>
      <w:r>
        <w:t>the</w:t>
      </w:r>
      <w:r>
        <w:rPr>
          <w:spacing w:val="-4"/>
        </w:rPr>
        <w:t xml:space="preserve"> </w:t>
      </w:r>
      <w:r>
        <w:t>received</w:t>
      </w:r>
      <w:r>
        <w:rPr>
          <w:spacing w:val="-2"/>
        </w:rPr>
        <w:t xml:space="preserve"> </w:t>
      </w:r>
      <w:r>
        <w:t>equipment</w:t>
      </w:r>
      <w:r>
        <w:rPr>
          <w:spacing w:val="-2"/>
        </w:rPr>
        <w:t xml:space="preserve"> </w:t>
      </w:r>
      <w:r>
        <w:t>against</w:t>
      </w:r>
      <w:r>
        <w:rPr>
          <w:spacing w:val="-2"/>
        </w:rPr>
        <w:t xml:space="preserve"> </w:t>
      </w:r>
      <w:r>
        <w:t>all</w:t>
      </w:r>
      <w:r>
        <w:rPr>
          <w:spacing w:val="-4"/>
        </w:rPr>
        <w:t xml:space="preserve"> </w:t>
      </w:r>
      <w:r>
        <w:t>packing</w:t>
      </w:r>
      <w:r>
        <w:rPr>
          <w:spacing w:val="-2"/>
        </w:rPr>
        <w:t xml:space="preserve"> </w:t>
      </w:r>
      <w:r w:rsidR="00D22878">
        <w:t>slips and</w:t>
      </w:r>
      <w:r w:rsidR="00B84F1C">
        <w:t>:</w:t>
      </w:r>
    </w:p>
    <w:p w14:paraId="59C8E756" w14:textId="1F4EF048" w:rsidR="00D17F69" w:rsidRDefault="00B84F1C" w:rsidP="00BB1752">
      <w:pPr>
        <w:pStyle w:val="ListParagraph"/>
        <w:numPr>
          <w:ilvl w:val="1"/>
          <w:numId w:val="1"/>
        </w:numPr>
        <w:tabs>
          <w:tab w:val="left" w:pos="859"/>
          <w:tab w:val="left" w:pos="860"/>
        </w:tabs>
        <w:spacing w:before="120" w:after="120" w:line="276" w:lineRule="auto"/>
        <w:ind w:left="2520" w:right="1436"/>
      </w:pPr>
      <w:r>
        <w:t>A</w:t>
      </w:r>
      <w:r w:rsidR="00A06841">
        <w:t>dd</w:t>
      </w:r>
      <w:r w:rsidR="00A06841" w:rsidRPr="00BF1AE0">
        <w:rPr>
          <w:spacing w:val="-2"/>
        </w:rPr>
        <w:t xml:space="preserve"> </w:t>
      </w:r>
      <w:r w:rsidR="00A06841">
        <w:t>a</w:t>
      </w:r>
      <w:r w:rsidR="00A06841" w:rsidRPr="00BF1AE0">
        <w:rPr>
          <w:spacing w:val="-4"/>
        </w:rPr>
        <w:t xml:space="preserve"> </w:t>
      </w:r>
      <w:r w:rsidR="00A06841">
        <w:t>checkmark</w:t>
      </w:r>
      <w:r w:rsidR="00A06841" w:rsidRPr="00BF1AE0">
        <w:rPr>
          <w:spacing w:val="-3"/>
        </w:rPr>
        <w:t xml:space="preserve"> </w:t>
      </w:r>
      <w:r w:rsidR="00A06841">
        <w:t>to</w:t>
      </w:r>
      <w:r w:rsidR="00A06841" w:rsidRPr="00BF1AE0">
        <w:rPr>
          <w:spacing w:val="-2"/>
        </w:rPr>
        <w:t xml:space="preserve"> </w:t>
      </w:r>
      <w:r w:rsidR="00A06841">
        <w:t>each</w:t>
      </w:r>
      <w:r w:rsidR="00A06841" w:rsidRPr="00BF1AE0">
        <w:rPr>
          <w:spacing w:val="-2"/>
        </w:rPr>
        <w:t xml:space="preserve"> </w:t>
      </w:r>
      <w:r w:rsidR="00A06841">
        <w:t>line item that has the correct quantities.</w:t>
      </w:r>
    </w:p>
    <w:p w14:paraId="6EA8B756" w14:textId="32F2329F" w:rsidR="00D17F69" w:rsidRDefault="00A06841" w:rsidP="00BB1752">
      <w:pPr>
        <w:pStyle w:val="ListParagraph"/>
        <w:numPr>
          <w:ilvl w:val="1"/>
          <w:numId w:val="1"/>
        </w:numPr>
        <w:tabs>
          <w:tab w:val="left" w:pos="860"/>
          <w:tab w:val="left" w:pos="860"/>
        </w:tabs>
        <w:spacing w:before="120" w:after="120" w:line="276" w:lineRule="auto"/>
        <w:ind w:left="2520" w:right="1436"/>
      </w:pPr>
      <w:r>
        <w:t>Circle</w:t>
      </w:r>
      <w:r w:rsidRPr="00BF1AE0">
        <w:rPr>
          <w:spacing w:val="-7"/>
        </w:rPr>
        <w:t xml:space="preserve"> </w:t>
      </w:r>
      <w:r>
        <w:t>incorrect</w:t>
      </w:r>
      <w:r w:rsidRPr="00BF1AE0">
        <w:rPr>
          <w:spacing w:val="-3"/>
        </w:rPr>
        <w:t xml:space="preserve"> </w:t>
      </w:r>
      <w:r>
        <w:t>quantities</w:t>
      </w:r>
      <w:r w:rsidRPr="00BF1AE0">
        <w:rPr>
          <w:spacing w:val="-3"/>
        </w:rPr>
        <w:t xml:space="preserve"> </w:t>
      </w:r>
      <w:r>
        <w:t>and</w:t>
      </w:r>
      <w:r w:rsidRPr="00BF1AE0">
        <w:rPr>
          <w:spacing w:val="-3"/>
        </w:rPr>
        <w:t xml:space="preserve"> </w:t>
      </w:r>
      <w:r>
        <w:t>indicate</w:t>
      </w:r>
      <w:r w:rsidRPr="00BF1AE0">
        <w:rPr>
          <w:spacing w:val="-4"/>
        </w:rPr>
        <w:t xml:space="preserve"> </w:t>
      </w:r>
      <w:r>
        <w:t>the</w:t>
      </w:r>
      <w:r w:rsidRPr="00BF1AE0">
        <w:rPr>
          <w:spacing w:val="-5"/>
        </w:rPr>
        <w:t xml:space="preserve"> </w:t>
      </w:r>
      <w:r>
        <w:t>actual</w:t>
      </w:r>
      <w:r w:rsidRPr="00BF1AE0">
        <w:rPr>
          <w:spacing w:val="-7"/>
        </w:rPr>
        <w:t xml:space="preserve"> </w:t>
      </w:r>
      <w:r>
        <w:t>quantity</w:t>
      </w:r>
      <w:r w:rsidRPr="00BF1AE0">
        <w:rPr>
          <w:spacing w:val="-3"/>
        </w:rPr>
        <w:t xml:space="preserve"> </w:t>
      </w:r>
      <w:r>
        <w:t>received</w:t>
      </w:r>
      <w:r w:rsidRPr="00BF1AE0">
        <w:rPr>
          <w:spacing w:val="-6"/>
        </w:rPr>
        <w:t xml:space="preserve"> </w:t>
      </w:r>
      <w:r>
        <w:t>on</w:t>
      </w:r>
      <w:r w:rsidRPr="00BF1AE0">
        <w:rPr>
          <w:spacing w:val="-5"/>
        </w:rPr>
        <w:t xml:space="preserve"> </w:t>
      </w:r>
      <w:r>
        <w:t>the</w:t>
      </w:r>
      <w:r w:rsidRPr="00BF1AE0">
        <w:rPr>
          <w:spacing w:val="-6"/>
        </w:rPr>
        <w:t xml:space="preserve"> </w:t>
      </w:r>
      <w:r w:rsidRPr="00BF1AE0">
        <w:rPr>
          <w:spacing w:val="-2"/>
        </w:rPr>
        <w:t>slip.</w:t>
      </w:r>
    </w:p>
    <w:p w14:paraId="47CF6381" w14:textId="77777777" w:rsidR="00A54E1B" w:rsidRDefault="00A06841" w:rsidP="00BB1752">
      <w:pPr>
        <w:pStyle w:val="ListParagraph"/>
        <w:numPr>
          <w:ilvl w:val="1"/>
          <w:numId w:val="1"/>
        </w:numPr>
        <w:tabs>
          <w:tab w:val="left" w:pos="860"/>
          <w:tab w:val="left" w:pos="860"/>
        </w:tabs>
        <w:spacing w:before="120" w:after="120" w:line="276" w:lineRule="auto"/>
        <w:ind w:left="2520" w:right="1436"/>
      </w:pPr>
      <w:r>
        <w:t>Circle</w:t>
      </w:r>
      <w:r w:rsidRPr="00D17F69">
        <w:rPr>
          <w:spacing w:val="-3"/>
        </w:rPr>
        <w:t xml:space="preserve"> </w:t>
      </w:r>
      <w:r>
        <w:t>incorrect</w:t>
      </w:r>
      <w:r w:rsidRPr="00D17F69">
        <w:rPr>
          <w:spacing w:val="-1"/>
        </w:rPr>
        <w:t xml:space="preserve"> </w:t>
      </w:r>
      <w:r>
        <w:t>line</w:t>
      </w:r>
      <w:r w:rsidRPr="00D17F69">
        <w:rPr>
          <w:spacing w:val="-3"/>
        </w:rPr>
        <w:t xml:space="preserve"> </w:t>
      </w:r>
      <w:r>
        <w:t>items</w:t>
      </w:r>
      <w:r w:rsidRPr="00D17F69">
        <w:rPr>
          <w:spacing w:val="-1"/>
        </w:rPr>
        <w:t xml:space="preserve"> </w:t>
      </w:r>
      <w:r>
        <w:t>–</w:t>
      </w:r>
      <w:r w:rsidRPr="00D17F69">
        <w:rPr>
          <w:spacing w:val="-2"/>
        </w:rPr>
        <w:t xml:space="preserve"> </w:t>
      </w:r>
      <w:r>
        <w:t>those</w:t>
      </w:r>
      <w:r w:rsidRPr="00D17F69">
        <w:rPr>
          <w:spacing w:val="-3"/>
        </w:rPr>
        <w:t xml:space="preserve"> </w:t>
      </w:r>
      <w:r>
        <w:t>items</w:t>
      </w:r>
      <w:r w:rsidRPr="00D17F69">
        <w:rPr>
          <w:spacing w:val="-1"/>
        </w:rPr>
        <w:t xml:space="preserve"> </w:t>
      </w:r>
      <w:r>
        <w:t>that</w:t>
      </w:r>
      <w:r w:rsidRPr="00D17F69">
        <w:rPr>
          <w:spacing w:val="-1"/>
        </w:rPr>
        <w:t xml:space="preserve"> </w:t>
      </w:r>
      <w:r>
        <w:t>are</w:t>
      </w:r>
      <w:r w:rsidRPr="00D17F69">
        <w:rPr>
          <w:spacing w:val="-3"/>
        </w:rPr>
        <w:t xml:space="preserve"> </w:t>
      </w:r>
      <w:r>
        <w:t>received,</w:t>
      </w:r>
      <w:r w:rsidRPr="00D17F69">
        <w:rPr>
          <w:spacing w:val="-1"/>
        </w:rPr>
        <w:t xml:space="preserve"> </w:t>
      </w:r>
      <w:r>
        <w:t>but</w:t>
      </w:r>
      <w:r w:rsidRPr="00D17F69">
        <w:rPr>
          <w:spacing w:val="-1"/>
        </w:rPr>
        <w:t xml:space="preserve"> </w:t>
      </w:r>
      <w:r>
        <w:t>not</w:t>
      </w:r>
      <w:r w:rsidRPr="00D17F69">
        <w:rPr>
          <w:spacing w:val="-1"/>
        </w:rPr>
        <w:t xml:space="preserve"> </w:t>
      </w:r>
      <w:r>
        <w:t>listed</w:t>
      </w:r>
      <w:r w:rsidRPr="00D17F69">
        <w:rPr>
          <w:spacing w:val="-4"/>
        </w:rPr>
        <w:t xml:space="preserve"> </w:t>
      </w:r>
      <w:r>
        <w:t>on</w:t>
      </w:r>
      <w:r w:rsidRPr="00D17F69">
        <w:rPr>
          <w:spacing w:val="-3"/>
        </w:rPr>
        <w:t xml:space="preserve"> </w:t>
      </w:r>
      <w:r>
        <w:t>the</w:t>
      </w:r>
      <w:r w:rsidRPr="00D17F69">
        <w:rPr>
          <w:spacing w:val="-3"/>
        </w:rPr>
        <w:t xml:space="preserve"> </w:t>
      </w:r>
      <w:r>
        <w:t>packing</w:t>
      </w:r>
      <w:r w:rsidRPr="00D17F69">
        <w:rPr>
          <w:spacing w:val="-1"/>
        </w:rPr>
        <w:t xml:space="preserve"> </w:t>
      </w:r>
      <w:r>
        <w:t>list</w:t>
      </w:r>
      <w:r w:rsidRPr="00D17F69">
        <w:rPr>
          <w:spacing w:val="-1"/>
        </w:rPr>
        <w:t xml:space="preserve"> </w:t>
      </w:r>
      <w:r>
        <w:t>– and write the description and quantity of what was actually received on the bottom of the packing slip.</w:t>
      </w:r>
    </w:p>
    <w:p w14:paraId="16E32436" w14:textId="09DAF543" w:rsidR="00A54E1B" w:rsidRPr="009130EF" w:rsidRDefault="00A06841" w:rsidP="00BB1752">
      <w:pPr>
        <w:pStyle w:val="ListParagraph"/>
        <w:numPr>
          <w:ilvl w:val="0"/>
          <w:numId w:val="1"/>
        </w:numPr>
        <w:tabs>
          <w:tab w:val="left" w:pos="860"/>
        </w:tabs>
        <w:spacing w:before="120" w:after="120" w:line="276" w:lineRule="auto"/>
        <w:ind w:left="2160" w:right="1253"/>
        <w:rPr>
          <w:sz w:val="32"/>
        </w:rPr>
      </w:pPr>
      <w:r>
        <w:t>Sign</w:t>
      </w:r>
      <w:r>
        <w:rPr>
          <w:spacing w:val="-4"/>
        </w:rPr>
        <w:t xml:space="preserve"> </w:t>
      </w:r>
      <w:r>
        <w:t>and</w:t>
      </w:r>
      <w:r>
        <w:rPr>
          <w:spacing w:val="-2"/>
        </w:rPr>
        <w:t xml:space="preserve"> </w:t>
      </w:r>
      <w:r>
        <w:t>date</w:t>
      </w:r>
      <w:r>
        <w:rPr>
          <w:spacing w:val="-4"/>
        </w:rPr>
        <w:t xml:space="preserve"> </w:t>
      </w:r>
      <w:r>
        <w:t>the</w:t>
      </w:r>
      <w:r>
        <w:rPr>
          <w:spacing w:val="-4"/>
        </w:rPr>
        <w:t xml:space="preserve"> </w:t>
      </w:r>
      <w:r>
        <w:t>packing</w:t>
      </w:r>
      <w:r>
        <w:rPr>
          <w:spacing w:val="-2"/>
        </w:rPr>
        <w:t xml:space="preserve"> </w:t>
      </w:r>
      <w:r>
        <w:rPr>
          <w:spacing w:val="-4"/>
        </w:rPr>
        <w:t>slip.</w:t>
      </w:r>
    </w:p>
    <w:p w14:paraId="1B1038B1" w14:textId="0B4F1EFF" w:rsidR="009130EF" w:rsidRPr="00BB1752" w:rsidRDefault="00A06841" w:rsidP="00BB1752">
      <w:pPr>
        <w:pStyle w:val="BodyText"/>
        <w:spacing w:before="240" w:after="120" w:line="300" w:lineRule="auto"/>
        <w:ind w:left="1714" w:right="806"/>
        <w:jc w:val="both"/>
        <w:rPr>
          <w:rFonts w:eastAsia="Cambria" w:cs="Cambria"/>
          <w:b/>
          <w:bCs/>
          <w:color w:val="212121"/>
          <w:u w:val="single"/>
        </w:rPr>
      </w:pPr>
      <w:r w:rsidRPr="00BB1752">
        <w:rPr>
          <w:rFonts w:eastAsia="Cambria" w:cs="Cambria"/>
          <w:b/>
          <w:bCs/>
          <w:color w:val="212121"/>
          <w:u w:val="single"/>
        </w:rPr>
        <w:t>If a packing slip is not provided, the AM team completes the following steps:</w:t>
      </w:r>
    </w:p>
    <w:p w14:paraId="2748EC4C" w14:textId="12FE1B85" w:rsidR="00A54E1B" w:rsidRDefault="00A06841" w:rsidP="00863B11">
      <w:pPr>
        <w:pStyle w:val="ListParagraph"/>
        <w:numPr>
          <w:ilvl w:val="0"/>
          <w:numId w:val="21"/>
        </w:numPr>
        <w:tabs>
          <w:tab w:val="left" w:pos="859"/>
          <w:tab w:val="left" w:pos="860"/>
        </w:tabs>
        <w:spacing w:before="120" w:after="120" w:line="300" w:lineRule="auto"/>
        <w:ind w:left="2160" w:right="1253"/>
      </w:pPr>
      <w:r>
        <w:t>Identify</w:t>
      </w:r>
      <w:r w:rsidR="009130EF" w:rsidRPr="00BB1752">
        <w:t xml:space="preserve"> </w:t>
      </w:r>
      <w:r>
        <w:t>the</w:t>
      </w:r>
      <w:r w:rsidRPr="00BB1752">
        <w:t xml:space="preserve"> </w:t>
      </w:r>
      <w:r>
        <w:t>purchaser</w:t>
      </w:r>
      <w:r w:rsidRPr="00BB1752">
        <w:t xml:space="preserve"> </w:t>
      </w:r>
      <w:r>
        <w:t>and</w:t>
      </w:r>
      <w:r w:rsidRPr="00BB1752">
        <w:t xml:space="preserve"> </w:t>
      </w:r>
      <w:r>
        <w:t>what</w:t>
      </w:r>
      <w:r w:rsidRPr="00BB1752">
        <w:t xml:space="preserve"> </w:t>
      </w:r>
      <w:r>
        <w:t>items</w:t>
      </w:r>
      <w:r w:rsidRPr="00BB1752">
        <w:t xml:space="preserve"> </w:t>
      </w:r>
      <w:r>
        <w:t>were</w:t>
      </w:r>
      <w:r w:rsidRPr="00BB1752">
        <w:t xml:space="preserve"> ordered.</w:t>
      </w:r>
    </w:p>
    <w:p w14:paraId="493C7BDD" w14:textId="77777777" w:rsidR="008A25D2" w:rsidRDefault="00A06841" w:rsidP="008A25D2">
      <w:pPr>
        <w:pStyle w:val="ListParagraph"/>
        <w:numPr>
          <w:ilvl w:val="0"/>
          <w:numId w:val="21"/>
        </w:numPr>
        <w:tabs>
          <w:tab w:val="left" w:pos="860"/>
        </w:tabs>
        <w:spacing w:before="120" w:after="120" w:line="300" w:lineRule="auto"/>
        <w:ind w:left="2160" w:right="1346"/>
      </w:pPr>
      <w:r>
        <w:t>Notify</w:t>
      </w:r>
      <w:r w:rsidRPr="00BB1752">
        <w:t xml:space="preserve"> </w:t>
      </w:r>
      <w:r>
        <w:t>the</w:t>
      </w:r>
      <w:r w:rsidRPr="00BB1752">
        <w:t xml:space="preserve"> </w:t>
      </w:r>
      <w:r>
        <w:t>COR</w:t>
      </w:r>
      <w:r w:rsidRPr="00BB1752">
        <w:t xml:space="preserve"> </w:t>
      </w:r>
      <w:r>
        <w:t>or</w:t>
      </w:r>
      <w:r w:rsidRPr="00BB1752">
        <w:t xml:space="preserve"> </w:t>
      </w:r>
      <w:r>
        <w:t>PCard</w:t>
      </w:r>
      <w:r w:rsidRPr="00BB1752">
        <w:t xml:space="preserve"> </w:t>
      </w:r>
      <w:r>
        <w:t>holder</w:t>
      </w:r>
      <w:r w:rsidRPr="00BB1752">
        <w:t xml:space="preserve"> </w:t>
      </w:r>
      <w:r>
        <w:t>to</w:t>
      </w:r>
      <w:r w:rsidRPr="00BB1752">
        <w:t xml:space="preserve"> </w:t>
      </w:r>
      <w:r>
        <w:t>determine</w:t>
      </w:r>
      <w:r w:rsidRPr="00BB1752">
        <w:t xml:space="preserve"> </w:t>
      </w:r>
      <w:r>
        <w:t>whether</w:t>
      </w:r>
      <w:r w:rsidRPr="00BB1752">
        <w:t xml:space="preserve"> </w:t>
      </w:r>
      <w:r>
        <w:t>the</w:t>
      </w:r>
      <w:r w:rsidRPr="00BB1752">
        <w:t xml:space="preserve"> </w:t>
      </w:r>
      <w:r>
        <w:t>order</w:t>
      </w:r>
      <w:r w:rsidRPr="00BB1752">
        <w:t xml:space="preserve"> </w:t>
      </w:r>
      <w:r>
        <w:t>is</w:t>
      </w:r>
      <w:r w:rsidRPr="00BB1752">
        <w:t xml:space="preserve"> </w:t>
      </w:r>
      <w:r>
        <w:t>correct,</w:t>
      </w:r>
      <w:r w:rsidRPr="00BB1752">
        <w:t xml:space="preserve"> </w:t>
      </w:r>
      <w:r>
        <w:t>as</w:t>
      </w:r>
      <w:r w:rsidRPr="00BB1752">
        <w:t xml:space="preserve"> </w:t>
      </w:r>
      <w:r>
        <w:t>well</w:t>
      </w:r>
      <w:r w:rsidRPr="00BB1752">
        <w:t xml:space="preserve"> </w:t>
      </w:r>
      <w:r>
        <w:t>as</w:t>
      </w:r>
      <w:r w:rsidRPr="00BB1752">
        <w:t xml:space="preserve"> </w:t>
      </w:r>
      <w:r>
        <w:t>whether any nonconforming products are acceptable.</w:t>
      </w:r>
    </w:p>
    <w:p w14:paraId="388FF76E" w14:textId="77777777" w:rsidR="008A25D2" w:rsidRPr="008A25D2" w:rsidRDefault="00A06841" w:rsidP="008A25D2">
      <w:pPr>
        <w:pStyle w:val="ListParagraph"/>
        <w:numPr>
          <w:ilvl w:val="0"/>
          <w:numId w:val="21"/>
        </w:numPr>
        <w:tabs>
          <w:tab w:val="left" w:pos="860"/>
        </w:tabs>
        <w:spacing w:before="120" w:after="120" w:line="300" w:lineRule="auto"/>
        <w:ind w:left="2160" w:right="1346"/>
      </w:pPr>
      <w:r w:rsidRPr="008A25D2">
        <w:rPr>
          <w:rFonts w:eastAsia="Cambria" w:cs="Cambria"/>
          <w:color w:val="212121"/>
        </w:rPr>
        <w:t xml:space="preserve">The COR or PCard holder then works with the supplier to resolve all unaccepted products and quantities. </w:t>
      </w:r>
    </w:p>
    <w:p w14:paraId="5D878D84" w14:textId="7FEEBB06" w:rsidR="00A54E1B" w:rsidRPr="008A25D2" w:rsidRDefault="008A25D2" w:rsidP="008A25D2">
      <w:pPr>
        <w:pStyle w:val="ListParagraph"/>
        <w:tabs>
          <w:tab w:val="left" w:pos="860"/>
        </w:tabs>
        <w:spacing w:before="120" w:after="120" w:line="300" w:lineRule="auto"/>
        <w:ind w:left="2160" w:right="1346" w:firstLine="0"/>
      </w:pPr>
      <w:r w:rsidRPr="008A25D2">
        <w:rPr>
          <w:rFonts w:eastAsia="Cambria" w:cs="Cambria"/>
          <w:b/>
          <w:bCs/>
          <w:color w:val="212121"/>
        </w:rPr>
        <w:t>Note:</w:t>
      </w:r>
      <w:r>
        <w:rPr>
          <w:rFonts w:eastAsia="Cambria" w:cs="Cambria"/>
          <w:color w:val="212121"/>
        </w:rPr>
        <w:t xml:space="preserve"> </w:t>
      </w:r>
      <w:r w:rsidR="00A06841" w:rsidRPr="008A25D2">
        <w:rPr>
          <w:rFonts w:eastAsia="Cambria" w:cs="Cambria"/>
          <w:color w:val="212121"/>
        </w:rPr>
        <w:t xml:space="preserve">If there are </w:t>
      </w:r>
      <w:r w:rsidR="00A06841" w:rsidRPr="008A25D2">
        <w:rPr>
          <w:rFonts w:eastAsia="Cambria" w:cs="Cambria"/>
          <w:b/>
          <w:bCs/>
          <w:color w:val="212121"/>
        </w:rPr>
        <w:t>no</w:t>
      </w:r>
      <w:r w:rsidR="00A06841" w:rsidRPr="008A25D2">
        <w:rPr>
          <w:rFonts w:eastAsia="Cambria" w:cs="Cambria"/>
          <w:color w:val="212121"/>
        </w:rPr>
        <w:t xml:space="preserve"> return instructions on the packing slip, the COR </w:t>
      </w:r>
      <w:r w:rsidR="00A06841" w:rsidRPr="008A25D2">
        <w:rPr>
          <w:rFonts w:eastAsia="Cambria" w:cs="Cambria"/>
          <w:i/>
          <w:iCs/>
          <w:color w:val="212121"/>
        </w:rPr>
        <w:t>or</w:t>
      </w:r>
      <w:r w:rsidR="00A06841" w:rsidRPr="008A25D2">
        <w:rPr>
          <w:rFonts w:eastAsia="Cambria" w:cs="Cambria"/>
          <w:color w:val="212121"/>
        </w:rPr>
        <w:t xml:space="preserve"> PCard holder obtains an RMA from the supplier, and forwards all instructions to AM.</w:t>
      </w:r>
    </w:p>
    <w:p w14:paraId="5B5B6BDA" w14:textId="0402F4EB" w:rsidR="00A54E1B" w:rsidRPr="00A863E5" w:rsidRDefault="00A06841" w:rsidP="00A863E5">
      <w:pPr>
        <w:pStyle w:val="ListParagraph"/>
        <w:numPr>
          <w:ilvl w:val="0"/>
          <w:numId w:val="21"/>
        </w:numPr>
        <w:tabs>
          <w:tab w:val="left" w:pos="862"/>
        </w:tabs>
        <w:spacing w:before="120" w:after="120" w:line="25" w:lineRule="atLeast"/>
        <w:ind w:left="2160"/>
      </w:pPr>
      <w:r>
        <w:t>AM</w:t>
      </w:r>
      <w:r>
        <w:rPr>
          <w:spacing w:val="-14"/>
        </w:rPr>
        <w:t xml:space="preserve"> </w:t>
      </w:r>
      <w:r>
        <w:t>then</w:t>
      </w:r>
      <w:r>
        <w:rPr>
          <w:spacing w:val="-16"/>
        </w:rPr>
        <w:t xml:space="preserve"> </w:t>
      </w:r>
      <w:r>
        <w:t>ships</w:t>
      </w:r>
      <w:r>
        <w:rPr>
          <w:spacing w:val="-13"/>
        </w:rPr>
        <w:t xml:space="preserve"> </w:t>
      </w:r>
      <w:r>
        <w:t>the</w:t>
      </w:r>
      <w:r>
        <w:rPr>
          <w:spacing w:val="-13"/>
        </w:rPr>
        <w:t xml:space="preserve"> </w:t>
      </w:r>
      <w:r>
        <w:t>products</w:t>
      </w:r>
      <w:r>
        <w:rPr>
          <w:spacing w:val="-6"/>
        </w:rPr>
        <w:t xml:space="preserve"> </w:t>
      </w:r>
      <w:r>
        <w:t>in</w:t>
      </w:r>
      <w:r>
        <w:rPr>
          <w:spacing w:val="-7"/>
        </w:rPr>
        <w:t xml:space="preserve"> </w:t>
      </w:r>
      <w:r>
        <w:t>accordance</w:t>
      </w:r>
      <w:r>
        <w:rPr>
          <w:spacing w:val="-7"/>
        </w:rPr>
        <w:t xml:space="preserve"> </w:t>
      </w:r>
      <w:r>
        <w:t>with</w:t>
      </w:r>
      <w:r>
        <w:rPr>
          <w:spacing w:val="-5"/>
        </w:rPr>
        <w:t xml:space="preserve"> </w:t>
      </w:r>
      <w:r>
        <w:t>the</w:t>
      </w:r>
      <w:r>
        <w:rPr>
          <w:spacing w:val="-8"/>
        </w:rPr>
        <w:t xml:space="preserve"> </w:t>
      </w:r>
      <w:r>
        <w:t>RMA</w:t>
      </w:r>
      <w:r>
        <w:rPr>
          <w:spacing w:val="-9"/>
        </w:rPr>
        <w:t xml:space="preserve"> </w:t>
      </w:r>
      <w:r>
        <w:rPr>
          <w:spacing w:val="-2"/>
        </w:rPr>
        <w:t>instructions.</w:t>
      </w:r>
    </w:p>
    <w:p w14:paraId="5D457A10" w14:textId="77777777" w:rsidR="00A54E1B" w:rsidRPr="00D415F7" w:rsidRDefault="00A06841" w:rsidP="0040295D">
      <w:pPr>
        <w:pStyle w:val="Heading2"/>
        <w:numPr>
          <w:ilvl w:val="1"/>
          <w:numId w:val="14"/>
        </w:numPr>
        <w:spacing w:before="160" w:after="120" w:line="276" w:lineRule="auto"/>
        <w:ind w:left="2348" w:hanging="634"/>
        <w:rPr>
          <w:rFonts w:ascii="Cambria" w:eastAsia="Cambria" w:hAnsi="Cambria" w:cs="Cambria"/>
          <w:b/>
          <w:bCs/>
          <w:color w:val="3E3E3E"/>
          <w:spacing w:val="-2"/>
          <w:sz w:val="32"/>
          <w:szCs w:val="32"/>
        </w:rPr>
      </w:pPr>
      <w:bookmarkStart w:id="48" w:name="3.2_Custodial_Property"/>
      <w:bookmarkStart w:id="49" w:name="_bookmark22"/>
      <w:bookmarkStart w:id="50" w:name="_Toc174291964"/>
      <w:bookmarkStart w:id="51" w:name="_Toc174293201"/>
      <w:bookmarkEnd w:id="48"/>
      <w:bookmarkEnd w:id="49"/>
      <w:r w:rsidRPr="00D415F7">
        <w:rPr>
          <w:rFonts w:ascii="Cambria" w:eastAsia="Cambria" w:hAnsi="Cambria" w:cs="Cambria"/>
          <w:b/>
          <w:bCs/>
          <w:color w:val="3E3E3E"/>
          <w:spacing w:val="-2"/>
          <w:sz w:val="32"/>
          <w:szCs w:val="32"/>
        </w:rPr>
        <w:t>Custodial Property</w:t>
      </w:r>
      <w:bookmarkEnd w:id="50"/>
      <w:bookmarkEnd w:id="51"/>
    </w:p>
    <w:p w14:paraId="40BF58CC" w14:textId="0066AEA1" w:rsidR="00A54E1B" w:rsidRPr="00E75955" w:rsidRDefault="00A06841" w:rsidP="00A77934">
      <w:pPr>
        <w:pStyle w:val="BodyText"/>
        <w:spacing w:before="120" w:line="300" w:lineRule="auto"/>
        <w:ind w:left="1710" w:right="806"/>
        <w:jc w:val="both"/>
        <w:rPr>
          <w:rFonts w:eastAsia="Cambria" w:cs="Cambria"/>
          <w:color w:val="212121"/>
        </w:rPr>
      </w:pPr>
      <w:r w:rsidRPr="00E75955">
        <w:rPr>
          <w:rFonts w:eastAsia="Cambria" w:cs="Cambria"/>
          <w:color w:val="212121"/>
        </w:rPr>
        <w:t>Equipment possessed but not owned by the Bureau should be clearly labeled as the property of the appropriate entity on the device itself, as to ensure the Bureau does not misidentify and tag equipment as CFPB property.</w:t>
      </w:r>
    </w:p>
    <w:p w14:paraId="2DD8FE27" w14:textId="6A87502E" w:rsidR="00331B92" w:rsidRPr="00331B92" w:rsidRDefault="00A06841" w:rsidP="00331B92">
      <w:pPr>
        <w:pStyle w:val="BodyText"/>
        <w:spacing w:before="120" w:line="300" w:lineRule="auto"/>
        <w:ind w:left="1710" w:right="806"/>
        <w:jc w:val="both"/>
        <w:rPr>
          <w:rFonts w:eastAsia="Cambria" w:cs="Cambria"/>
          <w:color w:val="212121"/>
        </w:rPr>
      </w:pPr>
      <w:r w:rsidRPr="00E75955">
        <w:rPr>
          <w:rFonts w:eastAsia="Cambria" w:cs="Cambria"/>
          <w:color w:val="212121"/>
        </w:rPr>
        <w:t xml:space="preserve">When receiving custodial assets, AM should follow the processes in Sections 3.1-3.3, but should not enter the asset into the </w:t>
      </w:r>
      <w:r w:rsidR="00DB2E89" w:rsidRPr="00E75955">
        <w:rPr>
          <w:rFonts w:eastAsia="Cambria" w:cs="Cambria"/>
          <w:color w:val="212121"/>
        </w:rPr>
        <w:t>AMDB</w:t>
      </w:r>
      <w:r w:rsidRPr="00E75955">
        <w:rPr>
          <w:rFonts w:eastAsia="Cambria" w:cs="Cambria"/>
          <w:color w:val="212121"/>
        </w:rPr>
        <w:t xml:space="preserve">. When generating tickets for these items, the tickets should contain the date received, any receiving documentation, and the group or groups </w:t>
      </w:r>
      <w:r w:rsidRPr="00E75955">
        <w:rPr>
          <w:rFonts w:eastAsia="Cambria" w:cs="Cambria"/>
          <w:color w:val="212121"/>
        </w:rPr>
        <w:lastRenderedPageBreak/>
        <w:t>responsible for maintaining the equipment.</w:t>
      </w:r>
    </w:p>
    <w:p w14:paraId="189F03D5" w14:textId="5800B2D2" w:rsidR="00A54E1B" w:rsidRPr="00D415F7" w:rsidRDefault="00A06841" w:rsidP="00F129BE">
      <w:pPr>
        <w:pStyle w:val="Heading2"/>
        <w:numPr>
          <w:ilvl w:val="1"/>
          <w:numId w:val="14"/>
        </w:numPr>
        <w:spacing w:before="120" w:after="120"/>
        <w:ind w:left="2348" w:hanging="634"/>
        <w:rPr>
          <w:rFonts w:ascii="Cambria" w:eastAsia="Cambria" w:hAnsi="Cambria" w:cs="Cambria"/>
          <w:b/>
          <w:bCs/>
          <w:color w:val="3E3E3E"/>
          <w:spacing w:val="-2"/>
          <w:sz w:val="32"/>
          <w:szCs w:val="32"/>
        </w:rPr>
      </w:pPr>
      <w:bookmarkStart w:id="52" w:name="_Toc174291965"/>
      <w:bookmarkStart w:id="53" w:name="_Toc174293202"/>
      <w:r w:rsidRPr="00D415F7">
        <w:rPr>
          <w:rFonts w:ascii="Cambria" w:eastAsia="Cambria" w:hAnsi="Cambria" w:cs="Cambria"/>
          <w:b/>
          <w:bCs/>
          <w:color w:val="3E3E3E"/>
          <w:spacing w:val="-2"/>
          <w:sz w:val="32"/>
          <w:szCs w:val="32"/>
        </w:rPr>
        <w:t>Creation of Request Ticket</w:t>
      </w:r>
      <w:bookmarkEnd w:id="52"/>
      <w:bookmarkEnd w:id="53"/>
    </w:p>
    <w:p w14:paraId="2762CA89" w14:textId="7934EBA2" w:rsidR="00A54E1B" w:rsidRPr="00E75955" w:rsidRDefault="00A06841" w:rsidP="00E75955">
      <w:pPr>
        <w:pStyle w:val="BodyText"/>
        <w:spacing w:before="120" w:line="300" w:lineRule="auto"/>
        <w:ind w:left="1710" w:right="806"/>
        <w:jc w:val="both"/>
        <w:rPr>
          <w:rFonts w:eastAsia="Cambria" w:cs="Cambria"/>
          <w:color w:val="212121"/>
        </w:rPr>
      </w:pPr>
      <w:r w:rsidRPr="00E75955">
        <w:rPr>
          <w:rFonts w:eastAsia="Cambria" w:cs="Cambria"/>
          <w:color w:val="212121"/>
        </w:rPr>
        <w:t xml:space="preserve">AM completes all existing tickets or tasks assigned for the order. If a ticket does not exist, AM creates a new </w:t>
      </w:r>
      <w:r w:rsidR="00E83FAC" w:rsidRPr="00E75955">
        <w:rPr>
          <w:rFonts w:eastAsia="Cambria" w:cs="Cambria"/>
          <w:color w:val="212121"/>
        </w:rPr>
        <w:t xml:space="preserve">RITM </w:t>
      </w:r>
      <w:r w:rsidRPr="00E75955">
        <w:rPr>
          <w:rFonts w:eastAsia="Cambria" w:cs="Cambria"/>
          <w:color w:val="212121"/>
        </w:rPr>
        <w:t xml:space="preserve">in the CMDB in order to track the order. To create a new </w:t>
      </w:r>
      <w:r w:rsidR="00A15DF6" w:rsidRPr="00E75955">
        <w:rPr>
          <w:rFonts w:eastAsia="Cambria" w:cs="Cambria"/>
          <w:color w:val="212121"/>
        </w:rPr>
        <w:t>RITM</w:t>
      </w:r>
      <w:r w:rsidRPr="00E75955">
        <w:rPr>
          <w:rFonts w:eastAsia="Cambria" w:cs="Cambria"/>
          <w:color w:val="212121"/>
        </w:rPr>
        <w:t>, open the ServiceNow console.</w:t>
      </w:r>
    </w:p>
    <w:p w14:paraId="7BE72EA5" w14:textId="14151BD3" w:rsidR="00A54E1B" w:rsidRPr="005E1ACC" w:rsidRDefault="00A06841" w:rsidP="005E1ACC">
      <w:pPr>
        <w:pStyle w:val="BodyText"/>
        <w:spacing w:before="120" w:line="300" w:lineRule="auto"/>
        <w:ind w:left="1710" w:right="806"/>
        <w:jc w:val="both"/>
        <w:rPr>
          <w:rFonts w:eastAsia="Cambria" w:cs="Cambria"/>
          <w:color w:val="212121"/>
        </w:rPr>
      </w:pPr>
      <w:r w:rsidRPr="00E75955">
        <w:rPr>
          <w:rFonts w:eastAsia="Cambria" w:cs="Cambria"/>
          <w:color w:val="212121"/>
        </w:rPr>
        <w:t>Complete the following steps:</w:t>
      </w:r>
    </w:p>
    <w:p w14:paraId="6EF558D7" w14:textId="6BF3FCF9" w:rsidR="00A54E1B" w:rsidRDefault="00EB07AD" w:rsidP="005E1ACC">
      <w:pPr>
        <w:pStyle w:val="ListParagraph"/>
        <w:numPr>
          <w:ilvl w:val="0"/>
          <w:numId w:val="22"/>
        </w:numPr>
        <w:tabs>
          <w:tab w:val="left" w:pos="860"/>
        </w:tabs>
        <w:spacing w:before="120" w:after="120" w:line="300" w:lineRule="auto"/>
        <w:ind w:left="2160" w:right="1253"/>
      </w:pPr>
      <w:r>
        <w:t>Open the CFPB Service and Support Portal</w:t>
      </w:r>
      <w:r w:rsidR="005E1ACC">
        <w:t>.</w:t>
      </w:r>
    </w:p>
    <w:p w14:paraId="555E1555" w14:textId="6C6B5049" w:rsidR="00A54E1B" w:rsidRDefault="008A27DF" w:rsidP="005E1ACC">
      <w:pPr>
        <w:pStyle w:val="ListParagraph"/>
        <w:numPr>
          <w:ilvl w:val="0"/>
          <w:numId w:val="22"/>
        </w:numPr>
        <w:tabs>
          <w:tab w:val="left" w:pos="860"/>
        </w:tabs>
        <w:spacing w:before="120" w:after="120" w:line="300" w:lineRule="auto"/>
        <w:ind w:left="2160" w:right="1253"/>
      </w:pPr>
      <w:r>
        <w:t>Select Request IT Services</w:t>
      </w:r>
      <w:r w:rsidR="005E1ACC">
        <w:t>.</w:t>
      </w:r>
    </w:p>
    <w:p w14:paraId="15654702" w14:textId="6A662A22" w:rsidR="00A54E1B" w:rsidRDefault="008A27DF" w:rsidP="005E1ACC">
      <w:pPr>
        <w:pStyle w:val="ListParagraph"/>
        <w:numPr>
          <w:ilvl w:val="0"/>
          <w:numId w:val="22"/>
        </w:numPr>
        <w:tabs>
          <w:tab w:val="left" w:pos="860"/>
        </w:tabs>
        <w:spacing w:before="120" w:after="120" w:line="300" w:lineRule="auto"/>
        <w:ind w:left="2160" w:right="1253"/>
      </w:pPr>
      <w:r>
        <w:t>Select Other under Categories</w:t>
      </w:r>
      <w:r w:rsidR="005E1ACC">
        <w:t>.</w:t>
      </w:r>
    </w:p>
    <w:p w14:paraId="6961C522" w14:textId="71FC623B" w:rsidR="00A54E1B" w:rsidRPr="008E1BA0" w:rsidRDefault="008A27DF" w:rsidP="008E1BA0">
      <w:pPr>
        <w:pStyle w:val="ListParagraph"/>
        <w:numPr>
          <w:ilvl w:val="0"/>
          <w:numId w:val="22"/>
        </w:numPr>
        <w:tabs>
          <w:tab w:val="left" w:pos="860"/>
        </w:tabs>
        <w:spacing w:before="120" w:after="120" w:line="300" w:lineRule="auto"/>
        <w:ind w:left="2160" w:right="1253"/>
      </w:pPr>
      <w:r>
        <w:t>Select Other Request</w:t>
      </w:r>
      <w:r w:rsidR="005E1ACC">
        <w:t>.</w:t>
      </w:r>
    </w:p>
    <w:p w14:paraId="66D48609" w14:textId="14E3FCB7" w:rsidR="00A54E1B" w:rsidRDefault="00A06841" w:rsidP="002B1081">
      <w:pPr>
        <w:pStyle w:val="BodyText"/>
        <w:spacing w:line="336" w:lineRule="auto"/>
        <w:ind w:left="2340" w:right="716" w:hanging="630"/>
      </w:pPr>
      <w:r>
        <w:rPr>
          <w:b/>
        </w:rPr>
        <w:t>Note:</w:t>
      </w:r>
      <w:r>
        <w:rPr>
          <w:b/>
          <w:spacing w:val="40"/>
        </w:rPr>
        <w:t xml:space="preserve"> </w:t>
      </w:r>
      <w:r>
        <w:t>Refer</w:t>
      </w:r>
      <w:r>
        <w:rPr>
          <w:spacing w:val="-1"/>
        </w:rPr>
        <w:t xml:space="preserve"> </w:t>
      </w:r>
      <w:r>
        <w:t>to</w:t>
      </w:r>
      <w:r>
        <w:rPr>
          <w:spacing w:val="-1"/>
        </w:rPr>
        <w:t xml:space="preserve"> </w:t>
      </w:r>
      <w:r>
        <w:t>the</w:t>
      </w:r>
      <w:r>
        <w:rPr>
          <w:spacing w:val="-3"/>
        </w:rPr>
        <w:t xml:space="preserve"> </w:t>
      </w:r>
      <w:r>
        <w:t>table</w:t>
      </w:r>
      <w:r>
        <w:rPr>
          <w:spacing w:val="-3"/>
        </w:rPr>
        <w:t xml:space="preserve"> </w:t>
      </w:r>
      <w:r>
        <w:t>below</w:t>
      </w:r>
      <w:r>
        <w:rPr>
          <w:spacing w:val="-1"/>
        </w:rPr>
        <w:t xml:space="preserve"> </w:t>
      </w:r>
      <w:r>
        <w:t>for</w:t>
      </w:r>
      <w:r>
        <w:rPr>
          <w:spacing w:val="-1"/>
        </w:rPr>
        <w:t xml:space="preserve"> </w:t>
      </w:r>
      <w:r>
        <w:t>the</w:t>
      </w:r>
      <w:r>
        <w:rPr>
          <w:spacing w:val="-3"/>
        </w:rPr>
        <w:t xml:space="preserve"> </w:t>
      </w:r>
      <w:r>
        <w:t>fields</w:t>
      </w:r>
      <w:r>
        <w:rPr>
          <w:spacing w:val="-1"/>
        </w:rPr>
        <w:t xml:space="preserve"> </w:t>
      </w:r>
      <w:r>
        <w:t>to</w:t>
      </w:r>
      <w:r>
        <w:rPr>
          <w:spacing w:val="-1"/>
        </w:rPr>
        <w:t xml:space="preserve"> </w:t>
      </w:r>
      <w:r>
        <w:t>update</w:t>
      </w:r>
      <w:r>
        <w:rPr>
          <w:spacing w:val="-3"/>
        </w:rPr>
        <w:t xml:space="preserve"> </w:t>
      </w:r>
      <w:r>
        <w:t>or</w:t>
      </w:r>
      <w:r>
        <w:rPr>
          <w:spacing w:val="-3"/>
        </w:rPr>
        <w:t xml:space="preserve"> </w:t>
      </w:r>
      <w:r>
        <w:t>create</w:t>
      </w:r>
      <w:r>
        <w:rPr>
          <w:spacing w:val="-3"/>
        </w:rPr>
        <w:t xml:space="preserve"> </w:t>
      </w:r>
      <w:r>
        <w:t>the</w:t>
      </w:r>
      <w:r>
        <w:rPr>
          <w:spacing w:val="-3"/>
        </w:rPr>
        <w:t xml:space="preserve"> </w:t>
      </w:r>
      <w:r>
        <w:t>ticket</w:t>
      </w:r>
      <w:r>
        <w:rPr>
          <w:spacing w:val="-1"/>
        </w:rPr>
        <w:t xml:space="preserve"> </w:t>
      </w:r>
      <w:r>
        <w:t>and</w:t>
      </w:r>
      <w:r>
        <w:rPr>
          <w:spacing w:val="-1"/>
        </w:rPr>
        <w:t xml:space="preserve"> </w:t>
      </w:r>
      <w:r>
        <w:t>the</w:t>
      </w:r>
      <w:r>
        <w:rPr>
          <w:spacing w:val="-5"/>
        </w:rPr>
        <w:t xml:space="preserve"> </w:t>
      </w:r>
      <w:r>
        <w:t>corresponding entries.</w:t>
      </w:r>
    </w:p>
    <w:p w14:paraId="0226FB90" w14:textId="77777777" w:rsidR="00A54E1B" w:rsidRDefault="00A54E1B">
      <w:pPr>
        <w:pStyle w:val="BodyText"/>
        <w:spacing w:before="6"/>
        <w:rPr>
          <w:sz w:val="26"/>
        </w:rPr>
      </w:pPr>
    </w:p>
    <w:p w14:paraId="4988FB44" w14:textId="18115250" w:rsidR="00A54E1B" w:rsidRDefault="00A06841" w:rsidP="00F57F1C">
      <w:pPr>
        <w:ind w:left="1530"/>
        <w:jc w:val="center"/>
      </w:pPr>
      <w:bookmarkStart w:id="54" w:name="_bookmark24"/>
      <w:bookmarkEnd w:id="54"/>
      <w:r>
        <w:rPr>
          <w:rFonts w:ascii="Georgia"/>
          <w:color w:val="10171F"/>
          <w:sz w:val="18"/>
        </w:rPr>
        <w:t>Table</w:t>
      </w:r>
      <w:r>
        <w:rPr>
          <w:rFonts w:ascii="Georgia"/>
          <w:color w:val="10171F"/>
          <w:spacing w:val="-4"/>
          <w:sz w:val="18"/>
        </w:rPr>
        <w:t xml:space="preserve"> </w:t>
      </w:r>
      <w:r>
        <w:rPr>
          <w:rFonts w:ascii="Georgia"/>
          <w:color w:val="10171F"/>
          <w:sz w:val="18"/>
        </w:rPr>
        <w:t>7:</w:t>
      </w:r>
      <w:r>
        <w:rPr>
          <w:rFonts w:ascii="Georgia"/>
          <w:color w:val="10171F"/>
          <w:spacing w:val="-4"/>
          <w:sz w:val="18"/>
        </w:rPr>
        <w:t xml:space="preserve"> </w:t>
      </w:r>
      <w:r>
        <w:rPr>
          <w:rFonts w:ascii="Georgia"/>
          <w:color w:val="10171F"/>
          <w:sz w:val="18"/>
        </w:rPr>
        <w:t>Create</w:t>
      </w:r>
      <w:r>
        <w:rPr>
          <w:rFonts w:ascii="Georgia"/>
          <w:color w:val="10171F"/>
          <w:spacing w:val="-2"/>
          <w:sz w:val="18"/>
        </w:rPr>
        <w:t xml:space="preserve"> </w:t>
      </w:r>
      <w:r>
        <w:rPr>
          <w:rFonts w:ascii="Georgia"/>
          <w:color w:val="10171F"/>
          <w:sz w:val="18"/>
        </w:rPr>
        <w:t>Service</w:t>
      </w:r>
      <w:r>
        <w:rPr>
          <w:rFonts w:ascii="Georgia"/>
          <w:color w:val="10171F"/>
          <w:spacing w:val="-3"/>
          <w:sz w:val="18"/>
        </w:rPr>
        <w:t xml:space="preserve"> </w:t>
      </w:r>
      <w:r>
        <w:rPr>
          <w:rFonts w:ascii="Georgia"/>
          <w:color w:val="10171F"/>
          <w:sz w:val="18"/>
        </w:rPr>
        <w:t>Request</w:t>
      </w:r>
      <w:r>
        <w:rPr>
          <w:rFonts w:ascii="Georgia"/>
          <w:color w:val="10171F"/>
          <w:spacing w:val="-2"/>
          <w:sz w:val="18"/>
        </w:rPr>
        <w:t xml:space="preserve"> Tickets</w:t>
      </w:r>
    </w:p>
    <w:p w14:paraId="309D67C6" w14:textId="77777777" w:rsidR="00A54E1B" w:rsidRDefault="00A54E1B">
      <w:pPr>
        <w:rPr>
          <w:rFonts w:ascii="Georgia"/>
          <w:color w:val="10171F"/>
          <w:sz w:val="18"/>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9"/>
        <w:gridCol w:w="7970"/>
      </w:tblGrid>
      <w:tr w:rsidR="00E07BCB" w14:paraId="03C7F410" w14:textId="77777777" w:rsidTr="00A01F13">
        <w:trPr>
          <w:trHeight w:val="470"/>
        </w:trPr>
        <w:tc>
          <w:tcPr>
            <w:tcW w:w="1439" w:type="dxa"/>
            <w:shd w:val="clear" w:color="auto" w:fill="EEEDEC"/>
            <w:vAlign w:val="center"/>
          </w:tcPr>
          <w:p w14:paraId="57C5B137" w14:textId="77777777" w:rsidR="00E07BCB" w:rsidRPr="005E1ACC" w:rsidRDefault="00E07BCB" w:rsidP="00F129BE">
            <w:pPr>
              <w:pStyle w:val="TableParagraph"/>
              <w:spacing w:before="120" w:after="120"/>
              <w:ind w:left="144" w:right="144"/>
              <w:jc w:val="center"/>
              <w:rPr>
                <w:rFonts w:asciiTheme="majorHAnsi" w:hAnsiTheme="majorHAnsi"/>
                <w:b/>
                <w:bCs/>
              </w:rPr>
            </w:pPr>
            <w:r w:rsidRPr="005E1ACC">
              <w:rPr>
                <w:rFonts w:asciiTheme="majorHAnsi" w:hAnsiTheme="majorHAnsi"/>
                <w:b/>
                <w:bCs/>
              </w:rPr>
              <w:t>Field</w:t>
            </w:r>
          </w:p>
        </w:tc>
        <w:tc>
          <w:tcPr>
            <w:tcW w:w="7970" w:type="dxa"/>
            <w:shd w:val="clear" w:color="auto" w:fill="EEEDEC"/>
            <w:vAlign w:val="center"/>
          </w:tcPr>
          <w:p w14:paraId="562C7D18" w14:textId="77777777" w:rsidR="00E07BCB" w:rsidRPr="005E1ACC" w:rsidRDefault="00E07BCB" w:rsidP="00F129BE">
            <w:pPr>
              <w:pStyle w:val="TableParagraph"/>
              <w:spacing w:before="0"/>
              <w:ind w:left="144" w:right="144"/>
              <w:jc w:val="center"/>
              <w:rPr>
                <w:rFonts w:asciiTheme="majorHAnsi" w:hAnsiTheme="majorHAnsi"/>
                <w:b/>
                <w:bCs/>
              </w:rPr>
            </w:pPr>
            <w:r w:rsidRPr="005E1ACC">
              <w:rPr>
                <w:rFonts w:asciiTheme="majorHAnsi" w:hAnsiTheme="majorHAnsi"/>
                <w:b/>
                <w:bCs/>
              </w:rPr>
              <w:t>Entry</w:t>
            </w:r>
          </w:p>
        </w:tc>
      </w:tr>
      <w:tr w:rsidR="00F129BE" w14:paraId="6DF3AFB2" w14:textId="77777777" w:rsidTr="00A01F13">
        <w:trPr>
          <w:trHeight w:val="1619"/>
        </w:trPr>
        <w:tc>
          <w:tcPr>
            <w:tcW w:w="1439" w:type="dxa"/>
            <w:vAlign w:val="center"/>
          </w:tcPr>
          <w:p w14:paraId="28EAC455" w14:textId="77777777" w:rsidR="00E07BCB" w:rsidRPr="005E1ACC" w:rsidRDefault="00E07BCB" w:rsidP="00F129BE">
            <w:pPr>
              <w:pStyle w:val="TableParagraph"/>
              <w:spacing w:before="120" w:after="120"/>
              <w:ind w:left="144" w:right="144"/>
              <w:jc w:val="center"/>
              <w:rPr>
                <w:rFonts w:asciiTheme="majorHAnsi" w:hAnsiTheme="majorHAnsi"/>
                <w:b/>
                <w:bCs/>
                <w:sz w:val="20"/>
              </w:rPr>
            </w:pPr>
            <w:r w:rsidRPr="005E1ACC">
              <w:rPr>
                <w:rFonts w:asciiTheme="majorHAnsi" w:hAnsiTheme="majorHAnsi"/>
                <w:b/>
                <w:bCs/>
                <w:sz w:val="20"/>
              </w:rPr>
              <w:t>Short Description</w:t>
            </w:r>
          </w:p>
        </w:tc>
        <w:tc>
          <w:tcPr>
            <w:tcW w:w="7970" w:type="dxa"/>
            <w:vAlign w:val="center"/>
          </w:tcPr>
          <w:p w14:paraId="517AC566" w14:textId="77777777" w:rsidR="00E07BCB" w:rsidRDefault="00E07BCB" w:rsidP="00F129BE">
            <w:pPr>
              <w:pStyle w:val="TableParagraph"/>
              <w:spacing w:before="120" w:after="120"/>
              <w:ind w:left="144" w:right="144"/>
              <w:rPr>
                <w:sz w:val="20"/>
              </w:rPr>
            </w:pPr>
            <w:r w:rsidRPr="005E1ACC">
              <w:rPr>
                <w:rFonts w:asciiTheme="majorHAnsi" w:hAnsiTheme="majorHAnsi"/>
                <w:sz w:val="20"/>
              </w:rPr>
              <w:t>The entry should be “</w:t>
            </w:r>
            <w:r w:rsidRPr="005E1ACC">
              <w:rPr>
                <w:rFonts w:asciiTheme="majorHAnsi" w:hAnsiTheme="majorHAnsi"/>
                <w:sz w:val="20"/>
                <w:highlight w:val="yellow"/>
              </w:rPr>
              <w:t>Receiving &lt;Purchase Order (PO) Number&gt; &lt;Date Received&gt;</w:t>
            </w:r>
            <w:r w:rsidRPr="005E1ACC">
              <w:rPr>
                <w:rFonts w:asciiTheme="majorHAnsi" w:hAnsiTheme="majorHAnsi"/>
                <w:sz w:val="20"/>
              </w:rPr>
              <w:t>”. Enter the CFPB PO number on the packing slip or provided by the COR. If the customer PO Number is not listed, use the unique identifier on the packing slip or the order confirmation number provided by the PCard holder. For example, the short description for a shipment received on 10/10/2024, with a PO number of CFPB123, would read “</w:t>
            </w:r>
            <w:r w:rsidRPr="005E1ACC">
              <w:rPr>
                <w:rFonts w:asciiTheme="majorHAnsi" w:hAnsiTheme="majorHAnsi"/>
                <w:sz w:val="20"/>
                <w:highlight w:val="yellow"/>
              </w:rPr>
              <w:t>Receiving-CPFB123-10/10/2024</w:t>
            </w:r>
            <w:r w:rsidRPr="005E1ACC">
              <w:rPr>
                <w:rFonts w:asciiTheme="majorHAnsi" w:hAnsiTheme="majorHAnsi"/>
                <w:sz w:val="20"/>
              </w:rPr>
              <w:t>.”</w:t>
            </w:r>
          </w:p>
        </w:tc>
      </w:tr>
      <w:tr w:rsidR="00F129BE" w14:paraId="298DDB76" w14:textId="77777777" w:rsidTr="00A01F13">
        <w:trPr>
          <w:trHeight w:val="700"/>
        </w:trPr>
        <w:tc>
          <w:tcPr>
            <w:tcW w:w="1439" w:type="dxa"/>
            <w:vAlign w:val="center"/>
          </w:tcPr>
          <w:p w14:paraId="38A8311B" w14:textId="77777777" w:rsidR="00E07BCB" w:rsidRPr="005E1ACC" w:rsidRDefault="00E07BCB" w:rsidP="00F129BE">
            <w:pPr>
              <w:pStyle w:val="TableParagraph"/>
              <w:spacing w:before="120" w:after="120"/>
              <w:ind w:left="144" w:right="144"/>
              <w:jc w:val="center"/>
              <w:rPr>
                <w:rFonts w:asciiTheme="majorHAnsi" w:hAnsiTheme="majorHAnsi"/>
                <w:b/>
                <w:bCs/>
                <w:sz w:val="20"/>
              </w:rPr>
            </w:pPr>
            <w:r w:rsidRPr="005E1ACC">
              <w:rPr>
                <w:rFonts w:asciiTheme="majorHAnsi" w:hAnsiTheme="majorHAnsi"/>
                <w:b/>
                <w:bCs/>
                <w:sz w:val="20"/>
              </w:rPr>
              <w:t>Description</w:t>
            </w:r>
          </w:p>
        </w:tc>
        <w:tc>
          <w:tcPr>
            <w:tcW w:w="7970" w:type="dxa"/>
            <w:vAlign w:val="center"/>
          </w:tcPr>
          <w:p w14:paraId="2770B2F3" w14:textId="77777777" w:rsidR="00E07BCB" w:rsidRDefault="00E07BCB" w:rsidP="00F129BE">
            <w:pPr>
              <w:pStyle w:val="TableParagraph"/>
              <w:spacing w:before="120" w:after="120"/>
              <w:ind w:left="144" w:right="144"/>
              <w:rPr>
                <w:sz w:val="20"/>
              </w:rPr>
            </w:pPr>
            <w:r w:rsidRPr="005E1ACC">
              <w:rPr>
                <w:rFonts w:asciiTheme="majorHAnsi" w:hAnsiTheme="majorHAnsi"/>
                <w:sz w:val="20"/>
              </w:rPr>
              <w:t>Enter a summary of the assets and equipment, including quantities received and the point of contact.</w:t>
            </w:r>
          </w:p>
        </w:tc>
      </w:tr>
      <w:tr w:rsidR="00F129BE" w14:paraId="7D7A4FB2" w14:textId="77777777" w:rsidTr="00A01F13">
        <w:trPr>
          <w:trHeight w:val="700"/>
        </w:trPr>
        <w:tc>
          <w:tcPr>
            <w:tcW w:w="1439" w:type="dxa"/>
            <w:vAlign w:val="center"/>
          </w:tcPr>
          <w:p w14:paraId="422906C6" w14:textId="77777777" w:rsidR="00E07BCB" w:rsidRPr="005E1ACC" w:rsidRDefault="00E07BCB" w:rsidP="00F129BE">
            <w:pPr>
              <w:pStyle w:val="TableParagraph"/>
              <w:spacing w:before="120" w:after="120"/>
              <w:ind w:left="144" w:right="144"/>
              <w:jc w:val="center"/>
              <w:rPr>
                <w:rFonts w:asciiTheme="majorHAnsi" w:hAnsiTheme="majorHAnsi"/>
                <w:b/>
                <w:bCs/>
                <w:sz w:val="20"/>
              </w:rPr>
            </w:pPr>
            <w:r w:rsidRPr="005E1ACC">
              <w:rPr>
                <w:rFonts w:asciiTheme="majorHAnsi" w:hAnsiTheme="majorHAnsi"/>
                <w:b/>
                <w:bCs/>
                <w:sz w:val="20"/>
              </w:rPr>
              <w:t>Attachment</w:t>
            </w:r>
          </w:p>
        </w:tc>
        <w:tc>
          <w:tcPr>
            <w:tcW w:w="7970" w:type="dxa"/>
            <w:vAlign w:val="center"/>
          </w:tcPr>
          <w:p w14:paraId="3AF5A9A7" w14:textId="77777777" w:rsidR="00E07BCB" w:rsidRPr="005E1ACC" w:rsidRDefault="00E07BCB" w:rsidP="00F129BE">
            <w:pPr>
              <w:pStyle w:val="TableParagraph"/>
              <w:spacing w:before="120" w:after="120"/>
              <w:ind w:left="144" w:right="144"/>
              <w:rPr>
                <w:rFonts w:asciiTheme="majorHAnsi" w:hAnsiTheme="majorHAnsi"/>
                <w:sz w:val="20"/>
              </w:rPr>
            </w:pPr>
            <w:r w:rsidRPr="005E1ACC">
              <w:rPr>
                <w:rFonts w:asciiTheme="majorHAnsi" w:hAnsiTheme="majorHAnsi"/>
                <w:sz w:val="20"/>
              </w:rPr>
              <w:t>Attach the receiving documentation before submitting the ticket</w:t>
            </w:r>
            <w:r>
              <w:rPr>
                <w:rFonts w:asciiTheme="majorHAnsi" w:hAnsiTheme="majorHAnsi"/>
                <w:sz w:val="20"/>
              </w:rPr>
              <w:t>.</w:t>
            </w:r>
          </w:p>
        </w:tc>
      </w:tr>
    </w:tbl>
    <w:p w14:paraId="33099E5F" w14:textId="23C9575C" w:rsidR="00A54E1B" w:rsidRDefault="00A54E1B" w:rsidP="00E07BCB">
      <w:pPr>
        <w:tabs>
          <w:tab w:val="left" w:pos="2703"/>
        </w:tabs>
        <w:rPr>
          <w:sz w:val="8"/>
        </w:rPr>
      </w:pPr>
    </w:p>
    <w:p w14:paraId="7B90C060" w14:textId="77777777" w:rsidR="00A54E1B" w:rsidRPr="00D415F7"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55" w:name="3.4_Link_All_Receiving_Documents"/>
      <w:bookmarkStart w:id="56" w:name="_Toc174291966"/>
      <w:bookmarkStart w:id="57" w:name="_Toc174293203"/>
      <w:bookmarkEnd w:id="55"/>
      <w:r w:rsidRPr="00D415F7">
        <w:rPr>
          <w:rFonts w:ascii="Cambria" w:eastAsia="Cambria" w:hAnsi="Cambria" w:cs="Cambria"/>
          <w:b/>
          <w:bCs/>
          <w:color w:val="3E3E3E"/>
          <w:spacing w:val="-2"/>
          <w:sz w:val="32"/>
          <w:szCs w:val="32"/>
        </w:rPr>
        <w:t>Link All Receiving Documents</w:t>
      </w:r>
      <w:bookmarkEnd w:id="56"/>
      <w:bookmarkEnd w:id="57"/>
    </w:p>
    <w:p w14:paraId="272CC73D" w14:textId="5B4DFE71" w:rsidR="00A54E1B" w:rsidRPr="00E75955" w:rsidRDefault="00A06841" w:rsidP="00A01F13">
      <w:pPr>
        <w:pStyle w:val="BodyText"/>
        <w:spacing w:before="120" w:line="300" w:lineRule="auto"/>
        <w:ind w:left="1710" w:right="806"/>
        <w:jc w:val="both"/>
        <w:rPr>
          <w:rFonts w:eastAsia="Cambria" w:cs="Cambria"/>
          <w:color w:val="212121"/>
        </w:rPr>
      </w:pPr>
      <w:r w:rsidRPr="00E75955">
        <w:rPr>
          <w:rFonts w:eastAsia="Cambria" w:cs="Cambria"/>
          <w:color w:val="212121"/>
        </w:rPr>
        <w:t>AM scans all completed packing slips and purchase orders, if provided, and attaches to the corresponding task. The naming convention for the packing slip file is “&lt;PO-Order Number-CC Confirmation Number&gt; &lt;Document Type&gt; &lt;Date Received&gt;.” For example, the file name for a packing slip related to a shipment received on 10/10/20</w:t>
      </w:r>
      <w:r w:rsidR="00D22878" w:rsidRPr="00E75955">
        <w:rPr>
          <w:rFonts w:eastAsia="Cambria" w:cs="Cambria"/>
          <w:color w:val="212121"/>
        </w:rPr>
        <w:t>2</w:t>
      </w:r>
      <w:r w:rsidR="008A64AA" w:rsidRPr="00E75955">
        <w:rPr>
          <w:rFonts w:eastAsia="Cambria" w:cs="Cambria"/>
          <w:color w:val="212121"/>
        </w:rPr>
        <w:t>4</w:t>
      </w:r>
      <w:r w:rsidRPr="00E75955">
        <w:rPr>
          <w:rFonts w:eastAsia="Cambria" w:cs="Cambria"/>
          <w:color w:val="212121"/>
        </w:rPr>
        <w:t>, with a PO number of CFPB123, is “CPFB123-Packing Slip-10/10/20</w:t>
      </w:r>
      <w:r w:rsidR="00D22878" w:rsidRPr="00E75955">
        <w:rPr>
          <w:rFonts w:eastAsia="Cambria" w:cs="Cambria"/>
          <w:color w:val="212121"/>
        </w:rPr>
        <w:t>2</w:t>
      </w:r>
      <w:r w:rsidR="008A64AA" w:rsidRPr="00E75955">
        <w:rPr>
          <w:rFonts w:eastAsia="Cambria" w:cs="Cambria"/>
          <w:color w:val="212121"/>
        </w:rPr>
        <w:t>4</w:t>
      </w:r>
      <w:r w:rsidRPr="00E75955">
        <w:rPr>
          <w:rFonts w:eastAsia="Cambria" w:cs="Cambria"/>
          <w:color w:val="212121"/>
        </w:rPr>
        <w:t>”. The file name for the purchase order is “CPFB123-Purchase Order-10/10/20</w:t>
      </w:r>
      <w:r w:rsidR="00D22878" w:rsidRPr="00E75955">
        <w:rPr>
          <w:rFonts w:eastAsia="Cambria" w:cs="Cambria"/>
          <w:color w:val="212121"/>
        </w:rPr>
        <w:t>2</w:t>
      </w:r>
      <w:r w:rsidR="008A64AA" w:rsidRPr="00E75955">
        <w:rPr>
          <w:rFonts w:eastAsia="Cambria" w:cs="Cambria"/>
          <w:color w:val="212121"/>
        </w:rPr>
        <w:t>4</w:t>
      </w:r>
      <w:r w:rsidRPr="00E75955">
        <w:rPr>
          <w:rFonts w:eastAsia="Cambria" w:cs="Cambria"/>
          <w:color w:val="212121"/>
        </w:rPr>
        <w:t>”.</w:t>
      </w:r>
    </w:p>
    <w:p w14:paraId="7D19B5F7" w14:textId="51157969" w:rsidR="00A54E1B" w:rsidRPr="00A01F13" w:rsidRDefault="00A06841" w:rsidP="00A01F13">
      <w:pPr>
        <w:pStyle w:val="BodyText"/>
        <w:spacing w:before="120" w:line="300" w:lineRule="auto"/>
        <w:ind w:left="1710" w:right="806"/>
        <w:jc w:val="both"/>
        <w:rPr>
          <w:rFonts w:eastAsia="Cambria" w:cs="Cambria"/>
          <w:color w:val="212121"/>
        </w:rPr>
      </w:pPr>
      <w:r w:rsidRPr="00E75955">
        <w:rPr>
          <w:rFonts w:eastAsia="Cambria" w:cs="Cambria"/>
          <w:color w:val="212121"/>
        </w:rPr>
        <w:t>Complete the following steps to link documents:</w:t>
      </w:r>
    </w:p>
    <w:p w14:paraId="5E66C455" w14:textId="22C8168A" w:rsidR="00A54E1B" w:rsidRDefault="00A06841" w:rsidP="00A01F13">
      <w:pPr>
        <w:pStyle w:val="ListParagraph"/>
        <w:numPr>
          <w:ilvl w:val="0"/>
          <w:numId w:val="2"/>
        </w:numPr>
        <w:tabs>
          <w:tab w:val="left" w:pos="1710"/>
        </w:tabs>
        <w:spacing w:before="120" w:after="120" w:line="25" w:lineRule="atLeast"/>
        <w:ind w:left="2250"/>
      </w:pPr>
      <w:r>
        <w:t>Open</w:t>
      </w:r>
      <w:r>
        <w:rPr>
          <w:spacing w:val="-6"/>
        </w:rPr>
        <w:t xml:space="preserve"> </w:t>
      </w:r>
      <w:r>
        <w:t>the</w:t>
      </w:r>
      <w:r>
        <w:rPr>
          <w:spacing w:val="-5"/>
        </w:rPr>
        <w:t xml:space="preserve"> </w:t>
      </w:r>
      <w:r w:rsidR="00E83FAC">
        <w:t>RITM</w:t>
      </w:r>
      <w:r>
        <w:rPr>
          <w:spacing w:val="-2"/>
        </w:rPr>
        <w:t>.</w:t>
      </w:r>
    </w:p>
    <w:p w14:paraId="2786D79B" w14:textId="77777777" w:rsidR="00A54E1B" w:rsidRDefault="00A06841" w:rsidP="00A01F13">
      <w:pPr>
        <w:pStyle w:val="ListParagraph"/>
        <w:numPr>
          <w:ilvl w:val="0"/>
          <w:numId w:val="2"/>
        </w:numPr>
        <w:tabs>
          <w:tab w:val="left" w:pos="1710"/>
        </w:tabs>
        <w:spacing w:before="120" w:after="120" w:line="25" w:lineRule="atLeast"/>
        <w:ind w:left="2250" w:hanging="360"/>
      </w:pPr>
      <w:r>
        <w:lastRenderedPageBreak/>
        <w:t>Click</w:t>
      </w:r>
      <w:r>
        <w:rPr>
          <w:spacing w:val="-3"/>
        </w:rPr>
        <w:t xml:space="preserve"> </w:t>
      </w:r>
      <w:r>
        <w:t>the</w:t>
      </w:r>
      <w:r>
        <w:rPr>
          <w:spacing w:val="-4"/>
        </w:rPr>
        <w:t xml:space="preserve"> </w:t>
      </w:r>
      <w:r>
        <w:t>paperclip</w:t>
      </w:r>
      <w:r>
        <w:rPr>
          <w:spacing w:val="-1"/>
        </w:rPr>
        <w:t xml:space="preserve"> </w:t>
      </w:r>
      <w:r>
        <w:t>icon</w:t>
      </w:r>
      <w:r>
        <w:rPr>
          <w:spacing w:val="-4"/>
        </w:rPr>
        <w:t xml:space="preserve"> </w:t>
      </w:r>
      <w:r>
        <w:t>at</w:t>
      </w:r>
      <w:r>
        <w:rPr>
          <w:spacing w:val="-1"/>
        </w:rPr>
        <w:t xml:space="preserve"> </w:t>
      </w:r>
      <w:r>
        <w:t>the</w:t>
      </w:r>
      <w:r>
        <w:rPr>
          <w:spacing w:val="-4"/>
        </w:rPr>
        <w:t xml:space="preserve"> </w:t>
      </w:r>
      <w:r>
        <w:t>top</w:t>
      </w:r>
      <w:r>
        <w:rPr>
          <w:spacing w:val="-3"/>
        </w:rPr>
        <w:t xml:space="preserve"> </w:t>
      </w:r>
      <w:r>
        <w:t>of</w:t>
      </w:r>
      <w:r>
        <w:rPr>
          <w:spacing w:val="-3"/>
        </w:rPr>
        <w:t xml:space="preserve"> </w:t>
      </w:r>
      <w:r>
        <w:t>the</w:t>
      </w:r>
      <w:r>
        <w:rPr>
          <w:spacing w:val="-3"/>
        </w:rPr>
        <w:t xml:space="preserve"> </w:t>
      </w:r>
      <w:r>
        <w:rPr>
          <w:spacing w:val="-4"/>
        </w:rPr>
        <w:t>page.</w:t>
      </w:r>
    </w:p>
    <w:p w14:paraId="7B0A3045" w14:textId="77777777" w:rsidR="00A54E1B" w:rsidRDefault="00A06841" w:rsidP="00A01F13">
      <w:pPr>
        <w:pStyle w:val="ListParagraph"/>
        <w:numPr>
          <w:ilvl w:val="0"/>
          <w:numId w:val="2"/>
        </w:numPr>
        <w:tabs>
          <w:tab w:val="left" w:pos="1710"/>
        </w:tabs>
        <w:spacing w:before="120" w:after="120" w:line="25" w:lineRule="atLeast"/>
        <w:ind w:left="2250"/>
      </w:pPr>
      <w:r>
        <w:t>In</w:t>
      </w:r>
      <w:r>
        <w:rPr>
          <w:spacing w:val="-4"/>
        </w:rPr>
        <w:t xml:space="preserve"> </w:t>
      </w:r>
      <w:r>
        <w:t>the</w:t>
      </w:r>
      <w:r>
        <w:rPr>
          <w:spacing w:val="-4"/>
        </w:rPr>
        <w:t xml:space="preserve"> </w:t>
      </w:r>
      <w:r>
        <w:t>pop-up</w:t>
      </w:r>
      <w:r>
        <w:rPr>
          <w:spacing w:val="-4"/>
        </w:rPr>
        <w:t xml:space="preserve"> </w:t>
      </w:r>
      <w:r>
        <w:t>box,</w:t>
      </w:r>
      <w:r>
        <w:rPr>
          <w:spacing w:val="-2"/>
        </w:rPr>
        <w:t xml:space="preserve"> </w:t>
      </w:r>
      <w:r>
        <w:t>click</w:t>
      </w:r>
      <w:r>
        <w:rPr>
          <w:spacing w:val="-3"/>
        </w:rPr>
        <w:t xml:space="preserve"> </w:t>
      </w:r>
      <w:r>
        <w:t>Choose</w:t>
      </w:r>
      <w:r>
        <w:rPr>
          <w:spacing w:val="-3"/>
        </w:rPr>
        <w:t xml:space="preserve"> </w:t>
      </w:r>
      <w:r>
        <w:rPr>
          <w:spacing w:val="-2"/>
        </w:rPr>
        <w:t>Files.</w:t>
      </w:r>
    </w:p>
    <w:p w14:paraId="50EAB489" w14:textId="77777777" w:rsidR="00A54E1B" w:rsidRDefault="00A06841" w:rsidP="00A01F13">
      <w:pPr>
        <w:pStyle w:val="ListParagraph"/>
        <w:numPr>
          <w:ilvl w:val="0"/>
          <w:numId w:val="2"/>
        </w:numPr>
        <w:tabs>
          <w:tab w:val="left" w:pos="1710"/>
        </w:tabs>
        <w:spacing w:before="120" w:after="120" w:line="25" w:lineRule="atLeast"/>
        <w:ind w:left="2250" w:right="599" w:hanging="360"/>
      </w:pPr>
      <w:r>
        <w:t>Click</w:t>
      </w:r>
      <w:r>
        <w:rPr>
          <w:spacing w:val="-2"/>
        </w:rPr>
        <w:t xml:space="preserve"> </w:t>
      </w:r>
      <w:r>
        <w:t>the</w:t>
      </w:r>
      <w:r>
        <w:rPr>
          <w:spacing w:val="-3"/>
        </w:rPr>
        <w:t xml:space="preserve"> </w:t>
      </w:r>
      <w:r>
        <w:t>file</w:t>
      </w:r>
      <w:r>
        <w:rPr>
          <w:spacing w:val="-3"/>
        </w:rPr>
        <w:t xml:space="preserve"> </w:t>
      </w:r>
      <w:r>
        <w:t>to</w:t>
      </w:r>
      <w:r>
        <w:rPr>
          <w:spacing w:val="-1"/>
        </w:rPr>
        <w:t xml:space="preserve"> </w:t>
      </w:r>
      <w:r>
        <w:t>attach</w:t>
      </w:r>
      <w:r>
        <w:rPr>
          <w:spacing w:val="-1"/>
        </w:rPr>
        <w:t xml:space="preserve"> </w:t>
      </w:r>
      <w:r>
        <w:t>to</w:t>
      </w:r>
      <w:r>
        <w:rPr>
          <w:spacing w:val="-3"/>
        </w:rPr>
        <w:t xml:space="preserve"> </w:t>
      </w:r>
      <w:r>
        <w:t>the</w:t>
      </w:r>
      <w:r>
        <w:rPr>
          <w:spacing w:val="-3"/>
        </w:rPr>
        <w:t xml:space="preserve"> </w:t>
      </w:r>
      <w:r>
        <w:t>ticket</w:t>
      </w:r>
      <w:r>
        <w:rPr>
          <w:spacing w:val="-1"/>
        </w:rPr>
        <w:t xml:space="preserve"> </w:t>
      </w:r>
      <w:r>
        <w:t>and</w:t>
      </w:r>
      <w:r>
        <w:rPr>
          <w:spacing w:val="-4"/>
        </w:rPr>
        <w:t xml:space="preserve"> </w:t>
      </w:r>
      <w:r>
        <w:t>click</w:t>
      </w:r>
      <w:r>
        <w:rPr>
          <w:spacing w:val="-2"/>
        </w:rPr>
        <w:t xml:space="preserve"> </w:t>
      </w:r>
      <w:r>
        <w:t>Open</w:t>
      </w:r>
      <w:r>
        <w:rPr>
          <w:spacing w:val="-2"/>
        </w:rPr>
        <w:t xml:space="preserve"> </w:t>
      </w:r>
      <w:r>
        <w:t>(this</w:t>
      </w:r>
      <w:r>
        <w:rPr>
          <w:spacing w:val="-1"/>
        </w:rPr>
        <w:t xml:space="preserve"> </w:t>
      </w:r>
      <w:r>
        <w:t>automatically</w:t>
      </w:r>
      <w:r>
        <w:rPr>
          <w:spacing w:val="-2"/>
        </w:rPr>
        <w:t xml:space="preserve"> </w:t>
      </w:r>
      <w:r>
        <w:t>attaches</w:t>
      </w:r>
      <w:r>
        <w:rPr>
          <w:spacing w:val="-1"/>
        </w:rPr>
        <w:t xml:space="preserve"> </w:t>
      </w:r>
      <w:r>
        <w:t>the</w:t>
      </w:r>
      <w:r>
        <w:rPr>
          <w:spacing w:val="-3"/>
        </w:rPr>
        <w:t xml:space="preserve"> </w:t>
      </w:r>
      <w:r>
        <w:t>file</w:t>
      </w:r>
      <w:r>
        <w:rPr>
          <w:spacing w:val="-3"/>
        </w:rPr>
        <w:t xml:space="preserve"> </w:t>
      </w:r>
      <w:r>
        <w:t>to</w:t>
      </w:r>
      <w:r>
        <w:rPr>
          <w:spacing w:val="-1"/>
        </w:rPr>
        <w:t xml:space="preserve"> </w:t>
      </w:r>
      <w:r>
        <w:t xml:space="preserve">the </w:t>
      </w:r>
      <w:r>
        <w:rPr>
          <w:spacing w:val="-2"/>
        </w:rPr>
        <w:t>ticket).</w:t>
      </w:r>
    </w:p>
    <w:p w14:paraId="08036A42" w14:textId="5D36F624" w:rsidR="00A54E1B" w:rsidRPr="00DD2CAA" w:rsidRDefault="00A06841" w:rsidP="00DD2CAA">
      <w:pPr>
        <w:pStyle w:val="ListParagraph"/>
        <w:numPr>
          <w:ilvl w:val="0"/>
          <w:numId w:val="2"/>
        </w:numPr>
        <w:tabs>
          <w:tab w:val="left" w:pos="1710"/>
        </w:tabs>
        <w:spacing w:before="120" w:after="120" w:line="25" w:lineRule="atLeast"/>
        <w:ind w:left="2250"/>
      </w:pPr>
      <w:r>
        <w:t>Click</w:t>
      </w:r>
      <w:r>
        <w:rPr>
          <w:spacing w:val="-3"/>
        </w:rPr>
        <w:t xml:space="preserve"> </w:t>
      </w:r>
      <w:r>
        <w:t>the</w:t>
      </w:r>
      <w:r>
        <w:rPr>
          <w:spacing w:val="-3"/>
        </w:rPr>
        <w:t xml:space="preserve"> </w:t>
      </w:r>
      <w:r>
        <w:t>X</w:t>
      </w:r>
      <w:r>
        <w:rPr>
          <w:spacing w:val="-3"/>
        </w:rPr>
        <w:t xml:space="preserve"> </w:t>
      </w:r>
      <w:r>
        <w:t>to</w:t>
      </w:r>
      <w:r>
        <w:rPr>
          <w:spacing w:val="-3"/>
        </w:rPr>
        <w:t xml:space="preserve"> </w:t>
      </w:r>
      <w:r>
        <w:t>close</w:t>
      </w:r>
      <w:r>
        <w:rPr>
          <w:spacing w:val="-3"/>
        </w:rPr>
        <w:t xml:space="preserve"> </w:t>
      </w:r>
      <w:r>
        <w:t>the</w:t>
      </w:r>
      <w:r>
        <w:rPr>
          <w:spacing w:val="-3"/>
        </w:rPr>
        <w:t xml:space="preserve"> </w:t>
      </w:r>
      <w:r>
        <w:t>pop-up</w:t>
      </w:r>
      <w:r>
        <w:rPr>
          <w:spacing w:val="-1"/>
        </w:rPr>
        <w:t xml:space="preserve"> </w:t>
      </w:r>
      <w:r>
        <w:rPr>
          <w:spacing w:val="-4"/>
        </w:rPr>
        <w:t>box.</w:t>
      </w:r>
    </w:p>
    <w:p w14:paraId="79B69CA4" w14:textId="790613A2" w:rsidR="00A54E1B" w:rsidRPr="00DD2CAA" w:rsidRDefault="00A06841" w:rsidP="00DD2CAA">
      <w:pPr>
        <w:pStyle w:val="BodyText"/>
        <w:spacing w:before="120" w:after="120" w:line="300" w:lineRule="auto"/>
        <w:ind w:left="2340" w:right="806" w:hanging="626"/>
        <w:rPr>
          <w:sz w:val="24"/>
        </w:rPr>
      </w:pPr>
      <w:r>
        <w:rPr>
          <w:b/>
        </w:rPr>
        <w:t>Note:</w:t>
      </w:r>
      <w:r>
        <w:rPr>
          <w:b/>
          <w:spacing w:val="-7"/>
        </w:rPr>
        <w:t xml:space="preserve"> </w:t>
      </w:r>
      <w:r>
        <w:t>AM</w:t>
      </w:r>
      <w:r>
        <w:rPr>
          <w:spacing w:val="-7"/>
        </w:rPr>
        <w:t xml:space="preserve"> </w:t>
      </w:r>
      <w:r>
        <w:t>provides</w:t>
      </w:r>
      <w:r>
        <w:rPr>
          <w:spacing w:val="-3"/>
        </w:rPr>
        <w:t xml:space="preserve"> </w:t>
      </w:r>
      <w:r>
        <w:t>an</w:t>
      </w:r>
      <w:r>
        <w:rPr>
          <w:spacing w:val="-5"/>
        </w:rPr>
        <w:t xml:space="preserve"> </w:t>
      </w:r>
      <w:r>
        <w:t>electronic</w:t>
      </w:r>
      <w:r>
        <w:rPr>
          <w:spacing w:val="-4"/>
        </w:rPr>
        <w:t xml:space="preserve"> </w:t>
      </w:r>
      <w:r>
        <w:t>copy</w:t>
      </w:r>
      <w:r>
        <w:rPr>
          <w:spacing w:val="-7"/>
        </w:rPr>
        <w:t xml:space="preserve"> </w:t>
      </w:r>
      <w:r>
        <w:t>of</w:t>
      </w:r>
      <w:r>
        <w:rPr>
          <w:spacing w:val="-4"/>
        </w:rPr>
        <w:t xml:space="preserve"> </w:t>
      </w:r>
      <w:r>
        <w:t>all</w:t>
      </w:r>
      <w:r>
        <w:rPr>
          <w:spacing w:val="-5"/>
        </w:rPr>
        <w:t xml:space="preserve"> </w:t>
      </w:r>
      <w:r>
        <w:t>attached</w:t>
      </w:r>
      <w:r>
        <w:rPr>
          <w:spacing w:val="-3"/>
        </w:rPr>
        <w:t xml:space="preserve"> </w:t>
      </w:r>
      <w:r>
        <w:t>documentation</w:t>
      </w:r>
      <w:r>
        <w:rPr>
          <w:spacing w:val="-5"/>
        </w:rPr>
        <w:t xml:space="preserve"> </w:t>
      </w:r>
      <w:r>
        <w:t>to</w:t>
      </w:r>
      <w:r>
        <w:rPr>
          <w:spacing w:val="-4"/>
        </w:rPr>
        <w:t xml:space="preserve"> </w:t>
      </w:r>
      <w:r>
        <w:t>the</w:t>
      </w:r>
      <w:r>
        <w:rPr>
          <w:spacing w:val="-5"/>
        </w:rPr>
        <w:t xml:space="preserve"> </w:t>
      </w:r>
      <w:r>
        <w:t>COR</w:t>
      </w:r>
      <w:r>
        <w:rPr>
          <w:spacing w:val="-3"/>
        </w:rPr>
        <w:t xml:space="preserve"> </w:t>
      </w:r>
      <w:r>
        <w:t>or</w:t>
      </w:r>
      <w:r>
        <w:rPr>
          <w:spacing w:val="-3"/>
        </w:rPr>
        <w:t xml:space="preserve"> </w:t>
      </w:r>
      <w:r>
        <w:t>PCard</w:t>
      </w:r>
      <w:r>
        <w:rPr>
          <w:spacing w:val="-3"/>
        </w:rPr>
        <w:t xml:space="preserve"> </w:t>
      </w:r>
      <w:r>
        <w:rPr>
          <w:spacing w:val="-2"/>
        </w:rPr>
        <w:t>holder.</w:t>
      </w:r>
    </w:p>
    <w:p w14:paraId="6DA42A46" w14:textId="2B5E4AC8" w:rsidR="00A54E1B" w:rsidRPr="00D415F7" w:rsidRDefault="00A06841" w:rsidP="00D36960">
      <w:pPr>
        <w:pStyle w:val="Heading2"/>
        <w:numPr>
          <w:ilvl w:val="1"/>
          <w:numId w:val="14"/>
        </w:numPr>
        <w:spacing w:before="120" w:after="120"/>
        <w:ind w:left="2348" w:hanging="634"/>
        <w:rPr>
          <w:rFonts w:ascii="Cambria" w:eastAsia="Cambria" w:hAnsi="Cambria" w:cs="Cambria"/>
          <w:b/>
          <w:bCs/>
          <w:color w:val="3E3E3E"/>
          <w:spacing w:val="-2"/>
          <w:sz w:val="32"/>
          <w:szCs w:val="32"/>
        </w:rPr>
      </w:pPr>
      <w:bookmarkStart w:id="58" w:name="3.5_Create_Assets_in_the_CMDB"/>
      <w:bookmarkStart w:id="59" w:name="_Toc174291967"/>
      <w:bookmarkStart w:id="60" w:name="_Toc174293204"/>
      <w:bookmarkEnd w:id="58"/>
      <w:r w:rsidRPr="00D415F7">
        <w:rPr>
          <w:rFonts w:ascii="Cambria" w:eastAsia="Cambria" w:hAnsi="Cambria" w:cs="Cambria"/>
          <w:b/>
          <w:bCs/>
          <w:color w:val="3E3E3E"/>
          <w:spacing w:val="-2"/>
          <w:sz w:val="32"/>
          <w:szCs w:val="32"/>
        </w:rPr>
        <w:t xml:space="preserve">Create Assets in the </w:t>
      </w:r>
      <w:r w:rsidR="008B4599" w:rsidRPr="00D415F7">
        <w:rPr>
          <w:rFonts w:ascii="Cambria" w:eastAsia="Cambria" w:hAnsi="Cambria" w:cs="Cambria"/>
          <w:b/>
          <w:bCs/>
          <w:color w:val="3E3E3E"/>
          <w:spacing w:val="-2"/>
          <w:sz w:val="32"/>
          <w:szCs w:val="32"/>
        </w:rPr>
        <w:t>AMDB</w:t>
      </w:r>
      <w:bookmarkEnd w:id="59"/>
      <w:bookmarkEnd w:id="60"/>
    </w:p>
    <w:p w14:paraId="27D331BB" w14:textId="77777777" w:rsidR="004B4D08" w:rsidRPr="00E75955" w:rsidRDefault="00A06841" w:rsidP="00F57F1C">
      <w:pPr>
        <w:pStyle w:val="BodyText"/>
        <w:spacing w:before="120" w:line="300" w:lineRule="auto"/>
        <w:ind w:left="1710" w:right="716"/>
        <w:jc w:val="both"/>
        <w:rPr>
          <w:rFonts w:eastAsia="Cambria" w:cs="Cambria"/>
          <w:color w:val="212121"/>
        </w:rPr>
      </w:pPr>
      <w:r w:rsidRPr="00E75955">
        <w:rPr>
          <w:rFonts w:eastAsia="Cambria" w:cs="Cambria"/>
          <w:color w:val="212121"/>
        </w:rPr>
        <w:t xml:space="preserve">If the shipment contains less than 25 items, AM </w:t>
      </w:r>
      <w:r w:rsidR="006F189D" w:rsidRPr="00E75955">
        <w:rPr>
          <w:rFonts w:eastAsia="Cambria" w:cs="Cambria"/>
          <w:color w:val="212121"/>
        </w:rPr>
        <w:t xml:space="preserve">asset tags and </w:t>
      </w:r>
      <w:r w:rsidRPr="00E75955">
        <w:rPr>
          <w:rFonts w:eastAsia="Cambria" w:cs="Cambria"/>
          <w:color w:val="212121"/>
        </w:rPr>
        <w:t xml:space="preserve">enters all new tracked IT hardware </w:t>
      </w:r>
      <w:r w:rsidR="004B4D08" w:rsidRPr="00E75955">
        <w:rPr>
          <w:rFonts w:eastAsia="Cambria" w:cs="Cambria"/>
          <w:color w:val="212121"/>
        </w:rPr>
        <w:t>assets into</w:t>
      </w:r>
      <w:r w:rsidRPr="00E75955">
        <w:rPr>
          <w:rFonts w:eastAsia="Cambria" w:cs="Cambria"/>
          <w:color w:val="212121"/>
        </w:rPr>
        <w:t xml:space="preserve"> the </w:t>
      </w:r>
      <w:r w:rsidR="00DB2E89" w:rsidRPr="00E75955">
        <w:rPr>
          <w:rFonts w:eastAsia="Cambria" w:cs="Cambria"/>
          <w:color w:val="212121"/>
        </w:rPr>
        <w:t>AMDB</w:t>
      </w:r>
      <w:r w:rsidRPr="00E75955">
        <w:rPr>
          <w:rFonts w:eastAsia="Cambria" w:cs="Cambria"/>
          <w:color w:val="212121"/>
        </w:rPr>
        <w:t xml:space="preserve">. </w:t>
      </w:r>
    </w:p>
    <w:p w14:paraId="0B83B030" w14:textId="36623CC3" w:rsidR="00A54E1B" w:rsidRPr="00E75955" w:rsidRDefault="00A06841" w:rsidP="00F57F1C">
      <w:pPr>
        <w:pStyle w:val="BodyText"/>
        <w:spacing w:before="120" w:line="300" w:lineRule="auto"/>
        <w:ind w:left="1710" w:right="716"/>
        <w:jc w:val="both"/>
        <w:rPr>
          <w:rFonts w:eastAsia="Cambria" w:cs="Cambria"/>
          <w:color w:val="212121"/>
        </w:rPr>
      </w:pPr>
      <w:r w:rsidRPr="00E75955">
        <w:rPr>
          <w:rFonts w:eastAsia="Cambria" w:cs="Cambria"/>
          <w:b/>
          <w:bCs/>
          <w:color w:val="212121"/>
        </w:rPr>
        <w:t>Note:</w:t>
      </w:r>
      <w:r w:rsidRPr="00E75955">
        <w:rPr>
          <w:rFonts w:eastAsia="Cambria" w:cs="Cambria"/>
          <w:color w:val="212121"/>
        </w:rPr>
        <w:t xml:space="preserve"> Custodial Assets</w:t>
      </w:r>
      <w:r w:rsidR="00B522F6">
        <w:rPr>
          <w:rFonts w:eastAsia="Cambria" w:cs="Cambria"/>
          <w:color w:val="212121"/>
        </w:rPr>
        <w:t>,</w:t>
      </w:r>
      <w:r w:rsidRPr="00E75955">
        <w:rPr>
          <w:rFonts w:eastAsia="Cambria" w:cs="Cambria"/>
          <w:color w:val="212121"/>
        </w:rPr>
        <w:t xml:space="preserve"> those IT items which the Bureau possesses, but which it did not purchase</w:t>
      </w:r>
      <w:r w:rsidR="00B522F6">
        <w:rPr>
          <w:rFonts w:eastAsia="Cambria" w:cs="Cambria"/>
          <w:color w:val="212121"/>
        </w:rPr>
        <w:t xml:space="preserve">, </w:t>
      </w:r>
      <w:r w:rsidRPr="00E75955">
        <w:rPr>
          <w:rFonts w:eastAsia="Cambria" w:cs="Cambria"/>
          <w:color w:val="212121"/>
        </w:rPr>
        <w:t xml:space="preserve">must </w:t>
      </w:r>
      <w:r w:rsidRPr="00B522F6">
        <w:rPr>
          <w:rFonts w:eastAsia="Cambria" w:cs="Cambria"/>
          <w:b/>
          <w:bCs/>
          <w:color w:val="212121"/>
        </w:rPr>
        <w:t>not be entered</w:t>
      </w:r>
      <w:r w:rsidRPr="00E75955">
        <w:rPr>
          <w:rFonts w:eastAsia="Cambria" w:cs="Cambria"/>
          <w:color w:val="212121"/>
        </w:rPr>
        <w:t xml:space="preserve"> into the </w:t>
      </w:r>
      <w:r w:rsidR="00DB2E89" w:rsidRPr="00E75955">
        <w:rPr>
          <w:rFonts w:eastAsia="Cambria" w:cs="Cambria"/>
          <w:color w:val="212121"/>
        </w:rPr>
        <w:t>AMDB, as they are not owned by CFPB. For additional information about Custodial Assets, review Section 3.8.</w:t>
      </w:r>
    </w:p>
    <w:p w14:paraId="61F52DD1" w14:textId="5688F48D" w:rsidR="00A54E1B" w:rsidRPr="00461349" w:rsidRDefault="00A06841" w:rsidP="00461349">
      <w:pPr>
        <w:pStyle w:val="BodyText"/>
        <w:spacing w:before="120" w:line="300" w:lineRule="auto"/>
        <w:ind w:left="1710" w:right="806"/>
        <w:jc w:val="both"/>
        <w:rPr>
          <w:rFonts w:eastAsia="Cambria" w:cs="Cambria"/>
          <w:color w:val="212121"/>
        </w:rPr>
      </w:pPr>
      <w:r w:rsidRPr="00E75955">
        <w:rPr>
          <w:rFonts w:eastAsia="Cambria" w:cs="Cambria"/>
          <w:color w:val="212121"/>
        </w:rPr>
        <w:t>Complete the following steps to create a new asset in the CMDB:</w:t>
      </w:r>
    </w:p>
    <w:p w14:paraId="15EB86DE" w14:textId="541303E0" w:rsidR="00A54E1B" w:rsidRDefault="00A06841" w:rsidP="000270FF">
      <w:pPr>
        <w:pStyle w:val="ListParagraph"/>
        <w:numPr>
          <w:ilvl w:val="0"/>
          <w:numId w:val="3"/>
        </w:numPr>
        <w:spacing w:before="120" w:after="120" w:line="300" w:lineRule="auto"/>
        <w:ind w:left="2250" w:hanging="362"/>
      </w:pPr>
      <w:r>
        <w:t>Click</w:t>
      </w:r>
      <w:r>
        <w:rPr>
          <w:spacing w:val="-4"/>
        </w:rPr>
        <w:t xml:space="preserve"> </w:t>
      </w:r>
      <w:r>
        <w:rPr>
          <w:b/>
        </w:rPr>
        <w:t>Asset</w:t>
      </w:r>
      <w:r>
        <w:rPr>
          <w:b/>
          <w:spacing w:val="-5"/>
        </w:rPr>
        <w:t xml:space="preserve"> </w:t>
      </w:r>
      <w:r>
        <w:t>in</w:t>
      </w:r>
      <w:r>
        <w:rPr>
          <w:spacing w:val="-5"/>
        </w:rPr>
        <w:t xml:space="preserve"> </w:t>
      </w:r>
      <w:r>
        <w:t>the</w:t>
      </w:r>
      <w:r>
        <w:rPr>
          <w:spacing w:val="-4"/>
        </w:rPr>
        <w:t xml:space="preserve"> </w:t>
      </w:r>
      <w:r>
        <w:t>Application</w:t>
      </w:r>
      <w:r>
        <w:rPr>
          <w:spacing w:val="-4"/>
        </w:rPr>
        <w:t xml:space="preserve"> </w:t>
      </w:r>
      <w:r>
        <w:rPr>
          <w:spacing w:val="-2"/>
        </w:rPr>
        <w:t>Navigator.</w:t>
      </w:r>
    </w:p>
    <w:p w14:paraId="07A1A142" w14:textId="75C885C4" w:rsidR="00A54E1B" w:rsidRDefault="00A06841" w:rsidP="000270FF">
      <w:pPr>
        <w:pStyle w:val="ListParagraph"/>
        <w:numPr>
          <w:ilvl w:val="0"/>
          <w:numId w:val="3"/>
        </w:numPr>
        <w:spacing w:before="120" w:after="120" w:line="300" w:lineRule="auto"/>
        <w:ind w:left="2250"/>
      </w:pPr>
      <w:r>
        <w:t>Click</w:t>
      </w:r>
      <w:r>
        <w:rPr>
          <w:spacing w:val="-4"/>
        </w:rPr>
        <w:t xml:space="preserve"> </w:t>
      </w:r>
      <w:r>
        <w:t>on</w:t>
      </w:r>
      <w:r>
        <w:rPr>
          <w:spacing w:val="-5"/>
        </w:rPr>
        <w:t xml:space="preserve"> </w:t>
      </w:r>
      <w:r>
        <w:rPr>
          <w:b/>
        </w:rPr>
        <w:t>Hardware</w:t>
      </w:r>
      <w:r>
        <w:rPr>
          <w:b/>
          <w:spacing w:val="-3"/>
        </w:rPr>
        <w:t xml:space="preserve"> </w:t>
      </w:r>
      <w:r>
        <w:rPr>
          <w:b/>
          <w:spacing w:val="-2"/>
        </w:rPr>
        <w:t>Asset</w:t>
      </w:r>
      <w:r w:rsidR="00864133">
        <w:rPr>
          <w:b/>
          <w:spacing w:val="-2"/>
        </w:rPr>
        <w:t>s</w:t>
      </w:r>
      <w:r>
        <w:rPr>
          <w:spacing w:val="-2"/>
        </w:rPr>
        <w:t>.</w:t>
      </w:r>
    </w:p>
    <w:p w14:paraId="5EB413B4" w14:textId="77777777" w:rsidR="00A54E1B" w:rsidRDefault="00A06841" w:rsidP="000270FF">
      <w:pPr>
        <w:pStyle w:val="ListParagraph"/>
        <w:numPr>
          <w:ilvl w:val="0"/>
          <w:numId w:val="3"/>
        </w:numPr>
        <w:spacing w:before="120" w:after="120" w:line="300" w:lineRule="auto"/>
        <w:ind w:left="2250"/>
      </w:pPr>
      <w:r>
        <w:t>Click</w:t>
      </w:r>
      <w:r>
        <w:rPr>
          <w:spacing w:val="-2"/>
        </w:rPr>
        <w:t xml:space="preserve"> </w:t>
      </w:r>
      <w:r>
        <w:t>the</w:t>
      </w:r>
      <w:r>
        <w:rPr>
          <w:spacing w:val="-3"/>
        </w:rPr>
        <w:t xml:space="preserve"> </w:t>
      </w:r>
      <w:r>
        <w:rPr>
          <w:b/>
        </w:rPr>
        <w:t>New</w:t>
      </w:r>
      <w:r>
        <w:rPr>
          <w:b/>
          <w:spacing w:val="-7"/>
        </w:rPr>
        <w:t xml:space="preserve"> </w:t>
      </w:r>
      <w:r>
        <w:t>button</w:t>
      </w:r>
      <w:r>
        <w:rPr>
          <w:spacing w:val="-3"/>
        </w:rPr>
        <w:t xml:space="preserve"> </w:t>
      </w:r>
      <w:r>
        <w:t>at</w:t>
      </w:r>
      <w:r>
        <w:rPr>
          <w:spacing w:val="-4"/>
        </w:rPr>
        <w:t xml:space="preserve"> </w:t>
      </w:r>
      <w:r>
        <w:t>the</w:t>
      </w:r>
      <w:r>
        <w:rPr>
          <w:spacing w:val="-2"/>
        </w:rPr>
        <w:t xml:space="preserve"> </w:t>
      </w:r>
      <w:r>
        <w:t>top</w:t>
      </w:r>
      <w:r>
        <w:rPr>
          <w:spacing w:val="-3"/>
        </w:rPr>
        <w:t xml:space="preserve"> </w:t>
      </w:r>
      <w:r>
        <w:t>of</w:t>
      </w:r>
      <w:r>
        <w:rPr>
          <w:spacing w:val="-2"/>
        </w:rPr>
        <w:t xml:space="preserve"> </w:t>
      </w:r>
      <w:r>
        <w:t>the</w:t>
      </w:r>
      <w:r>
        <w:rPr>
          <w:spacing w:val="-2"/>
        </w:rPr>
        <w:t xml:space="preserve"> </w:t>
      </w:r>
      <w:r>
        <w:rPr>
          <w:spacing w:val="-4"/>
        </w:rPr>
        <w:t>page.</w:t>
      </w:r>
    </w:p>
    <w:p w14:paraId="3D64B91B" w14:textId="77777777" w:rsidR="00A54E1B" w:rsidRDefault="00A06841" w:rsidP="000270FF">
      <w:pPr>
        <w:pStyle w:val="ListParagraph"/>
        <w:numPr>
          <w:ilvl w:val="0"/>
          <w:numId w:val="3"/>
        </w:numPr>
        <w:spacing w:before="120" w:after="120" w:line="300" w:lineRule="auto"/>
        <w:ind w:left="2250"/>
      </w:pPr>
      <w:r>
        <w:t>Click</w:t>
      </w:r>
      <w:r>
        <w:rPr>
          <w:spacing w:val="-6"/>
        </w:rPr>
        <w:t xml:space="preserve"> </w:t>
      </w:r>
      <w:r>
        <w:t>the</w:t>
      </w:r>
      <w:r>
        <w:rPr>
          <w:spacing w:val="-5"/>
        </w:rPr>
        <w:t xml:space="preserve"> </w:t>
      </w:r>
      <w:r>
        <w:t>magnifying</w:t>
      </w:r>
      <w:r>
        <w:rPr>
          <w:spacing w:val="-5"/>
        </w:rPr>
        <w:t xml:space="preserve"> </w:t>
      </w:r>
      <w:r>
        <w:t>glass</w:t>
      </w:r>
      <w:r>
        <w:rPr>
          <w:spacing w:val="-3"/>
        </w:rPr>
        <w:t xml:space="preserve"> </w:t>
      </w:r>
      <w:r>
        <w:t>to</w:t>
      </w:r>
      <w:r>
        <w:rPr>
          <w:spacing w:val="-3"/>
        </w:rPr>
        <w:t xml:space="preserve"> </w:t>
      </w:r>
      <w:r>
        <w:t>select</w:t>
      </w:r>
      <w:r>
        <w:rPr>
          <w:spacing w:val="-5"/>
        </w:rPr>
        <w:t xml:space="preserve"> </w:t>
      </w:r>
      <w:r>
        <w:t>the</w:t>
      </w:r>
      <w:r>
        <w:rPr>
          <w:spacing w:val="-5"/>
        </w:rPr>
        <w:t xml:space="preserve"> </w:t>
      </w:r>
      <w:r>
        <w:t>correct</w:t>
      </w:r>
      <w:r>
        <w:rPr>
          <w:spacing w:val="-3"/>
        </w:rPr>
        <w:t xml:space="preserve"> </w:t>
      </w:r>
      <w:r>
        <w:rPr>
          <w:b/>
        </w:rPr>
        <w:t>Model</w:t>
      </w:r>
      <w:r>
        <w:rPr>
          <w:b/>
          <w:spacing w:val="-2"/>
        </w:rPr>
        <w:t xml:space="preserve"> category</w:t>
      </w:r>
      <w:r>
        <w:rPr>
          <w:spacing w:val="-2"/>
        </w:rPr>
        <w:t>.</w:t>
      </w:r>
    </w:p>
    <w:p w14:paraId="5C1E1D0B" w14:textId="77777777" w:rsidR="00A54E1B" w:rsidRDefault="00A06841" w:rsidP="000270FF">
      <w:pPr>
        <w:pStyle w:val="ListParagraph"/>
        <w:numPr>
          <w:ilvl w:val="0"/>
          <w:numId w:val="3"/>
        </w:numPr>
        <w:spacing w:before="120" w:after="120" w:line="300" w:lineRule="auto"/>
        <w:ind w:left="2250"/>
      </w:pPr>
      <w:r>
        <w:t>Click</w:t>
      </w:r>
      <w:r>
        <w:rPr>
          <w:spacing w:val="-4"/>
        </w:rPr>
        <w:t xml:space="preserve"> </w:t>
      </w:r>
      <w:r>
        <w:t>the</w:t>
      </w:r>
      <w:r>
        <w:rPr>
          <w:spacing w:val="-4"/>
        </w:rPr>
        <w:t xml:space="preserve"> </w:t>
      </w:r>
      <w:r>
        <w:t>magnifying</w:t>
      </w:r>
      <w:r>
        <w:rPr>
          <w:spacing w:val="-6"/>
        </w:rPr>
        <w:t xml:space="preserve"> </w:t>
      </w:r>
      <w:r>
        <w:t>glass</w:t>
      </w:r>
      <w:r>
        <w:rPr>
          <w:spacing w:val="-2"/>
        </w:rPr>
        <w:t xml:space="preserve"> </w:t>
      </w:r>
      <w:r>
        <w:t>to</w:t>
      </w:r>
      <w:r>
        <w:rPr>
          <w:spacing w:val="-2"/>
        </w:rPr>
        <w:t xml:space="preserve"> </w:t>
      </w:r>
      <w:r>
        <w:t>select</w:t>
      </w:r>
      <w:r>
        <w:rPr>
          <w:spacing w:val="-6"/>
        </w:rPr>
        <w:t xml:space="preserve"> </w:t>
      </w:r>
      <w:r>
        <w:t>the</w:t>
      </w:r>
      <w:r>
        <w:rPr>
          <w:spacing w:val="-4"/>
        </w:rPr>
        <w:t xml:space="preserve"> </w:t>
      </w:r>
      <w:r>
        <w:t>correct</w:t>
      </w:r>
      <w:r>
        <w:rPr>
          <w:spacing w:val="-2"/>
        </w:rPr>
        <w:t xml:space="preserve"> </w:t>
      </w:r>
      <w:r>
        <w:rPr>
          <w:b/>
          <w:spacing w:val="-2"/>
        </w:rPr>
        <w:t>Model</w:t>
      </w:r>
      <w:r>
        <w:rPr>
          <w:spacing w:val="-2"/>
        </w:rPr>
        <w:t>.</w:t>
      </w:r>
    </w:p>
    <w:p w14:paraId="4BCB43B6" w14:textId="0A40EAFF" w:rsidR="00A54E1B" w:rsidRPr="005C57CD" w:rsidRDefault="00A06841" w:rsidP="005C57CD">
      <w:pPr>
        <w:pStyle w:val="ListParagraph"/>
        <w:numPr>
          <w:ilvl w:val="0"/>
          <w:numId w:val="3"/>
        </w:numPr>
        <w:spacing w:before="120" w:after="120" w:line="300" w:lineRule="auto"/>
        <w:ind w:left="2250"/>
      </w:pPr>
      <w:r>
        <w:t>Continue</w:t>
      </w:r>
      <w:r>
        <w:rPr>
          <w:spacing w:val="-7"/>
        </w:rPr>
        <w:t xml:space="preserve"> </w:t>
      </w:r>
      <w:r>
        <w:t>to</w:t>
      </w:r>
      <w:r>
        <w:rPr>
          <w:spacing w:val="-2"/>
        </w:rPr>
        <w:t xml:space="preserve"> </w:t>
      </w:r>
      <w:r>
        <w:t>fill</w:t>
      </w:r>
      <w:r>
        <w:rPr>
          <w:spacing w:val="-4"/>
        </w:rPr>
        <w:t xml:space="preserve"> </w:t>
      </w:r>
      <w:r>
        <w:t>in</w:t>
      </w:r>
      <w:r>
        <w:rPr>
          <w:spacing w:val="-4"/>
        </w:rPr>
        <w:t xml:space="preserve"> </w:t>
      </w:r>
      <w:r>
        <w:t>the</w:t>
      </w:r>
      <w:r>
        <w:rPr>
          <w:spacing w:val="-4"/>
        </w:rPr>
        <w:t xml:space="preserve"> </w:t>
      </w:r>
      <w:r>
        <w:t>fields</w:t>
      </w:r>
      <w:r>
        <w:rPr>
          <w:spacing w:val="-2"/>
        </w:rPr>
        <w:t xml:space="preserve"> </w:t>
      </w:r>
      <w:r>
        <w:t>indicated</w:t>
      </w:r>
      <w:r>
        <w:rPr>
          <w:spacing w:val="-2"/>
        </w:rPr>
        <w:t xml:space="preserve"> </w:t>
      </w:r>
      <w:r>
        <w:t>in</w:t>
      </w:r>
      <w:r>
        <w:rPr>
          <w:spacing w:val="-4"/>
        </w:rPr>
        <w:t xml:space="preserve"> </w:t>
      </w:r>
      <w:r>
        <w:rPr>
          <w:b/>
        </w:rPr>
        <w:t>the</w:t>
      </w:r>
      <w:r>
        <w:rPr>
          <w:b/>
          <w:spacing w:val="-5"/>
        </w:rPr>
        <w:t xml:space="preserve"> </w:t>
      </w:r>
      <w:r>
        <w:rPr>
          <w:b/>
        </w:rPr>
        <w:t>table</w:t>
      </w:r>
      <w:r>
        <w:rPr>
          <w:b/>
          <w:spacing w:val="-2"/>
        </w:rPr>
        <w:t xml:space="preserve"> below</w:t>
      </w:r>
      <w:r>
        <w:rPr>
          <w:spacing w:val="-2"/>
        </w:rPr>
        <w:t>.</w:t>
      </w:r>
    </w:p>
    <w:p w14:paraId="7D7BC607" w14:textId="1513DAFB" w:rsidR="00A54E1B" w:rsidRPr="005C57CD" w:rsidRDefault="00A06841" w:rsidP="00BB0B80">
      <w:pPr>
        <w:pStyle w:val="BodyText"/>
        <w:spacing w:before="120" w:after="120" w:line="300" w:lineRule="auto"/>
        <w:ind w:left="1714" w:right="806"/>
        <w:jc w:val="both"/>
        <w:rPr>
          <w:rFonts w:eastAsia="Cambria" w:cs="Cambria"/>
          <w:color w:val="212121"/>
        </w:rPr>
      </w:pPr>
      <w:r w:rsidRPr="00E75955">
        <w:rPr>
          <w:rFonts w:eastAsia="Cambria" w:cs="Cambria"/>
          <w:color w:val="212121"/>
        </w:rPr>
        <w:t xml:space="preserve">Refer to </w:t>
      </w:r>
      <w:r w:rsidRPr="005C57CD">
        <w:rPr>
          <w:rFonts w:eastAsia="Cambria" w:cs="Cambria"/>
          <w:b/>
          <w:bCs/>
          <w:color w:val="212121"/>
        </w:rPr>
        <w:t>Appendix C</w:t>
      </w:r>
      <w:r w:rsidRPr="00E75955">
        <w:rPr>
          <w:rFonts w:eastAsia="Cambria" w:cs="Cambria"/>
          <w:color w:val="212121"/>
        </w:rPr>
        <w:t xml:space="preserve"> for a list of the most common CI classes and model categories.</w:t>
      </w:r>
    </w:p>
    <w:p w14:paraId="2340878D" w14:textId="61223EB3" w:rsidR="00A54E1B" w:rsidRPr="00601808" w:rsidRDefault="00A06841" w:rsidP="00601808">
      <w:pPr>
        <w:pStyle w:val="BodyText"/>
        <w:spacing w:before="120" w:line="300" w:lineRule="auto"/>
        <w:ind w:left="1710" w:right="806"/>
        <w:jc w:val="both"/>
        <w:rPr>
          <w:rFonts w:eastAsia="Cambria" w:cs="Cambria"/>
          <w:color w:val="212121"/>
        </w:rPr>
      </w:pPr>
      <w:r w:rsidRPr="00E75955">
        <w:rPr>
          <w:rFonts w:eastAsia="Cambria" w:cs="Cambria"/>
          <w:b/>
          <w:bCs/>
          <w:color w:val="212121"/>
        </w:rPr>
        <w:t>Note:</w:t>
      </w:r>
      <w:r w:rsidRPr="00E75955">
        <w:rPr>
          <w:rFonts w:eastAsia="Cambria" w:cs="Cambria"/>
          <w:color w:val="212121"/>
        </w:rPr>
        <w:t xml:space="preserve"> If the model does not exist, AM creates the new model </w:t>
      </w:r>
      <w:r w:rsidR="00864133" w:rsidRPr="00E75955">
        <w:rPr>
          <w:rFonts w:eastAsia="Cambria" w:cs="Cambria"/>
          <w:color w:val="212121"/>
        </w:rPr>
        <w:t>in the AMDB</w:t>
      </w:r>
      <w:r w:rsidRPr="00E75955">
        <w:rPr>
          <w:rFonts w:eastAsia="Cambria" w:cs="Cambria"/>
          <w:color w:val="212121"/>
        </w:rPr>
        <w:t xml:space="preserve">. The table below indicates what fields to update to create a new asset and the corresponding values to enter. Required fields are indicated with an asterisk </w:t>
      </w:r>
      <w:r w:rsidRPr="00601808">
        <w:rPr>
          <w:rFonts w:eastAsia="Cambria" w:cs="Cambria"/>
          <w:b/>
          <w:bCs/>
          <w:color w:val="212121"/>
        </w:rPr>
        <w:t>(*)</w:t>
      </w:r>
      <w:r w:rsidRPr="00E75955">
        <w:rPr>
          <w:rFonts w:eastAsia="Cambria" w:cs="Cambria"/>
          <w:color w:val="212121"/>
        </w:rPr>
        <w:t>.</w:t>
      </w:r>
    </w:p>
    <w:p w14:paraId="7D9CF44D" w14:textId="77777777" w:rsidR="00A54E1B" w:rsidRPr="00E75955" w:rsidRDefault="00A06841" w:rsidP="00E75955">
      <w:pPr>
        <w:pStyle w:val="BodyText"/>
        <w:spacing w:before="120" w:line="300" w:lineRule="auto"/>
        <w:ind w:left="1710" w:right="806"/>
        <w:jc w:val="both"/>
        <w:rPr>
          <w:rFonts w:eastAsia="Cambria" w:cs="Cambria"/>
          <w:color w:val="212121"/>
        </w:rPr>
      </w:pPr>
      <w:r w:rsidRPr="00E75955">
        <w:rPr>
          <w:rFonts w:eastAsia="Cambria" w:cs="Cambria"/>
          <w:color w:val="212121"/>
        </w:rPr>
        <w:t xml:space="preserve">For shipments with </w:t>
      </w:r>
      <w:r w:rsidRPr="00601808">
        <w:rPr>
          <w:rFonts w:eastAsia="Cambria" w:cs="Cambria"/>
          <w:i/>
          <w:iCs/>
          <w:color w:val="212121"/>
        </w:rPr>
        <w:t>25 or fewer</w:t>
      </w:r>
      <w:r w:rsidRPr="00E75955">
        <w:rPr>
          <w:rFonts w:eastAsia="Cambria" w:cs="Cambria"/>
          <w:color w:val="212121"/>
        </w:rPr>
        <w:t xml:space="preserve"> assets requiring tracking, AM enters all tracked assets into the CMDB within 24 hours of receipt. For quantities greater than 25, or when there is no model in the CMDB, AM enters all assets into the CMDB within five business days.</w:t>
      </w:r>
    </w:p>
    <w:p w14:paraId="09552423" w14:textId="77777777" w:rsidR="00A54E1B" w:rsidRDefault="00A54E1B">
      <w:pPr>
        <w:pStyle w:val="BodyText"/>
        <w:spacing w:before="4"/>
        <w:rPr>
          <w:sz w:val="26"/>
        </w:rPr>
      </w:pPr>
    </w:p>
    <w:p w14:paraId="2258176D" w14:textId="77777777" w:rsidR="00A54E1B" w:rsidRPr="00BB0B80" w:rsidRDefault="00A06841" w:rsidP="00BB0B80">
      <w:pPr>
        <w:ind w:left="1440" w:right="716"/>
        <w:jc w:val="center"/>
        <w:rPr>
          <w:rFonts w:ascii="Georgia"/>
          <w:color w:val="10171F"/>
          <w:sz w:val="18"/>
        </w:rPr>
      </w:pPr>
      <w:bookmarkStart w:id="61" w:name="_bookmark27"/>
      <w:bookmarkEnd w:id="61"/>
      <w:r>
        <w:rPr>
          <w:rFonts w:ascii="Georgia"/>
          <w:color w:val="10171F"/>
          <w:sz w:val="18"/>
        </w:rPr>
        <w:t>Table</w:t>
      </w:r>
      <w:r w:rsidRPr="00BB0B80">
        <w:rPr>
          <w:rFonts w:ascii="Georgia"/>
          <w:color w:val="10171F"/>
          <w:sz w:val="18"/>
        </w:rPr>
        <w:t xml:space="preserve"> </w:t>
      </w:r>
      <w:r>
        <w:rPr>
          <w:rFonts w:ascii="Georgia"/>
          <w:color w:val="10171F"/>
          <w:sz w:val="18"/>
        </w:rPr>
        <w:t>8:</w:t>
      </w:r>
      <w:r w:rsidRPr="00BB0B80">
        <w:rPr>
          <w:rFonts w:ascii="Georgia"/>
          <w:color w:val="10171F"/>
          <w:sz w:val="18"/>
        </w:rPr>
        <w:t xml:space="preserve"> </w:t>
      </w:r>
      <w:r>
        <w:rPr>
          <w:rFonts w:ascii="Georgia"/>
          <w:color w:val="10171F"/>
          <w:sz w:val="18"/>
        </w:rPr>
        <w:t>Creating</w:t>
      </w:r>
      <w:r w:rsidRPr="00BB0B80">
        <w:rPr>
          <w:rFonts w:ascii="Georgia"/>
          <w:color w:val="10171F"/>
          <w:sz w:val="18"/>
        </w:rPr>
        <w:t xml:space="preserve"> Assets</w:t>
      </w:r>
    </w:p>
    <w:p w14:paraId="288779BB" w14:textId="77777777" w:rsidR="00A54E1B" w:rsidRDefault="00A54E1B">
      <w:pPr>
        <w:pStyle w:val="BodyText"/>
        <w:spacing w:before="10" w:after="1"/>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1551"/>
        <w:gridCol w:w="5404"/>
      </w:tblGrid>
      <w:tr w:rsidR="00A54E1B" w:rsidRPr="00F315A7" w14:paraId="7F998896" w14:textId="77777777" w:rsidTr="00BB0B80">
        <w:trPr>
          <w:trHeight w:val="470"/>
        </w:trPr>
        <w:tc>
          <w:tcPr>
            <w:tcW w:w="2405" w:type="dxa"/>
            <w:shd w:val="clear" w:color="auto" w:fill="EEEDEC"/>
            <w:vAlign w:val="center"/>
          </w:tcPr>
          <w:p w14:paraId="7055B932" w14:textId="77777777" w:rsidR="00A54E1B" w:rsidRPr="00F315A7" w:rsidRDefault="00A06841" w:rsidP="00F315A7">
            <w:pPr>
              <w:pStyle w:val="TableParagraph"/>
              <w:spacing w:before="60" w:after="60"/>
              <w:ind w:left="144" w:right="144"/>
              <w:jc w:val="center"/>
              <w:rPr>
                <w:rFonts w:asciiTheme="majorHAnsi" w:hAnsiTheme="majorHAnsi"/>
                <w:b/>
              </w:rPr>
            </w:pPr>
            <w:r w:rsidRPr="00F315A7">
              <w:rPr>
                <w:rFonts w:asciiTheme="majorHAnsi" w:hAnsiTheme="majorHAnsi"/>
                <w:b/>
                <w:spacing w:val="-2"/>
              </w:rPr>
              <w:t>Field</w:t>
            </w:r>
          </w:p>
        </w:tc>
        <w:tc>
          <w:tcPr>
            <w:tcW w:w="1551" w:type="dxa"/>
            <w:shd w:val="clear" w:color="auto" w:fill="EEEDEC"/>
            <w:vAlign w:val="center"/>
          </w:tcPr>
          <w:p w14:paraId="23AEB132" w14:textId="77777777" w:rsidR="00A54E1B" w:rsidRPr="00F315A7" w:rsidRDefault="00A06841" w:rsidP="00F315A7">
            <w:pPr>
              <w:pStyle w:val="TableParagraph"/>
              <w:tabs>
                <w:tab w:val="left" w:pos="1385"/>
              </w:tabs>
              <w:spacing w:before="60" w:after="60"/>
              <w:ind w:left="20" w:right="144"/>
              <w:jc w:val="center"/>
              <w:rPr>
                <w:rFonts w:asciiTheme="majorHAnsi" w:hAnsiTheme="majorHAnsi"/>
                <w:b/>
              </w:rPr>
            </w:pPr>
            <w:r w:rsidRPr="00F315A7">
              <w:rPr>
                <w:rFonts w:asciiTheme="majorHAnsi" w:hAnsiTheme="majorHAnsi"/>
                <w:b/>
                <w:spacing w:val="-5"/>
              </w:rPr>
              <w:t>Tab</w:t>
            </w:r>
          </w:p>
        </w:tc>
        <w:tc>
          <w:tcPr>
            <w:tcW w:w="5404" w:type="dxa"/>
            <w:shd w:val="clear" w:color="auto" w:fill="EEEDEC"/>
            <w:vAlign w:val="center"/>
          </w:tcPr>
          <w:p w14:paraId="7FD092B8" w14:textId="77777777" w:rsidR="00A54E1B" w:rsidRPr="00F315A7" w:rsidRDefault="00A06841" w:rsidP="00F315A7">
            <w:pPr>
              <w:pStyle w:val="TableParagraph"/>
              <w:spacing w:before="60" w:after="60"/>
              <w:ind w:left="0" w:right="144"/>
              <w:jc w:val="center"/>
              <w:rPr>
                <w:rFonts w:asciiTheme="majorHAnsi" w:hAnsiTheme="majorHAnsi"/>
                <w:b/>
              </w:rPr>
            </w:pPr>
            <w:r w:rsidRPr="00F315A7">
              <w:rPr>
                <w:rFonts w:asciiTheme="majorHAnsi" w:hAnsiTheme="majorHAnsi"/>
                <w:b/>
                <w:spacing w:val="-2"/>
              </w:rPr>
              <w:t>Entry</w:t>
            </w:r>
          </w:p>
        </w:tc>
      </w:tr>
      <w:tr w:rsidR="00A54E1B" w:rsidRPr="00F315A7" w14:paraId="45C6B80E" w14:textId="77777777" w:rsidTr="00BB0B80">
        <w:trPr>
          <w:trHeight w:val="469"/>
        </w:trPr>
        <w:tc>
          <w:tcPr>
            <w:tcW w:w="2405" w:type="dxa"/>
            <w:vAlign w:val="center"/>
          </w:tcPr>
          <w:p w14:paraId="4019EA7D"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z w:val="20"/>
              </w:rPr>
              <w:t>Model</w:t>
            </w:r>
            <w:r w:rsidRPr="00F315A7">
              <w:rPr>
                <w:rFonts w:asciiTheme="majorHAnsi" w:hAnsiTheme="majorHAnsi"/>
                <w:b/>
                <w:bCs/>
                <w:spacing w:val="-9"/>
                <w:sz w:val="20"/>
              </w:rPr>
              <w:t xml:space="preserve"> </w:t>
            </w:r>
            <w:r w:rsidRPr="00F315A7">
              <w:rPr>
                <w:rFonts w:asciiTheme="majorHAnsi" w:hAnsiTheme="majorHAnsi"/>
                <w:b/>
                <w:bCs/>
                <w:spacing w:val="-2"/>
                <w:sz w:val="20"/>
              </w:rPr>
              <w:t>Category*</w:t>
            </w:r>
          </w:p>
        </w:tc>
        <w:tc>
          <w:tcPr>
            <w:tcW w:w="1551" w:type="dxa"/>
            <w:vAlign w:val="center"/>
          </w:tcPr>
          <w:p w14:paraId="3D458AF6"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z w:val="20"/>
              </w:rPr>
              <w:t>Main</w:t>
            </w:r>
            <w:r w:rsidRPr="00F315A7">
              <w:rPr>
                <w:rFonts w:asciiTheme="majorHAnsi" w:hAnsiTheme="majorHAnsi"/>
                <w:spacing w:val="-7"/>
                <w:sz w:val="20"/>
              </w:rPr>
              <w:t xml:space="preserve"> </w:t>
            </w:r>
            <w:r w:rsidRPr="00F315A7">
              <w:rPr>
                <w:rFonts w:asciiTheme="majorHAnsi" w:hAnsiTheme="majorHAnsi"/>
                <w:spacing w:val="-4"/>
                <w:sz w:val="20"/>
              </w:rPr>
              <w:t>Page</w:t>
            </w:r>
          </w:p>
        </w:tc>
        <w:tc>
          <w:tcPr>
            <w:tcW w:w="5404" w:type="dxa"/>
            <w:vAlign w:val="center"/>
          </w:tcPr>
          <w:p w14:paraId="2FF0D922" w14:textId="77777777" w:rsidR="00A54E1B" w:rsidRPr="00F315A7" w:rsidRDefault="00A06841" w:rsidP="00F315A7">
            <w:pPr>
              <w:pStyle w:val="TableParagraph"/>
              <w:spacing w:before="60" w:after="60" w:line="229" w:lineRule="exact"/>
              <w:ind w:left="144" w:right="144"/>
              <w:rPr>
                <w:rFonts w:asciiTheme="majorHAnsi" w:hAnsiTheme="majorHAnsi"/>
                <w:sz w:val="20"/>
              </w:rPr>
            </w:pPr>
            <w:r w:rsidRPr="00F315A7">
              <w:rPr>
                <w:rFonts w:asciiTheme="majorHAnsi" w:hAnsiTheme="majorHAnsi"/>
                <w:sz w:val="20"/>
              </w:rPr>
              <w:t>Use</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5"/>
                <w:sz w:val="20"/>
              </w:rPr>
              <w:t xml:space="preserve"> </w:t>
            </w:r>
            <w:r w:rsidRPr="00F315A7">
              <w:rPr>
                <w:rFonts w:asciiTheme="majorHAnsi" w:hAnsiTheme="majorHAnsi"/>
                <w:sz w:val="20"/>
              </w:rPr>
              <w:t>search</w:t>
            </w:r>
            <w:r w:rsidRPr="00F315A7">
              <w:rPr>
                <w:rFonts w:asciiTheme="majorHAnsi" w:hAnsiTheme="majorHAnsi"/>
                <w:spacing w:val="-4"/>
                <w:sz w:val="20"/>
              </w:rPr>
              <w:t xml:space="preserve"> </w:t>
            </w:r>
            <w:r w:rsidRPr="00F315A7">
              <w:rPr>
                <w:rFonts w:asciiTheme="majorHAnsi" w:hAnsiTheme="majorHAnsi"/>
                <w:sz w:val="20"/>
              </w:rPr>
              <w:t>to</w:t>
            </w:r>
            <w:r w:rsidRPr="00F315A7">
              <w:rPr>
                <w:rFonts w:asciiTheme="majorHAnsi" w:hAnsiTheme="majorHAnsi"/>
                <w:spacing w:val="-5"/>
                <w:sz w:val="20"/>
              </w:rPr>
              <w:t xml:space="preserve"> </w:t>
            </w:r>
            <w:r w:rsidRPr="00F315A7">
              <w:rPr>
                <w:rFonts w:asciiTheme="majorHAnsi" w:hAnsiTheme="majorHAnsi"/>
                <w:sz w:val="20"/>
              </w:rPr>
              <w:t>select</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4"/>
                <w:sz w:val="20"/>
              </w:rPr>
              <w:t xml:space="preserve"> </w:t>
            </w:r>
            <w:r w:rsidRPr="00F315A7">
              <w:rPr>
                <w:rFonts w:asciiTheme="majorHAnsi" w:hAnsiTheme="majorHAnsi"/>
                <w:sz w:val="20"/>
              </w:rPr>
              <w:t>correct</w:t>
            </w:r>
            <w:r w:rsidRPr="00F315A7">
              <w:rPr>
                <w:rFonts w:asciiTheme="majorHAnsi" w:hAnsiTheme="majorHAnsi"/>
                <w:spacing w:val="-5"/>
                <w:sz w:val="20"/>
              </w:rPr>
              <w:t xml:space="preserve"> </w:t>
            </w:r>
            <w:r w:rsidRPr="00F315A7">
              <w:rPr>
                <w:rFonts w:asciiTheme="majorHAnsi" w:hAnsiTheme="majorHAnsi"/>
                <w:sz w:val="20"/>
              </w:rPr>
              <w:t>model</w:t>
            </w:r>
            <w:r w:rsidRPr="00F315A7">
              <w:rPr>
                <w:rFonts w:asciiTheme="majorHAnsi" w:hAnsiTheme="majorHAnsi"/>
                <w:spacing w:val="-5"/>
                <w:sz w:val="20"/>
              </w:rPr>
              <w:t xml:space="preserve"> </w:t>
            </w:r>
            <w:r w:rsidRPr="00F315A7">
              <w:rPr>
                <w:rFonts w:asciiTheme="majorHAnsi" w:hAnsiTheme="majorHAnsi"/>
                <w:sz w:val="20"/>
              </w:rPr>
              <w:t>category</w:t>
            </w:r>
            <w:r w:rsidRPr="00F315A7">
              <w:rPr>
                <w:rFonts w:asciiTheme="majorHAnsi" w:hAnsiTheme="majorHAnsi"/>
                <w:spacing w:val="-8"/>
                <w:sz w:val="20"/>
              </w:rPr>
              <w:t xml:space="preserve"> </w:t>
            </w:r>
            <w:r w:rsidRPr="00F315A7">
              <w:rPr>
                <w:rFonts w:asciiTheme="majorHAnsi" w:hAnsiTheme="majorHAnsi"/>
                <w:sz w:val="20"/>
              </w:rPr>
              <w:t>from the</w:t>
            </w:r>
            <w:r w:rsidRPr="00F315A7">
              <w:rPr>
                <w:rFonts w:asciiTheme="majorHAnsi" w:hAnsiTheme="majorHAnsi"/>
                <w:spacing w:val="-5"/>
                <w:sz w:val="20"/>
              </w:rPr>
              <w:t xml:space="preserve"> </w:t>
            </w:r>
            <w:r w:rsidRPr="00F315A7">
              <w:rPr>
                <w:rFonts w:asciiTheme="majorHAnsi" w:hAnsiTheme="majorHAnsi"/>
                <w:spacing w:val="-2"/>
                <w:sz w:val="20"/>
              </w:rPr>
              <w:t>list.</w:t>
            </w:r>
          </w:p>
        </w:tc>
      </w:tr>
      <w:tr w:rsidR="00A54E1B" w:rsidRPr="00F315A7" w14:paraId="6D7A941C" w14:textId="77777777" w:rsidTr="00BB0B80">
        <w:trPr>
          <w:trHeight w:val="470"/>
        </w:trPr>
        <w:tc>
          <w:tcPr>
            <w:tcW w:w="2405" w:type="dxa"/>
            <w:vAlign w:val="center"/>
          </w:tcPr>
          <w:p w14:paraId="738FCE98"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2"/>
                <w:sz w:val="20"/>
              </w:rPr>
              <w:t>Model*</w:t>
            </w:r>
          </w:p>
        </w:tc>
        <w:tc>
          <w:tcPr>
            <w:tcW w:w="1551" w:type="dxa"/>
            <w:vAlign w:val="center"/>
          </w:tcPr>
          <w:p w14:paraId="6EF5916E"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z w:val="20"/>
              </w:rPr>
              <w:t>Main</w:t>
            </w:r>
            <w:r w:rsidRPr="00F315A7">
              <w:rPr>
                <w:rFonts w:asciiTheme="majorHAnsi" w:hAnsiTheme="majorHAnsi"/>
                <w:spacing w:val="-7"/>
                <w:sz w:val="20"/>
              </w:rPr>
              <w:t xml:space="preserve"> </w:t>
            </w:r>
            <w:r w:rsidRPr="00F315A7">
              <w:rPr>
                <w:rFonts w:asciiTheme="majorHAnsi" w:hAnsiTheme="majorHAnsi"/>
                <w:spacing w:val="-4"/>
                <w:sz w:val="20"/>
              </w:rPr>
              <w:t>Page</w:t>
            </w:r>
          </w:p>
        </w:tc>
        <w:tc>
          <w:tcPr>
            <w:tcW w:w="5404" w:type="dxa"/>
            <w:vAlign w:val="center"/>
          </w:tcPr>
          <w:p w14:paraId="5DD91EAC"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Use</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5"/>
                <w:sz w:val="20"/>
              </w:rPr>
              <w:t xml:space="preserve"> </w:t>
            </w:r>
            <w:r w:rsidRPr="00F315A7">
              <w:rPr>
                <w:rFonts w:asciiTheme="majorHAnsi" w:hAnsiTheme="majorHAnsi"/>
                <w:sz w:val="20"/>
              </w:rPr>
              <w:t>search</w:t>
            </w:r>
            <w:r w:rsidRPr="00F315A7">
              <w:rPr>
                <w:rFonts w:asciiTheme="majorHAnsi" w:hAnsiTheme="majorHAnsi"/>
                <w:spacing w:val="-4"/>
                <w:sz w:val="20"/>
              </w:rPr>
              <w:t xml:space="preserve"> </w:t>
            </w:r>
            <w:r w:rsidRPr="00F315A7">
              <w:rPr>
                <w:rFonts w:asciiTheme="majorHAnsi" w:hAnsiTheme="majorHAnsi"/>
                <w:sz w:val="20"/>
              </w:rPr>
              <w:t>to</w:t>
            </w:r>
            <w:r w:rsidRPr="00F315A7">
              <w:rPr>
                <w:rFonts w:asciiTheme="majorHAnsi" w:hAnsiTheme="majorHAnsi"/>
                <w:spacing w:val="-5"/>
                <w:sz w:val="20"/>
              </w:rPr>
              <w:t xml:space="preserve"> </w:t>
            </w:r>
            <w:r w:rsidRPr="00F315A7">
              <w:rPr>
                <w:rFonts w:asciiTheme="majorHAnsi" w:hAnsiTheme="majorHAnsi"/>
                <w:sz w:val="20"/>
              </w:rPr>
              <w:t>select</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4"/>
                <w:sz w:val="20"/>
              </w:rPr>
              <w:t xml:space="preserve"> </w:t>
            </w:r>
            <w:r w:rsidRPr="00F315A7">
              <w:rPr>
                <w:rFonts w:asciiTheme="majorHAnsi" w:hAnsiTheme="majorHAnsi"/>
                <w:sz w:val="20"/>
              </w:rPr>
              <w:t>correct</w:t>
            </w:r>
            <w:r w:rsidRPr="00F315A7">
              <w:rPr>
                <w:rFonts w:asciiTheme="majorHAnsi" w:hAnsiTheme="majorHAnsi"/>
                <w:spacing w:val="-5"/>
                <w:sz w:val="20"/>
              </w:rPr>
              <w:t xml:space="preserve"> </w:t>
            </w:r>
            <w:r w:rsidRPr="00F315A7">
              <w:rPr>
                <w:rFonts w:asciiTheme="majorHAnsi" w:hAnsiTheme="majorHAnsi"/>
                <w:sz w:val="20"/>
              </w:rPr>
              <w:t>model</w:t>
            </w:r>
            <w:r w:rsidRPr="00F315A7">
              <w:rPr>
                <w:rFonts w:asciiTheme="majorHAnsi" w:hAnsiTheme="majorHAnsi"/>
                <w:spacing w:val="-5"/>
                <w:sz w:val="20"/>
              </w:rPr>
              <w:t xml:space="preserve"> </w:t>
            </w:r>
            <w:r w:rsidRPr="00F315A7">
              <w:rPr>
                <w:rFonts w:asciiTheme="majorHAnsi" w:hAnsiTheme="majorHAnsi"/>
                <w:sz w:val="20"/>
              </w:rPr>
              <w:t>from the</w:t>
            </w:r>
            <w:r w:rsidRPr="00F315A7">
              <w:rPr>
                <w:rFonts w:asciiTheme="majorHAnsi" w:hAnsiTheme="majorHAnsi"/>
                <w:spacing w:val="-5"/>
                <w:sz w:val="20"/>
              </w:rPr>
              <w:t xml:space="preserve"> </w:t>
            </w:r>
            <w:r w:rsidRPr="00F315A7">
              <w:rPr>
                <w:rFonts w:asciiTheme="majorHAnsi" w:hAnsiTheme="majorHAnsi"/>
                <w:spacing w:val="-4"/>
                <w:sz w:val="20"/>
              </w:rPr>
              <w:t>list.</w:t>
            </w:r>
          </w:p>
        </w:tc>
      </w:tr>
      <w:tr w:rsidR="00A54E1B" w:rsidRPr="00F315A7" w14:paraId="296EFD23" w14:textId="77777777" w:rsidTr="004015AE">
        <w:trPr>
          <w:trHeight w:val="470"/>
        </w:trPr>
        <w:tc>
          <w:tcPr>
            <w:tcW w:w="2405" w:type="dxa"/>
            <w:tcBorders>
              <w:bottom w:val="single" w:sz="4" w:space="0" w:color="000000"/>
            </w:tcBorders>
            <w:vAlign w:val="center"/>
          </w:tcPr>
          <w:p w14:paraId="1290D808"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z w:val="20"/>
              </w:rPr>
              <w:t>Asset</w:t>
            </w:r>
            <w:r w:rsidRPr="00F315A7">
              <w:rPr>
                <w:rFonts w:asciiTheme="majorHAnsi" w:hAnsiTheme="majorHAnsi"/>
                <w:b/>
                <w:bCs/>
                <w:spacing w:val="-8"/>
                <w:sz w:val="20"/>
              </w:rPr>
              <w:t xml:space="preserve"> </w:t>
            </w:r>
            <w:r w:rsidRPr="00F315A7">
              <w:rPr>
                <w:rFonts w:asciiTheme="majorHAnsi" w:hAnsiTheme="majorHAnsi"/>
                <w:b/>
                <w:bCs/>
                <w:spacing w:val="-5"/>
                <w:sz w:val="20"/>
              </w:rPr>
              <w:t>Tag</w:t>
            </w:r>
          </w:p>
        </w:tc>
        <w:tc>
          <w:tcPr>
            <w:tcW w:w="1551" w:type="dxa"/>
            <w:tcBorders>
              <w:bottom w:val="single" w:sz="4" w:space="0" w:color="000000"/>
            </w:tcBorders>
            <w:vAlign w:val="center"/>
          </w:tcPr>
          <w:p w14:paraId="59BC6713"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tcBorders>
              <w:bottom w:val="single" w:sz="4" w:space="0" w:color="000000"/>
            </w:tcBorders>
            <w:vAlign w:val="center"/>
          </w:tcPr>
          <w:p w14:paraId="2BCB1846"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Affix</w:t>
            </w:r>
            <w:r w:rsidRPr="00F315A7">
              <w:rPr>
                <w:rFonts w:asciiTheme="majorHAnsi" w:hAnsiTheme="majorHAnsi"/>
                <w:spacing w:val="-4"/>
                <w:sz w:val="20"/>
              </w:rPr>
              <w:t xml:space="preserve"> </w:t>
            </w:r>
            <w:r w:rsidRPr="00F315A7">
              <w:rPr>
                <w:rFonts w:asciiTheme="majorHAnsi" w:hAnsiTheme="majorHAnsi"/>
                <w:sz w:val="20"/>
              </w:rPr>
              <w:t>a</w:t>
            </w:r>
            <w:r w:rsidRPr="00F315A7">
              <w:rPr>
                <w:rFonts w:asciiTheme="majorHAnsi" w:hAnsiTheme="majorHAnsi"/>
                <w:spacing w:val="-5"/>
                <w:sz w:val="20"/>
              </w:rPr>
              <w:t xml:space="preserve"> </w:t>
            </w:r>
            <w:r w:rsidRPr="00F315A7">
              <w:rPr>
                <w:rFonts w:asciiTheme="majorHAnsi" w:hAnsiTheme="majorHAnsi"/>
                <w:sz w:val="20"/>
              </w:rPr>
              <w:t>barcode</w:t>
            </w:r>
            <w:r w:rsidRPr="00F315A7">
              <w:rPr>
                <w:rFonts w:asciiTheme="majorHAnsi" w:hAnsiTheme="majorHAnsi"/>
                <w:spacing w:val="-5"/>
                <w:sz w:val="20"/>
              </w:rPr>
              <w:t xml:space="preserve"> </w:t>
            </w:r>
            <w:r w:rsidRPr="00F315A7">
              <w:rPr>
                <w:rFonts w:asciiTheme="majorHAnsi" w:hAnsiTheme="majorHAnsi"/>
                <w:sz w:val="20"/>
              </w:rPr>
              <w:t>to</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5"/>
                <w:sz w:val="20"/>
              </w:rPr>
              <w:t xml:space="preserve"> </w:t>
            </w:r>
            <w:r w:rsidRPr="00F315A7">
              <w:rPr>
                <w:rFonts w:asciiTheme="majorHAnsi" w:hAnsiTheme="majorHAnsi"/>
                <w:sz w:val="20"/>
              </w:rPr>
              <w:t>asset</w:t>
            </w:r>
            <w:r w:rsidRPr="00F315A7">
              <w:rPr>
                <w:rFonts w:asciiTheme="majorHAnsi" w:hAnsiTheme="majorHAnsi"/>
                <w:spacing w:val="-3"/>
                <w:sz w:val="20"/>
              </w:rPr>
              <w:t xml:space="preserve"> </w:t>
            </w:r>
            <w:r w:rsidRPr="00F315A7">
              <w:rPr>
                <w:rFonts w:asciiTheme="majorHAnsi" w:hAnsiTheme="majorHAnsi"/>
                <w:sz w:val="20"/>
              </w:rPr>
              <w:t>and</w:t>
            </w:r>
            <w:r w:rsidRPr="00F315A7">
              <w:rPr>
                <w:rFonts w:asciiTheme="majorHAnsi" w:hAnsiTheme="majorHAnsi"/>
                <w:spacing w:val="-3"/>
                <w:sz w:val="20"/>
              </w:rPr>
              <w:t xml:space="preserve"> </w:t>
            </w:r>
            <w:r w:rsidRPr="00F315A7">
              <w:rPr>
                <w:rFonts w:asciiTheme="majorHAnsi" w:hAnsiTheme="majorHAnsi"/>
                <w:sz w:val="20"/>
              </w:rPr>
              <w:t>enter</w:t>
            </w:r>
            <w:r w:rsidRPr="00F315A7">
              <w:rPr>
                <w:rFonts w:asciiTheme="majorHAnsi" w:hAnsiTheme="majorHAnsi"/>
                <w:spacing w:val="-4"/>
                <w:sz w:val="20"/>
              </w:rPr>
              <w:t xml:space="preserve"> </w:t>
            </w:r>
            <w:r w:rsidRPr="00F315A7">
              <w:rPr>
                <w:rFonts w:asciiTheme="majorHAnsi" w:hAnsiTheme="majorHAnsi"/>
                <w:sz w:val="20"/>
              </w:rPr>
              <w:t>the</w:t>
            </w:r>
            <w:r w:rsidRPr="00F315A7">
              <w:rPr>
                <w:rFonts w:asciiTheme="majorHAnsi" w:hAnsiTheme="majorHAnsi"/>
                <w:spacing w:val="-3"/>
                <w:sz w:val="20"/>
              </w:rPr>
              <w:t xml:space="preserve"> </w:t>
            </w:r>
            <w:r w:rsidRPr="00F315A7">
              <w:rPr>
                <w:rFonts w:asciiTheme="majorHAnsi" w:hAnsiTheme="majorHAnsi"/>
                <w:sz w:val="20"/>
              </w:rPr>
              <w:t>Asset</w:t>
            </w:r>
            <w:r w:rsidRPr="00F315A7">
              <w:rPr>
                <w:rFonts w:asciiTheme="majorHAnsi" w:hAnsiTheme="majorHAnsi"/>
                <w:spacing w:val="-5"/>
                <w:sz w:val="20"/>
              </w:rPr>
              <w:t xml:space="preserve"> </w:t>
            </w:r>
            <w:r w:rsidRPr="00F315A7">
              <w:rPr>
                <w:rFonts w:asciiTheme="majorHAnsi" w:hAnsiTheme="majorHAnsi"/>
                <w:sz w:val="20"/>
              </w:rPr>
              <w:t>tag</w:t>
            </w:r>
            <w:r w:rsidRPr="00F315A7">
              <w:rPr>
                <w:rFonts w:asciiTheme="majorHAnsi" w:hAnsiTheme="majorHAnsi"/>
                <w:spacing w:val="-4"/>
                <w:sz w:val="20"/>
              </w:rPr>
              <w:t xml:space="preserve"> </w:t>
            </w:r>
            <w:r w:rsidRPr="00F315A7">
              <w:rPr>
                <w:rFonts w:asciiTheme="majorHAnsi" w:hAnsiTheme="majorHAnsi"/>
                <w:spacing w:val="-2"/>
                <w:sz w:val="20"/>
              </w:rPr>
              <w:t>number.</w:t>
            </w:r>
          </w:p>
        </w:tc>
      </w:tr>
      <w:tr w:rsidR="006B3A02" w:rsidRPr="00F315A7" w14:paraId="6ECE856B" w14:textId="77777777" w:rsidTr="004015AE">
        <w:trPr>
          <w:trHeight w:val="469"/>
        </w:trPr>
        <w:tc>
          <w:tcPr>
            <w:tcW w:w="2405" w:type="dxa"/>
            <w:shd w:val="clear" w:color="auto" w:fill="F2F2F2" w:themeFill="background1" w:themeFillShade="F2"/>
            <w:vAlign w:val="center"/>
          </w:tcPr>
          <w:p w14:paraId="689CE15F" w14:textId="1EC58E76" w:rsidR="006B3A02" w:rsidRPr="006B3A02" w:rsidRDefault="006B3A02" w:rsidP="006B3A02">
            <w:pPr>
              <w:pStyle w:val="TableParagraph"/>
              <w:spacing w:before="60" w:after="60"/>
              <w:ind w:left="144" w:right="144"/>
              <w:jc w:val="center"/>
              <w:rPr>
                <w:rFonts w:asciiTheme="majorHAnsi" w:hAnsiTheme="majorHAnsi"/>
                <w:b/>
                <w:spacing w:val="-2"/>
              </w:rPr>
            </w:pPr>
            <w:r w:rsidRPr="00F315A7">
              <w:rPr>
                <w:rFonts w:asciiTheme="majorHAnsi" w:hAnsiTheme="majorHAnsi"/>
                <w:b/>
                <w:spacing w:val="-2"/>
              </w:rPr>
              <w:lastRenderedPageBreak/>
              <w:t>Field</w:t>
            </w:r>
          </w:p>
        </w:tc>
        <w:tc>
          <w:tcPr>
            <w:tcW w:w="1551" w:type="dxa"/>
            <w:shd w:val="clear" w:color="auto" w:fill="F2F2F2" w:themeFill="background1" w:themeFillShade="F2"/>
            <w:vAlign w:val="center"/>
          </w:tcPr>
          <w:p w14:paraId="657EE5EE" w14:textId="1BF711AC" w:rsidR="006B3A02" w:rsidRPr="006B3A02" w:rsidRDefault="006B3A02" w:rsidP="006B3A02">
            <w:pPr>
              <w:pStyle w:val="TableParagraph"/>
              <w:spacing w:before="60" w:after="60"/>
              <w:ind w:left="144" w:right="144"/>
              <w:jc w:val="center"/>
              <w:rPr>
                <w:rFonts w:asciiTheme="majorHAnsi" w:hAnsiTheme="majorHAnsi"/>
                <w:b/>
                <w:spacing w:val="-2"/>
              </w:rPr>
            </w:pPr>
            <w:r w:rsidRPr="006B3A02">
              <w:rPr>
                <w:rFonts w:asciiTheme="majorHAnsi" w:hAnsiTheme="majorHAnsi"/>
                <w:b/>
                <w:spacing w:val="-2"/>
              </w:rPr>
              <w:t>Tab</w:t>
            </w:r>
          </w:p>
        </w:tc>
        <w:tc>
          <w:tcPr>
            <w:tcW w:w="5404" w:type="dxa"/>
            <w:shd w:val="clear" w:color="auto" w:fill="F2F2F2" w:themeFill="background1" w:themeFillShade="F2"/>
            <w:vAlign w:val="center"/>
          </w:tcPr>
          <w:p w14:paraId="5047D54B" w14:textId="706DADED" w:rsidR="006B3A02" w:rsidRPr="006B3A02" w:rsidRDefault="006B3A02" w:rsidP="004015AE">
            <w:pPr>
              <w:pStyle w:val="TableParagraph"/>
              <w:spacing w:before="60" w:after="60"/>
              <w:ind w:left="144" w:right="144"/>
              <w:jc w:val="center"/>
              <w:rPr>
                <w:rFonts w:asciiTheme="majorHAnsi" w:hAnsiTheme="majorHAnsi"/>
                <w:b/>
                <w:spacing w:val="-2"/>
              </w:rPr>
            </w:pPr>
            <w:r w:rsidRPr="00F315A7">
              <w:rPr>
                <w:rFonts w:asciiTheme="majorHAnsi" w:hAnsiTheme="majorHAnsi"/>
                <w:b/>
                <w:spacing w:val="-2"/>
              </w:rPr>
              <w:t>Entry</w:t>
            </w:r>
          </w:p>
        </w:tc>
      </w:tr>
      <w:tr w:rsidR="00A54E1B" w:rsidRPr="00F315A7" w14:paraId="6238F1BB" w14:textId="77777777" w:rsidTr="00BB0B80">
        <w:trPr>
          <w:trHeight w:val="469"/>
        </w:trPr>
        <w:tc>
          <w:tcPr>
            <w:tcW w:w="2405" w:type="dxa"/>
            <w:vAlign w:val="center"/>
          </w:tcPr>
          <w:p w14:paraId="21F1FB0A"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z w:val="20"/>
              </w:rPr>
              <w:t>Serial</w:t>
            </w:r>
            <w:r w:rsidRPr="00F315A7">
              <w:rPr>
                <w:rFonts w:asciiTheme="majorHAnsi" w:hAnsiTheme="majorHAnsi"/>
                <w:b/>
                <w:bCs/>
                <w:spacing w:val="-10"/>
                <w:sz w:val="20"/>
              </w:rPr>
              <w:t xml:space="preserve"> </w:t>
            </w:r>
            <w:r w:rsidRPr="00F315A7">
              <w:rPr>
                <w:rFonts w:asciiTheme="majorHAnsi" w:hAnsiTheme="majorHAnsi"/>
                <w:b/>
                <w:bCs/>
                <w:spacing w:val="-2"/>
                <w:sz w:val="20"/>
              </w:rPr>
              <w:t>Number</w:t>
            </w:r>
          </w:p>
        </w:tc>
        <w:tc>
          <w:tcPr>
            <w:tcW w:w="1551" w:type="dxa"/>
            <w:vAlign w:val="center"/>
          </w:tcPr>
          <w:p w14:paraId="5B386182"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vAlign w:val="center"/>
          </w:tcPr>
          <w:p w14:paraId="1D019EE1"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Enter</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5"/>
                <w:sz w:val="20"/>
              </w:rPr>
              <w:t xml:space="preserve"> </w:t>
            </w:r>
            <w:r w:rsidRPr="00F315A7">
              <w:rPr>
                <w:rFonts w:asciiTheme="majorHAnsi" w:hAnsiTheme="majorHAnsi"/>
                <w:sz w:val="20"/>
              </w:rPr>
              <w:t>asset</w:t>
            </w:r>
            <w:r w:rsidRPr="00F315A7">
              <w:rPr>
                <w:rFonts w:asciiTheme="majorHAnsi" w:hAnsiTheme="majorHAnsi"/>
                <w:spacing w:val="-6"/>
                <w:sz w:val="20"/>
              </w:rPr>
              <w:t xml:space="preserve"> </w:t>
            </w:r>
            <w:r w:rsidRPr="00F315A7">
              <w:rPr>
                <w:rFonts w:asciiTheme="majorHAnsi" w:hAnsiTheme="majorHAnsi"/>
                <w:sz w:val="20"/>
              </w:rPr>
              <w:t>Serial</w:t>
            </w:r>
            <w:r w:rsidRPr="00F315A7">
              <w:rPr>
                <w:rFonts w:asciiTheme="majorHAnsi" w:hAnsiTheme="majorHAnsi"/>
                <w:spacing w:val="-8"/>
                <w:sz w:val="20"/>
              </w:rPr>
              <w:t xml:space="preserve"> </w:t>
            </w:r>
            <w:r w:rsidRPr="00F315A7">
              <w:rPr>
                <w:rFonts w:asciiTheme="majorHAnsi" w:hAnsiTheme="majorHAnsi"/>
                <w:spacing w:val="-2"/>
                <w:sz w:val="20"/>
              </w:rPr>
              <w:t>Number.</w:t>
            </w:r>
          </w:p>
        </w:tc>
      </w:tr>
      <w:tr w:rsidR="00A54E1B" w:rsidRPr="00F315A7" w14:paraId="53F15BBE" w14:textId="77777777" w:rsidTr="00BB0B80">
        <w:trPr>
          <w:trHeight w:val="470"/>
        </w:trPr>
        <w:tc>
          <w:tcPr>
            <w:tcW w:w="2405" w:type="dxa"/>
            <w:vAlign w:val="center"/>
          </w:tcPr>
          <w:p w14:paraId="3D9E8486"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2"/>
                <w:sz w:val="20"/>
              </w:rPr>
              <w:t>Location</w:t>
            </w:r>
          </w:p>
        </w:tc>
        <w:tc>
          <w:tcPr>
            <w:tcW w:w="1551" w:type="dxa"/>
            <w:vAlign w:val="center"/>
          </w:tcPr>
          <w:p w14:paraId="054EF09C"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vAlign w:val="center"/>
          </w:tcPr>
          <w:p w14:paraId="407141AD"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Use</w:t>
            </w:r>
            <w:r w:rsidRPr="00F315A7">
              <w:rPr>
                <w:rFonts w:asciiTheme="majorHAnsi" w:hAnsiTheme="majorHAnsi"/>
                <w:spacing w:val="-6"/>
                <w:sz w:val="20"/>
              </w:rPr>
              <w:t xml:space="preserve"> </w:t>
            </w:r>
            <w:r w:rsidRPr="00F315A7">
              <w:rPr>
                <w:rFonts w:asciiTheme="majorHAnsi" w:hAnsiTheme="majorHAnsi"/>
                <w:sz w:val="20"/>
              </w:rPr>
              <w:t>the</w:t>
            </w:r>
            <w:r w:rsidRPr="00F315A7">
              <w:rPr>
                <w:rFonts w:asciiTheme="majorHAnsi" w:hAnsiTheme="majorHAnsi"/>
                <w:spacing w:val="-5"/>
                <w:sz w:val="20"/>
              </w:rPr>
              <w:t xml:space="preserve"> </w:t>
            </w:r>
            <w:r w:rsidRPr="00F315A7">
              <w:rPr>
                <w:rFonts w:asciiTheme="majorHAnsi" w:hAnsiTheme="majorHAnsi"/>
                <w:sz w:val="20"/>
              </w:rPr>
              <w:t>search</w:t>
            </w:r>
            <w:r w:rsidRPr="00F315A7">
              <w:rPr>
                <w:rFonts w:asciiTheme="majorHAnsi" w:hAnsiTheme="majorHAnsi"/>
                <w:spacing w:val="-6"/>
                <w:sz w:val="20"/>
              </w:rPr>
              <w:t xml:space="preserve"> </w:t>
            </w:r>
            <w:r w:rsidRPr="00F315A7">
              <w:rPr>
                <w:rFonts w:asciiTheme="majorHAnsi" w:hAnsiTheme="majorHAnsi"/>
                <w:sz w:val="20"/>
              </w:rPr>
              <w:t>function</w:t>
            </w:r>
            <w:r w:rsidRPr="00F315A7">
              <w:rPr>
                <w:rFonts w:asciiTheme="majorHAnsi" w:hAnsiTheme="majorHAnsi"/>
                <w:spacing w:val="-5"/>
                <w:sz w:val="20"/>
              </w:rPr>
              <w:t xml:space="preserve"> </w:t>
            </w:r>
            <w:r w:rsidRPr="00F315A7">
              <w:rPr>
                <w:rFonts w:asciiTheme="majorHAnsi" w:hAnsiTheme="majorHAnsi"/>
                <w:sz w:val="20"/>
              </w:rPr>
              <w:t>to</w:t>
            </w:r>
            <w:r w:rsidRPr="00F315A7">
              <w:rPr>
                <w:rFonts w:asciiTheme="majorHAnsi" w:hAnsiTheme="majorHAnsi"/>
                <w:spacing w:val="-4"/>
                <w:sz w:val="20"/>
              </w:rPr>
              <w:t xml:space="preserve"> </w:t>
            </w:r>
            <w:r w:rsidRPr="00F315A7">
              <w:rPr>
                <w:rFonts w:asciiTheme="majorHAnsi" w:hAnsiTheme="majorHAnsi"/>
                <w:sz w:val="20"/>
              </w:rPr>
              <w:t>select</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5"/>
                <w:sz w:val="20"/>
              </w:rPr>
              <w:t xml:space="preserve"> </w:t>
            </w:r>
            <w:r w:rsidRPr="00F315A7">
              <w:rPr>
                <w:rFonts w:asciiTheme="majorHAnsi" w:hAnsiTheme="majorHAnsi"/>
                <w:sz w:val="20"/>
              </w:rPr>
              <w:t>correct</w:t>
            </w:r>
            <w:r w:rsidRPr="00F315A7">
              <w:rPr>
                <w:rFonts w:asciiTheme="majorHAnsi" w:hAnsiTheme="majorHAnsi"/>
                <w:spacing w:val="-6"/>
                <w:sz w:val="20"/>
              </w:rPr>
              <w:t xml:space="preserve"> </w:t>
            </w:r>
            <w:r w:rsidRPr="00F315A7">
              <w:rPr>
                <w:rFonts w:asciiTheme="majorHAnsi" w:hAnsiTheme="majorHAnsi"/>
                <w:spacing w:val="-2"/>
                <w:sz w:val="20"/>
              </w:rPr>
              <w:t>Location.</w:t>
            </w:r>
          </w:p>
        </w:tc>
      </w:tr>
      <w:tr w:rsidR="00A54E1B" w:rsidRPr="00F315A7" w14:paraId="56EC3424" w14:textId="77777777" w:rsidTr="00BB0B80">
        <w:trPr>
          <w:trHeight w:val="470"/>
        </w:trPr>
        <w:tc>
          <w:tcPr>
            <w:tcW w:w="2405" w:type="dxa"/>
            <w:vAlign w:val="center"/>
          </w:tcPr>
          <w:p w14:paraId="6D597651"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2"/>
                <w:sz w:val="20"/>
              </w:rPr>
              <w:t>Floor</w:t>
            </w:r>
          </w:p>
        </w:tc>
        <w:tc>
          <w:tcPr>
            <w:tcW w:w="1551" w:type="dxa"/>
            <w:vAlign w:val="center"/>
          </w:tcPr>
          <w:p w14:paraId="1C1CE9A7"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vAlign w:val="center"/>
          </w:tcPr>
          <w:p w14:paraId="1C3C789F"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Enter</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8"/>
                <w:sz w:val="20"/>
              </w:rPr>
              <w:t xml:space="preserve"> </w:t>
            </w:r>
            <w:r w:rsidRPr="00F315A7">
              <w:rPr>
                <w:rFonts w:asciiTheme="majorHAnsi" w:hAnsiTheme="majorHAnsi"/>
                <w:sz w:val="20"/>
              </w:rPr>
              <w:t>correct</w:t>
            </w:r>
            <w:r w:rsidRPr="00F315A7">
              <w:rPr>
                <w:rFonts w:asciiTheme="majorHAnsi" w:hAnsiTheme="majorHAnsi"/>
                <w:spacing w:val="-7"/>
                <w:sz w:val="20"/>
              </w:rPr>
              <w:t xml:space="preserve"> </w:t>
            </w:r>
            <w:r w:rsidRPr="00F315A7">
              <w:rPr>
                <w:rFonts w:asciiTheme="majorHAnsi" w:hAnsiTheme="majorHAnsi"/>
                <w:spacing w:val="-2"/>
                <w:sz w:val="20"/>
              </w:rPr>
              <w:t>Floor.</w:t>
            </w:r>
          </w:p>
        </w:tc>
      </w:tr>
      <w:tr w:rsidR="00A54E1B" w:rsidRPr="00F315A7" w14:paraId="0F161274" w14:textId="77777777" w:rsidTr="00BB0B80">
        <w:trPr>
          <w:trHeight w:val="469"/>
        </w:trPr>
        <w:tc>
          <w:tcPr>
            <w:tcW w:w="2405" w:type="dxa"/>
            <w:vAlign w:val="center"/>
          </w:tcPr>
          <w:p w14:paraId="3E9934C0"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4"/>
                <w:sz w:val="20"/>
              </w:rPr>
              <w:t>Room</w:t>
            </w:r>
          </w:p>
        </w:tc>
        <w:tc>
          <w:tcPr>
            <w:tcW w:w="1551" w:type="dxa"/>
            <w:vAlign w:val="center"/>
          </w:tcPr>
          <w:p w14:paraId="16898444"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vAlign w:val="center"/>
          </w:tcPr>
          <w:p w14:paraId="34A3E85D"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Enter</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8"/>
                <w:sz w:val="20"/>
              </w:rPr>
              <w:t xml:space="preserve"> </w:t>
            </w:r>
            <w:r w:rsidRPr="00F315A7">
              <w:rPr>
                <w:rFonts w:asciiTheme="majorHAnsi" w:hAnsiTheme="majorHAnsi"/>
                <w:sz w:val="20"/>
              </w:rPr>
              <w:t>correct</w:t>
            </w:r>
            <w:r w:rsidRPr="00F315A7">
              <w:rPr>
                <w:rFonts w:asciiTheme="majorHAnsi" w:hAnsiTheme="majorHAnsi"/>
                <w:spacing w:val="-7"/>
                <w:sz w:val="20"/>
              </w:rPr>
              <w:t xml:space="preserve"> </w:t>
            </w:r>
            <w:r w:rsidRPr="00F315A7">
              <w:rPr>
                <w:rFonts w:asciiTheme="majorHAnsi" w:hAnsiTheme="majorHAnsi"/>
                <w:spacing w:val="-4"/>
                <w:sz w:val="20"/>
              </w:rPr>
              <w:t>Room.</w:t>
            </w:r>
          </w:p>
        </w:tc>
      </w:tr>
      <w:tr w:rsidR="00A54E1B" w:rsidRPr="00F315A7" w14:paraId="1F595376" w14:textId="77777777" w:rsidTr="00BB0B80">
        <w:trPr>
          <w:trHeight w:val="470"/>
        </w:trPr>
        <w:tc>
          <w:tcPr>
            <w:tcW w:w="2405" w:type="dxa"/>
            <w:vAlign w:val="center"/>
          </w:tcPr>
          <w:p w14:paraId="5CCE975F"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2"/>
                <w:sz w:val="20"/>
              </w:rPr>
              <w:t>Stockroom</w:t>
            </w:r>
          </w:p>
        </w:tc>
        <w:tc>
          <w:tcPr>
            <w:tcW w:w="1551" w:type="dxa"/>
            <w:vAlign w:val="center"/>
          </w:tcPr>
          <w:p w14:paraId="7C92104B"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vAlign w:val="center"/>
          </w:tcPr>
          <w:p w14:paraId="0A8805F6"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Enter</w:t>
            </w:r>
            <w:r w:rsidRPr="00F315A7">
              <w:rPr>
                <w:rFonts w:asciiTheme="majorHAnsi" w:hAnsiTheme="majorHAnsi"/>
                <w:spacing w:val="-5"/>
                <w:sz w:val="20"/>
              </w:rPr>
              <w:t xml:space="preserve"> </w:t>
            </w:r>
            <w:r w:rsidRPr="00F315A7">
              <w:rPr>
                <w:rFonts w:asciiTheme="majorHAnsi" w:hAnsiTheme="majorHAnsi"/>
                <w:sz w:val="20"/>
              </w:rPr>
              <w:t>the</w:t>
            </w:r>
            <w:r w:rsidRPr="00F315A7">
              <w:rPr>
                <w:rFonts w:asciiTheme="majorHAnsi" w:hAnsiTheme="majorHAnsi"/>
                <w:spacing w:val="-7"/>
                <w:sz w:val="20"/>
              </w:rPr>
              <w:t xml:space="preserve"> </w:t>
            </w:r>
            <w:r w:rsidRPr="00F315A7">
              <w:rPr>
                <w:rFonts w:asciiTheme="majorHAnsi" w:hAnsiTheme="majorHAnsi"/>
                <w:sz w:val="20"/>
              </w:rPr>
              <w:t>correct</w:t>
            </w:r>
            <w:r w:rsidRPr="00F315A7">
              <w:rPr>
                <w:rFonts w:asciiTheme="majorHAnsi" w:hAnsiTheme="majorHAnsi"/>
                <w:spacing w:val="-5"/>
                <w:sz w:val="20"/>
              </w:rPr>
              <w:t xml:space="preserve"> </w:t>
            </w:r>
            <w:r w:rsidRPr="00F315A7">
              <w:rPr>
                <w:rFonts w:asciiTheme="majorHAnsi" w:hAnsiTheme="majorHAnsi"/>
                <w:spacing w:val="-2"/>
                <w:sz w:val="20"/>
              </w:rPr>
              <w:t>Stockroom.</w:t>
            </w:r>
          </w:p>
        </w:tc>
      </w:tr>
      <w:tr w:rsidR="00A54E1B" w:rsidRPr="00F315A7" w14:paraId="1D099132" w14:textId="77777777" w:rsidTr="00BB0B80">
        <w:trPr>
          <w:trHeight w:val="697"/>
        </w:trPr>
        <w:tc>
          <w:tcPr>
            <w:tcW w:w="2405" w:type="dxa"/>
            <w:vAlign w:val="center"/>
          </w:tcPr>
          <w:p w14:paraId="40E385F9"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2"/>
                <w:sz w:val="20"/>
              </w:rPr>
              <w:t>State</w:t>
            </w:r>
          </w:p>
        </w:tc>
        <w:tc>
          <w:tcPr>
            <w:tcW w:w="1551" w:type="dxa"/>
            <w:vAlign w:val="center"/>
          </w:tcPr>
          <w:p w14:paraId="73976C75" w14:textId="77777777" w:rsidR="00A54E1B" w:rsidRPr="00F315A7" w:rsidRDefault="00A06841" w:rsidP="004D6808">
            <w:pPr>
              <w:pStyle w:val="TableParagraph"/>
              <w:spacing w:before="60" w:after="60"/>
              <w:ind w:left="144" w:right="144"/>
              <w:jc w:val="center"/>
              <w:rPr>
                <w:rFonts w:asciiTheme="majorHAnsi" w:hAnsiTheme="majorHAnsi"/>
                <w:sz w:val="20"/>
              </w:rPr>
            </w:pPr>
            <w:r w:rsidRPr="00F315A7">
              <w:rPr>
                <w:rFonts w:asciiTheme="majorHAnsi" w:hAnsiTheme="majorHAnsi"/>
                <w:spacing w:val="-2"/>
                <w:sz w:val="20"/>
              </w:rPr>
              <w:t>General</w:t>
            </w:r>
          </w:p>
        </w:tc>
        <w:tc>
          <w:tcPr>
            <w:tcW w:w="5404" w:type="dxa"/>
            <w:vAlign w:val="center"/>
          </w:tcPr>
          <w:p w14:paraId="1328BDE4"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Enter</w:t>
            </w:r>
            <w:r w:rsidRPr="004D6808">
              <w:rPr>
                <w:rFonts w:asciiTheme="majorHAnsi" w:hAnsiTheme="majorHAnsi"/>
                <w:sz w:val="20"/>
              </w:rPr>
              <w:t xml:space="preserve"> </w:t>
            </w:r>
            <w:r w:rsidRPr="00F315A7">
              <w:rPr>
                <w:rFonts w:asciiTheme="majorHAnsi" w:hAnsiTheme="majorHAnsi"/>
                <w:sz w:val="20"/>
              </w:rPr>
              <w:t>“In</w:t>
            </w:r>
            <w:r w:rsidRPr="004D6808">
              <w:rPr>
                <w:rFonts w:asciiTheme="majorHAnsi" w:hAnsiTheme="majorHAnsi"/>
                <w:sz w:val="20"/>
              </w:rPr>
              <w:t xml:space="preserve"> </w:t>
            </w:r>
            <w:r w:rsidRPr="00F315A7">
              <w:rPr>
                <w:rFonts w:asciiTheme="majorHAnsi" w:hAnsiTheme="majorHAnsi"/>
                <w:sz w:val="20"/>
              </w:rPr>
              <w:t>Use”</w:t>
            </w:r>
            <w:r w:rsidRPr="004D6808">
              <w:rPr>
                <w:rFonts w:asciiTheme="majorHAnsi" w:hAnsiTheme="majorHAnsi"/>
                <w:sz w:val="20"/>
              </w:rPr>
              <w:t xml:space="preserve"> </w:t>
            </w:r>
            <w:r w:rsidRPr="00F315A7">
              <w:rPr>
                <w:rFonts w:asciiTheme="majorHAnsi" w:hAnsiTheme="majorHAnsi"/>
                <w:sz w:val="20"/>
              </w:rPr>
              <w:t>if</w:t>
            </w:r>
            <w:r w:rsidRPr="004D6808">
              <w:rPr>
                <w:rFonts w:asciiTheme="majorHAnsi" w:hAnsiTheme="majorHAnsi"/>
                <w:sz w:val="20"/>
              </w:rPr>
              <w:t xml:space="preserve"> </w:t>
            </w:r>
            <w:r w:rsidRPr="00F315A7">
              <w:rPr>
                <w:rFonts w:asciiTheme="majorHAnsi" w:hAnsiTheme="majorHAnsi"/>
                <w:sz w:val="20"/>
              </w:rPr>
              <w:t>the</w:t>
            </w:r>
            <w:r w:rsidRPr="004D6808">
              <w:rPr>
                <w:rFonts w:asciiTheme="majorHAnsi" w:hAnsiTheme="majorHAnsi"/>
                <w:sz w:val="20"/>
              </w:rPr>
              <w:t xml:space="preserve"> </w:t>
            </w:r>
            <w:r w:rsidRPr="00F315A7">
              <w:rPr>
                <w:rFonts w:asciiTheme="majorHAnsi" w:hAnsiTheme="majorHAnsi"/>
                <w:sz w:val="20"/>
              </w:rPr>
              <w:t>delivery</w:t>
            </w:r>
            <w:r w:rsidRPr="004D6808">
              <w:rPr>
                <w:rFonts w:asciiTheme="majorHAnsi" w:hAnsiTheme="majorHAnsi"/>
                <w:sz w:val="20"/>
              </w:rPr>
              <w:t xml:space="preserve"> </w:t>
            </w:r>
            <w:r w:rsidRPr="00F315A7">
              <w:rPr>
                <w:rFonts w:asciiTheme="majorHAnsi" w:hAnsiTheme="majorHAnsi"/>
                <w:sz w:val="20"/>
              </w:rPr>
              <w:t>is</w:t>
            </w:r>
            <w:r w:rsidRPr="004D6808">
              <w:rPr>
                <w:rFonts w:asciiTheme="majorHAnsi" w:hAnsiTheme="majorHAnsi"/>
                <w:sz w:val="20"/>
              </w:rPr>
              <w:t xml:space="preserve"> </w:t>
            </w:r>
            <w:r w:rsidRPr="00F315A7">
              <w:rPr>
                <w:rFonts w:asciiTheme="majorHAnsi" w:hAnsiTheme="majorHAnsi"/>
                <w:sz w:val="20"/>
              </w:rPr>
              <w:t>going</w:t>
            </w:r>
            <w:r w:rsidRPr="004D6808">
              <w:rPr>
                <w:rFonts w:asciiTheme="majorHAnsi" w:hAnsiTheme="majorHAnsi"/>
                <w:sz w:val="20"/>
              </w:rPr>
              <w:t xml:space="preserve"> </w:t>
            </w:r>
            <w:r w:rsidRPr="00F315A7">
              <w:rPr>
                <w:rFonts w:asciiTheme="majorHAnsi" w:hAnsiTheme="majorHAnsi"/>
                <w:sz w:val="20"/>
              </w:rPr>
              <w:t>immediately</w:t>
            </w:r>
            <w:r w:rsidRPr="004D6808">
              <w:rPr>
                <w:rFonts w:asciiTheme="majorHAnsi" w:hAnsiTheme="majorHAnsi"/>
                <w:sz w:val="20"/>
              </w:rPr>
              <w:t xml:space="preserve"> </w:t>
            </w:r>
            <w:r w:rsidRPr="00F315A7">
              <w:rPr>
                <w:rFonts w:asciiTheme="majorHAnsi" w:hAnsiTheme="majorHAnsi"/>
                <w:sz w:val="20"/>
              </w:rPr>
              <w:t>to</w:t>
            </w:r>
            <w:r w:rsidRPr="004D6808">
              <w:rPr>
                <w:rFonts w:asciiTheme="majorHAnsi" w:hAnsiTheme="majorHAnsi"/>
                <w:sz w:val="20"/>
              </w:rPr>
              <w:t xml:space="preserve"> </w:t>
            </w:r>
            <w:r w:rsidRPr="00F315A7">
              <w:rPr>
                <w:rFonts w:asciiTheme="majorHAnsi" w:hAnsiTheme="majorHAnsi"/>
                <w:sz w:val="20"/>
              </w:rPr>
              <w:t>a</w:t>
            </w:r>
            <w:r w:rsidRPr="004D6808">
              <w:rPr>
                <w:rFonts w:asciiTheme="majorHAnsi" w:hAnsiTheme="majorHAnsi"/>
                <w:sz w:val="20"/>
              </w:rPr>
              <w:t xml:space="preserve"> </w:t>
            </w:r>
            <w:r w:rsidRPr="00F315A7">
              <w:rPr>
                <w:rFonts w:asciiTheme="majorHAnsi" w:hAnsiTheme="majorHAnsi"/>
                <w:sz w:val="20"/>
              </w:rPr>
              <w:t>specific individual; otherwise, enter “In Stock.”</w:t>
            </w:r>
          </w:p>
        </w:tc>
      </w:tr>
      <w:tr w:rsidR="00A54E1B" w:rsidRPr="00F315A7" w14:paraId="763B3415" w14:textId="77777777" w:rsidTr="00BB0B80">
        <w:trPr>
          <w:trHeight w:val="700"/>
        </w:trPr>
        <w:tc>
          <w:tcPr>
            <w:tcW w:w="2405" w:type="dxa"/>
            <w:vAlign w:val="center"/>
          </w:tcPr>
          <w:p w14:paraId="1313FBF1" w14:textId="77777777" w:rsidR="00A54E1B" w:rsidRPr="00F315A7" w:rsidRDefault="00A06841" w:rsidP="00305B9F">
            <w:pPr>
              <w:pStyle w:val="TableParagraph"/>
              <w:spacing w:before="60" w:after="60"/>
              <w:ind w:left="144" w:right="144"/>
              <w:jc w:val="center"/>
              <w:rPr>
                <w:rFonts w:asciiTheme="majorHAnsi" w:hAnsiTheme="majorHAnsi"/>
                <w:b/>
                <w:bCs/>
                <w:sz w:val="20"/>
              </w:rPr>
            </w:pPr>
            <w:r w:rsidRPr="00F315A7">
              <w:rPr>
                <w:rFonts w:asciiTheme="majorHAnsi" w:hAnsiTheme="majorHAnsi"/>
                <w:b/>
                <w:bCs/>
                <w:spacing w:val="-2"/>
                <w:sz w:val="20"/>
              </w:rPr>
              <w:t>Substate</w:t>
            </w:r>
          </w:p>
        </w:tc>
        <w:tc>
          <w:tcPr>
            <w:tcW w:w="1551" w:type="dxa"/>
            <w:vAlign w:val="center"/>
          </w:tcPr>
          <w:p w14:paraId="00B4F8B0" w14:textId="77777777" w:rsidR="00A54E1B" w:rsidRPr="004D6808" w:rsidRDefault="00A06841" w:rsidP="004D6808">
            <w:pPr>
              <w:pStyle w:val="TableParagraph"/>
              <w:spacing w:before="60" w:after="60"/>
              <w:ind w:left="144" w:right="144"/>
              <w:jc w:val="center"/>
              <w:rPr>
                <w:rFonts w:asciiTheme="majorHAnsi" w:hAnsiTheme="majorHAnsi"/>
                <w:spacing w:val="-2"/>
                <w:sz w:val="20"/>
              </w:rPr>
            </w:pPr>
            <w:r w:rsidRPr="00F315A7">
              <w:rPr>
                <w:rFonts w:asciiTheme="majorHAnsi" w:hAnsiTheme="majorHAnsi"/>
                <w:spacing w:val="-2"/>
                <w:sz w:val="20"/>
              </w:rPr>
              <w:t>General</w:t>
            </w:r>
          </w:p>
        </w:tc>
        <w:tc>
          <w:tcPr>
            <w:tcW w:w="5404" w:type="dxa"/>
            <w:vAlign w:val="center"/>
          </w:tcPr>
          <w:p w14:paraId="39B52AE4" w14:textId="77777777" w:rsidR="00A54E1B" w:rsidRPr="00F315A7" w:rsidRDefault="00A06841" w:rsidP="00F315A7">
            <w:pPr>
              <w:pStyle w:val="TableParagraph"/>
              <w:spacing w:before="60" w:after="60"/>
              <w:ind w:left="144" w:right="144"/>
              <w:rPr>
                <w:rFonts w:asciiTheme="majorHAnsi" w:hAnsiTheme="majorHAnsi"/>
                <w:sz w:val="20"/>
              </w:rPr>
            </w:pPr>
            <w:r w:rsidRPr="00F315A7">
              <w:rPr>
                <w:rFonts w:asciiTheme="majorHAnsi" w:hAnsiTheme="majorHAnsi"/>
                <w:sz w:val="20"/>
              </w:rPr>
              <w:t>Enter</w:t>
            </w:r>
            <w:r w:rsidRPr="004D6808">
              <w:rPr>
                <w:rFonts w:asciiTheme="majorHAnsi" w:hAnsiTheme="majorHAnsi"/>
                <w:sz w:val="20"/>
              </w:rPr>
              <w:t xml:space="preserve"> </w:t>
            </w:r>
            <w:r w:rsidRPr="00F315A7">
              <w:rPr>
                <w:rFonts w:asciiTheme="majorHAnsi" w:hAnsiTheme="majorHAnsi"/>
                <w:sz w:val="20"/>
              </w:rPr>
              <w:t>“Reserved”</w:t>
            </w:r>
            <w:r w:rsidRPr="004D6808">
              <w:rPr>
                <w:rFonts w:asciiTheme="majorHAnsi" w:hAnsiTheme="majorHAnsi"/>
                <w:sz w:val="20"/>
              </w:rPr>
              <w:t xml:space="preserve"> </w:t>
            </w:r>
            <w:r w:rsidRPr="00F315A7">
              <w:rPr>
                <w:rFonts w:asciiTheme="majorHAnsi" w:hAnsiTheme="majorHAnsi"/>
                <w:sz w:val="20"/>
              </w:rPr>
              <w:t>if</w:t>
            </w:r>
            <w:r w:rsidRPr="004D6808">
              <w:rPr>
                <w:rFonts w:asciiTheme="majorHAnsi" w:hAnsiTheme="majorHAnsi"/>
                <w:sz w:val="20"/>
              </w:rPr>
              <w:t xml:space="preserve"> </w:t>
            </w:r>
            <w:r w:rsidRPr="00F315A7">
              <w:rPr>
                <w:rFonts w:asciiTheme="majorHAnsi" w:hAnsiTheme="majorHAnsi"/>
                <w:sz w:val="20"/>
              </w:rPr>
              <w:t>the</w:t>
            </w:r>
            <w:r w:rsidRPr="004D6808">
              <w:rPr>
                <w:rFonts w:asciiTheme="majorHAnsi" w:hAnsiTheme="majorHAnsi"/>
                <w:sz w:val="20"/>
              </w:rPr>
              <w:t xml:space="preserve"> </w:t>
            </w:r>
            <w:r w:rsidRPr="00F315A7">
              <w:rPr>
                <w:rFonts w:asciiTheme="majorHAnsi" w:hAnsiTheme="majorHAnsi"/>
                <w:sz w:val="20"/>
              </w:rPr>
              <w:t>delivery</w:t>
            </w:r>
            <w:r w:rsidRPr="004D6808">
              <w:rPr>
                <w:rFonts w:asciiTheme="majorHAnsi" w:hAnsiTheme="majorHAnsi"/>
                <w:sz w:val="20"/>
              </w:rPr>
              <w:t xml:space="preserve"> </w:t>
            </w:r>
            <w:r w:rsidRPr="00F315A7">
              <w:rPr>
                <w:rFonts w:asciiTheme="majorHAnsi" w:hAnsiTheme="majorHAnsi"/>
                <w:sz w:val="20"/>
              </w:rPr>
              <w:t>is</w:t>
            </w:r>
            <w:r w:rsidRPr="004D6808">
              <w:rPr>
                <w:rFonts w:asciiTheme="majorHAnsi" w:hAnsiTheme="majorHAnsi"/>
                <w:sz w:val="20"/>
              </w:rPr>
              <w:t xml:space="preserve"> </w:t>
            </w:r>
            <w:r w:rsidRPr="00F315A7">
              <w:rPr>
                <w:rFonts w:asciiTheme="majorHAnsi" w:hAnsiTheme="majorHAnsi"/>
                <w:sz w:val="20"/>
              </w:rPr>
              <w:t>for</w:t>
            </w:r>
            <w:r w:rsidRPr="004D6808">
              <w:rPr>
                <w:rFonts w:asciiTheme="majorHAnsi" w:hAnsiTheme="majorHAnsi"/>
                <w:sz w:val="20"/>
              </w:rPr>
              <w:t xml:space="preserve"> </w:t>
            </w:r>
            <w:r w:rsidRPr="00F315A7">
              <w:rPr>
                <w:rFonts w:asciiTheme="majorHAnsi" w:hAnsiTheme="majorHAnsi"/>
                <w:sz w:val="20"/>
              </w:rPr>
              <w:t>a</w:t>
            </w:r>
            <w:r w:rsidRPr="004D6808">
              <w:rPr>
                <w:rFonts w:asciiTheme="majorHAnsi" w:hAnsiTheme="majorHAnsi"/>
                <w:sz w:val="20"/>
              </w:rPr>
              <w:t xml:space="preserve"> </w:t>
            </w:r>
            <w:r w:rsidRPr="00F315A7">
              <w:rPr>
                <w:rFonts w:asciiTheme="majorHAnsi" w:hAnsiTheme="majorHAnsi"/>
                <w:sz w:val="20"/>
              </w:rPr>
              <w:t>specific</w:t>
            </w:r>
            <w:r w:rsidRPr="004D6808">
              <w:rPr>
                <w:rFonts w:asciiTheme="majorHAnsi" w:hAnsiTheme="majorHAnsi"/>
                <w:sz w:val="20"/>
              </w:rPr>
              <w:t xml:space="preserve"> </w:t>
            </w:r>
            <w:r w:rsidRPr="00F315A7">
              <w:rPr>
                <w:rFonts w:asciiTheme="majorHAnsi" w:hAnsiTheme="majorHAnsi"/>
                <w:sz w:val="20"/>
              </w:rPr>
              <w:t>individual; otherwise, enter “Available.”</w:t>
            </w:r>
          </w:p>
        </w:tc>
      </w:tr>
      <w:tr w:rsidR="00305B9F" w:rsidRPr="00F315A7" w14:paraId="6B4626AC" w14:textId="77777777" w:rsidTr="00BB0B80">
        <w:trPr>
          <w:trHeight w:val="700"/>
        </w:trPr>
        <w:tc>
          <w:tcPr>
            <w:tcW w:w="2405" w:type="dxa"/>
            <w:vAlign w:val="center"/>
          </w:tcPr>
          <w:p w14:paraId="78FDD536" w14:textId="5F2BFE6C" w:rsidR="00305B9F" w:rsidRPr="00305B9F" w:rsidRDefault="00305B9F" w:rsidP="00305B9F">
            <w:pPr>
              <w:pStyle w:val="TableParagraph"/>
              <w:spacing w:before="60" w:after="60"/>
              <w:ind w:left="144" w:right="144"/>
              <w:jc w:val="center"/>
              <w:rPr>
                <w:rFonts w:asciiTheme="majorHAnsi" w:hAnsiTheme="majorHAnsi"/>
                <w:b/>
                <w:bCs/>
                <w:spacing w:val="-2"/>
                <w:sz w:val="20"/>
              </w:rPr>
            </w:pPr>
            <w:r w:rsidRPr="00305B9F">
              <w:rPr>
                <w:rFonts w:asciiTheme="majorHAnsi" w:hAnsiTheme="majorHAnsi"/>
                <w:b/>
                <w:bCs/>
                <w:spacing w:val="-2"/>
                <w:sz w:val="20"/>
              </w:rPr>
              <w:t>Assigned to</w:t>
            </w:r>
          </w:p>
        </w:tc>
        <w:tc>
          <w:tcPr>
            <w:tcW w:w="1551" w:type="dxa"/>
            <w:vAlign w:val="center"/>
          </w:tcPr>
          <w:p w14:paraId="3CE9803D" w14:textId="35CC4FE6" w:rsidR="00305B9F" w:rsidRPr="00F315A7" w:rsidRDefault="00305B9F" w:rsidP="004D6808">
            <w:pPr>
              <w:pStyle w:val="TableParagraph"/>
              <w:spacing w:before="60" w:after="60"/>
              <w:ind w:left="144" w:right="144"/>
              <w:jc w:val="center"/>
              <w:rPr>
                <w:rFonts w:asciiTheme="majorHAnsi" w:hAnsiTheme="majorHAnsi"/>
                <w:spacing w:val="-2"/>
                <w:sz w:val="20"/>
              </w:rPr>
            </w:pPr>
            <w:r w:rsidRPr="004D6808">
              <w:rPr>
                <w:rFonts w:asciiTheme="majorHAnsi" w:hAnsiTheme="majorHAnsi"/>
                <w:spacing w:val="-2"/>
                <w:sz w:val="20"/>
              </w:rPr>
              <w:t>General</w:t>
            </w:r>
          </w:p>
        </w:tc>
        <w:tc>
          <w:tcPr>
            <w:tcW w:w="5404" w:type="dxa"/>
            <w:vAlign w:val="center"/>
          </w:tcPr>
          <w:p w14:paraId="64E9754E" w14:textId="7A21FC26" w:rsidR="00305B9F" w:rsidRPr="00F315A7" w:rsidRDefault="00305B9F" w:rsidP="00305B9F">
            <w:pPr>
              <w:pStyle w:val="TableParagraph"/>
              <w:spacing w:before="60" w:after="60"/>
              <w:ind w:left="144" w:right="144"/>
              <w:rPr>
                <w:rFonts w:asciiTheme="majorHAnsi" w:hAnsiTheme="majorHAnsi"/>
                <w:sz w:val="20"/>
              </w:rPr>
            </w:pPr>
            <w:r w:rsidRPr="004D6808">
              <w:rPr>
                <w:rFonts w:asciiTheme="majorHAnsi" w:hAnsiTheme="majorHAnsi"/>
                <w:sz w:val="20"/>
              </w:rPr>
              <w:t>Enter the recipient’s name if the delivery is going immediately to a specific individual. Otherwise, leave this blank until deployed from stock.</w:t>
            </w:r>
          </w:p>
        </w:tc>
      </w:tr>
      <w:tr w:rsidR="00305B9F" w:rsidRPr="00F315A7" w14:paraId="782DAE31" w14:textId="77777777" w:rsidTr="00BB0B80">
        <w:trPr>
          <w:trHeight w:val="700"/>
        </w:trPr>
        <w:tc>
          <w:tcPr>
            <w:tcW w:w="2405" w:type="dxa"/>
            <w:vAlign w:val="center"/>
          </w:tcPr>
          <w:p w14:paraId="7A70978B" w14:textId="084D1597" w:rsidR="00305B9F" w:rsidRPr="00305B9F" w:rsidRDefault="00305B9F" w:rsidP="00305B9F">
            <w:pPr>
              <w:pStyle w:val="TableParagraph"/>
              <w:spacing w:before="60" w:after="60"/>
              <w:ind w:left="144" w:right="144"/>
              <w:jc w:val="center"/>
              <w:rPr>
                <w:rFonts w:asciiTheme="majorHAnsi" w:hAnsiTheme="majorHAnsi"/>
                <w:b/>
                <w:bCs/>
                <w:spacing w:val="-2"/>
                <w:sz w:val="20"/>
              </w:rPr>
            </w:pPr>
            <w:r w:rsidRPr="00305B9F">
              <w:rPr>
                <w:rFonts w:asciiTheme="majorHAnsi" w:hAnsiTheme="majorHAnsi"/>
                <w:b/>
                <w:bCs/>
                <w:spacing w:val="-2"/>
                <w:sz w:val="20"/>
              </w:rPr>
              <w:t>Order Received</w:t>
            </w:r>
          </w:p>
        </w:tc>
        <w:tc>
          <w:tcPr>
            <w:tcW w:w="1551" w:type="dxa"/>
            <w:vAlign w:val="center"/>
          </w:tcPr>
          <w:p w14:paraId="4C729E8A" w14:textId="1041FD34" w:rsidR="00305B9F" w:rsidRPr="004D6808" w:rsidRDefault="00305B9F" w:rsidP="004D6808">
            <w:pPr>
              <w:pStyle w:val="TableParagraph"/>
              <w:spacing w:before="60" w:after="60"/>
              <w:ind w:left="144" w:right="144"/>
              <w:jc w:val="center"/>
              <w:rPr>
                <w:rFonts w:asciiTheme="majorHAnsi" w:hAnsiTheme="majorHAnsi"/>
                <w:spacing w:val="-2"/>
                <w:sz w:val="20"/>
              </w:rPr>
            </w:pPr>
            <w:r w:rsidRPr="004D6808">
              <w:rPr>
                <w:rFonts w:asciiTheme="majorHAnsi" w:hAnsiTheme="majorHAnsi"/>
                <w:spacing w:val="-2"/>
                <w:sz w:val="20"/>
              </w:rPr>
              <w:t>Financial</w:t>
            </w:r>
          </w:p>
        </w:tc>
        <w:tc>
          <w:tcPr>
            <w:tcW w:w="5404" w:type="dxa"/>
            <w:vAlign w:val="center"/>
          </w:tcPr>
          <w:p w14:paraId="6438F576" w14:textId="4E9B61F9" w:rsidR="00305B9F" w:rsidRPr="004D6808" w:rsidRDefault="00305B9F" w:rsidP="00305B9F">
            <w:pPr>
              <w:pStyle w:val="TableParagraph"/>
              <w:spacing w:before="60" w:after="60"/>
              <w:ind w:left="144" w:right="144"/>
              <w:rPr>
                <w:rFonts w:asciiTheme="majorHAnsi" w:hAnsiTheme="majorHAnsi"/>
                <w:sz w:val="20"/>
              </w:rPr>
            </w:pPr>
            <w:r w:rsidRPr="004D6808">
              <w:rPr>
                <w:rFonts w:asciiTheme="majorHAnsi" w:hAnsiTheme="majorHAnsi"/>
                <w:sz w:val="20"/>
              </w:rPr>
              <w:t>Use the calendar icon and select the date of order receipt.</w:t>
            </w:r>
          </w:p>
        </w:tc>
      </w:tr>
      <w:tr w:rsidR="00305B9F" w:rsidRPr="00F315A7" w14:paraId="7A1AB959" w14:textId="77777777" w:rsidTr="00BB0B80">
        <w:trPr>
          <w:trHeight w:val="700"/>
        </w:trPr>
        <w:tc>
          <w:tcPr>
            <w:tcW w:w="2405" w:type="dxa"/>
            <w:vAlign w:val="center"/>
          </w:tcPr>
          <w:p w14:paraId="11E21780" w14:textId="3A0A5C22" w:rsidR="00305B9F" w:rsidRPr="00305B9F" w:rsidRDefault="00305B9F" w:rsidP="00305B9F">
            <w:pPr>
              <w:pStyle w:val="TableParagraph"/>
              <w:spacing w:before="60" w:after="60"/>
              <w:ind w:left="144" w:right="144"/>
              <w:jc w:val="center"/>
              <w:rPr>
                <w:rFonts w:asciiTheme="majorHAnsi" w:hAnsiTheme="majorHAnsi"/>
                <w:b/>
                <w:bCs/>
                <w:spacing w:val="-2"/>
                <w:sz w:val="20"/>
              </w:rPr>
            </w:pPr>
            <w:r w:rsidRPr="00305B9F">
              <w:rPr>
                <w:rFonts w:asciiTheme="majorHAnsi" w:hAnsiTheme="majorHAnsi"/>
                <w:b/>
                <w:bCs/>
                <w:spacing w:val="-2"/>
                <w:sz w:val="20"/>
              </w:rPr>
              <w:t>PO Number</w:t>
            </w:r>
          </w:p>
        </w:tc>
        <w:tc>
          <w:tcPr>
            <w:tcW w:w="1551" w:type="dxa"/>
            <w:vAlign w:val="center"/>
          </w:tcPr>
          <w:p w14:paraId="29AC3B7B" w14:textId="3A7D538D" w:rsidR="00305B9F" w:rsidRPr="004D6808" w:rsidRDefault="00305B9F" w:rsidP="004D6808">
            <w:pPr>
              <w:pStyle w:val="TableParagraph"/>
              <w:spacing w:before="60" w:after="60"/>
              <w:ind w:left="144" w:right="144"/>
              <w:jc w:val="center"/>
              <w:rPr>
                <w:rFonts w:asciiTheme="majorHAnsi" w:hAnsiTheme="majorHAnsi"/>
                <w:spacing w:val="-2"/>
                <w:sz w:val="20"/>
              </w:rPr>
            </w:pPr>
            <w:r w:rsidRPr="004D6808">
              <w:rPr>
                <w:rFonts w:asciiTheme="majorHAnsi" w:hAnsiTheme="majorHAnsi"/>
                <w:spacing w:val="-2"/>
                <w:sz w:val="20"/>
              </w:rPr>
              <w:t>Financial</w:t>
            </w:r>
          </w:p>
        </w:tc>
        <w:tc>
          <w:tcPr>
            <w:tcW w:w="5404" w:type="dxa"/>
            <w:vAlign w:val="center"/>
          </w:tcPr>
          <w:p w14:paraId="4F729714" w14:textId="74FB21D6" w:rsidR="00305B9F" w:rsidRPr="004D6808" w:rsidRDefault="00305B9F" w:rsidP="00305B9F">
            <w:pPr>
              <w:pStyle w:val="TableParagraph"/>
              <w:spacing w:before="60" w:after="60"/>
              <w:ind w:left="144" w:right="144"/>
              <w:rPr>
                <w:rFonts w:asciiTheme="majorHAnsi" w:hAnsiTheme="majorHAnsi"/>
                <w:sz w:val="20"/>
              </w:rPr>
            </w:pPr>
            <w:r w:rsidRPr="004D6808">
              <w:rPr>
                <w:rFonts w:asciiTheme="majorHAnsi" w:hAnsiTheme="majorHAnsi"/>
                <w:sz w:val="20"/>
              </w:rPr>
              <w:t>Enter the purchase order number or “PCard” for anything not purchased via a PO.</w:t>
            </w:r>
          </w:p>
        </w:tc>
      </w:tr>
      <w:tr w:rsidR="00305B9F" w:rsidRPr="00F315A7" w14:paraId="0C71788E" w14:textId="77777777" w:rsidTr="00BB0B80">
        <w:trPr>
          <w:trHeight w:val="700"/>
        </w:trPr>
        <w:tc>
          <w:tcPr>
            <w:tcW w:w="2405" w:type="dxa"/>
            <w:vAlign w:val="center"/>
          </w:tcPr>
          <w:p w14:paraId="7775F983" w14:textId="614DF1DF" w:rsidR="00305B9F" w:rsidRPr="00305B9F" w:rsidRDefault="00305B9F" w:rsidP="00305B9F">
            <w:pPr>
              <w:pStyle w:val="TableParagraph"/>
              <w:spacing w:before="60" w:after="60"/>
              <w:ind w:left="144" w:right="144"/>
              <w:jc w:val="center"/>
              <w:rPr>
                <w:rFonts w:asciiTheme="majorHAnsi" w:hAnsiTheme="majorHAnsi"/>
                <w:b/>
                <w:bCs/>
                <w:spacing w:val="-2"/>
                <w:sz w:val="20"/>
              </w:rPr>
            </w:pPr>
            <w:r w:rsidRPr="00305B9F">
              <w:rPr>
                <w:rFonts w:asciiTheme="majorHAnsi" w:hAnsiTheme="majorHAnsi"/>
                <w:b/>
                <w:bCs/>
                <w:spacing w:val="-2"/>
                <w:sz w:val="20"/>
              </w:rPr>
              <w:t>Cost</w:t>
            </w:r>
          </w:p>
        </w:tc>
        <w:tc>
          <w:tcPr>
            <w:tcW w:w="1551" w:type="dxa"/>
            <w:vAlign w:val="center"/>
          </w:tcPr>
          <w:p w14:paraId="03F21B38" w14:textId="0644DDD8" w:rsidR="00305B9F" w:rsidRPr="004D6808" w:rsidRDefault="00305B9F" w:rsidP="004D6808">
            <w:pPr>
              <w:pStyle w:val="TableParagraph"/>
              <w:spacing w:before="60" w:after="60"/>
              <w:ind w:left="144" w:right="144"/>
              <w:jc w:val="center"/>
              <w:rPr>
                <w:rFonts w:asciiTheme="majorHAnsi" w:hAnsiTheme="majorHAnsi"/>
                <w:spacing w:val="-2"/>
                <w:sz w:val="20"/>
              </w:rPr>
            </w:pPr>
            <w:r w:rsidRPr="004D6808">
              <w:rPr>
                <w:rFonts w:asciiTheme="majorHAnsi" w:hAnsiTheme="majorHAnsi"/>
                <w:spacing w:val="-2"/>
                <w:sz w:val="20"/>
              </w:rPr>
              <w:t>Financial</w:t>
            </w:r>
          </w:p>
        </w:tc>
        <w:tc>
          <w:tcPr>
            <w:tcW w:w="5404" w:type="dxa"/>
            <w:vAlign w:val="center"/>
          </w:tcPr>
          <w:p w14:paraId="7A0AD3EF" w14:textId="1AFF552D" w:rsidR="00305B9F" w:rsidRPr="004D6808" w:rsidRDefault="00305B9F" w:rsidP="00305B9F">
            <w:pPr>
              <w:pStyle w:val="TableParagraph"/>
              <w:spacing w:before="60" w:after="60"/>
              <w:ind w:left="144" w:right="144"/>
              <w:rPr>
                <w:rFonts w:asciiTheme="majorHAnsi" w:hAnsiTheme="majorHAnsi"/>
                <w:sz w:val="20"/>
              </w:rPr>
            </w:pPr>
            <w:r w:rsidRPr="004D6808">
              <w:rPr>
                <w:rFonts w:asciiTheme="majorHAnsi" w:hAnsiTheme="majorHAnsi"/>
                <w:sz w:val="20"/>
              </w:rPr>
              <w:t>Enter the price per item.</w:t>
            </w:r>
          </w:p>
        </w:tc>
      </w:tr>
      <w:tr w:rsidR="00305B9F" w:rsidRPr="00F315A7" w14:paraId="2DE38CB6" w14:textId="77777777" w:rsidTr="00BB0B80">
        <w:trPr>
          <w:trHeight w:val="700"/>
        </w:trPr>
        <w:tc>
          <w:tcPr>
            <w:tcW w:w="2405" w:type="dxa"/>
            <w:vAlign w:val="center"/>
          </w:tcPr>
          <w:p w14:paraId="2349AD10" w14:textId="5073718B" w:rsidR="00305B9F" w:rsidRPr="00305B9F" w:rsidRDefault="00305B9F" w:rsidP="00305B9F">
            <w:pPr>
              <w:pStyle w:val="TableParagraph"/>
              <w:spacing w:before="60" w:after="60"/>
              <w:ind w:left="144" w:right="144"/>
              <w:jc w:val="center"/>
              <w:rPr>
                <w:rFonts w:asciiTheme="majorHAnsi" w:hAnsiTheme="majorHAnsi"/>
                <w:b/>
                <w:bCs/>
                <w:spacing w:val="-2"/>
                <w:sz w:val="20"/>
              </w:rPr>
            </w:pPr>
            <w:r w:rsidRPr="00305B9F">
              <w:rPr>
                <w:rFonts w:asciiTheme="majorHAnsi" w:hAnsiTheme="majorHAnsi"/>
                <w:b/>
                <w:bCs/>
                <w:spacing w:val="-2"/>
                <w:sz w:val="20"/>
              </w:rPr>
              <w:t>Expenditure Type</w:t>
            </w:r>
          </w:p>
        </w:tc>
        <w:tc>
          <w:tcPr>
            <w:tcW w:w="1551" w:type="dxa"/>
            <w:vAlign w:val="center"/>
          </w:tcPr>
          <w:p w14:paraId="5C80F536" w14:textId="77D7C54C" w:rsidR="00305B9F" w:rsidRPr="004D6808" w:rsidRDefault="00305B9F" w:rsidP="004D6808">
            <w:pPr>
              <w:pStyle w:val="TableParagraph"/>
              <w:spacing w:before="60" w:after="60"/>
              <w:ind w:left="144" w:right="144"/>
              <w:jc w:val="center"/>
              <w:rPr>
                <w:rFonts w:asciiTheme="majorHAnsi" w:hAnsiTheme="majorHAnsi"/>
                <w:spacing w:val="-2"/>
                <w:sz w:val="20"/>
              </w:rPr>
            </w:pPr>
            <w:r w:rsidRPr="004D6808">
              <w:rPr>
                <w:rFonts w:asciiTheme="majorHAnsi" w:hAnsiTheme="majorHAnsi"/>
                <w:spacing w:val="-2"/>
                <w:sz w:val="20"/>
              </w:rPr>
              <w:t>Financial</w:t>
            </w:r>
          </w:p>
        </w:tc>
        <w:tc>
          <w:tcPr>
            <w:tcW w:w="5404" w:type="dxa"/>
            <w:vAlign w:val="center"/>
          </w:tcPr>
          <w:p w14:paraId="5A4BED82" w14:textId="2BB8F2B7" w:rsidR="00305B9F" w:rsidRPr="004D6808" w:rsidRDefault="00305B9F" w:rsidP="00305B9F">
            <w:pPr>
              <w:pStyle w:val="TableParagraph"/>
              <w:spacing w:before="60" w:after="60"/>
              <w:ind w:left="144" w:right="144"/>
              <w:rPr>
                <w:rFonts w:asciiTheme="majorHAnsi" w:hAnsiTheme="majorHAnsi"/>
                <w:sz w:val="20"/>
              </w:rPr>
            </w:pPr>
            <w:r w:rsidRPr="004D6808">
              <w:rPr>
                <w:rFonts w:asciiTheme="majorHAnsi" w:hAnsiTheme="majorHAnsi"/>
                <w:sz w:val="20"/>
              </w:rPr>
              <w:t xml:space="preserve">Enter </w:t>
            </w:r>
            <w:proofErr w:type="spellStart"/>
            <w:r w:rsidRPr="004D6808">
              <w:rPr>
                <w:rFonts w:asciiTheme="majorHAnsi" w:hAnsiTheme="majorHAnsi"/>
                <w:sz w:val="20"/>
              </w:rPr>
              <w:t>Opex</w:t>
            </w:r>
            <w:proofErr w:type="spellEnd"/>
            <w:r w:rsidRPr="004D6808">
              <w:rPr>
                <w:rFonts w:asciiTheme="majorHAnsi" w:hAnsiTheme="majorHAnsi"/>
                <w:sz w:val="20"/>
              </w:rPr>
              <w:t xml:space="preserve"> (operational) or Capex (capitalized).</w:t>
            </w:r>
          </w:p>
        </w:tc>
      </w:tr>
    </w:tbl>
    <w:p w14:paraId="5F2B070E" w14:textId="325166D5" w:rsidR="002F6B85" w:rsidRPr="002F6B85" w:rsidRDefault="002F6B85" w:rsidP="002F6B85">
      <w:pPr>
        <w:tabs>
          <w:tab w:val="left" w:pos="2948"/>
        </w:tabs>
        <w:rPr>
          <w:sz w:val="20"/>
        </w:rPr>
      </w:pPr>
    </w:p>
    <w:p w14:paraId="1F728741" w14:textId="1B8ADE80" w:rsidR="00A54E1B" w:rsidRPr="002F6B85" w:rsidRDefault="002F6B85" w:rsidP="002F6B85">
      <w:pPr>
        <w:pStyle w:val="BodyText"/>
        <w:spacing w:before="120" w:line="300" w:lineRule="auto"/>
        <w:ind w:left="1710" w:right="806" w:hanging="360"/>
        <w:jc w:val="both"/>
        <w:rPr>
          <w:sz w:val="21"/>
        </w:rPr>
      </w:pPr>
      <w:r>
        <w:rPr>
          <w:rFonts w:asciiTheme="majorHAnsi" w:hAnsiTheme="majorHAnsi"/>
          <w:b/>
          <w:bCs/>
          <w:spacing w:val="-2"/>
          <w:sz w:val="20"/>
        </w:rPr>
        <w:tab/>
      </w:r>
      <w:r w:rsidRPr="002F6B85">
        <w:rPr>
          <w:rFonts w:eastAsia="Cambria" w:cs="Cambria"/>
          <w:b/>
          <w:bCs/>
          <w:color w:val="212121"/>
        </w:rPr>
        <w:t xml:space="preserve">Note: </w:t>
      </w:r>
      <w:r w:rsidRPr="002F6B85">
        <w:rPr>
          <w:rFonts w:eastAsia="Cambria" w:cs="Cambria"/>
          <w:color w:val="212121"/>
        </w:rPr>
        <w:t>AM submits a ticket with a spreadsheet containing all pertinent information to the ServiceNow Administrators to bulk import the assets into the system, for deliveries with more than 25 tracked assets.</w:t>
      </w:r>
    </w:p>
    <w:p w14:paraId="07BB7FEA" w14:textId="79D1AB4F" w:rsidR="00A54E1B" w:rsidRPr="00D415F7"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62" w:name="3.6_Link_Assets_to_the_SR"/>
      <w:bookmarkStart w:id="63" w:name="_Toc174291968"/>
      <w:bookmarkStart w:id="64" w:name="_Toc174293205"/>
      <w:bookmarkEnd w:id="62"/>
      <w:r w:rsidRPr="00D415F7">
        <w:rPr>
          <w:rFonts w:ascii="Cambria" w:eastAsia="Cambria" w:hAnsi="Cambria" w:cs="Cambria"/>
          <w:b/>
          <w:bCs/>
          <w:color w:val="3E3E3E"/>
          <w:spacing w:val="-2"/>
          <w:sz w:val="32"/>
          <w:szCs w:val="32"/>
        </w:rPr>
        <w:t xml:space="preserve">Link Assets to the </w:t>
      </w:r>
      <w:r w:rsidR="00F65977" w:rsidRPr="00D415F7">
        <w:rPr>
          <w:rFonts w:ascii="Cambria" w:eastAsia="Cambria" w:hAnsi="Cambria" w:cs="Cambria"/>
          <w:b/>
          <w:bCs/>
          <w:color w:val="3E3E3E"/>
          <w:spacing w:val="-2"/>
          <w:sz w:val="32"/>
          <w:szCs w:val="32"/>
        </w:rPr>
        <w:t>RITM</w:t>
      </w:r>
      <w:bookmarkEnd w:id="63"/>
      <w:bookmarkEnd w:id="64"/>
    </w:p>
    <w:p w14:paraId="52D60E5B" w14:textId="0530AEA2" w:rsidR="00A54E1B" w:rsidRPr="002F6B85" w:rsidRDefault="00A06841" w:rsidP="001F4265">
      <w:pPr>
        <w:pStyle w:val="BodyText"/>
        <w:spacing w:before="120" w:after="120" w:line="276" w:lineRule="auto"/>
        <w:ind w:left="1710" w:right="806"/>
        <w:jc w:val="both"/>
        <w:rPr>
          <w:rFonts w:eastAsia="Cambria" w:cs="Cambria"/>
          <w:color w:val="212121"/>
        </w:rPr>
      </w:pPr>
      <w:r w:rsidRPr="00E75955">
        <w:rPr>
          <w:rFonts w:eastAsia="Cambria" w:cs="Cambria"/>
          <w:color w:val="212121"/>
        </w:rPr>
        <w:t xml:space="preserve">AM links all acquired tracked assets to the corresponding </w:t>
      </w:r>
      <w:r w:rsidR="00F65977" w:rsidRPr="00E75955">
        <w:rPr>
          <w:rFonts w:eastAsia="Cambria" w:cs="Cambria"/>
          <w:color w:val="212121"/>
        </w:rPr>
        <w:t>RITM</w:t>
      </w:r>
      <w:r w:rsidRPr="00E75955">
        <w:rPr>
          <w:rFonts w:eastAsia="Cambria" w:cs="Cambria"/>
          <w:color w:val="212121"/>
        </w:rPr>
        <w:t>. Complete the following steps to link assets:</w:t>
      </w:r>
    </w:p>
    <w:p w14:paraId="78F19A63" w14:textId="3BD1576E" w:rsidR="00A54E1B" w:rsidRDefault="00A06841" w:rsidP="002F6B85">
      <w:pPr>
        <w:pStyle w:val="ListParagraph"/>
        <w:numPr>
          <w:ilvl w:val="0"/>
          <w:numId w:val="4"/>
        </w:numPr>
        <w:spacing w:before="120" w:after="120" w:line="25" w:lineRule="atLeast"/>
        <w:ind w:left="2250" w:right="806"/>
      </w:pPr>
      <w:r>
        <w:t>Open</w:t>
      </w:r>
      <w:r>
        <w:rPr>
          <w:spacing w:val="-3"/>
        </w:rPr>
        <w:t xml:space="preserve"> </w:t>
      </w:r>
      <w:r>
        <w:t>the</w:t>
      </w:r>
      <w:r>
        <w:rPr>
          <w:spacing w:val="-3"/>
        </w:rPr>
        <w:t xml:space="preserve"> </w:t>
      </w:r>
      <w:r w:rsidR="00F65977">
        <w:rPr>
          <w:b/>
          <w:spacing w:val="-2"/>
        </w:rPr>
        <w:t>RITM</w:t>
      </w:r>
      <w:r>
        <w:rPr>
          <w:spacing w:val="-2"/>
        </w:rPr>
        <w:t>.</w:t>
      </w:r>
    </w:p>
    <w:p w14:paraId="67BCC64B" w14:textId="77777777" w:rsidR="00A54E1B" w:rsidRDefault="00A06841" w:rsidP="002F6B85">
      <w:pPr>
        <w:pStyle w:val="ListParagraph"/>
        <w:numPr>
          <w:ilvl w:val="0"/>
          <w:numId w:val="4"/>
        </w:numPr>
        <w:spacing w:before="120" w:after="120" w:line="25" w:lineRule="atLeast"/>
        <w:ind w:left="2250" w:right="806"/>
      </w:pPr>
      <w:r>
        <w:t>Scroll</w:t>
      </w:r>
      <w:r>
        <w:rPr>
          <w:spacing w:val="-5"/>
        </w:rPr>
        <w:t xml:space="preserve"> </w:t>
      </w:r>
      <w:r>
        <w:t>to</w:t>
      </w:r>
      <w:r>
        <w:rPr>
          <w:spacing w:val="-2"/>
        </w:rPr>
        <w:t xml:space="preserve"> </w:t>
      </w:r>
      <w:r>
        <w:rPr>
          <w:b/>
        </w:rPr>
        <w:t>Related</w:t>
      </w:r>
      <w:r>
        <w:rPr>
          <w:b/>
          <w:spacing w:val="-3"/>
        </w:rPr>
        <w:t xml:space="preserve"> </w:t>
      </w:r>
      <w:r>
        <w:rPr>
          <w:b/>
        </w:rPr>
        <w:t>Links</w:t>
      </w:r>
      <w:r>
        <w:rPr>
          <w:b/>
          <w:spacing w:val="-8"/>
        </w:rPr>
        <w:t xml:space="preserve"> </w:t>
      </w:r>
      <w:r>
        <w:t>at</w:t>
      </w:r>
      <w:r>
        <w:rPr>
          <w:spacing w:val="-2"/>
        </w:rPr>
        <w:t xml:space="preserve"> </w:t>
      </w:r>
      <w:r>
        <w:t>the</w:t>
      </w:r>
      <w:r>
        <w:rPr>
          <w:spacing w:val="-4"/>
        </w:rPr>
        <w:t xml:space="preserve"> </w:t>
      </w:r>
      <w:r>
        <w:t>bottom</w:t>
      </w:r>
      <w:r>
        <w:rPr>
          <w:spacing w:val="-5"/>
        </w:rPr>
        <w:t xml:space="preserve"> </w:t>
      </w:r>
      <w:r>
        <w:t>of</w:t>
      </w:r>
      <w:r>
        <w:rPr>
          <w:spacing w:val="-3"/>
        </w:rPr>
        <w:t xml:space="preserve"> </w:t>
      </w:r>
      <w:r>
        <w:t>the</w:t>
      </w:r>
      <w:r>
        <w:rPr>
          <w:spacing w:val="-4"/>
        </w:rPr>
        <w:t xml:space="preserve"> page.</w:t>
      </w:r>
    </w:p>
    <w:p w14:paraId="50100EAD" w14:textId="77777777" w:rsidR="00A54E1B" w:rsidRDefault="00A06841" w:rsidP="002F6B85">
      <w:pPr>
        <w:pStyle w:val="ListParagraph"/>
        <w:numPr>
          <w:ilvl w:val="0"/>
          <w:numId w:val="4"/>
        </w:numPr>
        <w:spacing w:before="120" w:after="120" w:line="25" w:lineRule="atLeast"/>
        <w:ind w:left="2250" w:right="806"/>
      </w:pPr>
      <w:r>
        <w:t>Click</w:t>
      </w:r>
      <w:r>
        <w:rPr>
          <w:spacing w:val="-3"/>
        </w:rPr>
        <w:t xml:space="preserve"> </w:t>
      </w:r>
      <w:r>
        <w:t>the</w:t>
      </w:r>
      <w:r>
        <w:rPr>
          <w:spacing w:val="-4"/>
        </w:rPr>
        <w:t xml:space="preserve"> </w:t>
      </w:r>
      <w:r>
        <w:rPr>
          <w:b/>
        </w:rPr>
        <w:t>Affected</w:t>
      </w:r>
      <w:r>
        <w:rPr>
          <w:b/>
          <w:spacing w:val="-6"/>
        </w:rPr>
        <w:t xml:space="preserve"> </w:t>
      </w:r>
      <w:r>
        <w:rPr>
          <w:b/>
        </w:rPr>
        <w:t>CIs</w:t>
      </w:r>
      <w:r>
        <w:rPr>
          <w:b/>
          <w:spacing w:val="-5"/>
        </w:rPr>
        <w:t xml:space="preserve"> </w:t>
      </w:r>
      <w:r>
        <w:rPr>
          <w:spacing w:val="-4"/>
        </w:rPr>
        <w:t>tab.</w:t>
      </w:r>
    </w:p>
    <w:p w14:paraId="130FDE1D" w14:textId="77777777" w:rsidR="00A54E1B" w:rsidRDefault="00A06841" w:rsidP="002F6B85">
      <w:pPr>
        <w:pStyle w:val="ListParagraph"/>
        <w:numPr>
          <w:ilvl w:val="0"/>
          <w:numId w:val="4"/>
        </w:numPr>
        <w:spacing w:before="120" w:after="120" w:line="25" w:lineRule="atLeast"/>
        <w:ind w:left="2250" w:right="806"/>
      </w:pPr>
      <w:r>
        <w:t>Click</w:t>
      </w:r>
      <w:r>
        <w:rPr>
          <w:spacing w:val="-5"/>
        </w:rPr>
        <w:t xml:space="preserve"> </w:t>
      </w:r>
      <w:r>
        <w:rPr>
          <w:b/>
          <w:spacing w:val="-2"/>
        </w:rPr>
        <w:t>Edit</w:t>
      </w:r>
      <w:r>
        <w:rPr>
          <w:spacing w:val="-2"/>
        </w:rPr>
        <w:t>.</w:t>
      </w:r>
    </w:p>
    <w:p w14:paraId="62C8BB26" w14:textId="77777777" w:rsidR="00A54E1B" w:rsidRDefault="00A06841" w:rsidP="002F6B85">
      <w:pPr>
        <w:pStyle w:val="ListParagraph"/>
        <w:numPr>
          <w:ilvl w:val="0"/>
          <w:numId w:val="4"/>
        </w:numPr>
        <w:spacing w:before="120" w:after="120" w:line="25" w:lineRule="atLeast"/>
        <w:ind w:left="2250" w:right="806"/>
      </w:pPr>
      <w:r>
        <w:t>Enter</w:t>
      </w:r>
      <w:r>
        <w:rPr>
          <w:spacing w:val="-6"/>
        </w:rPr>
        <w:t xml:space="preserve"> </w:t>
      </w:r>
      <w:r>
        <w:t>the</w:t>
      </w:r>
      <w:r>
        <w:rPr>
          <w:spacing w:val="-5"/>
        </w:rPr>
        <w:t xml:space="preserve"> </w:t>
      </w:r>
      <w:r>
        <w:rPr>
          <w:b/>
        </w:rPr>
        <w:t>Configuration</w:t>
      </w:r>
      <w:r>
        <w:rPr>
          <w:b/>
          <w:spacing w:val="-5"/>
        </w:rPr>
        <w:t xml:space="preserve"> </w:t>
      </w:r>
      <w:r>
        <w:rPr>
          <w:b/>
        </w:rPr>
        <w:t>Item</w:t>
      </w:r>
      <w:r>
        <w:rPr>
          <w:b/>
          <w:spacing w:val="-7"/>
        </w:rPr>
        <w:t xml:space="preserve"> </w:t>
      </w:r>
      <w:r>
        <w:t>name</w:t>
      </w:r>
      <w:r>
        <w:rPr>
          <w:spacing w:val="-5"/>
        </w:rPr>
        <w:t xml:space="preserve"> </w:t>
      </w:r>
      <w:r>
        <w:t>in</w:t>
      </w:r>
      <w:r>
        <w:rPr>
          <w:spacing w:val="-5"/>
        </w:rPr>
        <w:t xml:space="preserve"> </w:t>
      </w:r>
      <w:r>
        <w:t>the</w:t>
      </w:r>
      <w:r>
        <w:rPr>
          <w:spacing w:val="-5"/>
        </w:rPr>
        <w:t xml:space="preserve"> </w:t>
      </w:r>
      <w:r>
        <w:t>search</w:t>
      </w:r>
      <w:r>
        <w:rPr>
          <w:spacing w:val="-3"/>
        </w:rPr>
        <w:t xml:space="preserve"> </w:t>
      </w:r>
      <w:r>
        <w:t>field</w:t>
      </w:r>
      <w:r>
        <w:rPr>
          <w:spacing w:val="-3"/>
        </w:rPr>
        <w:t xml:space="preserve"> </w:t>
      </w:r>
      <w:r>
        <w:t>under</w:t>
      </w:r>
      <w:r>
        <w:rPr>
          <w:spacing w:val="-3"/>
        </w:rPr>
        <w:t xml:space="preserve"> </w:t>
      </w:r>
      <w:r>
        <w:rPr>
          <w:spacing w:val="-2"/>
        </w:rPr>
        <w:t>Collection.</w:t>
      </w:r>
    </w:p>
    <w:p w14:paraId="49C09EFC" w14:textId="77777777" w:rsidR="00A54E1B" w:rsidRDefault="00A06841" w:rsidP="002F6B85">
      <w:pPr>
        <w:pStyle w:val="ListParagraph"/>
        <w:numPr>
          <w:ilvl w:val="0"/>
          <w:numId w:val="4"/>
        </w:numPr>
        <w:spacing w:before="120" w:after="120" w:line="25" w:lineRule="atLeast"/>
        <w:ind w:left="2250" w:right="806"/>
      </w:pPr>
      <w:r>
        <w:t>Hit</w:t>
      </w:r>
      <w:r>
        <w:rPr>
          <w:spacing w:val="-2"/>
        </w:rPr>
        <w:t xml:space="preserve"> </w:t>
      </w:r>
      <w:r>
        <w:rPr>
          <w:b/>
        </w:rPr>
        <w:t>Enter</w:t>
      </w:r>
      <w:r>
        <w:rPr>
          <w:b/>
          <w:spacing w:val="-5"/>
        </w:rPr>
        <w:t xml:space="preserve"> </w:t>
      </w:r>
      <w:r>
        <w:t>to</w:t>
      </w:r>
      <w:r>
        <w:rPr>
          <w:spacing w:val="-2"/>
        </w:rPr>
        <w:t xml:space="preserve"> </w:t>
      </w:r>
      <w:r>
        <w:rPr>
          <w:b/>
          <w:spacing w:val="-2"/>
        </w:rPr>
        <w:t>Search</w:t>
      </w:r>
      <w:r>
        <w:rPr>
          <w:spacing w:val="-2"/>
        </w:rPr>
        <w:t>.</w:t>
      </w:r>
    </w:p>
    <w:p w14:paraId="7D9FFEE3" w14:textId="77777777" w:rsidR="00A54E1B" w:rsidRDefault="00A06841" w:rsidP="001F4265">
      <w:pPr>
        <w:pStyle w:val="ListParagraph"/>
        <w:numPr>
          <w:ilvl w:val="0"/>
          <w:numId w:val="4"/>
        </w:numPr>
        <w:spacing w:before="120" w:after="120" w:line="360" w:lineRule="auto"/>
        <w:ind w:left="2250" w:right="806"/>
      </w:pPr>
      <w:r>
        <w:lastRenderedPageBreak/>
        <w:t>Click</w:t>
      </w:r>
      <w:r>
        <w:rPr>
          <w:spacing w:val="-7"/>
        </w:rPr>
        <w:t xml:space="preserve"> </w:t>
      </w:r>
      <w:r>
        <w:t>the</w:t>
      </w:r>
      <w:r>
        <w:rPr>
          <w:spacing w:val="-4"/>
        </w:rPr>
        <w:t xml:space="preserve"> </w:t>
      </w:r>
      <w:r>
        <w:t>CI</w:t>
      </w:r>
      <w:r>
        <w:rPr>
          <w:spacing w:val="-2"/>
        </w:rPr>
        <w:t xml:space="preserve"> </w:t>
      </w:r>
      <w:r>
        <w:t>you</w:t>
      </w:r>
      <w:r>
        <w:rPr>
          <w:spacing w:val="-3"/>
        </w:rPr>
        <w:t xml:space="preserve"> </w:t>
      </w:r>
      <w:r>
        <w:t>want</w:t>
      </w:r>
      <w:r>
        <w:rPr>
          <w:spacing w:val="-2"/>
        </w:rPr>
        <w:t xml:space="preserve"> </w:t>
      </w:r>
      <w:r>
        <w:t>to</w:t>
      </w:r>
      <w:r>
        <w:rPr>
          <w:spacing w:val="-2"/>
        </w:rPr>
        <w:t xml:space="preserve"> </w:t>
      </w:r>
      <w:r>
        <w:t>link</w:t>
      </w:r>
      <w:r>
        <w:rPr>
          <w:spacing w:val="-3"/>
        </w:rPr>
        <w:t xml:space="preserve"> </w:t>
      </w:r>
      <w:r>
        <w:t>and</w:t>
      </w:r>
      <w:r>
        <w:rPr>
          <w:spacing w:val="-3"/>
        </w:rPr>
        <w:t xml:space="preserve"> </w:t>
      </w:r>
      <w:r>
        <w:t>click</w:t>
      </w:r>
      <w:r>
        <w:rPr>
          <w:spacing w:val="-4"/>
        </w:rPr>
        <w:t xml:space="preserve"> </w:t>
      </w:r>
      <w:r>
        <w:t>the</w:t>
      </w:r>
      <w:r>
        <w:rPr>
          <w:spacing w:val="-4"/>
        </w:rPr>
        <w:t xml:space="preserve"> </w:t>
      </w:r>
      <w:r>
        <w:rPr>
          <w:b/>
        </w:rPr>
        <w:t>right</w:t>
      </w:r>
      <w:r>
        <w:rPr>
          <w:b/>
          <w:spacing w:val="-2"/>
        </w:rPr>
        <w:t xml:space="preserve"> </w:t>
      </w:r>
      <w:r>
        <w:rPr>
          <w:b/>
        </w:rPr>
        <w:t>arrow</w:t>
      </w:r>
      <w:r>
        <w:rPr>
          <w:b/>
          <w:spacing w:val="-6"/>
        </w:rPr>
        <w:t xml:space="preserve"> </w:t>
      </w:r>
      <w:r>
        <w:t>to</w:t>
      </w:r>
      <w:r>
        <w:rPr>
          <w:spacing w:val="-2"/>
        </w:rPr>
        <w:t xml:space="preserve"> </w:t>
      </w:r>
      <w:r>
        <w:t>add</w:t>
      </w:r>
      <w:r>
        <w:rPr>
          <w:spacing w:val="-3"/>
        </w:rPr>
        <w:t xml:space="preserve"> </w:t>
      </w:r>
      <w:r>
        <w:t>it</w:t>
      </w:r>
      <w:r>
        <w:rPr>
          <w:spacing w:val="-2"/>
        </w:rPr>
        <w:t xml:space="preserve"> </w:t>
      </w:r>
      <w:r>
        <w:t>to</w:t>
      </w:r>
      <w:r>
        <w:rPr>
          <w:spacing w:val="-2"/>
        </w:rPr>
        <w:t xml:space="preserve"> </w:t>
      </w:r>
      <w:r>
        <w:t>the</w:t>
      </w:r>
      <w:r>
        <w:rPr>
          <w:spacing w:val="-4"/>
        </w:rPr>
        <w:t xml:space="preserve"> </w:t>
      </w:r>
      <w:r>
        <w:rPr>
          <w:b/>
        </w:rPr>
        <w:t>Affected</w:t>
      </w:r>
      <w:r>
        <w:rPr>
          <w:b/>
          <w:spacing w:val="-3"/>
        </w:rPr>
        <w:t xml:space="preserve"> </w:t>
      </w:r>
      <w:r>
        <w:rPr>
          <w:b/>
        </w:rPr>
        <w:t>CIs</w:t>
      </w:r>
      <w:r>
        <w:rPr>
          <w:b/>
          <w:spacing w:val="-4"/>
        </w:rPr>
        <w:t xml:space="preserve"> </w:t>
      </w:r>
      <w:r>
        <w:rPr>
          <w:b/>
          <w:spacing w:val="-2"/>
        </w:rPr>
        <w:t>list</w:t>
      </w:r>
      <w:r>
        <w:rPr>
          <w:spacing w:val="-2"/>
        </w:rPr>
        <w:t>.</w:t>
      </w:r>
    </w:p>
    <w:p w14:paraId="75AE982E" w14:textId="7943D429" w:rsidR="00A54E1B" w:rsidRPr="002F6B85" w:rsidRDefault="00A06841" w:rsidP="002F6B85">
      <w:pPr>
        <w:pStyle w:val="ListParagraph"/>
        <w:numPr>
          <w:ilvl w:val="0"/>
          <w:numId w:val="4"/>
        </w:numPr>
        <w:spacing w:before="120" w:after="120" w:line="25" w:lineRule="atLeast"/>
        <w:ind w:left="2250" w:right="806"/>
      </w:pPr>
      <w:r>
        <w:t>Click</w:t>
      </w:r>
      <w:r>
        <w:rPr>
          <w:spacing w:val="-5"/>
        </w:rPr>
        <w:t xml:space="preserve"> </w:t>
      </w:r>
      <w:r>
        <w:rPr>
          <w:b/>
          <w:spacing w:val="-2"/>
        </w:rPr>
        <w:t>Save</w:t>
      </w:r>
      <w:r>
        <w:rPr>
          <w:spacing w:val="-2"/>
        </w:rPr>
        <w:t>.</w:t>
      </w:r>
    </w:p>
    <w:p w14:paraId="46112109" w14:textId="77777777" w:rsidR="00A54E1B" w:rsidRPr="00D415F7"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65" w:name="3.7_COR_and/or_Acquisitions_Notification"/>
      <w:bookmarkStart w:id="66" w:name="_Toc174291969"/>
      <w:bookmarkStart w:id="67" w:name="_Toc174293206"/>
      <w:bookmarkEnd w:id="65"/>
      <w:r w:rsidRPr="00D415F7">
        <w:rPr>
          <w:rFonts w:ascii="Cambria" w:eastAsia="Cambria" w:hAnsi="Cambria" w:cs="Cambria"/>
          <w:b/>
          <w:bCs/>
          <w:color w:val="3E3E3E"/>
          <w:spacing w:val="-2"/>
          <w:sz w:val="32"/>
          <w:szCs w:val="32"/>
        </w:rPr>
        <w:t>COR and/or Acquisitions Notification</w:t>
      </w:r>
      <w:bookmarkEnd w:id="66"/>
      <w:bookmarkEnd w:id="67"/>
    </w:p>
    <w:p w14:paraId="1A2D27B8" w14:textId="6B8F7B23" w:rsidR="00A54E1B" w:rsidRPr="00E75955" w:rsidRDefault="00A06841" w:rsidP="00E75955">
      <w:pPr>
        <w:pStyle w:val="BodyText"/>
        <w:spacing w:before="120" w:line="300" w:lineRule="auto"/>
        <w:ind w:left="1710" w:right="806"/>
        <w:jc w:val="both"/>
        <w:rPr>
          <w:rFonts w:eastAsia="Cambria" w:cs="Cambria"/>
          <w:color w:val="212121"/>
        </w:rPr>
      </w:pPr>
      <w:r w:rsidRPr="00E75955">
        <w:rPr>
          <w:rFonts w:eastAsia="Cambria" w:cs="Cambria"/>
          <w:color w:val="212121"/>
        </w:rPr>
        <w:t xml:space="preserve">AM notifies the CFPB Federal Asset Manager, COR/Requestor, and Procurement via email upon receipt of all line </w:t>
      </w:r>
      <w:r w:rsidR="00201014" w:rsidRPr="00E75955">
        <w:rPr>
          <w:rFonts w:eastAsia="Cambria" w:cs="Cambria"/>
          <w:color w:val="212121"/>
        </w:rPr>
        <w:t>items and</w:t>
      </w:r>
      <w:r w:rsidRPr="00E75955">
        <w:rPr>
          <w:rFonts w:eastAsia="Cambria" w:cs="Cambria"/>
          <w:color w:val="212121"/>
        </w:rPr>
        <w:t xml:space="preserve"> attaches the email to the SR. AM then updates the </w:t>
      </w:r>
      <w:r w:rsidR="002B4301" w:rsidRPr="00E75955">
        <w:rPr>
          <w:rFonts w:eastAsia="Cambria" w:cs="Cambria"/>
          <w:color w:val="212121"/>
        </w:rPr>
        <w:t>receiving task to Closed complete</w:t>
      </w:r>
      <w:r w:rsidRPr="00E75955">
        <w:rPr>
          <w:rFonts w:eastAsia="Cambria" w:cs="Cambria"/>
          <w:color w:val="212121"/>
        </w:rPr>
        <w:t xml:space="preserve"> to indicate full receipt of the delivery.</w:t>
      </w:r>
    </w:p>
    <w:p w14:paraId="51598254" w14:textId="77777777" w:rsidR="00A54E1B" w:rsidRDefault="00A54E1B">
      <w:pPr>
        <w:spacing w:line="336" w:lineRule="auto"/>
        <w:sectPr w:rsidR="00A54E1B" w:rsidSect="006B3A02">
          <w:pgSz w:w="12240" w:h="15840"/>
          <w:pgMar w:top="1620" w:right="634" w:bottom="1195" w:left="0" w:header="914" w:footer="1114" w:gutter="0"/>
          <w:cols w:space="720"/>
        </w:sectPr>
      </w:pPr>
    </w:p>
    <w:p w14:paraId="71E9AB1A" w14:textId="77777777" w:rsidR="00A54E1B" w:rsidRPr="00D415F7" w:rsidRDefault="00A06841" w:rsidP="00E75955">
      <w:pPr>
        <w:pStyle w:val="Heading2"/>
        <w:numPr>
          <w:ilvl w:val="1"/>
          <w:numId w:val="14"/>
        </w:numPr>
        <w:spacing w:before="240" w:after="120"/>
        <w:ind w:left="2340" w:hanging="630"/>
        <w:rPr>
          <w:rFonts w:ascii="Cambria" w:eastAsia="Cambria" w:hAnsi="Cambria" w:cs="Cambria"/>
          <w:b/>
          <w:bCs/>
          <w:color w:val="3E3E3E"/>
          <w:spacing w:val="-2"/>
          <w:sz w:val="32"/>
          <w:szCs w:val="32"/>
        </w:rPr>
      </w:pPr>
      <w:bookmarkStart w:id="68" w:name="_bookmark30"/>
      <w:bookmarkStart w:id="69" w:name="_Internal_Controls"/>
      <w:bookmarkStart w:id="70" w:name="_Toc174291970"/>
      <w:bookmarkStart w:id="71" w:name="_Toc174293207"/>
      <w:bookmarkEnd w:id="68"/>
      <w:bookmarkEnd w:id="69"/>
      <w:r w:rsidRPr="00D415F7">
        <w:rPr>
          <w:rFonts w:ascii="Cambria" w:eastAsia="Cambria" w:hAnsi="Cambria" w:cs="Cambria"/>
          <w:b/>
          <w:bCs/>
          <w:color w:val="3E3E3E"/>
          <w:spacing w:val="-2"/>
          <w:sz w:val="32"/>
          <w:szCs w:val="32"/>
        </w:rPr>
        <w:lastRenderedPageBreak/>
        <w:t>Internal Controls</w:t>
      </w:r>
      <w:bookmarkEnd w:id="70"/>
      <w:bookmarkEnd w:id="71"/>
    </w:p>
    <w:p w14:paraId="6AD0C967" w14:textId="07C092F3" w:rsidR="00A54E1B" w:rsidRPr="004D3B07" w:rsidRDefault="00A06841" w:rsidP="004D3B07">
      <w:pPr>
        <w:pStyle w:val="BodyText"/>
        <w:spacing w:before="120" w:line="300" w:lineRule="auto"/>
        <w:ind w:left="1710" w:right="806"/>
        <w:jc w:val="both"/>
        <w:rPr>
          <w:rFonts w:eastAsia="Cambria" w:cs="Cambria"/>
          <w:color w:val="212121"/>
        </w:rPr>
      </w:pPr>
      <w:r w:rsidRPr="00E75955">
        <w:rPr>
          <w:rFonts w:eastAsia="Cambria" w:cs="Cambria"/>
          <w:color w:val="212121"/>
        </w:rPr>
        <w:t>AM implements the following internal controls in order to ensure compliance with this SOP.</w:t>
      </w:r>
    </w:p>
    <w:p w14:paraId="66CB69D4" w14:textId="77777777" w:rsidR="00A54E1B" w:rsidRPr="00D415F7" w:rsidRDefault="00A06841" w:rsidP="004D3B07">
      <w:pPr>
        <w:pStyle w:val="Heading4"/>
        <w:numPr>
          <w:ilvl w:val="2"/>
          <w:numId w:val="14"/>
        </w:numPr>
        <w:tabs>
          <w:tab w:val="left" w:pos="1170"/>
        </w:tabs>
        <w:spacing w:before="120" w:after="120" w:line="300" w:lineRule="auto"/>
        <w:ind w:left="2880" w:hanging="907"/>
        <w:rPr>
          <w:rFonts w:asciiTheme="majorHAnsi" w:hAnsiTheme="majorHAnsi"/>
          <w:b/>
          <w:bCs/>
          <w:sz w:val="28"/>
          <w:szCs w:val="28"/>
        </w:rPr>
      </w:pPr>
      <w:bookmarkStart w:id="72" w:name="3.8.1_Report_on_Time_to_Enter_Assets"/>
      <w:bookmarkEnd w:id="72"/>
      <w:r w:rsidRPr="00D415F7">
        <w:rPr>
          <w:rFonts w:asciiTheme="majorHAnsi" w:hAnsiTheme="majorHAnsi"/>
          <w:b/>
          <w:bCs/>
          <w:sz w:val="28"/>
          <w:szCs w:val="28"/>
        </w:rPr>
        <w:t>Report</w:t>
      </w:r>
      <w:r w:rsidRPr="004D3B07">
        <w:rPr>
          <w:rFonts w:asciiTheme="majorHAnsi" w:hAnsiTheme="majorHAnsi"/>
          <w:b/>
          <w:bCs/>
          <w:sz w:val="28"/>
          <w:szCs w:val="28"/>
        </w:rPr>
        <w:t xml:space="preserve"> </w:t>
      </w:r>
      <w:r w:rsidRPr="00D415F7">
        <w:rPr>
          <w:rFonts w:asciiTheme="majorHAnsi" w:hAnsiTheme="majorHAnsi"/>
          <w:b/>
          <w:bCs/>
          <w:sz w:val="28"/>
          <w:szCs w:val="28"/>
        </w:rPr>
        <w:t>on</w:t>
      </w:r>
      <w:r w:rsidRPr="004D3B07">
        <w:rPr>
          <w:rFonts w:asciiTheme="majorHAnsi" w:hAnsiTheme="majorHAnsi"/>
          <w:b/>
          <w:bCs/>
          <w:sz w:val="28"/>
          <w:szCs w:val="28"/>
        </w:rPr>
        <w:t xml:space="preserve"> </w:t>
      </w:r>
      <w:r w:rsidRPr="00D415F7">
        <w:rPr>
          <w:rFonts w:asciiTheme="majorHAnsi" w:hAnsiTheme="majorHAnsi"/>
          <w:b/>
          <w:bCs/>
          <w:sz w:val="28"/>
          <w:szCs w:val="28"/>
        </w:rPr>
        <w:t>Time</w:t>
      </w:r>
      <w:r w:rsidRPr="004D3B07">
        <w:rPr>
          <w:rFonts w:asciiTheme="majorHAnsi" w:hAnsiTheme="majorHAnsi"/>
          <w:b/>
          <w:bCs/>
          <w:sz w:val="28"/>
          <w:szCs w:val="28"/>
        </w:rPr>
        <w:t xml:space="preserve"> </w:t>
      </w:r>
      <w:r w:rsidRPr="00D415F7">
        <w:rPr>
          <w:rFonts w:asciiTheme="majorHAnsi" w:hAnsiTheme="majorHAnsi"/>
          <w:b/>
          <w:bCs/>
          <w:sz w:val="28"/>
          <w:szCs w:val="28"/>
        </w:rPr>
        <w:t>to</w:t>
      </w:r>
      <w:r w:rsidRPr="004D3B07">
        <w:rPr>
          <w:rFonts w:asciiTheme="majorHAnsi" w:hAnsiTheme="majorHAnsi"/>
          <w:b/>
          <w:bCs/>
          <w:sz w:val="28"/>
          <w:szCs w:val="28"/>
        </w:rPr>
        <w:t xml:space="preserve"> </w:t>
      </w:r>
      <w:r w:rsidRPr="00D415F7">
        <w:rPr>
          <w:rFonts w:asciiTheme="majorHAnsi" w:hAnsiTheme="majorHAnsi"/>
          <w:b/>
          <w:bCs/>
          <w:sz w:val="28"/>
          <w:szCs w:val="28"/>
        </w:rPr>
        <w:t>Enter</w:t>
      </w:r>
      <w:r w:rsidRPr="004D3B07">
        <w:rPr>
          <w:rFonts w:asciiTheme="majorHAnsi" w:hAnsiTheme="majorHAnsi"/>
          <w:b/>
          <w:bCs/>
          <w:sz w:val="28"/>
          <w:szCs w:val="28"/>
        </w:rPr>
        <w:t xml:space="preserve"> Assets</w:t>
      </w:r>
    </w:p>
    <w:p w14:paraId="56B4D054" w14:textId="1EBC0A8A" w:rsidR="00A54E1B" w:rsidRPr="004D3B07" w:rsidRDefault="00A06841" w:rsidP="004D3B07">
      <w:pPr>
        <w:pStyle w:val="BodyText"/>
        <w:spacing w:before="120" w:line="300" w:lineRule="auto"/>
        <w:ind w:left="2070" w:right="986"/>
        <w:jc w:val="both"/>
        <w:rPr>
          <w:rFonts w:eastAsia="Cambria" w:cs="Cambria"/>
          <w:color w:val="212121"/>
        </w:rPr>
      </w:pPr>
      <w:r w:rsidRPr="00E75955">
        <w:rPr>
          <w:rFonts w:eastAsia="Cambria" w:cs="Cambria"/>
          <w:color w:val="212121"/>
        </w:rPr>
        <w:t xml:space="preserve">AM provides a monthly report to the CFPB Asset Manager indicating the number of days taken for assets entered into the </w:t>
      </w:r>
      <w:r w:rsidR="007F1FF7" w:rsidRPr="00E75955">
        <w:rPr>
          <w:rFonts w:eastAsia="Cambria" w:cs="Cambria"/>
          <w:color w:val="212121"/>
        </w:rPr>
        <w:t>AMDB.</w:t>
      </w:r>
      <w:r w:rsidRPr="00E75955">
        <w:rPr>
          <w:rFonts w:eastAsia="Cambria" w:cs="Cambria"/>
          <w:color w:val="212121"/>
        </w:rPr>
        <w:t xml:space="preserve"> This report must include a note all asset records not meeting the requirements provided in section 3.4.</w:t>
      </w:r>
    </w:p>
    <w:p w14:paraId="71A90765" w14:textId="77777777" w:rsidR="00A54E1B" w:rsidRPr="00D415F7" w:rsidRDefault="00A06841" w:rsidP="004D3B07">
      <w:pPr>
        <w:pStyle w:val="Heading4"/>
        <w:numPr>
          <w:ilvl w:val="2"/>
          <w:numId w:val="14"/>
        </w:numPr>
        <w:tabs>
          <w:tab w:val="left" w:pos="1170"/>
        </w:tabs>
        <w:spacing w:before="120" w:after="120" w:line="300" w:lineRule="auto"/>
        <w:ind w:left="2880" w:hanging="907"/>
        <w:rPr>
          <w:rFonts w:asciiTheme="majorHAnsi" w:hAnsiTheme="majorHAnsi"/>
          <w:b/>
          <w:bCs/>
          <w:sz w:val="28"/>
          <w:szCs w:val="28"/>
        </w:rPr>
      </w:pPr>
      <w:bookmarkStart w:id="73" w:name="3.8.2_Review_of_Receiving_Service_Reques"/>
      <w:bookmarkEnd w:id="73"/>
      <w:r w:rsidRPr="00D415F7">
        <w:rPr>
          <w:rFonts w:asciiTheme="majorHAnsi" w:hAnsiTheme="majorHAnsi"/>
          <w:b/>
          <w:bCs/>
          <w:sz w:val="28"/>
          <w:szCs w:val="28"/>
        </w:rPr>
        <w:t>Review of Receiving Service Requests</w:t>
      </w:r>
    </w:p>
    <w:p w14:paraId="6188E50B" w14:textId="26565BB7" w:rsidR="00A54E1B" w:rsidRPr="004D3B07" w:rsidRDefault="00A06841" w:rsidP="004D3B07">
      <w:pPr>
        <w:pStyle w:val="BodyText"/>
        <w:spacing w:before="120" w:line="300" w:lineRule="auto"/>
        <w:ind w:left="2070" w:right="986"/>
        <w:jc w:val="both"/>
        <w:rPr>
          <w:rFonts w:eastAsia="Cambria" w:cs="Cambria"/>
          <w:color w:val="212121"/>
        </w:rPr>
      </w:pPr>
      <w:r w:rsidRPr="00E75955">
        <w:rPr>
          <w:rFonts w:eastAsia="Cambria" w:cs="Cambria"/>
          <w:color w:val="212121"/>
        </w:rPr>
        <w:t xml:space="preserve">The CFPB Asset Manager reviews receiving </w:t>
      </w:r>
      <w:r w:rsidR="005476F1" w:rsidRPr="00E75955">
        <w:rPr>
          <w:rFonts w:eastAsia="Cambria" w:cs="Cambria"/>
          <w:color w:val="212121"/>
        </w:rPr>
        <w:t>RITMs</w:t>
      </w:r>
      <w:r w:rsidRPr="00E75955">
        <w:rPr>
          <w:rFonts w:eastAsia="Cambria" w:cs="Cambria"/>
          <w:color w:val="212121"/>
        </w:rPr>
        <w:t xml:space="preserve"> for accuracy and completeness </w:t>
      </w:r>
      <w:r w:rsidR="002D723A" w:rsidRPr="00E75955">
        <w:rPr>
          <w:rFonts w:eastAsia="Cambria" w:cs="Cambria"/>
          <w:color w:val="212121"/>
        </w:rPr>
        <w:t>monthly</w:t>
      </w:r>
      <w:r w:rsidRPr="00E75955">
        <w:rPr>
          <w:rFonts w:eastAsia="Cambria" w:cs="Cambria"/>
          <w:color w:val="212121"/>
        </w:rPr>
        <w:t>.</w:t>
      </w:r>
    </w:p>
    <w:p w14:paraId="5BC7C883" w14:textId="77777777" w:rsidR="00A54E1B" w:rsidRDefault="00A06841" w:rsidP="004D3B07">
      <w:pPr>
        <w:pStyle w:val="ListParagraph"/>
        <w:numPr>
          <w:ilvl w:val="3"/>
          <w:numId w:val="14"/>
        </w:numPr>
        <w:tabs>
          <w:tab w:val="left" w:pos="1260"/>
        </w:tabs>
        <w:spacing w:before="120" w:after="120" w:line="360" w:lineRule="auto"/>
        <w:ind w:left="2520" w:right="720" w:hanging="274"/>
      </w:pPr>
      <w:r>
        <w:t>If</w:t>
      </w:r>
      <w:r>
        <w:rPr>
          <w:spacing w:val="-6"/>
        </w:rPr>
        <w:t xml:space="preserve"> </w:t>
      </w:r>
      <w:r>
        <w:t>AM</w:t>
      </w:r>
      <w:r>
        <w:rPr>
          <w:spacing w:val="-3"/>
        </w:rPr>
        <w:t xml:space="preserve"> </w:t>
      </w:r>
      <w:r>
        <w:t>has</w:t>
      </w:r>
      <w:r>
        <w:rPr>
          <w:spacing w:val="-3"/>
        </w:rPr>
        <w:t xml:space="preserve"> </w:t>
      </w:r>
      <w:r>
        <w:t>10</w:t>
      </w:r>
      <w:r>
        <w:rPr>
          <w:spacing w:val="-4"/>
        </w:rPr>
        <w:t xml:space="preserve"> </w:t>
      </w:r>
      <w:r>
        <w:t>or</w:t>
      </w:r>
      <w:r>
        <w:rPr>
          <w:spacing w:val="-3"/>
        </w:rPr>
        <w:t xml:space="preserve"> </w:t>
      </w:r>
      <w:r>
        <w:t>fewer</w:t>
      </w:r>
      <w:r>
        <w:rPr>
          <w:spacing w:val="-2"/>
        </w:rPr>
        <w:t xml:space="preserve"> </w:t>
      </w:r>
      <w:r>
        <w:t>tickets</w:t>
      </w:r>
      <w:r>
        <w:rPr>
          <w:spacing w:val="-3"/>
        </w:rPr>
        <w:t xml:space="preserve"> </w:t>
      </w:r>
      <w:r>
        <w:t>in</w:t>
      </w:r>
      <w:r>
        <w:rPr>
          <w:spacing w:val="-4"/>
        </w:rPr>
        <w:t xml:space="preserve"> </w:t>
      </w:r>
      <w:r>
        <w:t>a</w:t>
      </w:r>
      <w:r>
        <w:rPr>
          <w:spacing w:val="-5"/>
        </w:rPr>
        <w:t xml:space="preserve"> </w:t>
      </w:r>
      <w:r>
        <w:t>given</w:t>
      </w:r>
      <w:r>
        <w:rPr>
          <w:spacing w:val="-4"/>
        </w:rPr>
        <w:t xml:space="preserve"> </w:t>
      </w:r>
      <w:r>
        <w:t>month,</w:t>
      </w:r>
      <w:r>
        <w:rPr>
          <w:spacing w:val="-2"/>
        </w:rPr>
        <w:t xml:space="preserve"> </w:t>
      </w:r>
      <w:r>
        <w:t>the</w:t>
      </w:r>
      <w:r>
        <w:rPr>
          <w:spacing w:val="-5"/>
        </w:rPr>
        <w:t xml:space="preserve"> </w:t>
      </w:r>
      <w:r>
        <w:t>Asset</w:t>
      </w:r>
      <w:r>
        <w:rPr>
          <w:spacing w:val="-2"/>
        </w:rPr>
        <w:t xml:space="preserve"> </w:t>
      </w:r>
      <w:r>
        <w:t>Manager</w:t>
      </w:r>
      <w:r>
        <w:rPr>
          <w:spacing w:val="-3"/>
        </w:rPr>
        <w:t xml:space="preserve"> </w:t>
      </w:r>
      <w:r>
        <w:t>reviews</w:t>
      </w:r>
      <w:r>
        <w:rPr>
          <w:spacing w:val="-5"/>
        </w:rPr>
        <w:t xml:space="preserve"> </w:t>
      </w:r>
      <w:r>
        <w:t>all</w:t>
      </w:r>
      <w:r>
        <w:rPr>
          <w:spacing w:val="-4"/>
        </w:rPr>
        <w:t xml:space="preserve"> </w:t>
      </w:r>
      <w:r>
        <w:rPr>
          <w:spacing w:val="-2"/>
        </w:rPr>
        <w:t>tickets.</w:t>
      </w:r>
    </w:p>
    <w:p w14:paraId="1A642A8D" w14:textId="77777777" w:rsidR="00A54E1B" w:rsidRDefault="00A06841" w:rsidP="004D3B07">
      <w:pPr>
        <w:pStyle w:val="ListParagraph"/>
        <w:numPr>
          <w:ilvl w:val="3"/>
          <w:numId w:val="14"/>
        </w:numPr>
        <w:tabs>
          <w:tab w:val="left" w:pos="1260"/>
        </w:tabs>
        <w:spacing w:before="120" w:after="120" w:line="360" w:lineRule="auto"/>
        <w:ind w:left="2520" w:right="720" w:hanging="274"/>
      </w:pPr>
      <w:r>
        <w:t>If</w:t>
      </w:r>
      <w:r>
        <w:rPr>
          <w:spacing w:val="-3"/>
        </w:rPr>
        <w:t xml:space="preserve"> </w:t>
      </w:r>
      <w:r>
        <w:t>AM</w:t>
      </w:r>
      <w:r>
        <w:rPr>
          <w:spacing w:val="-4"/>
        </w:rPr>
        <w:t xml:space="preserve"> </w:t>
      </w:r>
      <w:r>
        <w:t>has</w:t>
      </w:r>
      <w:r>
        <w:rPr>
          <w:spacing w:val="-2"/>
        </w:rPr>
        <w:t xml:space="preserve"> </w:t>
      </w:r>
      <w:r>
        <w:t>between</w:t>
      </w:r>
      <w:r>
        <w:rPr>
          <w:spacing w:val="-4"/>
        </w:rPr>
        <w:t xml:space="preserve"> </w:t>
      </w:r>
      <w:r>
        <w:t>10</w:t>
      </w:r>
      <w:r>
        <w:rPr>
          <w:spacing w:val="-4"/>
        </w:rPr>
        <w:t xml:space="preserve"> </w:t>
      </w:r>
      <w:r>
        <w:t>and</w:t>
      </w:r>
      <w:r>
        <w:rPr>
          <w:spacing w:val="-2"/>
        </w:rPr>
        <w:t xml:space="preserve"> </w:t>
      </w:r>
      <w:r>
        <w:t>100</w:t>
      </w:r>
      <w:r>
        <w:rPr>
          <w:spacing w:val="-4"/>
        </w:rPr>
        <w:t xml:space="preserve"> </w:t>
      </w:r>
      <w:r>
        <w:t>tickets,</w:t>
      </w:r>
      <w:r>
        <w:rPr>
          <w:spacing w:val="-2"/>
        </w:rPr>
        <w:t xml:space="preserve"> </w:t>
      </w:r>
      <w:r>
        <w:t>the</w:t>
      </w:r>
      <w:r>
        <w:rPr>
          <w:spacing w:val="-4"/>
        </w:rPr>
        <w:t xml:space="preserve"> </w:t>
      </w:r>
      <w:r>
        <w:t>Asset</w:t>
      </w:r>
      <w:r>
        <w:rPr>
          <w:spacing w:val="-4"/>
        </w:rPr>
        <w:t xml:space="preserve"> </w:t>
      </w:r>
      <w:r>
        <w:t>Manager</w:t>
      </w:r>
      <w:r>
        <w:rPr>
          <w:spacing w:val="-2"/>
        </w:rPr>
        <w:t xml:space="preserve"> </w:t>
      </w:r>
      <w:r>
        <w:t>conducts</w:t>
      </w:r>
      <w:r>
        <w:rPr>
          <w:spacing w:val="-2"/>
        </w:rPr>
        <w:t xml:space="preserve"> </w:t>
      </w:r>
      <w:r>
        <w:t>a</w:t>
      </w:r>
      <w:r>
        <w:rPr>
          <w:spacing w:val="-4"/>
        </w:rPr>
        <w:t xml:space="preserve"> </w:t>
      </w:r>
      <w:r>
        <w:t>random</w:t>
      </w:r>
      <w:r>
        <w:rPr>
          <w:spacing w:val="-3"/>
        </w:rPr>
        <w:t xml:space="preserve"> </w:t>
      </w:r>
      <w:r>
        <w:t>sample</w:t>
      </w:r>
      <w:r>
        <w:rPr>
          <w:spacing w:val="-4"/>
        </w:rPr>
        <w:t xml:space="preserve"> </w:t>
      </w:r>
      <w:r>
        <w:t>of</w:t>
      </w:r>
      <w:r>
        <w:rPr>
          <w:spacing w:val="-3"/>
        </w:rPr>
        <w:t xml:space="preserve"> </w:t>
      </w:r>
      <w:r>
        <w:t>25 percent of the tickets, reviewing a minimum of 10 tickets.</w:t>
      </w:r>
    </w:p>
    <w:p w14:paraId="7DCFDFDA" w14:textId="06D95FFB" w:rsidR="00A54E1B" w:rsidRPr="004D3B07" w:rsidRDefault="00A06841" w:rsidP="004D3B07">
      <w:pPr>
        <w:pStyle w:val="ListParagraph"/>
        <w:numPr>
          <w:ilvl w:val="3"/>
          <w:numId w:val="14"/>
        </w:numPr>
        <w:tabs>
          <w:tab w:val="left" w:pos="1260"/>
        </w:tabs>
        <w:spacing w:before="120" w:after="120" w:line="360" w:lineRule="auto"/>
        <w:ind w:left="2520" w:right="720" w:hanging="274"/>
      </w:pPr>
      <w:r>
        <w:t>If</w:t>
      </w:r>
      <w:r>
        <w:rPr>
          <w:spacing w:val="-2"/>
        </w:rPr>
        <w:t xml:space="preserve"> </w:t>
      </w:r>
      <w:r>
        <w:t>AM</w:t>
      </w:r>
      <w:r>
        <w:rPr>
          <w:spacing w:val="-2"/>
        </w:rPr>
        <w:t xml:space="preserve"> </w:t>
      </w:r>
      <w:r>
        <w:t>has</w:t>
      </w:r>
      <w:r>
        <w:rPr>
          <w:spacing w:val="-1"/>
        </w:rPr>
        <w:t xml:space="preserve"> </w:t>
      </w:r>
      <w:r>
        <w:t>more</w:t>
      </w:r>
      <w:r>
        <w:rPr>
          <w:spacing w:val="-3"/>
        </w:rPr>
        <w:t xml:space="preserve"> </w:t>
      </w:r>
      <w:r>
        <w:t>than</w:t>
      </w:r>
      <w:r>
        <w:rPr>
          <w:spacing w:val="-3"/>
        </w:rPr>
        <w:t xml:space="preserve"> </w:t>
      </w:r>
      <w:r>
        <w:t>100</w:t>
      </w:r>
      <w:r>
        <w:rPr>
          <w:spacing w:val="-5"/>
        </w:rPr>
        <w:t xml:space="preserve"> </w:t>
      </w:r>
      <w:r>
        <w:t>tickets,</w:t>
      </w:r>
      <w:r>
        <w:rPr>
          <w:spacing w:val="-4"/>
        </w:rPr>
        <w:t xml:space="preserve"> </w:t>
      </w:r>
      <w:r>
        <w:t>the</w:t>
      </w:r>
      <w:r>
        <w:rPr>
          <w:spacing w:val="-3"/>
        </w:rPr>
        <w:t xml:space="preserve"> </w:t>
      </w:r>
      <w:r>
        <w:t>Asset</w:t>
      </w:r>
      <w:r>
        <w:rPr>
          <w:spacing w:val="-1"/>
        </w:rPr>
        <w:t xml:space="preserve"> </w:t>
      </w:r>
      <w:r>
        <w:t>Manager</w:t>
      </w:r>
      <w:r>
        <w:rPr>
          <w:spacing w:val="-1"/>
        </w:rPr>
        <w:t xml:space="preserve"> </w:t>
      </w:r>
      <w:r>
        <w:t>conducts</w:t>
      </w:r>
      <w:r>
        <w:rPr>
          <w:spacing w:val="-1"/>
        </w:rPr>
        <w:t xml:space="preserve"> </w:t>
      </w:r>
      <w:r>
        <w:t>a</w:t>
      </w:r>
      <w:r>
        <w:rPr>
          <w:spacing w:val="-3"/>
        </w:rPr>
        <w:t xml:space="preserve"> </w:t>
      </w:r>
      <w:r>
        <w:t>random</w:t>
      </w:r>
      <w:r>
        <w:rPr>
          <w:spacing w:val="-4"/>
        </w:rPr>
        <w:t xml:space="preserve"> </w:t>
      </w:r>
      <w:r>
        <w:t>sample</w:t>
      </w:r>
      <w:r>
        <w:rPr>
          <w:spacing w:val="-3"/>
        </w:rPr>
        <w:t xml:space="preserve"> </w:t>
      </w:r>
      <w:r>
        <w:t>of</w:t>
      </w:r>
      <w:r>
        <w:rPr>
          <w:spacing w:val="-2"/>
        </w:rPr>
        <w:t xml:space="preserve"> </w:t>
      </w:r>
      <w:r>
        <w:t>15</w:t>
      </w:r>
      <w:r>
        <w:rPr>
          <w:spacing w:val="-3"/>
        </w:rPr>
        <w:t xml:space="preserve"> </w:t>
      </w:r>
      <w:r>
        <w:t>percent</w:t>
      </w:r>
      <w:r>
        <w:rPr>
          <w:spacing w:val="-1"/>
        </w:rPr>
        <w:t xml:space="preserve"> </w:t>
      </w:r>
      <w:r>
        <w:t>of tickets, reviewing a maximum of 25 tickets.</w:t>
      </w:r>
    </w:p>
    <w:p w14:paraId="2ACBA003" w14:textId="77777777" w:rsidR="00A54E1B" w:rsidRPr="00D415F7" w:rsidRDefault="00A06841" w:rsidP="00D415F7">
      <w:pPr>
        <w:pStyle w:val="Heading4"/>
        <w:numPr>
          <w:ilvl w:val="2"/>
          <w:numId w:val="14"/>
        </w:numPr>
        <w:tabs>
          <w:tab w:val="left" w:pos="1170"/>
        </w:tabs>
        <w:ind w:left="2880" w:hanging="904"/>
        <w:rPr>
          <w:rFonts w:asciiTheme="majorHAnsi" w:hAnsiTheme="majorHAnsi"/>
          <w:b/>
          <w:bCs/>
          <w:sz w:val="28"/>
          <w:szCs w:val="28"/>
        </w:rPr>
      </w:pPr>
      <w:bookmarkStart w:id="74" w:name="3.8.3_Control_Activity_Summary"/>
      <w:bookmarkEnd w:id="74"/>
      <w:r w:rsidRPr="00D415F7">
        <w:rPr>
          <w:rFonts w:asciiTheme="majorHAnsi" w:hAnsiTheme="majorHAnsi"/>
          <w:b/>
          <w:bCs/>
          <w:sz w:val="28"/>
          <w:szCs w:val="28"/>
        </w:rPr>
        <w:t>Control Activity Summary</w:t>
      </w:r>
    </w:p>
    <w:p w14:paraId="36CF3DD3" w14:textId="2C5E0872" w:rsidR="00A54E1B" w:rsidRPr="004D3B07" w:rsidRDefault="00A06841" w:rsidP="004D3B07">
      <w:pPr>
        <w:pStyle w:val="BodyText"/>
        <w:spacing w:before="120" w:line="300" w:lineRule="auto"/>
        <w:ind w:left="2070" w:right="986"/>
        <w:jc w:val="both"/>
        <w:rPr>
          <w:rFonts w:eastAsia="Cambria" w:cs="Cambria"/>
          <w:color w:val="212121"/>
        </w:rPr>
      </w:pPr>
      <w:r w:rsidRPr="00E75955">
        <w:rPr>
          <w:rFonts w:eastAsia="Cambria" w:cs="Cambria"/>
          <w:color w:val="212121"/>
        </w:rPr>
        <w:t xml:space="preserve">AM implements the following internal controls </w:t>
      </w:r>
      <w:r w:rsidR="00183FCB" w:rsidRPr="00E75955">
        <w:rPr>
          <w:rFonts w:eastAsia="Cambria" w:cs="Cambria"/>
          <w:color w:val="212121"/>
        </w:rPr>
        <w:t>to</w:t>
      </w:r>
      <w:r w:rsidRPr="00E75955">
        <w:rPr>
          <w:rFonts w:eastAsia="Cambria" w:cs="Cambria"/>
          <w:color w:val="212121"/>
        </w:rPr>
        <w:t xml:space="preserve"> ensure compliance with this SOP.</w:t>
      </w:r>
    </w:p>
    <w:p w14:paraId="4783968D" w14:textId="77777777" w:rsidR="00A54E1B" w:rsidRPr="001F4265" w:rsidRDefault="00A06841" w:rsidP="006963E3">
      <w:pPr>
        <w:spacing w:before="120"/>
        <w:ind w:left="1440" w:right="720"/>
        <w:jc w:val="center"/>
        <w:rPr>
          <w:rFonts w:ascii="Georgia"/>
          <w:color w:val="10171F"/>
          <w:sz w:val="18"/>
        </w:rPr>
      </w:pPr>
      <w:bookmarkStart w:id="75" w:name="_bookmark31"/>
      <w:bookmarkEnd w:id="75"/>
      <w:r>
        <w:rPr>
          <w:rFonts w:ascii="Georgia"/>
          <w:color w:val="10171F"/>
          <w:sz w:val="18"/>
        </w:rPr>
        <w:t>Table</w:t>
      </w:r>
      <w:r w:rsidRPr="001F4265">
        <w:rPr>
          <w:rFonts w:ascii="Georgia"/>
          <w:color w:val="10171F"/>
          <w:sz w:val="18"/>
        </w:rPr>
        <w:t xml:space="preserve"> </w:t>
      </w:r>
      <w:r>
        <w:rPr>
          <w:rFonts w:ascii="Georgia"/>
          <w:color w:val="10171F"/>
          <w:sz w:val="18"/>
        </w:rPr>
        <w:t>9:</w:t>
      </w:r>
      <w:r w:rsidRPr="001F4265">
        <w:rPr>
          <w:rFonts w:ascii="Georgia"/>
          <w:color w:val="10171F"/>
          <w:sz w:val="18"/>
        </w:rPr>
        <w:t xml:space="preserve"> </w:t>
      </w:r>
      <w:r>
        <w:rPr>
          <w:rFonts w:ascii="Georgia"/>
          <w:color w:val="10171F"/>
          <w:sz w:val="18"/>
        </w:rPr>
        <w:t>Control</w:t>
      </w:r>
      <w:r w:rsidRPr="001F4265">
        <w:rPr>
          <w:rFonts w:ascii="Georgia"/>
          <w:color w:val="10171F"/>
          <w:sz w:val="18"/>
        </w:rPr>
        <w:t xml:space="preserve"> </w:t>
      </w:r>
      <w:r>
        <w:rPr>
          <w:rFonts w:ascii="Georgia"/>
          <w:color w:val="10171F"/>
          <w:sz w:val="18"/>
        </w:rPr>
        <w:t>Activities</w:t>
      </w:r>
      <w:r w:rsidRPr="001F4265">
        <w:rPr>
          <w:rFonts w:ascii="Georgia"/>
          <w:color w:val="10171F"/>
          <w:sz w:val="18"/>
        </w:rPr>
        <w:t xml:space="preserve"> Summary</w:t>
      </w:r>
    </w:p>
    <w:p w14:paraId="1E338354" w14:textId="77777777" w:rsidR="00A54E1B" w:rsidRDefault="00A54E1B">
      <w:pPr>
        <w:pStyle w:val="BodyText"/>
        <w:rPr>
          <w:sz w:val="12"/>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1800"/>
        <w:gridCol w:w="3960"/>
      </w:tblGrid>
      <w:tr w:rsidR="00A54E1B" w14:paraId="37849700" w14:textId="77777777" w:rsidTr="006963E3">
        <w:trPr>
          <w:trHeight w:val="469"/>
        </w:trPr>
        <w:tc>
          <w:tcPr>
            <w:tcW w:w="1440" w:type="dxa"/>
            <w:shd w:val="clear" w:color="auto" w:fill="EEEDEC"/>
            <w:vAlign w:val="center"/>
          </w:tcPr>
          <w:p w14:paraId="3941FAC4" w14:textId="21014B14" w:rsidR="00A54E1B" w:rsidRPr="001F4265" w:rsidRDefault="00A06841" w:rsidP="006963E3">
            <w:pPr>
              <w:pStyle w:val="TableParagraph"/>
              <w:spacing w:before="120" w:after="120"/>
              <w:ind w:left="144" w:right="144"/>
              <w:jc w:val="center"/>
              <w:rPr>
                <w:rFonts w:asciiTheme="majorHAnsi" w:hAnsiTheme="majorHAnsi"/>
                <w:b/>
              </w:rPr>
            </w:pPr>
            <w:r w:rsidRPr="001F4265">
              <w:rPr>
                <w:rFonts w:asciiTheme="majorHAnsi" w:hAnsiTheme="majorHAnsi"/>
                <w:b/>
              </w:rPr>
              <w:t>Control</w:t>
            </w:r>
            <w:r w:rsidR="001F4265" w:rsidRPr="001F4265">
              <w:rPr>
                <w:rFonts w:asciiTheme="majorHAnsi" w:hAnsiTheme="majorHAnsi"/>
                <w:b/>
                <w:spacing w:val="-5"/>
              </w:rPr>
              <w:t xml:space="preserve"> </w:t>
            </w:r>
            <w:r w:rsidRPr="001F4265">
              <w:rPr>
                <w:rFonts w:asciiTheme="majorHAnsi" w:hAnsiTheme="majorHAnsi"/>
                <w:b/>
                <w:spacing w:val="-2"/>
              </w:rPr>
              <w:t>Activity</w:t>
            </w:r>
          </w:p>
        </w:tc>
        <w:tc>
          <w:tcPr>
            <w:tcW w:w="2160" w:type="dxa"/>
            <w:shd w:val="clear" w:color="auto" w:fill="EEEDEC"/>
            <w:vAlign w:val="center"/>
          </w:tcPr>
          <w:p w14:paraId="333E1575" w14:textId="77777777" w:rsidR="00A54E1B" w:rsidRPr="001F4265" w:rsidRDefault="00A06841" w:rsidP="006963E3">
            <w:pPr>
              <w:pStyle w:val="TableParagraph"/>
              <w:spacing w:before="120" w:after="120"/>
              <w:ind w:left="-6" w:right="-10"/>
              <w:jc w:val="center"/>
              <w:rPr>
                <w:rFonts w:asciiTheme="majorHAnsi" w:hAnsiTheme="majorHAnsi"/>
                <w:b/>
              </w:rPr>
            </w:pPr>
            <w:r w:rsidRPr="001F4265">
              <w:rPr>
                <w:rFonts w:asciiTheme="majorHAnsi" w:hAnsiTheme="majorHAnsi"/>
                <w:b/>
                <w:spacing w:val="-2"/>
              </w:rPr>
              <w:t>Responsibility</w:t>
            </w:r>
          </w:p>
        </w:tc>
        <w:tc>
          <w:tcPr>
            <w:tcW w:w="1800" w:type="dxa"/>
            <w:shd w:val="clear" w:color="auto" w:fill="EEEDEC"/>
            <w:vAlign w:val="center"/>
          </w:tcPr>
          <w:p w14:paraId="6FCA04B0" w14:textId="77777777" w:rsidR="00A54E1B" w:rsidRPr="001F4265" w:rsidRDefault="00A06841" w:rsidP="006963E3">
            <w:pPr>
              <w:pStyle w:val="TableParagraph"/>
              <w:spacing w:before="120" w:after="120"/>
              <w:ind w:left="0"/>
              <w:jc w:val="center"/>
              <w:rPr>
                <w:rFonts w:asciiTheme="majorHAnsi" w:hAnsiTheme="majorHAnsi"/>
                <w:b/>
              </w:rPr>
            </w:pPr>
            <w:r w:rsidRPr="001F4265">
              <w:rPr>
                <w:rFonts w:asciiTheme="majorHAnsi" w:hAnsiTheme="majorHAnsi"/>
                <w:b/>
                <w:spacing w:val="-2"/>
              </w:rPr>
              <w:t>Timing</w:t>
            </w:r>
          </w:p>
        </w:tc>
        <w:tc>
          <w:tcPr>
            <w:tcW w:w="3960" w:type="dxa"/>
            <w:shd w:val="clear" w:color="auto" w:fill="EEEDEC"/>
            <w:vAlign w:val="center"/>
          </w:tcPr>
          <w:p w14:paraId="3422D650" w14:textId="77777777" w:rsidR="00A54E1B" w:rsidRPr="001F4265" w:rsidRDefault="00A06841" w:rsidP="006963E3">
            <w:pPr>
              <w:pStyle w:val="TableParagraph"/>
              <w:spacing w:before="120" w:after="120"/>
              <w:ind w:left="0"/>
              <w:jc w:val="center"/>
              <w:rPr>
                <w:rFonts w:asciiTheme="majorHAnsi" w:hAnsiTheme="majorHAnsi"/>
                <w:b/>
              </w:rPr>
            </w:pPr>
            <w:r w:rsidRPr="001F4265">
              <w:rPr>
                <w:rFonts w:asciiTheme="majorHAnsi" w:hAnsiTheme="majorHAnsi"/>
                <w:b/>
              </w:rPr>
              <w:t>Key</w:t>
            </w:r>
            <w:r w:rsidRPr="001F4265">
              <w:rPr>
                <w:rFonts w:asciiTheme="majorHAnsi" w:hAnsiTheme="majorHAnsi"/>
                <w:b/>
                <w:spacing w:val="-6"/>
              </w:rPr>
              <w:t xml:space="preserve"> </w:t>
            </w:r>
            <w:r w:rsidRPr="001F4265">
              <w:rPr>
                <w:rFonts w:asciiTheme="majorHAnsi" w:hAnsiTheme="majorHAnsi"/>
                <w:b/>
                <w:spacing w:val="-2"/>
              </w:rPr>
              <w:t>Output(s)</w:t>
            </w:r>
          </w:p>
        </w:tc>
      </w:tr>
      <w:tr w:rsidR="00A54E1B" w14:paraId="6FDADE84" w14:textId="77777777" w:rsidTr="006963E3">
        <w:trPr>
          <w:trHeight w:val="1509"/>
        </w:trPr>
        <w:tc>
          <w:tcPr>
            <w:tcW w:w="1440" w:type="dxa"/>
            <w:vAlign w:val="center"/>
          </w:tcPr>
          <w:p w14:paraId="6AD661DD" w14:textId="77777777" w:rsidR="00A54E1B" w:rsidRPr="001F4265" w:rsidRDefault="00A06841" w:rsidP="006963E3">
            <w:pPr>
              <w:pStyle w:val="TableParagraph"/>
              <w:spacing w:before="0"/>
              <w:ind w:left="144" w:right="144"/>
              <w:rPr>
                <w:rFonts w:asciiTheme="majorHAnsi" w:hAnsiTheme="majorHAnsi"/>
                <w:b/>
                <w:bCs/>
                <w:sz w:val="20"/>
              </w:rPr>
            </w:pPr>
            <w:r w:rsidRPr="001F4265">
              <w:rPr>
                <w:rFonts w:asciiTheme="majorHAnsi" w:hAnsiTheme="majorHAnsi"/>
                <w:b/>
                <w:bCs/>
                <w:sz w:val="20"/>
              </w:rPr>
              <w:t>Report</w:t>
            </w:r>
            <w:r w:rsidRPr="001F4265">
              <w:rPr>
                <w:rFonts w:asciiTheme="majorHAnsi" w:hAnsiTheme="majorHAnsi"/>
                <w:b/>
                <w:bCs/>
                <w:spacing w:val="-9"/>
                <w:sz w:val="20"/>
              </w:rPr>
              <w:t xml:space="preserve"> </w:t>
            </w:r>
            <w:r w:rsidRPr="001F4265">
              <w:rPr>
                <w:rFonts w:asciiTheme="majorHAnsi" w:hAnsiTheme="majorHAnsi"/>
                <w:b/>
                <w:bCs/>
                <w:sz w:val="20"/>
              </w:rPr>
              <w:t>on</w:t>
            </w:r>
            <w:r w:rsidRPr="001F4265">
              <w:rPr>
                <w:rFonts w:asciiTheme="majorHAnsi" w:hAnsiTheme="majorHAnsi"/>
                <w:b/>
                <w:bCs/>
                <w:spacing w:val="-11"/>
                <w:sz w:val="20"/>
              </w:rPr>
              <w:t xml:space="preserve"> </w:t>
            </w:r>
            <w:r w:rsidRPr="001F4265">
              <w:rPr>
                <w:rFonts w:asciiTheme="majorHAnsi" w:hAnsiTheme="majorHAnsi"/>
                <w:b/>
                <w:bCs/>
                <w:sz w:val="20"/>
              </w:rPr>
              <w:t>Time</w:t>
            </w:r>
            <w:r w:rsidRPr="001F4265">
              <w:rPr>
                <w:rFonts w:asciiTheme="majorHAnsi" w:hAnsiTheme="majorHAnsi"/>
                <w:b/>
                <w:bCs/>
                <w:spacing w:val="-11"/>
                <w:sz w:val="20"/>
              </w:rPr>
              <w:t xml:space="preserve"> </w:t>
            </w:r>
            <w:r w:rsidRPr="001F4265">
              <w:rPr>
                <w:rFonts w:asciiTheme="majorHAnsi" w:hAnsiTheme="majorHAnsi"/>
                <w:b/>
                <w:bCs/>
                <w:sz w:val="20"/>
              </w:rPr>
              <w:t>to</w:t>
            </w:r>
            <w:r w:rsidRPr="001F4265">
              <w:rPr>
                <w:rFonts w:asciiTheme="majorHAnsi" w:hAnsiTheme="majorHAnsi"/>
                <w:b/>
                <w:bCs/>
                <w:spacing w:val="-11"/>
                <w:sz w:val="20"/>
              </w:rPr>
              <w:t xml:space="preserve"> </w:t>
            </w:r>
            <w:r w:rsidRPr="001F4265">
              <w:rPr>
                <w:rFonts w:asciiTheme="majorHAnsi" w:hAnsiTheme="majorHAnsi"/>
                <w:b/>
                <w:bCs/>
                <w:sz w:val="20"/>
              </w:rPr>
              <w:t xml:space="preserve">Enter </w:t>
            </w:r>
            <w:r w:rsidRPr="001F4265">
              <w:rPr>
                <w:rFonts w:asciiTheme="majorHAnsi" w:hAnsiTheme="majorHAnsi"/>
                <w:b/>
                <w:bCs/>
                <w:spacing w:val="-2"/>
                <w:sz w:val="20"/>
              </w:rPr>
              <w:t>Assets</w:t>
            </w:r>
          </w:p>
        </w:tc>
        <w:tc>
          <w:tcPr>
            <w:tcW w:w="2160" w:type="dxa"/>
            <w:vAlign w:val="center"/>
          </w:tcPr>
          <w:p w14:paraId="3D753E91" w14:textId="77777777" w:rsidR="00A54E1B" w:rsidRPr="001F4265" w:rsidRDefault="00A06841" w:rsidP="006963E3">
            <w:pPr>
              <w:pStyle w:val="TableParagraph"/>
              <w:spacing w:before="0"/>
              <w:ind w:left="84"/>
              <w:rPr>
                <w:rFonts w:asciiTheme="majorHAnsi" w:hAnsiTheme="majorHAnsi"/>
                <w:sz w:val="20"/>
              </w:rPr>
            </w:pPr>
            <w:r w:rsidRPr="001F4265">
              <w:rPr>
                <w:rFonts w:asciiTheme="majorHAnsi" w:hAnsiTheme="majorHAnsi"/>
                <w:sz w:val="20"/>
              </w:rPr>
              <w:t>IT</w:t>
            </w:r>
            <w:r w:rsidRPr="001F4265">
              <w:rPr>
                <w:rFonts w:asciiTheme="majorHAnsi" w:hAnsiTheme="majorHAnsi"/>
                <w:spacing w:val="-14"/>
                <w:sz w:val="20"/>
              </w:rPr>
              <w:t xml:space="preserve"> </w:t>
            </w:r>
            <w:r w:rsidRPr="001F4265">
              <w:rPr>
                <w:rFonts w:asciiTheme="majorHAnsi" w:hAnsiTheme="majorHAnsi"/>
                <w:sz w:val="20"/>
              </w:rPr>
              <w:t>Hardware</w:t>
            </w:r>
            <w:r w:rsidRPr="001F4265">
              <w:rPr>
                <w:rFonts w:asciiTheme="majorHAnsi" w:hAnsiTheme="majorHAnsi"/>
                <w:spacing w:val="-14"/>
                <w:sz w:val="20"/>
              </w:rPr>
              <w:t xml:space="preserve"> </w:t>
            </w:r>
            <w:r w:rsidRPr="001F4265">
              <w:rPr>
                <w:rFonts w:asciiTheme="majorHAnsi" w:hAnsiTheme="majorHAnsi"/>
                <w:sz w:val="20"/>
              </w:rPr>
              <w:t xml:space="preserve">Asset </w:t>
            </w:r>
            <w:r w:rsidRPr="001F4265">
              <w:rPr>
                <w:rFonts w:asciiTheme="majorHAnsi" w:hAnsiTheme="majorHAnsi"/>
                <w:spacing w:val="-2"/>
                <w:sz w:val="20"/>
              </w:rPr>
              <w:t>Manager</w:t>
            </w:r>
          </w:p>
        </w:tc>
        <w:tc>
          <w:tcPr>
            <w:tcW w:w="1800" w:type="dxa"/>
            <w:vAlign w:val="center"/>
          </w:tcPr>
          <w:p w14:paraId="55EE0E13" w14:textId="77777777" w:rsidR="00A54E1B" w:rsidRPr="001F4265" w:rsidRDefault="00A06841" w:rsidP="006963E3">
            <w:pPr>
              <w:pStyle w:val="TableParagraph"/>
              <w:spacing w:before="0"/>
              <w:ind w:left="144" w:right="144"/>
              <w:jc w:val="center"/>
              <w:rPr>
                <w:rFonts w:asciiTheme="majorHAnsi" w:hAnsiTheme="majorHAnsi"/>
                <w:sz w:val="20"/>
              </w:rPr>
            </w:pPr>
            <w:r w:rsidRPr="001F4265">
              <w:rPr>
                <w:rFonts w:asciiTheme="majorHAnsi" w:hAnsiTheme="majorHAnsi"/>
                <w:spacing w:val="-2"/>
                <w:sz w:val="20"/>
              </w:rPr>
              <w:t>Monthly</w:t>
            </w:r>
          </w:p>
        </w:tc>
        <w:tc>
          <w:tcPr>
            <w:tcW w:w="3960" w:type="dxa"/>
            <w:vAlign w:val="center"/>
          </w:tcPr>
          <w:p w14:paraId="289EE118" w14:textId="5235B320" w:rsidR="00A54E1B" w:rsidRPr="001F4265" w:rsidRDefault="00A06841" w:rsidP="006963E3">
            <w:pPr>
              <w:pStyle w:val="TableParagraph"/>
              <w:spacing w:before="0"/>
              <w:ind w:left="144" w:right="144"/>
              <w:rPr>
                <w:rFonts w:asciiTheme="majorHAnsi" w:hAnsiTheme="majorHAnsi"/>
                <w:sz w:val="20"/>
              </w:rPr>
            </w:pPr>
            <w:r w:rsidRPr="001F4265">
              <w:rPr>
                <w:rFonts w:asciiTheme="majorHAnsi" w:hAnsiTheme="majorHAnsi"/>
                <w:sz w:val="20"/>
              </w:rPr>
              <w:t>Report on the time to enter</w:t>
            </w:r>
            <w:r w:rsidRPr="001F4265">
              <w:rPr>
                <w:rFonts w:asciiTheme="majorHAnsi" w:hAnsiTheme="majorHAnsi"/>
                <w:spacing w:val="-10"/>
                <w:sz w:val="20"/>
              </w:rPr>
              <w:t xml:space="preserve"> </w:t>
            </w:r>
            <w:r w:rsidRPr="001F4265">
              <w:rPr>
                <w:rFonts w:asciiTheme="majorHAnsi" w:hAnsiTheme="majorHAnsi"/>
                <w:sz w:val="20"/>
              </w:rPr>
              <w:t>assets</w:t>
            </w:r>
            <w:r w:rsidRPr="001F4265">
              <w:rPr>
                <w:rFonts w:asciiTheme="majorHAnsi" w:hAnsiTheme="majorHAnsi"/>
                <w:spacing w:val="-8"/>
                <w:sz w:val="20"/>
              </w:rPr>
              <w:t xml:space="preserve"> </w:t>
            </w:r>
            <w:r w:rsidRPr="001F4265">
              <w:rPr>
                <w:rFonts w:asciiTheme="majorHAnsi" w:hAnsiTheme="majorHAnsi"/>
                <w:sz w:val="20"/>
              </w:rPr>
              <w:t>in</w:t>
            </w:r>
            <w:r w:rsidRPr="001F4265">
              <w:rPr>
                <w:rFonts w:asciiTheme="majorHAnsi" w:hAnsiTheme="majorHAnsi"/>
                <w:spacing w:val="-11"/>
                <w:sz w:val="20"/>
              </w:rPr>
              <w:t xml:space="preserve"> </w:t>
            </w:r>
            <w:r w:rsidRPr="001F4265">
              <w:rPr>
                <w:rFonts w:asciiTheme="majorHAnsi" w:hAnsiTheme="majorHAnsi"/>
                <w:sz w:val="20"/>
              </w:rPr>
              <w:t>the</w:t>
            </w:r>
            <w:r w:rsidRPr="001F4265">
              <w:rPr>
                <w:rFonts w:asciiTheme="majorHAnsi" w:hAnsiTheme="majorHAnsi"/>
                <w:spacing w:val="-11"/>
                <w:sz w:val="20"/>
              </w:rPr>
              <w:t xml:space="preserve"> </w:t>
            </w:r>
            <w:r w:rsidR="007F1FF7" w:rsidRPr="001F4265">
              <w:rPr>
                <w:rFonts w:asciiTheme="majorHAnsi" w:hAnsiTheme="majorHAnsi"/>
                <w:sz w:val="20"/>
              </w:rPr>
              <w:t xml:space="preserve">AMDB </w:t>
            </w:r>
            <w:r w:rsidRPr="001F4265">
              <w:rPr>
                <w:rFonts w:asciiTheme="majorHAnsi" w:hAnsiTheme="majorHAnsi"/>
                <w:sz w:val="20"/>
              </w:rPr>
              <w:t>if applicable</w:t>
            </w:r>
            <w:r w:rsidR="006963E3">
              <w:rPr>
                <w:rFonts w:asciiTheme="majorHAnsi" w:hAnsiTheme="majorHAnsi"/>
                <w:sz w:val="20"/>
              </w:rPr>
              <w:t>.</w:t>
            </w:r>
          </w:p>
          <w:p w14:paraId="722E28A9" w14:textId="76706DEA" w:rsidR="006963E3" w:rsidRPr="006963E3" w:rsidRDefault="00A06841" w:rsidP="006963E3">
            <w:pPr>
              <w:pStyle w:val="TableParagraph"/>
              <w:spacing w:before="0"/>
              <w:ind w:left="144" w:right="144"/>
              <w:rPr>
                <w:rFonts w:asciiTheme="majorHAnsi" w:hAnsiTheme="majorHAnsi"/>
                <w:sz w:val="20"/>
              </w:rPr>
            </w:pPr>
            <w:r w:rsidRPr="001F4265">
              <w:rPr>
                <w:rFonts w:asciiTheme="majorHAnsi" w:hAnsiTheme="majorHAnsi"/>
                <w:sz w:val="20"/>
              </w:rPr>
              <w:t>Listing</w:t>
            </w:r>
            <w:r w:rsidRPr="001F4265">
              <w:rPr>
                <w:rFonts w:asciiTheme="majorHAnsi" w:hAnsiTheme="majorHAnsi"/>
                <w:spacing w:val="-8"/>
                <w:sz w:val="20"/>
              </w:rPr>
              <w:t xml:space="preserve"> </w:t>
            </w:r>
            <w:r w:rsidRPr="001F4265">
              <w:rPr>
                <w:rFonts w:asciiTheme="majorHAnsi" w:hAnsiTheme="majorHAnsi"/>
                <w:sz w:val="20"/>
              </w:rPr>
              <w:t>of</w:t>
            </w:r>
            <w:r w:rsidRPr="001F4265">
              <w:rPr>
                <w:rFonts w:asciiTheme="majorHAnsi" w:hAnsiTheme="majorHAnsi"/>
                <w:spacing w:val="-7"/>
                <w:sz w:val="20"/>
              </w:rPr>
              <w:t xml:space="preserve"> </w:t>
            </w:r>
            <w:r w:rsidRPr="001F4265">
              <w:rPr>
                <w:rFonts w:asciiTheme="majorHAnsi" w:hAnsiTheme="majorHAnsi"/>
                <w:sz w:val="20"/>
              </w:rPr>
              <w:t>all</w:t>
            </w:r>
            <w:r w:rsidRPr="001F4265">
              <w:rPr>
                <w:rFonts w:asciiTheme="majorHAnsi" w:hAnsiTheme="majorHAnsi"/>
                <w:spacing w:val="-7"/>
                <w:sz w:val="20"/>
              </w:rPr>
              <w:t xml:space="preserve"> </w:t>
            </w:r>
            <w:r w:rsidRPr="001F4265">
              <w:rPr>
                <w:rFonts w:asciiTheme="majorHAnsi" w:hAnsiTheme="majorHAnsi"/>
                <w:sz w:val="20"/>
              </w:rPr>
              <w:t>SRs</w:t>
            </w:r>
            <w:r w:rsidRPr="001F4265">
              <w:rPr>
                <w:rFonts w:asciiTheme="majorHAnsi" w:hAnsiTheme="majorHAnsi"/>
                <w:spacing w:val="-7"/>
                <w:sz w:val="20"/>
              </w:rPr>
              <w:t xml:space="preserve"> </w:t>
            </w:r>
            <w:r w:rsidRPr="001F4265">
              <w:rPr>
                <w:rFonts w:asciiTheme="majorHAnsi" w:hAnsiTheme="majorHAnsi"/>
                <w:sz w:val="20"/>
              </w:rPr>
              <w:t>for</w:t>
            </w:r>
            <w:r w:rsidRPr="001F4265">
              <w:rPr>
                <w:rFonts w:asciiTheme="majorHAnsi" w:hAnsiTheme="majorHAnsi"/>
                <w:spacing w:val="-7"/>
                <w:sz w:val="20"/>
              </w:rPr>
              <w:t xml:space="preserve"> </w:t>
            </w:r>
            <w:r w:rsidRPr="001F4265">
              <w:rPr>
                <w:rFonts w:asciiTheme="majorHAnsi" w:hAnsiTheme="majorHAnsi"/>
                <w:sz w:val="20"/>
              </w:rPr>
              <w:t>any IT equipment received</w:t>
            </w:r>
            <w:r w:rsidR="006963E3">
              <w:rPr>
                <w:rFonts w:asciiTheme="majorHAnsi" w:hAnsiTheme="majorHAnsi"/>
                <w:sz w:val="20"/>
              </w:rPr>
              <w:t>.</w:t>
            </w:r>
          </w:p>
        </w:tc>
      </w:tr>
      <w:tr w:rsidR="00A54E1B" w14:paraId="0C1B832D" w14:textId="77777777" w:rsidTr="006963E3">
        <w:trPr>
          <w:trHeight w:val="1161"/>
        </w:trPr>
        <w:tc>
          <w:tcPr>
            <w:tcW w:w="1440" w:type="dxa"/>
            <w:vAlign w:val="center"/>
          </w:tcPr>
          <w:p w14:paraId="094DF927" w14:textId="77777777" w:rsidR="00A54E1B" w:rsidRPr="001F4265" w:rsidRDefault="00A06841" w:rsidP="006963E3">
            <w:pPr>
              <w:pStyle w:val="TableParagraph"/>
              <w:spacing w:before="0"/>
              <w:ind w:left="144" w:right="144"/>
              <w:rPr>
                <w:rFonts w:asciiTheme="majorHAnsi" w:hAnsiTheme="majorHAnsi"/>
                <w:b/>
                <w:bCs/>
                <w:sz w:val="20"/>
              </w:rPr>
            </w:pPr>
            <w:r w:rsidRPr="001F4265">
              <w:rPr>
                <w:rFonts w:asciiTheme="majorHAnsi" w:hAnsiTheme="majorHAnsi"/>
                <w:b/>
                <w:bCs/>
                <w:sz w:val="20"/>
              </w:rPr>
              <w:t>Review</w:t>
            </w:r>
            <w:r w:rsidRPr="001F4265">
              <w:rPr>
                <w:rFonts w:asciiTheme="majorHAnsi" w:hAnsiTheme="majorHAnsi"/>
                <w:b/>
                <w:bCs/>
                <w:spacing w:val="-10"/>
                <w:sz w:val="20"/>
              </w:rPr>
              <w:t xml:space="preserve"> </w:t>
            </w:r>
            <w:r w:rsidRPr="001F4265">
              <w:rPr>
                <w:rFonts w:asciiTheme="majorHAnsi" w:hAnsiTheme="majorHAnsi"/>
                <w:b/>
                <w:bCs/>
                <w:sz w:val="20"/>
              </w:rPr>
              <w:t>of</w:t>
            </w:r>
            <w:r w:rsidRPr="001F4265">
              <w:rPr>
                <w:rFonts w:asciiTheme="majorHAnsi" w:hAnsiTheme="majorHAnsi"/>
                <w:b/>
                <w:bCs/>
                <w:spacing w:val="-6"/>
                <w:sz w:val="20"/>
              </w:rPr>
              <w:t xml:space="preserve"> </w:t>
            </w:r>
            <w:r w:rsidRPr="001F4265">
              <w:rPr>
                <w:rFonts w:asciiTheme="majorHAnsi" w:hAnsiTheme="majorHAnsi"/>
                <w:b/>
                <w:bCs/>
                <w:sz w:val="20"/>
              </w:rPr>
              <w:t>Receiving</w:t>
            </w:r>
            <w:r w:rsidRPr="001F4265">
              <w:rPr>
                <w:rFonts w:asciiTheme="majorHAnsi" w:hAnsiTheme="majorHAnsi"/>
                <w:b/>
                <w:bCs/>
                <w:spacing w:val="-5"/>
                <w:sz w:val="20"/>
              </w:rPr>
              <w:t xml:space="preserve"> SR</w:t>
            </w:r>
          </w:p>
        </w:tc>
        <w:tc>
          <w:tcPr>
            <w:tcW w:w="2160" w:type="dxa"/>
            <w:vAlign w:val="center"/>
          </w:tcPr>
          <w:p w14:paraId="0F5BFF4C" w14:textId="77777777" w:rsidR="00A54E1B" w:rsidRPr="001F4265" w:rsidRDefault="00A06841" w:rsidP="006963E3">
            <w:pPr>
              <w:pStyle w:val="TableParagraph"/>
              <w:spacing w:before="0"/>
              <w:ind w:left="144"/>
              <w:rPr>
                <w:rFonts w:asciiTheme="majorHAnsi" w:hAnsiTheme="majorHAnsi"/>
                <w:sz w:val="20"/>
              </w:rPr>
            </w:pPr>
            <w:r w:rsidRPr="001F4265">
              <w:rPr>
                <w:rFonts w:asciiTheme="majorHAnsi" w:hAnsiTheme="majorHAnsi"/>
                <w:sz w:val="20"/>
              </w:rPr>
              <w:t>CFPB</w:t>
            </w:r>
            <w:r w:rsidRPr="001F4265">
              <w:rPr>
                <w:rFonts w:asciiTheme="majorHAnsi" w:hAnsiTheme="majorHAnsi"/>
                <w:spacing w:val="-4"/>
                <w:sz w:val="20"/>
              </w:rPr>
              <w:t xml:space="preserve"> </w:t>
            </w:r>
            <w:r w:rsidRPr="001F4265">
              <w:rPr>
                <w:rFonts w:asciiTheme="majorHAnsi" w:hAnsiTheme="majorHAnsi"/>
                <w:sz w:val="20"/>
              </w:rPr>
              <w:t>IT</w:t>
            </w:r>
            <w:r w:rsidRPr="001F4265">
              <w:rPr>
                <w:rFonts w:asciiTheme="majorHAnsi" w:hAnsiTheme="majorHAnsi"/>
                <w:spacing w:val="-3"/>
                <w:sz w:val="20"/>
              </w:rPr>
              <w:t xml:space="preserve"> </w:t>
            </w:r>
            <w:r w:rsidRPr="001F4265">
              <w:rPr>
                <w:rFonts w:asciiTheme="majorHAnsi" w:hAnsiTheme="majorHAnsi"/>
                <w:sz w:val="20"/>
              </w:rPr>
              <w:t>Asset</w:t>
            </w:r>
            <w:r w:rsidRPr="001F4265">
              <w:rPr>
                <w:rFonts w:asciiTheme="majorHAnsi" w:hAnsiTheme="majorHAnsi"/>
                <w:spacing w:val="-6"/>
                <w:sz w:val="20"/>
              </w:rPr>
              <w:t xml:space="preserve"> </w:t>
            </w:r>
            <w:r w:rsidRPr="001F4265">
              <w:rPr>
                <w:rFonts w:asciiTheme="majorHAnsi" w:hAnsiTheme="majorHAnsi"/>
                <w:spacing w:val="-2"/>
                <w:sz w:val="20"/>
              </w:rPr>
              <w:t>Manager</w:t>
            </w:r>
          </w:p>
        </w:tc>
        <w:tc>
          <w:tcPr>
            <w:tcW w:w="1800" w:type="dxa"/>
            <w:vAlign w:val="center"/>
          </w:tcPr>
          <w:p w14:paraId="575DCDF1" w14:textId="77777777" w:rsidR="00A54E1B" w:rsidRPr="001F4265" w:rsidRDefault="00A06841" w:rsidP="006963E3">
            <w:pPr>
              <w:pStyle w:val="TableParagraph"/>
              <w:spacing w:before="0"/>
              <w:ind w:left="144" w:right="144"/>
              <w:jc w:val="center"/>
              <w:rPr>
                <w:rFonts w:asciiTheme="majorHAnsi" w:hAnsiTheme="majorHAnsi"/>
                <w:sz w:val="20"/>
              </w:rPr>
            </w:pPr>
            <w:r w:rsidRPr="001F4265">
              <w:rPr>
                <w:rFonts w:asciiTheme="majorHAnsi" w:hAnsiTheme="majorHAnsi"/>
                <w:spacing w:val="-2"/>
                <w:sz w:val="20"/>
              </w:rPr>
              <w:t>Monthly</w:t>
            </w:r>
          </w:p>
        </w:tc>
        <w:tc>
          <w:tcPr>
            <w:tcW w:w="3960" w:type="dxa"/>
            <w:vAlign w:val="center"/>
          </w:tcPr>
          <w:p w14:paraId="44B26D65" w14:textId="7125BC0C" w:rsidR="006963E3" w:rsidRPr="006963E3" w:rsidRDefault="00A06841" w:rsidP="006963E3">
            <w:pPr>
              <w:pStyle w:val="TableParagraph"/>
              <w:spacing w:before="0"/>
              <w:ind w:left="144" w:right="144"/>
              <w:rPr>
                <w:rFonts w:asciiTheme="majorHAnsi" w:hAnsiTheme="majorHAnsi"/>
                <w:spacing w:val="-14"/>
                <w:sz w:val="20"/>
              </w:rPr>
            </w:pPr>
            <w:r w:rsidRPr="001F4265">
              <w:rPr>
                <w:rFonts w:asciiTheme="majorHAnsi" w:hAnsiTheme="majorHAnsi"/>
                <w:sz w:val="20"/>
              </w:rPr>
              <w:t>Monthly feedback to the IT Hardware Asset Manager</w:t>
            </w:r>
            <w:r w:rsidRPr="001F4265">
              <w:rPr>
                <w:rFonts w:asciiTheme="majorHAnsi" w:hAnsiTheme="majorHAnsi"/>
                <w:spacing w:val="-14"/>
                <w:sz w:val="20"/>
              </w:rPr>
              <w:t xml:space="preserve"> </w:t>
            </w:r>
            <w:r w:rsidRPr="001F4265">
              <w:rPr>
                <w:rFonts w:asciiTheme="majorHAnsi" w:hAnsiTheme="majorHAnsi"/>
                <w:sz w:val="20"/>
              </w:rPr>
              <w:t>on</w:t>
            </w:r>
            <w:r w:rsidRPr="001F4265">
              <w:rPr>
                <w:rFonts w:asciiTheme="majorHAnsi" w:hAnsiTheme="majorHAnsi"/>
                <w:spacing w:val="-14"/>
                <w:sz w:val="20"/>
              </w:rPr>
              <w:t xml:space="preserve"> </w:t>
            </w:r>
            <w:r w:rsidRPr="001F4265">
              <w:rPr>
                <w:rFonts w:asciiTheme="majorHAnsi" w:hAnsiTheme="majorHAnsi"/>
                <w:sz w:val="20"/>
              </w:rPr>
              <w:t>performance against the SOP</w:t>
            </w:r>
            <w:r w:rsidR="006963E3">
              <w:rPr>
                <w:rFonts w:asciiTheme="majorHAnsi" w:hAnsiTheme="majorHAnsi"/>
                <w:sz w:val="20"/>
              </w:rPr>
              <w:t>.</w:t>
            </w:r>
          </w:p>
        </w:tc>
      </w:tr>
    </w:tbl>
    <w:p w14:paraId="168413C4" w14:textId="77777777" w:rsidR="00A54E1B" w:rsidRDefault="00A54E1B">
      <w:pPr>
        <w:rPr>
          <w:sz w:val="20"/>
        </w:rPr>
        <w:sectPr w:rsidR="00A54E1B" w:rsidSect="0066625D">
          <w:pgSz w:w="12240" w:h="15840"/>
          <w:pgMar w:top="1282" w:right="634" w:bottom="1195" w:left="0" w:header="914" w:footer="1114" w:gutter="0"/>
          <w:cols w:space="720"/>
        </w:sectPr>
      </w:pPr>
    </w:p>
    <w:p w14:paraId="63F70571" w14:textId="77777777" w:rsidR="00A54E1B" w:rsidRPr="00F0058D" w:rsidRDefault="00A06841" w:rsidP="00F0058D">
      <w:pPr>
        <w:pStyle w:val="Heading1"/>
        <w:numPr>
          <w:ilvl w:val="0"/>
          <w:numId w:val="14"/>
        </w:numPr>
        <w:spacing w:before="240" w:after="120"/>
        <w:ind w:left="2160" w:right="2160" w:hanging="630"/>
        <w:rPr>
          <w:rFonts w:ascii="Cambria" w:eastAsia="Cambria" w:hAnsi="Cambria" w:cs="Cambria"/>
          <w:b/>
          <w:bCs/>
          <w:color w:val="3E3E3E"/>
          <w:spacing w:val="-2"/>
          <w:sz w:val="44"/>
          <w:szCs w:val="44"/>
        </w:rPr>
      </w:pPr>
      <w:bookmarkStart w:id="76" w:name="4_Asset_Management_Workflows"/>
      <w:bookmarkStart w:id="77" w:name="_Toc174291971"/>
      <w:bookmarkStart w:id="78" w:name="_Toc174293208"/>
      <w:bookmarkEnd w:id="76"/>
      <w:r w:rsidRPr="00F0058D">
        <w:rPr>
          <w:rFonts w:ascii="Cambria" w:eastAsia="Cambria" w:hAnsi="Cambria" w:cs="Cambria"/>
          <w:b/>
          <w:bCs/>
          <w:color w:val="3E3E3E"/>
          <w:spacing w:val="-2"/>
          <w:sz w:val="44"/>
          <w:szCs w:val="44"/>
        </w:rPr>
        <w:lastRenderedPageBreak/>
        <w:t>Asset Management Workflows</w:t>
      </w:r>
      <w:bookmarkEnd w:id="77"/>
      <w:bookmarkEnd w:id="78"/>
    </w:p>
    <w:p w14:paraId="1698A595" w14:textId="77777777" w:rsidR="00A54E1B" w:rsidRPr="00E75955" w:rsidRDefault="00A06841" w:rsidP="00E75955">
      <w:pPr>
        <w:pStyle w:val="BodyText"/>
        <w:spacing w:before="120" w:line="300" w:lineRule="auto"/>
        <w:ind w:left="1710" w:right="806"/>
        <w:jc w:val="both"/>
        <w:rPr>
          <w:rFonts w:eastAsia="Cambria" w:cs="Cambria"/>
          <w:color w:val="212121"/>
        </w:rPr>
      </w:pPr>
      <w:r w:rsidRPr="00E75955">
        <w:rPr>
          <w:rFonts w:eastAsia="Cambria" w:cs="Cambria"/>
          <w:color w:val="212121"/>
        </w:rPr>
        <w:t>The figure below displays the cross-functional (i.e., “swim lane”) workflows of the following SD AM processes.</w:t>
      </w:r>
    </w:p>
    <w:p w14:paraId="35473BD5" w14:textId="77777777" w:rsidR="00A54E1B" w:rsidRPr="006963E3" w:rsidRDefault="00A06841" w:rsidP="006963E3">
      <w:pPr>
        <w:spacing w:before="120"/>
        <w:ind w:left="1440" w:right="720"/>
        <w:jc w:val="center"/>
        <w:rPr>
          <w:rFonts w:ascii="Georgia"/>
          <w:color w:val="10171F"/>
          <w:sz w:val="18"/>
        </w:rPr>
      </w:pPr>
      <w:bookmarkStart w:id="79" w:name="_bookmark33"/>
      <w:bookmarkEnd w:id="79"/>
      <w:r>
        <w:rPr>
          <w:rFonts w:ascii="Georgia"/>
          <w:color w:val="10171F"/>
          <w:sz w:val="18"/>
        </w:rPr>
        <w:t>Figure</w:t>
      </w:r>
      <w:r w:rsidRPr="006963E3">
        <w:rPr>
          <w:rFonts w:ascii="Georgia"/>
          <w:color w:val="10171F"/>
          <w:sz w:val="18"/>
        </w:rPr>
        <w:t xml:space="preserve"> </w:t>
      </w:r>
      <w:r>
        <w:rPr>
          <w:rFonts w:ascii="Georgia"/>
          <w:color w:val="10171F"/>
          <w:sz w:val="18"/>
        </w:rPr>
        <w:t>1:</w:t>
      </w:r>
      <w:r w:rsidRPr="006963E3">
        <w:rPr>
          <w:rFonts w:ascii="Georgia"/>
          <w:color w:val="10171F"/>
          <w:sz w:val="18"/>
        </w:rPr>
        <w:t xml:space="preserve"> </w:t>
      </w:r>
      <w:r>
        <w:rPr>
          <w:rFonts w:ascii="Georgia"/>
          <w:color w:val="10171F"/>
          <w:sz w:val="18"/>
        </w:rPr>
        <w:t>IT</w:t>
      </w:r>
      <w:r w:rsidRPr="006963E3">
        <w:rPr>
          <w:rFonts w:ascii="Georgia"/>
          <w:color w:val="10171F"/>
          <w:sz w:val="18"/>
        </w:rPr>
        <w:t xml:space="preserve"> </w:t>
      </w:r>
      <w:r>
        <w:rPr>
          <w:rFonts w:ascii="Georgia"/>
          <w:color w:val="10171F"/>
          <w:sz w:val="18"/>
        </w:rPr>
        <w:t>Asset</w:t>
      </w:r>
      <w:r w:rsidRPr="006963E3">
        <w:rPr>
          <w:rFonts w:ascii="Georgia"/>
          <w:color w:val="10171F"/>
          <w:sz w:val="18"/>
        </w:rPr>
        <w:t xml:space="preserve"> </w:t>
      </w:r>
      <w:r>
        <w:rPr>
          <w:rFonts w:ascii="Georgia"/>
          <w:color w:val="10171F"/>
          <w:sz w:val="18"/>
        </w:rPr>
        <w:t>Hardware</w:t>
      </w:r>
      <w:r w:rsidRPr="006963E3">
        <w:rPr>
          <w:rFonts w:ascii="Georgia"/>
          <w:color w:val="10171F"/>
          <w:sz w:val="18"/>
        </w:rPr>
        <w:t xml:space="preserve"> Receiving</w:t>
      </w:r>
    </w:p>
    <w:p w14:paraId="08CF3CC3" w14:textId="77777777" w:rsidR="00A54E1B" w:rsidRDefault="00000000">
      <w:pPr>
        <w:pStyle w:val="BodyText"/>
        <w:spacing w:before="9"/>
        <w:rPr>
          <w:sz w:val="11"/>
        </w:rPr>
      </w:pPr>
      <w:r>
        <w:pict w14:anchorId="6229DDF5">
          <v:group id="docshapegroup17" o:spid="_x0000_s2053" style="position:absolute;margin-left:55.25pt;margin-top:7.9pt;width:504.45pt;height:273.8pt;z-index:-15728128;mso-wrap-distance-left:0;mso-wrap-distance-right:0;mso-position-horizontal-relative:page" coordorigin="1105,158" coordsize="10089,5476">
            <v:shape id="docshape18" o:spid="_x0000_s2055" type="#_x0000_t75" style="position:absolute;left:1110;top:286;width:10079;height:5343">
              <v:imagedata r:id="rId17" o:title=""/>
            </v:shape>
            <v:rect id="docshape19" o:spid="_x0000_s2054" style="position:absolute;left:1107;top:160;width:10084;height:5471" filled="f" strokecolor="#10171f" strokeweight=".25pt"/>
            <w10:wrap type="topAndBottom" anchorx="page"/>
          </v:group>
        </w:pict>
      </w:r>
    </w:p>
    <w:p w14:paraId="115ACB47" w14:textId="77777777" w:rsidR="00A54E1B" w:rsidRDefault="00A54E1B">
      <w:pPr>
        <w:rPr>
          <w:sz w:val="11"/>
        </w:rPr>
        <w:sectPr w:rsidR="00A54E1B" w:rsidSect="0066625D">
          <w:pgSz w:w="12240" w:h="15840"/>
          <w:pgMar w:top="1282" w:right="634" w:bottom="1195" w:left="0" w:header="914" w:footer="1114" w:gutter="0"/>
          <w:cols w:space="720"/>
        </w:sectPr>
      </w:pPr>
    </w:p>
    <w:p w14:paraId="2E7E165C" w14:textId="2792BD43" w:rsidR="005752FE" w:rsidRPr="00726EA9" w:rsidRDefault="004A4CB0" w:rsidP="00726EA9">
      <w:pPr>
        <w:pStyle w:val="Heading1"/>
        <w:numPr>
          <w:ilvl w:val="0"/>
          <w:numId w:val="14"/>
        </w:numPr>
        <w:spacing w:before="240" w:after="120"/>
        <w:ind w:left="2160" w:right="2160" w:hanging="630"/>
        <w:rPr>
          <w:rFonts w:ascii="Cambria" w:eastAsia="Cambria" w:hAnsi="Cambria" w:cs="Cambria"/>
          <w:b/>
          <w:bCs/>
          <w:color w:val="3E3E3E"/>
          <w:spacing w:val="-2"/>
          <w:sz w:val="44"/>
          <w:szCs w:val="44"/>
        </w:rPr>
      </w:pPr>
      <w:bookmarkStart w:id="80" w:name="5_Approvals"/>
      <w:bookmarkStart w:id="81" w:name="_Toc174291972"/>
      <w:bookmarkStart w:id="82" w:name="_Toc174293209"/>
      <w:bookmarkEnd w:id="80"/>
      <w:r w:rsidRPr="00F0058D">
        <w:rPr>
          <w:rFonts w:ascii="Cambria" w:eastAsia="Cambria" w:hAnsi="Cambria" w:cs="Cambria"/>
          <w:b/>
          <w:bCs/>
          <w:color w:val="3E3E3E"/>
          <w:spacing w:val="-2"/>
          <w:sz w:val="44"/>
          <w:szCs w:val="44"/>
        </w:rPr>
        <w:lastRenderedPageBreak/>
        <w:t>Approvals</w:t>
      </w:r>
      <w:bookmarkEnd w:id="81"/>
      <w:bookmarkEnd w:id="82"/>
    </w:p>
    <w:tbl>
      <w:tblPr>
        <w:tblStyle w:val="TableGrid"/>
        <w:tblW w:w="0" w:type="auto"/>
        <w:jc w:val="center"/>
        <w:tblCellMar>
          <w:left w:w="0" w:type="dxa"/>
          <w:right w:w="0" w:type="dxa"/>
        </w:tblCellMar>
        <w:tblLook w:val="04A0" w:firstRow="1" w:lastRow="0" w:firstColumn="1" w:lastColumn="0" w:noHBand="0" w:noVBand="1"/>
        <w:tblCaption w:val="Document Approval Signature Table"/>
        <w:tblDescription w:val="Document approval table to be signed by the office/team lead."/>
      </w:tblPr>
      <w:tblGrid>
        <w:gridCol w:w="365"/>
        <w:gridCol w:w="3684"/>
        <w:gridCol w:w="3680"/>
        <w:gridCol w:w="1621"/>
      </w:tblGrid>
      <w:tr w:rsidR="00726EA9" w:rsidRPr="00EF6043" w14:paraId="4EC6C0A2" w14:textId="77777777" w:rsidTr="00726EA9">
        <w:trPr>
          <w:trHeight w:val="521"/>
          <w:tblHeader/>
          <w:jc w:val="center"/>
        </w:trPr>
        <w:tc>
          <w:tcPr>
            <w:tcW w:w="93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AF1DD" w:themeFill="accent3" w:themeFillTint="33"/>
            <w:vAlign w:val="center"/>
          </w:tcPr>
          <w:p w14:paraId="0BB8E21A" w14:textId="77777777" w:rsidR="00726EA9" w:rsidRPr="003B3B2B" w:rsidRDefault="00726EA9" w:rsidP="00726EA9">
            <w:pPr>
              <w:tabs>
                <w:tab w:val="right" w:pos="9185"/>
              </w:tabs>
              <w:spacing w:before="0"/>
              <w:ind w:left="72"/>
              <w:jc w:val="left"/>
              <w:rPr>
                <w:rFonts w:asciiTheme="majorHAnsi" w:hAnsiTheme="majorHAnsi"/>
                <w:b/>
                <w:i/>
                <w:sz w:val="24"/>
                <w:szCs w:val="24"/>
              </w:rPr>
            </w:pPr>
            <w:r>
              <w:rPr>
                <w:rFonts w:asciiTheme="majorHAnsi" w:hAnsiTheme="majorHAnsi"/>
                <w:b/>
                <w:i/>
                <w:sz w:val="24"/>
                <w:szCs w:val="24"/>
              </w:rPr>
              <w:t>Document Approval</w:t>
            </w:r>
          </w:p>
        </w:tc>
      </w:tr>
      <w:tr w:rsidR="00726EA9" w:rsidRPr="00EF6043" w14:paraId="5058F629" w14:textId="77777777" w:rsidTr="00726EA9">
        <w:trPr>
          <w:trHeight w:val="521"/>
          <w:tblHeader/>
          <w:jc w:val="center"/>
        </w:trPr>
        <w:tc>
          <w:tcPr>
            <w:tcW w:w="93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AF1DD" w:themeFill="accent3" w:themeFillTint="33"/>
            <w:vAlign w:val="center"/>
          </w:tcPr>
          <w:p w14:paraId="39D8E1BE" w14:textId="77777777" w:rsidR="00726EA9" w:rsidRPr="003B3B2B" w:rsidRDefault="00726EA9" w:rsidP="00726EA9">
            <w:pPr>
              <w:tabs>
                <w:tab w:val="right" w:pos="9185"/>
              </w:tabs>
              <w:spacing w:before="0"/>
              <w:ind w:left="72"/>
              <w:rPr>
                <w:rFonts w:asciiTheme="majorHAnsi" w:hAnsiTheme="majorHAnsi"/>
                <w:b/>
                <w:sz w:val="24"/>
                <w:szCs w:val="24"/>
              </w:rPr>
            </w:pPr>
            <w:r w:rsidRPr="003B3B2B">
              <w:rPr>
                <w:rFonts w:asciiTheme="majorHAnsi" w:hAnsiTheme="majorHAnsi"/>
                <w:b/>
                <w:i/>
                <w:sz w:val="24"/>
                <w:szCs w:val="24"/>
              </w:rPr>
              <w:t xml:space="preserve">To be signed by the </w:t>
            </w:r>
            <w:r>
              <w:rPr>
                <w:rFonts w:asciiTheme="majorHAnsi" w:hAnsiTheme="majorHAnsi"/>
                <w:b/>
                <w:i/>
                <w:sz w:val="24"/>
                <w:szCs w:val="24"/>
              </w:rPr>
              <w:t>Infrastructure Operations Lead</w:t>
            </w:r>
          </w:p>
        </w:tc>
      </w:tr>
      <w:tr w:rsidR="00726EA9" w:rsidRPr="00EF6043" w14:paraId="130349E6" w14:textId="77777777" w:rsidTr="00726EA9">
        <w:trPr>
          <w:trHeight w:val="197"/>
          <w:jc w:val="center"/>
        </w:trPr>
        <w:tc>
          <w:tcPr>
            <w:tcW w:w="9350" w:type="dxa"/>
            <w:gridSpan w:val="4"/>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Mar>
              <w:top w:w="72" w:type="dxa"/>
              <w:left w:w="72" w:type="dxa"/>
              <w:bottom w:w="72" w:type="dxa"/>
              <w:right w:w="72" w:type="dxa"/>
            </w:tcMar>
          </w:tcPr>
          <w:p w14:paraId="7FE86F50" w14:textId="77777777" w:rsidR="00726EA9" w:rsidRPr="00EF6043" w:rsidRDefault="00726EA9" w:rsidP="00726EA9">
            <w:pPr>
              <w:spacing w:before="0"/>
              <w:rPr>
                <w:rFonts w:asciiTheme="majorHAnsi" w:hAnsiTheme="majorHAnsi"/>
                <w:sz w:val="24"/>
                <w:szCs w:val="24"/>
              </w:rPr>
            </w:pPr>
            <w:r w:rsidRPr="00EF6043">
              <w:rPr>
                <w:rFonts w:asciiTheme="majorHAnsi" w:hAnsiTheme="majorHAnsi"/>
                <w:i/>
                <w:sz w:val="24"/>
                <w:szCs w:val="24"/>
              </w:rPr>
              <w:t>This process is approved for use and immediate implementation.</w:t>
            </w:r>
          </w:p>
        </w:tc>
      </w:tr>
      <w:tr w:rsidR="00726EA9" w:rsidRPr="00EF6043" w14:paraId="4F115D4D" w14:textId="77777777" w:rsidTr="00726EA9">
        <w:trPr>
          <w:trHeight w:val="1125"/>
          <w:jc w:val="center"/>
        </w:trPr>
        <w:tc>
          <w:tcPr>
            <w:tcW w:w="9350" w:type="dxa"/>
            <w:gridSpan w:val="4"/>
            <w:tcBorders>
              <w:top w:val="nil"/>
              <w:left w:val="single" w:sz="4" w:space="0" w:color="A6A6A6" w:themeColor="background1" w:themeShade="A6"/>
              <w:bottom w:val="nil"/>
              <w:right w:val="single" w:sz="4" w:space="0" w:color="A6A6A6" w:themeColor="background1" w:themeShade="A6"/>
            </w:tcBorders>
            <w:tcMar>
              <w:top w:w="72" w:type="dxa"/>
              <w:left w:w="72" w:type="dxa"/>
              <w:bottom w:w="72" w:type="dxa"/>
              <w:right w:w="72" w:type="dxa"/>
            </w:tcMar>
          </w:tcPr>
          <w:p w14:paraId="0036BD86" w14:textId="77777777" w:rsidR="00726EA9" w:rsidRPr="00EF6043" w:rsidRDefault="00726EA9" w:rsidP="00726EA9">
            <w:pPr>
              <w:spacing w:before="0"/>
              <w:rPr>
                <w:rFonts w:asciiTheme="majorHAnsi" w:hAnsiTheme="majorHAnsi"/>
                <w:sz w:val="24"/>
                <w:szCs w:val="24"/>
              </w:rPr>
            </w:pPr>
          </w:p>
        </w:tc>
      </w:tr>
      <w:tr w:rsidR="00726EA9" w:rsidRPr="00EF6043" w14:paraId="4A663311" w14:textId="77777777" w:rsidTr="00726EA9">
        <w:trPr>
          <w:trHeight w:val="20"/>
          <w:jc w:val="center"/>
        </w:trPr>
        <w:tc>
          <w:tcPr>
            <w:tcW w:w="365" w:type="dxa"/>
            <w:tcBorders>
              <w:top w:val="nil"/>
              <w:left w:val="single" w:sz="4" w:space="0" w:color="A6A6A6" w:themeColor="background1" w:themeShade="A6"/>
              <w:bottom w:val="single" w:sz="4" w:space="0" w:color="A6A6A6" w:themeColor="background1" w:themeShade="A6"/>
              <w:right w:val="nil"/>
            </w:tcBorders>
            <w:tcMar>
              <w:top w:w="72" w:type="dxa"/>
              <w:left w:w="72" w:type="dxa"/>
              <w:bottom w:w="72" w:type="dxa"/>
              <w:right w:w="72" w:type="dxa"/>
            </w:tcMar>
          </w:tcPr>
          <w:p w14:paraId="68351F79" w14:textId="77777777" w:rsidR="00726EA9" w:rsidRPr="00EF6043" w:rsidRDefault="00726EA9" w:rsidP="00726EA9">
            <w:pPr>
              <w:pStyle w:val="TableText"/>
              <w:spacing w:before="0"/>
              <w:rPr>
                <w:rFonts w:asciiTheme="majorHAnsi" w:hAnsiTheme="majorHAnsi"/>
                <w:sz w:val="24"/>
                <w:szCs w:val="24"/>
              </w:rPr>
            </w:pPr>
          </w:p>
        </w:tc>
        <w:tc>
          <w:tcPr>
            <w:tcW w:w="3684" w:type="dxa"/>
            <w:tcBorders>
              <w:top w:val="single" w:sz="4" w:space="0" w:color="A6A6A6" w:themeColor="background1" w:themeShade="A6"/>
              <w:left w:val="nil"/>
              <w:bottom w:val="single" w:sz="4" w:space="0" w:color="A6A6A6" w:themeColor="background1" w:themeShade="A6"/>
              <w:right w:val="nil"/>
            </w:tcBorders>
          </w:tcPr>
          <w:p w14:paraId="59055EA4" w14:textId="77777777" w:rsidR="00726EA9" w:rsidRDefault="00726EA9" w:rsidP="00726EA9">
            <w:pPr>
              <w:pStyle w:val="TableText"/>
              <w:spacing w:before="0"/>
              <w:rPr>
                <w:rFonts w:asciiTheme="majorHAnsi" w:hAnsiTheme="majorHAnsi"/>
                <w:sz w:val="24"/>
                <w:szCs w:val="24"/>
              </w:rPr>
            </w:pPr>
            <w:r>
              <w:rPr>
                <w:rFonts w:asciiTheme="majorHAnsi" w:hAnsiTheme="majorHAnsi"/>
                <w:sz w:val="24"/>
                <w:szCs w:val="24"/>
              </w:rPr>
              <w:t>Signature and Date</w:t>
            </w:r>
          </w:p>
          <w:p w14:paraId="3E0C92D1" w14:textId="77777777" w:rsidR="00726EA9" w:rsidRPr="00EF6043" w:rsidRDefault="00726EA9" w:rsidP="00726EA9">
            <w:pPr>
              <w:pStyle w:val="TableText"/>
              <w:spacing w:before="0"/>
              <w:rPr>
                <w:rFonts w:asciiTheme="majorHAnsi" w:hAnsiTheme="majorHAnsi"/>
                <w:sz w:val="24"/>
                <w:szCs w:val="24"/>
              </w:rPr>
            </w:pPr>
          </w:p>
        </w:tc>
        <w:tc>
          <w:tcPr>
            <w:tcW w:w="3680" w:type="dxa"/>
            <w:tcBorders>
              <w:top w:val="single" w:sz="4" w:space="0" w:color="A6A6A6" w:themeColor="background1" w:themeShade="A6"/>
              <w:left w:val="nil"/>
              <w:bottom w:val="single" w:sz="4" w:space="0" w:color="A6A6A6" w:themeColor="background1" w:themeShade="A6"/>
              <w:right w:val="nil"/>
            </w:tcBorders>
          </w:tcPr>
          <w:p w14:paraId="03694295" w14:textId="77777777" w:rsidR="00726EA9" w:rsidRPr="00EF6043" w:rsidRDefault="00726EA9" w:rsidP="00726EA9">
            <w:pPr>
              <w:pStyle w:val="TableText"/>
              <w:spacing w:before="0"/>
              <w:rPr>
                <w:rFonts w:asciiTheme="majorHAnsi" w:hAnsiTheme="majorHAnsi"/>
                <w:sz w:val="24"/>
                <w:szCs w:val="24"/>
              </w:rPr>
            </w:pPr>
          </w:p>
        </w:tc>
        <w:tc>
          <w:tcPr>
            <w:tcW w:w="1621" w:type="dxa"/>
            <w:tcBorders>
              <w:top w:val="nil"/>
              <w:left w:val="nil"/>
              <w:bottom w:val="single" w:sz="4" w:space="0" w:color="A6A6A6" w:themeColor="background1" w:themeShade="A6"/>
              <w:right w:val="single" w:sz="4" w:space="0" w:color="A6A6A6" w:themeColor="background1" w:themeShade="A6"/>
            </w:tcBorders>
          </w:tcPr>
          <w:p w14:paraId="782BFBC2" w14:textId="77777777" w:rsidR="00726EA9" w:rsidRPr="00EF6043" w:rsidRDefault="00726EA9" w:rsidP="00726EA9">
            <w:pPr>
              <w:pStyle w:val="TableText"/>
              <w:spacing w:before="0"/>
              <w:rPr>
                <w:rFonts w:asciiTheme="majorHAnsi" w:hAnsiTheme="majorHAnsi"/>
                <w:sz w:val="24"/>
                <w:szCs w:val="24"/>
              </w:rPr>
            </w:pPr>
          </w:p>
        </w:tc>
      </w:tr>
      <w:tr w:rsidR="00726EA9" w:rsidRPr="00EF6043" w14:paraId="25CAEBD0" w14:textId="77777777" w:rsidTr="00726EA9">
        <w:trPr>
          <w:trHeight w:val="521"/>
          <w:tblHeader/>
          <w:jc w:val="center"/>
        </w:trPr>
        <w:tc>
          <w:tcPr>
            <w:tcW w:w="935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AF1DD" w:themeFill="accent3" w:themeFillTint="33"/>
            <w:vAlign w:val="center"/>
          </w:tcPr>
          <w:p w14:paraId="4DC1FB1A" w14:textId="77777777" w:rsidR="00726EA9" w:rsidRPr="003B3B2B" w:rsidRDefault="00726EA9" w:rsidP="00726EA9">
            <w:pPr>
              <w:tabs>
                <w:tab w:val="right" w:pos="9185"/>
              </w:tabs>
              <w:spacing w:before="0"/>
              <w:ind w:left="72"/>
              <w:rPr>
                <w:rFonts w:asciiTheme="majorHAnsi" w:hAnsiTheme="majorHAnsi"/>
                <w:b/>
                <w:sz w:val="24"/>
                <w:szCs w:val="24"/>
              </w:rPr>
            </w:pPr>
            <w:r w:rsidRPr="003B3B2B">
              <w:rPr>
                <w:rFonts w:asciiTheme="majorHAnsi" w:hAnsiTheme="majorHAnsi"/>
                <w:b/>
                <w:i/>
                <w:sz w:val="24"/>
                <w:szCs w:val="24"/>
              </w:rPr>
              <w:t>To be signed by the Policy Compliance and Asset Management Program Manager</w:t>
            </w:r>
          </w:p>
        </w:tc>
      </w:tr>
      <w:tr w:rsidR="00726EA9" w:rsidRPr="00EF6043" w14:paraId="5278E2CC" w14:textId="77777777" w:rsidTr="00726EA9">
        <w:trPr>
          <w:trHeight w:val="197"/>
          <w:jc w:val="center"/>
        </w:trPr>
        <w:tc>
          <w:tcPr>
            <w:tcW w:w="9350" w:type="dxa"/>
            <w:gridSpan w:val="4"/>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Mar>
              <w:top w:w="72" w:type="dxa"/>
              <w:left w:w="72" w:type="dxa"/>
              <w:bottom w:w="72" w:type="dxa"/>
              <w:right w:w="72" w:type="dxa"/>
            </w:tcMar>
          </w:tcPr>
          <w:p w14:paraId="74C55C75" w14:textId="77777777" w:rsidR="00726EA9" w:rsidRPr="00EF6043" w:rsidRDefault="00726EA9" w:rsidP="00726EA9">
            <w:pPr>
              <w:spacing w:before="0"/>
              <w:rPr>
                <w:rFonts w:asciiTheme="majorHAnsi" w:hAnsiTheme="majorHAnsi"/>
                <w:sz w:val="24"/>
                <w:szCs w:val="24"/>
              </w:rPr>
            </w:pPr>
            <w:r w:rsidRPr="00EF6043">
              <w:rPr>
                <w:rFonts w:asciiTheme="majorHAnsi" w:hAnsiTheme="majorHAnsi"/>
                <w:i/>
                <w:sz w:val="24"/>
                <w:szCs w:val="24"/>
              </w:rPr>
              <w:t>This process is approved for use and immediate implementation.</w:t>
            </w:r>
          </w:p>
        </w:tc>
      </w:tr>
      <w:tr w:rsidR="00726EA9" w:rsidRPr="00EF6043" w14:paraId="0BC4741F" w14:textId="77777777" w:rsidTr="00726EA9">
        <w:trPr>
          <w:trHeight w:val="1125"/>
          <w:jc w:val="center"/>
        </w:trPr>
        <w:tc>
          <w:tcPr>
            <w:tcW w:w="9350" w:type="dxa"/>
            <w:gridSpan w:val="4"/>
            <w:tcBorders>
              <w:top w:val="nil"/>
              <w:left w:val="single" w:sz="4" w:space="0" w:color="A6A6A6" w:themeColor="background1" w:themeShade="A6"/>
              <w:bottom w:val="nil"/>
              <w:right w:val="single" w:sz="4" w:space="0" w:color="A6A6A6" w:themeColor="background1" w:themeShade="A6"/>
            </w:tcBorders>
            <w:tcMar>
              <w:top w:w="72" w:type="dxa"/>
              <w:left w:w="72" w:type="dxa"/>
              <w:bottom w:w="72" w:type="dxa"/>
              <w:right w:w="72" w:type="dxa"/>
            </w:tcMar>
          </w:tcPr>
          <w:p w14:paraId="02A19457" w14:textId="77777777" w:rsidR="00726EA9" w:rsidRPr="00EF6043" w:rsidRDefault="00726EA9" w:rsidP="00726EA9">
            <w:pPr>
              <w:spacing w:before="0"/>
              <w:rPr>
                <w:rFonts w:asciiTheme="majorHAnsi" w:hAnsiTheme="majorHAnsi"/>
                <w:sz w:val="24"/>
                <w:szCs w:val="24"/>
              </w:rPr>
            </w:pPr>
          </w:p>
        </w:tc>
      </w:tr>
      <w:tr w:rsidR="00726EA9" w:rsidRPr="00EF6043" w14:paraId="399ED12C" w14:textId="77777777" w:rsidTr="00726EA9">
        <w:trPr>
          <w:trHeight w:val="20"/>
          <w:jc w:val="center"/>
        </w:trPr>
        <w:tc>
          <w:tcPr>
            <w:tcW w:w="365" w:type="dxa"/>
            <w:tcBorders>
              <w:top w:val="nil"/>
              <w:left w:val="single" w:sz="4" w:space="0" w:color="A6A6A6" w:themeColor="background1" w:themeShade="A6"/>
              <w:bottom w:val="single" w:sz="4" w:space="0" w:color="A6A6A6" w:themeColor="background1" w:themeShade="A6"/>
              <w:right w:val="nil"/>
            </w:tcBorders>
            <w:tcMar>
              <w:top w:w="72" w:type="dxa"/>
              <w:left w:w="72" w:type="dxa"/>
              <w:bottom w:w="72" w:type="dxa"/>
              <w:right w:w="72" w:type="dxa"/>
            </w:tcMar>
          </w:tcPr>
          <w:p w14:paraId="0AA78AAE" w14:textId="77777777" w:rsidR="00726EA9" w:rsidRPr="00EF6043" w:rsidRDefault="00726EA9" w:rsidP="00726EA9">
            <w:pPr>
              <w:pStyle w:val="TableText"/>
              <w:spacing w:before="0"/>
              <w:rPr>
                <w:rFonts w:asciiTheme="majorHAnsi" w:hAnsiTheme="majorHAnsi"/>
                <w:sz w:val="24"/>
                <w:szCs w:val="24"/>
              </w:rPr>
            </w:pPr>
          </w:p>
        </w:tc>
        <w:tc>
          <w:tcPr>
            <w:tcW w:w="3684" w:type="dxa"/>
            <w:tcBorders>
              <w:top w:val="single" w:sz="4" w:space="0" w:color="A6A6A6" w:themeColor="background1" w:themeShade="A6"/>
              <w:left w:val="nil"/>
              <w:bottom w:val="single" w:sz="4" w:space="0" w:color="A6A6A6" w:themeColor="background1" w:themeShade="A6"/>
              <w:right w:val="nil"/>
            </w:tcBorders>
          </w:tcPr>
          <w:p w14:paraId="587FEF45" w14:textId="77777777" w:rsidR="00726EA9" w:rsidRDefault="00726EA9" w:rsidP="00726EA9">
            <w:pPr>
              <w:pStyle w:val="TableText"/>
              <w:spacing w:before="0"/>
              <w:rPr>
                <w:rFonts w:asciiTheme="majorHAnsi" w:hAnsiTheme="majorHAnsi"/>
                <w:sz w:val="24"/>
                <w:szCs w:val="24"/>
              </w:rPr>
            </w:pPr>
            <w:r>
              <w:rPr>
                <w:rFonts w:asciiTheme="majorHAnsi" w:hAnsiTheme="majorHAnsi"/>
                <w:sz w:val="24"/>
                <w:szCs w:val="24"/>
              </w:rPr>
              <w:t>Signature and Date</w:t>
            </w:r>
          </w:p>
          <w:p w14:paraId="3F0B123F" w14:textId="77777777" w:rsidR="00726EA9" w:rsidRPr="00EF6043" w:rsidRDefault="00726EA9" w:rsidP="00726EA9">
            <w:pPr>
              <w:pStyle w:val="TableText"/>
              <w:spacing w:before="0"/>
              <w:rPr>
                <w:rFonts w:asciiTheme="majorHAnsi" w:hAnsiTheme="majorHAnsi"/>
                <w:sz w:val="24"/>
                <w:szCs w:val="24"/>
              </w:rPr>
            </w:pPr>
          </w:p>
        </w:tc>
        <w:tc>
          <w:tcPr>
            <w:tcW w:w="3680" w:type="dxa"/>
            <w:tcBorders>
              <w:top w:val="single" w:sz="4" w:space="0" w:color="A6A6A6" w:themeColor="background1" w:themeShade="A6"/>
              <w:left w:val="nil"/>
              <w:bottom w:val="single" w:sz="4" w:space="0" w:color="A6A6A6" w:themeColor="background1" w:themeShade="A6"/>
              <w:right w:val="nil"/>
            </w:tcBorders>
          </w:tcPr>
          <w:p w14:paraId="26C7C837" w14:textId="77777777" w:rsidR="00726EA9" w:rsidRPr="00EF6043" w:rsidRDefault="00726EA9" w:rsidP="00726EA9">
            <w:pPr>
              <w:pStyle w:val="TableText"/>
              <w:spacing w:before="0"/>
              <w:rPr>
                <w:rFonts w:asciiTheme="majorHAnsi" w:hAnsiTheme="majorHAnsi"/>
                <w:sz w:val="24"/>
                <w:szCs w:val="24"/>
              </w:rPr>
            </w:pPr>
          </w:p>
        </w:tc>
        <w:tc>
          <w:tcPr>
            <w:tcW w:w="1621" w:type="dxa"/>
            <w:tcBorders>
              <w:top w:val="nil"/>
              <w:left w:val="nil"/>
              <w:bottom w:val="single" w:sz="4" w:space="0" w:color="A6A6A6" w:themeColor="background1" w:themeShade="A6"/>
              <w:right w:val="single" w:sz="4" w:space="0" w:color="A6A6A6" w:themeColor="background1" w:themeShade="A6"/>
            </w:tcBorders>
          </w:tcPr>
          <w:p w14:paraId="5958AAD7" w14:textId="77777777" w:rsidR="00726EA9" w:rsidRPr="00EF6043" w:rsidRDefault="00726EA9" w:rsidP="00726EA9">
            <w:pPr>
              <w:pStyle w:val="TableText"/>
              <w:spacing w:before="0"/>
              <w:rPr>
                <w:rFonts w:asciiTheme="majorHAnsi" w:hAnsiTheme="majorHAnsi"/>
                <w:sz w:val="24"/>
                <w:szCs w:val="24"/>
              </w:rPr>
            </w:pPr>
          </w:p>
        </w:tc>
      </w:tr>
    </w:tbl>
    <w:p w14:paraId="02DB544A" w14:textId="77777777" w:rsidR="00A54E1B" w:rsidRDefault="00A54E1B">
      <w:pPr>
        <w:sectPr w:rsidR="00A54E1B" w:rsidSect="0066625D">
          <w:pgSz w:w="12240" w:h="15840"/>
          <w:pgMar w:top="1282" w:right="634" w:bottom="1195" w:left="0" w:header="914" w:footer="1114" w:gutter="0"/>
          <w:cols w:space="720"/>
        </w:sectPr>
      </w:pPr>
    </w:p>
    <w:p w14:paraId="333D5E05" w14:textId="77777777" w:rsidR="00A54E1B" w:rsidRPr="00F0058D" w:rsidRDefault="00A06841" w:rsidP="00F0058D">
      <w:pPr>
        <w:pStyle w:val="Heading1"/>
        <w:spacing w:before="240" w:after="120"/>
        <w:ind w:left="1440" w:right="716" w:firstLine="0"/>
        <w:rPr>
          <w:rFonts w:ascii="Cambria" w:eastAsia="Cambria" w:hAnsi="Cambria" w:cs="Cambria"/>
          <w:b/>
          <w:bCs/>
          <w:color w:val="3E3E3E"/>
          <w:spacing w:val="-2"/>
          <w:sz w:val="44"/>
          <w:szCs w:val="44"/>
        </w:rPr>
      </w:pPr>
      <w:bookmarkStart w:id="83" w:name="_Toc174291973"/>
      <w:bookmarkStart w:id="84" w:name="_Toc174293210"/>
      <w:r w:rsidRPr="00F0058D">
        <w:rPr>
          <w:rFonts w:ascii="Cambria" w:eastAsia="Cambria" w:hAnsi="Cambria" w:cs="Cambria"/>
          <w:b/>
          <w:bCs/>
          <w:color w:val="3E3E3E"/>
          <w:spacing w:val="-2"/>
          <w:sz w:val="44"/>
          <w:szCs w:val="44"/>
        </w:rPr>
        <w:lastRenderedPageBreak/>
        <w:t>APPENDIX A: KEY TERMS AND ACRONYMS</w:t>
      </w:r>
      <w:bookmarkEnd w:id="83"/>
      <w:bookmarkEnd w:id="84"/>
    </w:p>
    <w:p w14:paraId="544CB611" w14:textId="77777777" w:rsidR="00A54E1B" w:rsidRPr="006963E3" w:rsidRDefault="00A06841" w:rsidP="006963E3">
      <w:pPr>
        <w:spacing w:before="240" w:after="120"/>
        <w:ind w:left="1440" w:right="720"/>
        <w:jc w:val="center"/>
        <w:rPr>
          <w:rFonts w:ascii="Georgia"/>
          <w:color w:val="10171F"/>
          <w:sz w:val="18"/>
        </w:rPr>
      </w:pPr>
      <w:bookmarkStart w:id="85" w:name="_bookmark36"/>
      <w:bookmarkEnd w:id="85"/>
      <w:r>
        <w:rPr>
          <w:rFonts w:ascii="Georgia"/>
          <w:color w:val="10171F"/>
          <w:sz w:val="18"/>
        </w:rPr>
        <w:t>Table</w:t>
      </w:r>
      <w:r w:rsidRPr="006963E3">
        <w:rPr>
          <w:rFonts w:ascii="Georgia"/>
          <w:color w:val="10171F"/>
          <w:sz w:val="18"/>
        </w:rPr>
        <w:t xml:space="preserve"> </w:t>
      </w:r>
      <w:r>
        <w:rPr>
          <w:rFonts w:ascii="Georgia"/>
          <w:color w:val="10171F"/>
          <w:sz w:val="18"/>
        </w:rPr>
        <w:t>10:</w:t>
      </w:r>
      <w:r w:rsidRPr="006963E3">
        <w:rPr>
          <w:rFonts w:ascii="Georgia"/>
          <w:color w:val="10171F"/>
          <w:sz w:val="18"/>
        </w:rPr>
        <w:t xml:space="preserve"> </w:t>
      </w:r>
      <w:r>
        <w:rPr>
          <w:rFonts w:ascii="Georgia"/>
          <w:color w:val="10171F"/>
          <w:sz w:val="18"/>
        </w:rPr>
        <w:t>Key Terms</w:t>
      </w:r>
      <w:r w:rsidRPr="006963E3">
        <w:rPr>
          <w:rFonts w:ascii="Georgia"/>
          <w:color w:val="10171F"/>
          <w:sz w:val="18"/>
        </w:rPr>
        <w:t xml:space="preserve"> </w:t>
      </w:r>
      <w:r>
        <w:rPr>
          <w:rFonts w:ascii="Georgia"/>
          <w:color w:val="10171F"/>
          <w:sz w:val="18"/>
        </w:rPr>
        <w:t>and</w:t>
      </w:r>
      <w:r w:rsidRPr="006963E3">
        <w:rPr>
          <w:rFonts w:ascii="Georgia"/>
          <w:color w:val="10171F"/>
          <w:sz w:val="18"/>
        </w:rPr>
        <w:t xml:space="preserve"> Acronyms</w:t>
      </w:r>
    </w:p>
    <w:p w14:paraId="1DF18943" w14:textId="77777777" w:rsidR="00A54E1B" w:rsidRDefault="00A54E1B">
      <w:pPr>
        <w:pStyle w:val="BodyText"/>
        <w:spacing w:before="8"/>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6934"/>
      </w:tblGrid>
      <w:tr w:rsidR="00A54E1B" w14:paraId="0131DDE0" w14:textId="77777777" w:rsidTr="009D0E9F">
        <w:trPr>
          <w:trHeight w:val="470"/>
        </w:trPr>
        <w:tc>
          <w:tcPr>
            <w:tcW w:w="2160" w:type="dxa"/>
            <w:shd w:val="clear" w:color="auto" w:fill="EEEDEC"/>
          </w:tcPr>
          <w:p w14:paraId="562B9612" w14:textId="77777777" w:rsidR="00A54E1B" w:rsidRPr="009D0E9F" w:rsidRDefault="00A06841" w:rsidP="009D0E9F">
            <w:pPr>
              <w:pStyle w:val="TableParagraph"/>
              <w:spacing w:before="120" w:after="120"/>
              <w:ind w:left="0"/>
              <w:jc w:val="center"/>
              <w:rPr>
                <w:rFonts w:asciiTheme="majorHAnsi" w:hAnsiTheme="majorHAnsi"/>
                <w:b/>
              </w:rPr>
            </w:pPr>
            <w:r w:rsidRPr="009D0E9F">
              <w:rPr>
                <w:rFonts w:asciiTheme="majorHAnsi" w:hAnsiTheme="majorHAnsi"/>
                <w:b/>
                <w:spacing w:val="-2"/>
              </w:rPr>
              <w:t>Term/Acronym</w:t>
            </w:r>
          </w:p>
        </w:tc>
        <w:tc>
          <w:tcPr>
            <w:tcW w:w="6934" w:type="dxa"/>
            <w:shd w:val="clear" w:color="auto" w:fill="EEEDEC"/>
          </w:tcPr>
          <w:p w14:paraId="61291C5C" w14:textId="77777777" w:rsidR="00A54E1B" w:rsidRPr="009D0E9F" w:rsidRDefault="00A06841" w:rsidP="009D0E9F">
            <w:pPr>
              <w:pStyle w:val="TableParagraph"/>
              <w:spacing w:before="120" w:after="120"/>
              <w:ind w:left="105"/>
              <w:jc w:val="center"/>
              <w:rPr>
                <w:rFonts w:asciiTheme="majorHAnsi" w:hAnsiTheme="majorHAnsi"/>
                <w:b/>
              </w:rPr>
            </w:pPr>
            <w:r w:rsidRPr="009D0E9F">
              <w:rPr>
                <w:rFonts w:asciiTheme="majorHAnsi" w:hAnsiTheme="majorHAnsi"/>
                <w:b/>
                <w:spacing w:val="-2"/>
              </w:rPr>
              <w:t>Definition</w:t>
            </w:r>
          </w:p>
        </w:tc>
      </w:tr>
      <w:tr w:rsidR="00A54E1B" w14:paraId="416CC2FD" w14:textId="77777777" w:rsidTr="009D0E9F">
        <w:trPr>
          <w:trHeight w:val="469"/>
        </w:trPr>
        <w:tc>
          <w:tcPr>
            <w:tcW w:w="2160" w:type="dxa"/>
          </w:tcPr>
          <w:p w14:paraId="711995CA" w14:textId="77777777" w:rsidR="00A54E1B" w:rsidRPr="009D0E9F" w:rsidRDefault="00A06841" w:rsidP="009D0E9F">
            <w:pPr>
              <w:pStyle w:val="TableParagraph"/>
              <w:spacing w:before="122"/>
              <w:jc w:val="center"/>
              <w:rPr>
                <w:rFonts w:asciiTheme="majorHAnsi" w:hAnsiTheme="majorHAnsi"/>
                <w:b/>
                <w:bCs/>
                <w:sz w:val="20"/>
              </w:rPr>
            </w:pPr>
            <w:r w:rsidRPr="009D0E9F">
              <w:rPr>
                <w:rFonts w:asciiTheme="majorHAnsi" w:hAnsiTheme="majorHAnsi"/>
                <w:b/>
                <w:bCs/>
                <w:color w:val="242424"/>
                <w:spacing w:val="-5"/>
                <w:sz w:val="20"/>
              </w:rPr>
              <w:t>AM</w:t>
            </w:r>
          </w:p>
        </w:tc>
        <w:tc>
          <w:tcPr>
            <w:tcW w:w="6934" w:type="dxa"/>
          </w:tcPr>
          <w:p w14:paraId="7D946828" w14:textId="77777777" w:rsidR="00A54E1B" w:rsidRPr="009D0E9F" w:rsidRDefault="00A06841">
            <w:pPr>
              <w:pStyle w:val="TableParagraph"/>
              <w:spacing w:before="122"/>
              <w:ind w:left="105"/>
              <w:rPr>
                <w:rFonts w:asciiTheme="majorHAnsi" w:hAnsiTheme="majorHAnsi"/>
                <w:sz w:val="20"/>
              </w:rPr>
            </w:pPr>
            <w:r w:rsidRPr="009D0E9F">
              <w:rPr>
                <w:rFonts w:asciiTheme="majorHAnsi" w:hAnsiTheme="majorHAnsi"/>
                <w:color w:val="242424"/>
                <w:sz w:val="20"/>
              </w:rPr>
              <w:t>Asset</w:t>
            </w:r>
            <w:r w:rsidRPr="009D0E9F">
              <w:rPr>
                <w:rFonts w:asciiTheme="majorHAnsi" w:hAnsiTheme="majorHAnsi"/>
                <w:color w:val="242424"/>
                <w:spacing w:val="-8"/>
                <w:sz w:val="20"/>
              </w:rPr>
              <w:t xml:space="preserve"> </w:t>
            </w:r>
            <w:r w:rsidRPr="009D0E9F">
              <w:rPr>
                <w:rFonts w:asciiTheme="majorHAnsi" w:hAnsiTheme="majorHAnsi"/>
                <w:color w:val="242424"/>
                <w:spacing w:val="-2"/>
                <w:sz w:val="20"/>
              </w:rPr>
              <w:t>Management</w:t>
            </w:r>
          </w:p>
        </w:tc>
      </w:tr>
      <w:tr w:rsidR="00EA09F5" w14:paraId="14B8413C" w14:textId="77777777" w:rsidTr="009D0E9F">
        <w:trPr>
          <w:trHeight w:val="469"/>
        </w:trPr>
        <w:tc>
          <w:tcPr>
            <w:tcW w:w="2160" w:type="dxa"/>
          </w:tcPr>
          <w:p w14:paraId="22767D6D" w14:textId="76ACF417" w:rsidR="00EA09F5" w:rsidRPr="009D0E9F" w:rsidRDefault="00EA09F5" w:rsidP="009D0E9F">
            <w:pPr>
              <w:pStyle w:val="TableParagraph"/>
              <w:spacing w:before="122"/>
              <w:jc w:val="center"/>
              <w:rPr>
                <w:rFonts w:asciiTheme="majorHAnsi" w:hAnsiTheme="majorHAnsi"/>
                <w:b/>
                <w:bCs/>
                <w:color w:val="242424"/>
                <w:spacing w:val="-5"/>
                <w:sz w:val="20"/>
              </w:rPr>
            </w:pPr>
            <w:r w:rsidRPr="009D0E9F">
              <w:rPr>
                <w:rFonts w:asciiTheme="majorHAnsi" w:hAnsiTheme="majorHAnsi"/>
                <w:b/>
                <w:bCs/>
                <w:color w:val="242424"/>
                <w:spacing w:val="-5"/>
                <w:sz w:val="20"/>
              </w:rPr>
              <w:t>AMDB</w:t>
            </w:r>
          </w:p>
        </w:tc>
        <w:tc>
          <w:tcPr>
            <w:tcW w:w="6934" w:type="dxa"/>
          </w:tcPr>
          <w:p w14:paraId="36B68FD2" w14:textId="471E7E19" w:rsidR="00EA09F5" w:rsidRPr="009D0E9F" w:rsidRDefault="00EA09F5">
            <w:pPr>
              <w:pStyle w:val="TableParagraph"/>
              <w:spacing w:before="122"/>
              <w:ind w:left="105"/>
              <w:rPr>
                <w:rFonts w:asciiTheme="majorHAnsi" w:hAnsiTheme="majorHAnsi"/>
                <w:color w:val="242424"/>
                <w:sz w:val="20"/>
              </w:rPr>
            </w:pPr>
            <w:r w:rsidRPr="009D0E9F">
              <w:rPr>
                <w:rFonts w:asciiTheme="majorHAnsi" w:hAnsiTheme="majorHAnsi"/>
                <w:color w:val="242424"/>
                <w:sz w:val="20"/>
              </w:rPr>
              <w:t>Asset Management Database</w:t>
            </w:r>
          </w:p>
        </w:tc>
      </w:tr>
      <w:tr w:rsidR="00A54E1B" w14:paraId="7EE2BD05" w14:textId="77777777" w:rsidTr="009D0E9F">
        <w:trPr>
          <w:trHeight w:val="470"/>
        </w:trPr>
        <w:tc>
          <w:tcPr>
            <w:tcW w:w="2160" w:type="dxa"/>
          </w:tcPr>
          <w:p w14:paraId="04813284" w14:textId="77777777" w:rsidR="00A54E1B" w:rsidRPr="009D0E9F" w:rsidRDefault="00A06841" w:rsidP="009D0E9F">
            <w:pPr>
              <w:pStyle w:val="TableParagraph"/>
              <w:spacing w:before="122"/>
              <w:jc w:val="center"/>
              <w:rPr>
                <w:rFonts w:asciiTheme="majorHAnsi" w:hAnsiTheme="majorHAnsi"/>
                <w:b/>
                <w:bCs/>
                <w:sz w:val="20"/>
              </w:rPr>
            </w:pPr>
            <w:r w:rsidRPr="009D0E9F">
              <w:rPr>
                <w:rFonts w:asciiTheme="majorHAnsi" w:hAnsiTheme="majorHAnsi"/>
                <w:b/>
                <w:bCs/>
                <w:color w:val="242424"/>
                <w:spacing w:val="-5"/>
                <w:sz w:val="20"/>
              </w:rPr>
              <w:t>APM</w:t>
            </w:r>
          </w:p>
        </w:tc>
        <w:tc>
          <w:tcPr>
            <w:tcW w:w="6934" w:type="dxa"/>
          </w:tcPr>
          <w:p w14:paraId="6B7B93D2" w14:textId="77777777" w:rsidR="00A54E1B" w:rsidRPr="009D0E9F" w:rsidRDefault="00A06841">
            <w:pPr>
              <w:pStyle w:val="TableParagraph"/>
              <w:spacing w:before="122"/>
              <w:ind w:left="105"/>
              <w:rPr>
                <w:rFonts w:asciiTheme="majorHAnsi" w:hAnsiTheme="majorHAnsi"/>
                <w:sz w:val="20"/>
              </w:rPr>
            </w:pPr>
            <w:r w:rsidRPr="009D0E9F">
              <w:rPr>
                <w:rFonts w:asciiTheme="majorHAnsi" w:hAnsiTheme="majorHAnsi"/>
                <w:color w:val="242424"/>
                <w:sz w:val="20"/>
              </w:rPr>
              <w:t>Asset</w:t>
            </w:r>
            <w:r w:rsidRPr="009D0E9F">
              <w:rPr>
                <w:rFonts w:asciiTheme="majorHAnsi" w:hAnsiTheme="majorHAnsi"/>
                <w:color w:val="242424"/>
                <w:spacing w:val="-8"/>
                <w:sz w:val="20"/>
              </w:rPr>
              <w:t xml:space="preserve"> </w:t>
            </w:r>
            <w:r w:rsidRPr="009D0E9F">
              <w:rPr>
                <w:rFonts w:asciiTheme="majorHAnsi" w:hAnsiTheme="majorHAnsi"/>
                <w:color w:val="242424"/>
                <w:sz w:val="20"/>
              </w:rPr>
              <w:t>Program</w:t>
            </w:r>
            <w:r w:rsidRPr="009D0E9F">
              <w:rPr>
                <w:rFonts w:asciiTheme="majorHAnsi" w:hAnsiTheme="majorHAnsi"/>
                <w:color w:val="242424"/>
                <w:spacing w:val="-3"/>
                <w:sz w:val="20"/>
              </w:rPr>
              <w:t xml:space="preserve"> </w:t>
            </w:r>
            <w:r w:rsidRPr="009D0E9F">
              <w:rPr>
                <w:rFonts w:asciiTheme="majorHAnsi" w:hAnsiTheme="majorHAnsi"/>
                <w:color w:val="242424"/>
                <w:spacing w:val="-2"/>
                <w:sz w:val="20"/>
              </w:rPr>
              <w:t>Manager</w:t>
            </w:r>
          </w:p>
        </w:tc>
      </w:tr>
      <w:tr w:rsidR="00A54E1B" w14:paraId="2D39358D" w14:textId="77777777" w:rsidTr="009D0E9F">
        <w:trPr>
          <w:trHeight w:val="470"/>
        </w:trPr>
        <w:tc>
          <w:tcPr>
            <w:tcW w:w="2160" w:type="dxa"/>
          </w:tcPr>
          <w:p w14:paraId="5B7A7202" w14:textId="77777777" w:rsidR="00A54E1B" w:rsidRPr="009D0E9F" w:rsidRDefault="00A06841" w:rsidP="009D0E9F">
            <w:pPr>
              <w:pStyle w:val="TableParagraph"/>
              <w:spacing w:before="122"/>
              <w:jc w:val="center"/>
              <w:rPr>
                <w:rFonts w:asciiTheme="majorHAnsi" w:hAnsiTheme="majorHAnsi"/>
                <w:b/>
                <w:bCs/>
                <w:sz w:val="20"/>
              </w:rPr>
            </w:pPr>
            <w:r w:rsidRPr="009D0E9F">
              <w:rPr>
                <w:rFonts w:asciiTheme="majorHAnsi" w:hAnsiTheme="majorHAnsi"/>
                <w:b/>
                <w:bCs/>
                <w:color w:val="242424"/>
                <w:spacing w:val="-5"/>
                <w:sz w:val="20"/>
              </w:rPr>
              <w:t>AR</w:t>
            </w:r>
          </w:p>
        </w:tc>
        <w:tc>
          <w:tcPr>
            <w:tcW w:w="6934" w:type="dxa"/>
          </w:tcPr>
          <w:p w14:paraId="0374A70C" w14:textId="77777777" w:rsidR="00A54E1B" w:rsidRPr="009D0E9F" w:rsidRDefault="00A06841">
            <w:pPr>
              <w:pStyle w:val="TableParagraph"/>
              <w:spacing w:before="122"/>
              <w:ind w:left="105"/>
              <w:rPr>
                <w:rFonts w:asciiTheme="majorHAnsi" w:hAnsiTheme="majorHAnsi"/>
                <w:sz w:val="20"/>
              </w:rPr>
            </w:pPr>
            <w:r w:rsidRPr="009D0E9F">
              <w:rPr>
                <w:rFonts w:asciiTheme="majorHAnsi" w:hAnsiTheme="majorHAnsi"/>
                <w:color w:val="242424"/>
                <w:sz w:val="20"/>
              </w:rPr>
              <w:t>Asset</w:t>
            </w:r>
            <w:r w:rsidRPr="009D0E9F">
              <w:rPr>
                <w:rFonts w:asciiTheme="majorHAnsi" w:hAnsiTheme="majorHAnsi"/>
                <w:color w:val="242424"/>
                <w:spacing w:val="-8"/>
                <w:sz w:val="20"/>
              </w:rPr>
              <w:t xml:space="preserve"> </w:t>
            </w:r>
            <w:r w:rsidRPr="009D0E9F">
              <w:rPr>
                <w:rFonts w:asciiTheme="majorHAnsi" w:hAnsiTheme="majorHAnsi"/>
                <w:color w:val="242424"/>
                <w:spacing w:val="-2"/>
                <w:sz w:val="20"/>
              </w:rPr>
              <w:t>Record</w:t>
            </w:r>
          </w:p>
        </w:tc>
      </w:tr>
      <w:tr w:rsidR="00A54E1B" w14:paraId="0FC50EC7" w14:textId="77777777" w:rsidTr="009D0E9F">
        <w:trPr>
          <w:trHeight w:val="469"/>
        </w:trPr>
        <w:tc>
          <w:tcPr>
            <w:tcW w:w="2160" w:type="dxa"/>
          </w:tcPr>
          <w:p w14:paraId="06C832ED" w14:textId="77777777" w:rsidR="00A54E1B" w:rsidRPr="009D0E9F" w:rsidRDefault="00A06841" w:rsidP="009D0E9F">
            <w:pPr>
              <w:pStyle w:val="TableParagraph"/>
              <w:spacing w:before="122"/>
              <w:jc w:val="center"/>
              <w:rPr>
                <w:rFonts w:asciiTheme="majorHAnsi" w:hAnsiTheme="majorHAnsi"/>
                <w:b/>
                <w:bCs/>
                <w:sz w:val="20"/>
              </w:rPr>
            </w:pPr>
            <w:r w:rsidRPr="009D0E9F">
              <w:rPr>
                <w:rFonts w:asciiTheme="majorHAnsi" w:hAnsiTheme="majorHAnsi"/>
                <w:b/>
                <w:bCs/>
                <w:color w:val="242424"/>
                <w:spacing w:val="-4"/>
                <w:sz w:val="20"/>
              </w:rPr>
              <w:t>CFPB</w:t>
            </w:r>
          </w:p>
        </w:tc>
        <w:tc>
          <w:tcPr>
            <w:tcW w:w="6934" w:type="dxa"/>
          </w:tcPr>
          <w:p w14:paraId="49565343" w14:textId="77777777" w:rsidR="00A54E1B" w:rsidRPr="009D0E9F" w:rsidRDefault="00A06841">
            <w:pPr>
              <w:pStyle w:val="TableParagraph"/>
              <w:spacing w:before="122"/>
              <w:ind w:left="105"/>
              <w:rPr>
                <w:rFonts w:asciiTheme="majorHAnsi" w:hAnsiTheme="majorHAnsi"/>
                <w:sz w:val="20"/>
              </w:rPr>
            </w:pPr>
            <w:r w:rsidRPr="009D0E9F">
              <w:rPr>
                <w:rFonts w:asciiTheme="majorHAnsi" w:hAnsiTheme="majorHAnsi"/>
                <w:color w:val="242424"/>
                <w:sz w:val="20"/>
              </w:rPr>
              <w:t>Consumer</w:t>
            </w:r>
            <w:r w:rsidRPr="009D0E9F">
              <w:rPr>
                <w:rFonts w:asciiTheme="majorHAnsi" w:hAnsiTheme="majorHAnsi"/>
                <w:color w:val="242424"/>
                <w:spacing w:val="-12"/>
                <w:sz w:val="20"/>
              </w:rPr>
              <w:t xml:space="preserve"> </w:t>
            </w:r>
            <w:r w:rsidRPr="009D0E9F">
              <w:rPr>
                <w:rFonts w:asciiTheme="majorHAnsi" w:hAnsiTheme="majorHAnsi"/>
                <w:color w:val="242424"/>
                <w:sz w:val="20"/>
              </w:rPr>
              <w:t>Financial</w:t>
            </w:r>
            <w:r w:rsidRPr="009D0E9F">
              <w:rPr>
                <w:rFonts w:asciiTheme="majorHAnsi" w:hAnsiTheme="majorHAnsi"/>
                <w:color w:val="242424"/>
                <w:spacing w:val="-11"/>
                <w:sz w:val="20"/>
              </w:rPr>
              <w:t xml:space="preserve"> </w:t>
            </w:r>
            <w:r w:rsidRPr="009D0E9F">
              <w:rPr>
                <w:rFonts w:asciiTheme="majorHAnsi" w:hAnsiTheme="majorHAnsi"/>
                <w:color w:val="242424"/>
                <w:sz w:val="20"/>
              </w:rPr>
              <w:t>Protection</w:t>
            </w:r>
            <w:r w:rsidRPr="009D0E9F">
              <w:rPr>
                <w:rFonts w:asciiTheme="majorHAnsi" w:hAnsiTheme="majorHAnsi"/>
                <w:color w:val="242424"/>
                <w:spacing w:val="-11"/>
                <w:sz w:val="20"/>
              </w:rPr>
              <w:t xml:space="preserve"> </w:t>
            </w:r>
            <w:r w:rsidRPr="009D0E9F">
              <w:rPr>
                <w:rFonts w:asciiTheme="majorHAnsi" w:hAnsiTheme="majorHAnsi"/>
                <w:color w:val="242424"/>
                <w:spacing w:val="-2"/>
                <w:sz w:val="20"/>
              </w:rPr>
              <w:t>Bureau</w:t>
            </w:r>
          </w:p>
        </w:tc>
      </w:tr>
      <w:tr w:rsidR="00A54E1B" w14:paraId="12FB6D3C" w14:textId="77777777" w:rsidTr="009D0E9F">
        <w:trPr>
          <w:trHeight w:val="470"/>
        </w:trPr>
        <w:tc>
          <w:tcPr>
            <w:tcW w:w="2160" w:type="dxa"/>
          </w:tcPr>
          <w:p w14:paraId="15D4AF2E" w14:textId="77777777" w:rsidR="00A54E1B" w:rsidRPr="009D0E9F" w:rsidRDefault="00A06841" w:rsidP="009D0E9F">
            <w:pPr>
              <w:pStyle w:val="TableParagraph"/>
              <w:spacing w:before="122"/>
              <w:jc w:val="center"/>
              <w:rPr>
                <w:rFonts w:asciiTheme="majorHAnsi" w:hAnsiTheme="majorHAnsi"/>
                <w:b/>
                <w:bCs/>
                <w:sz w:val="20"/>
              </w:rPr>
            </w:pPr>
            <w:r w:rsidRPr="009D0E9F">
              <w:rPr>
                <w:rFonts w:asciiTheme="majorHAnsi" w:hAnsiTheme="majorHAnsi"/>
                <w:b/>
                <w:bCs/>
                <w:color w:val="242424"/>
                <w:spacing w:val="-5"/>
                <w:sz w:val="20"/>
              </w:rPr>
              <w:t>CI</w:t>
            </w:r>
          </w:p>
        </w:tc>
        <w:tc>
          <w:tcPr>
            <w:tcW w:w="6934" w:type="dxa"/>
          </w:tcPr>
          <w:p w14:paraId="1B5124BF" w14:textId="77777777" w:rsidR="00A54E1B" w:rsidRPr="009D0E9F" w:rsidRDefault="00A06841">
            <w:pPr>
              <w:pStyle w:val="TableParagraph"/>
              <w:spacing w:before="122"/>
              <w:ind w:left="105"/>
              <w:rPr>
                <w:rFonts w:asciiTheme="majorHAnsi" w:hAnsiTheme="majorHAnsi"/>
                <w:sz w:val="20"/>
              </w:rPr>
            </w:pPr>
            <w:r w:rsidRPr="009D0E9F">
              <w:rPr>
                <w:rFonts w:asciiTheme="majorHAnsi" w:hAnsiTheme="majorHAnsi"/>
                <w:color w:val="242424"/>
                <w:spacing w:val="-2"/>
                <w:sz w:val="20"/>
              </w:rPr>
              <w:t>Configuration</w:t>
            </w:r>
            <w:r w:rsidRPr="009D0E9F">
              <w:rPr>
                <w:rFonts w:asciiTheme="majorHAnsi" w:hAnsiTheme="majorHAnsi"/>
                <w:color w:val="242424"/>
                <w:spacing w:val="10"/>
                <w:sz w:val="20"/>
              </w:rPr>
              <w:t xml:space="preserve"> </w:t>
            </w:r>
            <w:r w:rsidRPr="009D0E9F">
              <w:rPr>
                <w:rFonts w:asciiTheme="majorHAnsi" w:hAnsiTheme="majorHAnsi"/>
                <w:color w:val="242424"/>
                <w:spacing w:val="-4"/>
                <w:sz w:val="20"/>
              </w:rPr>
              <w:t>Item</w:t>
            </w:r>
          </w:p>
        </w:tc>
      </w:tr>
      <w:tr w:rsidR="00A54E1B" w14:paraId="59F08727" w14:textId="77777777" w:rsidTr="009D0E9F">
        <w:trPr>
          <w:trHeight w:val="470"/>
        </w:trPr>
        <w:tc>
          <w:tcPr>
            <w:tcW w:w="2160" w:type="dxa"/>
          </w:tcPr>
          <w:p w14:paraId="529A52F7" w14:textId="77777777" w:rsidR="00A54E1B" w:rsidRPr="009D0E9F" w:rsidRDefault="00A06841" w:rsidP="009D0E9F">
            <w:pPr>
              <w:pStyle w:val="TableParagraph"/>
              <w:spacing w:before="122"/>
              <w:jc w:val="center"/>
              <w:rPr>
                <w:rFonts w:asciiTheme="majorHAnsi" w:hAnsiTheme="majorHAnsi"/>
                <w:b/>
                <w:bCs/>
                <w:sz w:val="20"/>
              </w:rPr>
            </w:pPr>
            <w:r w:rsidRPr="009D0E9F">
              <w:rPr>
                <w:rFonts w:asciiTheme="majorHAnsi" w:hAnsiTheme="majorHAnsi"/>
                <w:b/>
                <w:bCs/>
                <w:color w:val="242424"/>
                <w:spacing w:val="-4"/>
                <w:sz w:val="20"/>
              </w:rPr>
              <w:t>CMDB</w:t>
            </w:r>
          </w:p>
        </w:tc>
        <w:tc>
          <w:tcPr>
            <w:tcW w:w="6934" w:type="dxa"/>
          </w:tcPr>
          <w:p w14:paraId="056DA21B" w14:textId="77777777" w:rsidR="00A54E1B" w:rsidRPr="009D0E9F" w:rsidRDefault="00A06841">
            <w:pPr>
              <w:pStyle w:val="TableParagraph"/>
              <w:spacing w:before="122"/>
              <w:ind w:left="105"/>
              <w:rPr>
                <w:rFonts w:asciiTheme="majorHAnsi" w:hAnsiTheme="majorHAnsi"/>
                <w:sz w:val="20"/>
              </w:rPr>
            </w:pPr>
            <w:r w:rsidRPr="009D0E9F">
              <w:rPr>
                <w:rFonts w:asciiTheme="majorHAnsi" w:hAnsiTheme="majorHAnsi"/>
                <w:color w:val="242424"/>
                <w:sz w:val="20"/>
              </w:rPr>
              <w:t>Configuration</w:t>
            </w:r>
            <w:r w:rsidRPr="009D0E9F">
              <w:rPr>
                <w:rFonts w:asciiTheme="majorHAnsi" w:hAnsiTheme="majorHAnsi"/>
                <w:color w:val="242424"/>
                <w:spacing w:val="-14"/>
                <w:sz w:val="20"/>
              </w:rPr>
              <w:t xml:space="preserve"> </w:t>
            </w:r>
            <w:r w:rsidRPr="009D0E9F">
              <w:rPr>
                <w:rFonts w:asciiTheme="majorHAnsi" w:hAnsiTheme="majorHAnsi"/>
                <w:color w:val="242424"/>
                <w:sz w:val="20"/>
              </w:rPr>
              <w:t>Management</w:t>
            </w:r>
            <w:r w:rsidRPr="009D0E9F">
              <w:rPr>
                <w:rFonts w:asciiTheme="majorHAnsi" w:hAnsiTheme="majorHAnsi"/>
                <w:color w:val="242424"/>
                <w:spacing w:val="-13"/>
                <w:sz w:val="20"/>
              </w:rPr>
              <w:t xml:space="preserve"> </w:t>
            </w:r>
            <w:r w:rsidRPr="009D0E9F">
              <w:rPr>
                <w:rFonts w:asciiTheme="majorHAnsi" w:hAnsiTheme="majorHAnsi"/>
                <w:color w:val="242424"/>
                <w:spacing w:val="-2"/>
                <w:sz w:val="20"/>
              </w:rPr>
              <w:t>Database</w:t>
            </w:r>
          </w:p>
        </w:tc>
      </w:tr>
      <w:tr w:rsidR="00A54E1B" w14:paraId="34A87108" w14:textId="77777777" w:rsidTr="009D0E9F">
        <w:trPr>
          <w:trHeight w:val="469"/>
        </w:trPr>
        <w:tc>
          <w:tcPr>
            <w:tcW w:w="2160" w:type="dxa"/>
          </w:tcPr>
          <w:p w14:paraId="7B7DB67C"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COR</w:t>
            </w:r>
          </w:p>
        </w:tc>
        <w:tc>
          <w:tcPr>
            <w:tcW w:w="6934" w:type="dxa"/>
          </w:tcPr>
          <w:p w14:paraId="20CEB2A7"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Contracting</w:t>
            </w:r>
            <w:r w:rsidRPr="009D0E9F">
              <w:rPr>
                <w:rFonts w:asciiTheme="majorHAnsi" w:hAnsiTheme="majorHAnsi"/>
                <w:color w:val="242424"/>
                <w:spacing w:val="-12"/>
                <w:sz w:val="20"/>
              </w:rPr>
              <w:t xml:space="preserve"> </w:t>
            </w:r>
            <w:r w:rsidRPr="009D0E9F">
              <w:rPr>
                <w:rFonts w:asciiTheme="majorHAnsi" w:hAnsiTheme="majorHAnsi"/>
                <w:color w:val="242424"/>
                <w:sz w:val="20"/>
              </w:rPr>
              <w:t>Officer’s</w:t>
            </w:r>
            <w:r w:rsidRPr="009D0E9F">
              <w:rPr>
                <w:rFonts w:asciiTheme="majorHAnsi" w:hAnsiTheme="majorHAnsi"/>
                <w:color w:val="242424"/>
                <w:spacing w:val="-10"/>
                <w:sz w:val="20"/>
              </w:rPr>
              <w:t xml:space="preserve"> </w:t>
            </w:r>
            <w:r w:rsidRPr="009D0E9F">
              <w:rPr>
                <w:rFonts w:asciiTheme="majorHAnsi" w:hAnsiTheme="majorHAnsi"/>
                <w:color w:val="242424"/>
                <w:spacing w:val="-2"/>
                <w:sz w:val="20"/>
              </w:rPr>
              <w:t>Representative</w:t>
            </w:r>
          </w:p>
        </w:tc>
      </w:tr>
      <w:tr w:rsidR="00A54E1B" w14:paraId="6978FB32" w14:textId="77777777" w:rsidTr="009D0E9F">
        <w:trPr>
          <w:trHeight w:val="470"/>
        </w:trPr>
        <w:tc>
          <w:tcPr>
            <w:tcW w:w="2160" w:type="dxa"/>
          </w:tcPr>
          <w:p w14:paraId="3D051ADF"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IT</w:t>
            </w:r>
          </w:p>
        </w:tc>
        <w:tc>
          <w:tcPr>
            <w:tcW w:w="6934" w:type="dxa"/>
          </w:tcPr>
          <w:p w14:paraId="07E4A41F"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pacing w:val="-2"/>
                <w:sz w:val="20"/>
              </w:rPr>
              <w:t>Information</w:t>
            </w:r>
            <w:r w:rsidRPr="009D0E9F">
              <w:rPr>
                <w:rFonts w:asciiTheme="majorHAnsi" w:hAnsiTheme="majorHAnsi"/>
                <w:color w:val="242424"/>
                <w:spacing w:val="5"/>
                <w:sz w:val="20"/>
              </w:rPr>
              <w:t xml:space="preserve"> </w:t>
            </w:r>
            <w:r w:rsidRPr="009D0E9F">
              <w:rPr>
                <w:rFonts w:asciiTheme="majorHAnsi" w:hAnsiTheme="majorHAnsi"/>
                <w:color w:val="242424"/>
                <w:spacing w:val="-2"/>
                <w:sz w:val="20"/>
              </w:rPr>
              <w:t>Technology</w:t>
            </w:r>
          </w:p>
        </w:tc>
      </w:tr>
      <w:tr w:rsidR="00A54E1B" w14:paraId="56CCFA6D" w14:textId="77777777" w:rsidTr="009D0E9F">
        <w:trPr>
          <w:trHeight w:val="470"/>
        </w:trPr>
        <w:tc>
          <w:tcPr>
            <w:tcW w:w="2160" w:type="dxa"/>
          </w:tcPr>
          <w:p w14:paraId="6149A75F"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4"/>
                <w:sz w:val="20"/>
              </w:rPr>
              <w:t>ITIL</w:t>
            </w:r>
          </w:p>
        </w:tc>
        <w:tc>
          <w:tcPr>
            <w:tcW w:w="6934" w:type="dxa"/>
          </w:tcPr>
          <w:p w14:paraId="61A6CB2A"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Information</w:t>
            </w:r>
            <w:r w:rsidRPr="009D0E9F">
              <w:rPr>
                <w:rFonts w:asciiTheme="majorHAnsi" w:hAnsiTheme="majorHAnsi"/>
                <w:color w:val="242424"/>
                <w:spacing w:val="-14"/>
                <w:sz w:val="20"/>
              </w:rPr>
              <w:t xml:space="preserve"> </w:t>
            </w:r>
            <w:r w:rsidRPr="009D0E9F">
              <w:rPr>
                <w:rFonts w:asciiTheme="majorHAnsi" w:hAnsiTheme="majorHAnsi"/>
                <w:color w:val="242424"/>
                <w:sz w:val="20"/>
              </w:rPr>
              <w:t>Technology</w:t>
            </w:r>
            <w:r w:rsidRPr="009D0E9F">
              <w:rPr>
                <w:rFonts w:asciiTheme="majorHAnsi" w:hAnsiTheme="majorHAnsi"/>
                <w:color w:val="242424"/>
                <w:spacing w:val="-14"/>
                <w:sz w:val="20"/>
              </w:rPr>
              <w:t xml:space="preserve"> </w:t>
            </w:r>
            <w:r w:rsidRPr="009D0E9F">
              <w:rPr>
                <w:rFonts w:asciiTheme="majorHAnsi" w:hAnsiTheme="majorHAnsi"/>
                <w:color w:val="242424"/>
                <w:sz w:val="20"/>
              </w:rPr>
              <w:t>Infrastructure</w:t>
            </w:r>
            <w:r w:rsidRPr="009D0E9F">
              <w:rPr>
                <w:rFonts w:asciiTheme="majorHAnsi" w:hAnsiTheme="majorHAnsi"/>
                <w:color w:val="242424"/>
                <w:spacing w:val="-13"/>
                <w:sz w:val="20"/>
              </w:rPr>
              <w:t xml:space="preserve"> </w:t>
            </w:r>
            <w:r w:rsidRPr="009D0E9F">
              <w:rPr>
                <w:rFonts w:asciiTheme="majorHAnsi" w:hAnsiTheme="majorHAnsi"/>
                <w:color w:val="242424"/>
                <w:spacing w:val="-2"/>
                <w:sz w:val="20"/>
              </w:rPr>
              <w:t>Library</w:t>
            </w:r>
          </w:p>
        </w:tc>
      </w:tr>
      <w:tr w:rsidR="00A54E1B" w14:paraId="1DD19484" w14:textId="77777777" w:rsidTr="009D0E9F">
        <w:trPr>
          <w:trHeight w:val="469"/>
        </w:trPr>
        <w:tc>
          <w:tcPr>
            <w:tcW w:w="2160" w:type="dxa"/>
          </w:tcPr>
          <w:p w14:paraId="10AFFE38"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4"/>
                <w:sz w:val="20"/>
              </w:rPr>
              <w:t>ITSM</w:t>
            </w:r>
          </w:p>
        </w:tc>
        <w:tc>
          <w:tcPr>
            <w:tcW w:w="6934" w:type="dxa"/>
          </w:tcPr>
          <w:p w14:paraId="4AB85CEC"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IT</w:t>
            </w:r>
            <w:r w:rsidRPr="009D0E9F">
              <w:rPr>
                <w:rFonts w:asciiTheme="majorHAnsi" w:hAnsiTheme="majorHAnsi"/>
                <w:color w:val="242424"/>
                <w:spacing w:val="-6"/>
                <w:sz w:val="20"/>
              </w:rPr>
              <w:t xml:space="preserve"> </w:t>
            </w:r>
            <w:r w:rsidRPr="009D0E9F">
              <w:rPr>
                <w:rFonts w:asciiTheme="majorHAnsi" w:hAnsiTheme="majorHAnsi"/>
                <w:color w:val="242424"/>
                <w:sz w:val="20"/>
              </w:rPr>
              <w:t>Service</w:t>
            </w:r>
            <w:r w:rsidRPr="009D0E9F">
              <w:rPr>
                <w:rFonts w:asciiTheme="majorHAnsi" w:hAnsiTheme="majorHAnsi"/>
                <w:color w:val="242424"/>
                <w:spacing w:val="-6"/>
                <w:sz w:val="20"/>
              </w:rPr>
              <w:t xml:space="preserve"> </w:t>
            </w:r>
            <w:r w:rsidRPr="009D0E9F">
              <w:rPr>
                <w:rFonts w:asciiTheme="majorHAnsi" w:hAnsiTheme="majorHAnsi"/>
                <w:color w:val="242424"/>
                <w:spacing w:val="-2"/>
                <w:sz w:val="20"/>
              </w:rPr>
              <w:t>Management</w:t>
            </w:r>
          </w:p>
        </w:tc>
      </w:tr>
      <w:tr w:rsidR="00A54E1B" w14:paraId="524E4CB7" w14:textId="77777777" w:rsidTr="009D0E9F">
        <w:trPr>
          <w:trHeight w:val="470"/>
        </w:trPr>
        <w:tc>
          <w:tcPr>
            <w:tcW w:w="2160" w:type="dxa"/>
          </w:tcPr>
          <w:p w14:paraId="0C3B4A12"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PO</w:t>
            </w:r>
          </w:p>
        </w:tc>
        <w:tc>
          <w:tcPr>
            <w:tcW w:w="6934" w:type="dxa"/>
          </w:tcPr>
          <w:p w14:paraId="59955E44"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Purchase</w:t>
            </w:r>
            <w:r w:rsidRPr="009D0E9F">
              <w:rPr>
                <w:rFonts w:asciiTheme="majorHAnsi" w:hAnsiTheme="majorHAnsi"/>
                <w:color w:val="242424"/>
                <w:spacing w:val="-12"/>
                <w:sz w:val="20"/>
              </w:rPr>
              <w:t xml:space="preserve"> </w:t>
            </w:r>
            <w:r w:rsidRPr="009D0E9F">
              <w:rPr>
                <w:rFonts w:asciiTheme="majorHAnsi" w:hAnsiTheme="majorHAnsi"/>
                <w:color w:val="242424"/>
                <w:spacing w:val="-2"/>
                <w:sz w:val="20"/>
              </w:rPr>
              <w:t>Order</w:t>
            </w:r>
          </w:p>
        </w:tc>
      </w:tr>
      <w:tr w:rsidR="00A54E1B" w14:paraId="6647928E" w14:textId="77777777" w:rsidTr="009D0E9F">
        <w:trPr>
          <w:trHeight w:val="470"/>
        </w:trPr>
        <w:tc>
          <w:tcPr>
            <w:tcW w:w="2160" w:type="dxa"/>
          </w:tcPr>
          <w:p w14:paraId="20E1E58B"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POC</w:t>
            </w:r>
          </w:p>
        </w:tc>
        <w:tc>
          <w:tcPr>
            <w:tcW w:w="6934" w:type="dxa"/>
          </w:tcPr>
          <w:p w14:paraId="152FCFE7"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Point</w:t>
            </w:r>
            <w:r w:rsidRPr="009D0E9F">
              <w:rPr>
                <w:rFonts w:asciiTheme="majorHAnsi" w:hAnsiTheme="majorHAnsi"/>
                <w:color w:val="242424"/>
                <w:spacing w:val="-6"/>
                <w:sz w:val="20"/>
              </w:rPr>
              <w:t xml:space="preserve"> </w:t>
            </w:r>
            <w:r w:rsidRPr="009D0E9F">
              <w:rPr>
                <w:rFonts w:asciiTheme="majorHAnsi" w:hAnsiTheme="majorHAnsi"/>
                <w:color w:val="242424"/>
                <w:sz w:val="20"/>
              </w:rPr>
              <w:t>of</w:t>
            </w:r>
            <w:r w:rsidRPr="009D0E9F">
              <w:rPr>
                <w:rFonts w:asciiTheme="majorHAnsi" w:hAnsiTheme="majorHAnsi"/>
                <w:color w:val="242424"/>
                <w:spacing w:val="-4"/>
                <w:sz w:val="20"/>
              </w:rPr>
              <w:t xml:space="preserve"> </w:t>
            </w:r>
            <w:r w:rsidRPr="009D0E9F">
              <w:rPr>
                <w:rFonts w:asciiTheme="majorHAnsi" w:hAnsiTheme="majorHAnsi"/>
                <w:color w:val="242424"/>
                <w:spacing w:val="-2"/>
                <w:sz w:val="20"/>
              </w:rPr>
              <w:t>Contact</w:t>
            </w:r>
          </w:p>
        </w:tc>
      </w:tr>
      <w:tr w:rsidR="005476F1" w14:paraId="4C6AC963" w14:textId="77777777" w:rsidTr="009D0E9F">
        <w:trPr>
          <w:trHeight w:val="470"/>
        </w:trPr>
        <w:tc>
          <w:tcPr>
            <w:tcW w:w="2160" w:type="dxa"/>
          </w:tcPr>
          <w:p w14:paraId="1B435461" w14:textId="7A53E04B" w:rsidR="005476F1" w:rsidRPr="009D0E9F" w:rsidRDefault="005476F1" w:rsidP="009D0E9F">
            <w:pPr>
              <w:pStyle w:val="TableParagraph"/>
              <w:jc w:val="center"/>
              <w:rPr>
                <w:rFonts w:asciiTheme="majorHAnsi" w:hAnsiTheme="majorHAnsi"/>
                <w:b/>
                <w:bCs/>
                <w:color w:val="242424"/>
                <w:spacing w:val="-5"/>
                <w:sz w:val="20"/>
              </w:rPr>
            </w:pPr>
            <w:r w:rsidRPr="009D0E9F">
              <w:rPr>
                <w:rFonts w:asciiTheme="majorHAnsi" w:hAnsiTheme="majorHAnsi"/>
                <w:b/>
                <w:bCs/>
                <w:color w:val="242424"/>
                <w:spacing w:val="-5"/>
                <w:sz w:val="20"/>
              </w:rPr>
              <w:t>RITM</w:t>
            </w:r>
          </w:p>
        </w:tc>
        <w:tc>
          <w:tcPr>
            <w:tcW w:w="6934" w:type="dxa"/>
          </w:tcPr>
          <w:p w14:paraId="0108DF4A" w14:textId="15B8481D" w:rsidR="005476F1" w:rsidRPr="009D0E9F" w:rsidRDefault="005476F1">
            <w:pPr>
              <w:pStyle w:val="TableParagraph"/>
              <w:ind w:left="105"/>
              <w:rPr>
                <w:rFonts w:asciiTheme="majorHAnsi" w:hAnsiTheme="majorHAnsi"/>
                <w:color w:val="242424"/>
                <w:sz w:val="20"/>
              </w:rPr>
            </w:pPr>
            <w:r w:rsidRPr="009D0E9F">
              <w:rPr>
                <w:rFonts w:asciiTheme="majorHAnsi" w:hAnsiTheme="majorHAnsi"/>
                <w:color w:val="242424"/>
                <w:sz w:val="20"/>
              </w:rPr>
              <w:t>Request Item</w:t>
            </w:r>
          </w:p>
        </w:tc>
      </w:tr>
      <w:tr w:rsidR="00A54E1B" w14:paraId="7F97EFE4" w14:textId="77777777" w:rsidTr="009D0E9F">
        <w:trPr>
          <w:trHeight w:val="469"/>
        </w:trPr>
        <w:tc>
          <w:tcPr>
            <w:tcW w:w="2160" w:type="dxa"/>
          </w:tcPr>
          <w:p w14:paraId="62CE2FEB"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RMA</w:t>
            </w:r>
          </w:p>
        </w:tc>
        <w:tc>
          <w:tcPr>
            <w:tcW w:w="6934" w:type="dxa"/>
          </w:tcPr>
          <w:p w14:paraId="1B113E83"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Return</w:t>
            </w:r>
            <w:r w:rsidRPr="009D0E9F">
              <w:rPr>
                <w:rFonts w:asciiTheme="majorHAnsi" w:hAnsiTheme="majorHAnsi"/>
                <w:color w:val="242424"/>
                <w:spacing w:val="-11"/>
                <w:sz w:val="20"/>
              </w:rPr>
              <w:t xml:space="preserve"> </w:t>
            </w:r>
            <w:r w:rsidRPr="009D0E9F">
              <w:rPr>
                <w:rFonts w:asciiTheme="majorHAnsi" w:hAnsiTheme="majorHAnsi"/>
                <w:color w:val="242424"/>
                <w:sz w:val="20"/>
              </w:rPr>
              <w:t>Merchandise</w:t>
            </w:r>
            <w:r w:rsidRPr="009D0E9F">
              <w:rPr>
                <w:rFonts w:asciiTheme="majorHAnsi" w:hAnsiTheme="majorHAnsi"/>
                <w:color w:val="242424"/>
                <w:spacing w:val="-11"/>
                <w:sz w:val="20"/>
              </w:rPr>
              <w:t xml:space="preserve"> </w:t>
            </w:r>
            <w:r w:rsidRPr="009D0E9F">
              <w:rPr>
                <w:rFonts w:asciiTheme="majorHAnsi" w:hAnsiTheme="majorHAnsi"/>
                <w:color w:val="242424"/>
                <w:spacing w:val="-2"/>
                <w:sz w:val="20"/>
              </w:rPr>
              <w:t>Authorization</w:t>
            </w:r>
          </w:p>
        </w:tc>
      </w:tr>
      <w:tr w:rsidR="00A54E1B" w14:paraId="672BE34D" w14:textId="77777777" w:rsidTr="009D0E9F">
        <w:trPr>
          <w:trHeight w:val="470"/>
        </w:trPr>
        <w:tc>
          <w:tcPr>
            <w:tcW w:w="2160" w:type="dxa"/>
          </w:tcPr>
          <w:p w14:paraId="02DB08E6"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SD</w:t>
            </w:r>
          </w:p>
        </w:tc>
        <w:tc>
          <w:tcPr>
            <w:tcW w:w="6934" w:type="dxa"/>
          </w:tcPr>
          <w:p w14:paraId="27F117D4"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Service</w:t>
            </w:r>
            <w:r w:rsidRPr="009D0E9F">
              <w:rPr>
                <w:rFonts w:asciiTheme="majorHAnsi" w:hAnsiTheme="majorHAnsi"/>
                <w:color w:val="242424"/>
                <w:spacing w:val="-10"/>
                <w:sz w:val="20"/>
              </w:rPr>
              <w:t xml:space="preserve"> </w:t>
            </w:r>
            <w:r w:rsidRPr="009D0E9F">
              <w:rPr>
                <w:rFonts w:asciiTheme="majorHAnsi" w:hAnsiTheme="majorHAnsi"/>
                <w:color w:val="242424"/>
                <w:spacing w:val="-4"/>
                <w:sz w:val="20"/>
              </w:rPr>
              <w:t>Desk</w:t>
            </w:r>
          </w:p>
        </w:tc>
      </w:tr>
      <w:tr w:rsidR="00A54E1B" w14:paraId="4673E447" w14:textId="77777777" w:rsidTr="009D0E9F">
        <w:trPr>
          <w:trHeight w:val="470"/>
        </w:trPr>
        <w:tc>
          <w:tcPr>
            <w:tcW w:w="2160" w:type="dxa"/>
          </w:tcPr>
          <w:p w14:paraId="19BBF62A"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SOP</w:t>
            </w:r>
          </w:p>
        </w:tc>
        <w:tc>
          <w:tcPr>
            <w:tcW w:w="6934" w:type="dxa"/>
          </w:tcPr>
          <w:p w14:paraId="5ADF6007"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Standard</w:t>
            </w:r>
            <w:r w:rsidRPr="009D0E9F">
              <w:rPr>
                <w:rFonts w:asciiTheme="majorHAnsi" w:hAnsiTheme="majorHAnsi"/>
                <w:color w:val="242424"/>
                <w:spacing w:val="-12"/>
                <w:sz w:val="20"/>
              </w:rPr>
              <w:t xml:space="preserve"> </w:t>
            </w:r>
            <w:r w:rsidRPr="009D0E9F">
              <w:rPr>
                <w:rFonts w:asciiTheme="majorHAnsi" w:hAnsiTheme="majorHAnsi"/>
                <w:color w:val="242424"/>
                <w:sz w:val="20"/>
              </w:rPr>
              <w:t>Operating</w:t>
            </w:r>
            <w:r w:rsidRPr="009D0E9F">
              <w:rPr>
                <w:rFonts w:asciiTheme="majorHAnsi" w:hAnsiTheme="majorHAnsi"/>
                <w:color w:val="242424"/>
                <w:spacing w:val="-9"/>
                <w:sz w:val="20"/>
              </w:rPr>
              <w:t xml:space="preserve"> </w:t>
            </w:r>
            <w:r w:rsidRPr="009D0E9F">
              <w:rPr>
                <w:rFonts w:asciiTheme="majorHAnsi" w:hAnsiTheme="majorHAnsi"/>
                <w:color w:val="242424"/>
                <w:spacing w:val="-2"/>
                <w:sz w:val="20"/>
              </w:rPr>
              <w:t>Procedure(s)</w:t>
            </w:r>
          </w:p>
        </w:tc>
      </w:tr>
      <w:tr w:rsidR="00A54E1B" w14:paraId="6823AC6A" w14:textId="77777777" w:rsidTr="009D0E9F">
        <w:trPr>
          <w:trHeight w:val="469"/>
        </w:trPr>
        <w:tc>
          <w:tcPr>
            <w:tcW w:w="2160" w:type="dxa"/>
          </w:tcPr>
          <w:p w14:paraId="67095BAC"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SR</w:t>
            </w:r>
          </w:p>
        </w:tc>
        <w:tc>
          <w:tcPr>
            <w:tcW w:w="6934" w:type="dxa"/>
          </w:tcPr>
          <w:p w14:paraId="6D0EB431"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Service</w:t>
            </w:r>
            <w:r w:rsidRPr="009D0E9F">
              <w:rPr>
                <w:rFonts w:asciiTheme="majorHAnsi" w:hAnsiTheme="majorHAnsi"/>
                <w:color w:val="242424"/>
                <w:spacing w:val="-10"/>
                <w:sz w:val="20"/>
              </w:rPr>
              <w:t xml:space="preserve"> </w:t>
            </w:r>
            <w:r w:rsidRPr="009D0E9F">
              <w:rPr>
                <w:rFonts w:asciiTheme="majorHAnsi" w:hAnsiTheme="majorHAnsi"/>
                <w:color w:val="242424"/>
                <w:spacing w:val="-2"/>
                <w:sz w:val="20"/>
              </w:rPr>
              <w:t>Request</w:t>
            </w:r>
          </w:p>
        </w:tc>
      </w:tr>
      <w:tr w:rsidR="00A54E1B" w14:paraId="0AD8EF57" w14:textId="77777777" w:rsidTr="009D0E9F">
        <w:trPr>
          <w:trHeight w:val="470"/>
        </w:trPr>
        <w:tc>
          <w:tcPr>
            <w:tcW w:w="2160" w:type="dxa"/>
          </w:tcPr>
          <w:p w14:paraId="3B9A5F03" w14:textId="77777777" w:rsidR="00A54E1B" w:rsidRPr="009D0E9F" w:rsidRDefault="00A06841" w:rsidP="009D0E9F">
            <w:pPr>
              <w:pStyle w:val="TableParagraph"/>
              <w:jc w:val="center"/>
              <w:rPr>
                <w:rFonts w:asciiTheme="majorHAnsi" w:hAnsiTheme="majorHAnsi"/>
                <w:b/>
                <w:bCs/>
                <w:sz w:val="20"/>
              </w:rPr>
            </w:pPr>
            <w:r w:rsidRPr="009D0E9F">
              <w:rPr>
                <w:rFonts w:asciiTheme="majorHAnsi" w:hAnsiTheme="majorHAnsi"/>
                <w:b/>
                <w:bCs/>
                <w:color w:val="242424"/>
                <w:spacing w:val="-5"/>
                <w:sz w:val="20"/>
              </w:rPr>
              <w:t>T&amp;I</w:t>
            </w:r>
          </w:p>
        </w:tc>
        <w:tc>
          <w:tcPr>
            <w:tcW w:w="6934" w:type="dxa"/>
          </w:tcPr>
          <w:p w14:paraId="2C3BBD46" w14:textId="77777777" w:rsidR="00A54E1B" w:rsidRPr="009D0E9F" w:rsidRDefault="00A06841">
            <w:pPr>
              <w:pStyle w:val="TableParagraph"/>
              <w:ind w:left="105"/>
              <w:rPr>
                <w:rFonts w:asciiTheme="majorHAnsi" w:hAnsiTheme="majorHAnsi"/>
                <w:sz w:val="20"/>
              </w:rPr>
            </w:pPr>
            <w:r w:rsidRPr="009D0E9F">
              <w:rPr>
                <w:rFonts w:asciiTheme="majorHAnsi" w:hAnsiTheme="majorHAnsi"/>
                <w:color w:val="242424"/>
                <w:sz w:val="20"/>
              </w:rPr>
              <w:t>Technology</w:t>
            </w:r>
            <w:r w:rsidRPr="009D0E9F">
              <w:rPr>
                <w:rFonts w:asciiTheme="majorHAnsi" w:hAnsiTheme="majorHAnsi"/>
                <w:color w:val="242424"/>
                <w:spacing w:val="-10"/>
                <w:sz w:val="20"/>
              </w:rPr>
              <w:t xml:space="preserve"> </w:t>
            </w:r>
            <w:r w:rsidRPr="009D0E9F">
              <w:rPr>
                <w:rFonts w:asciiTheme="majorHAnsi" w:hAnsiTheme="majorHAnsi"/>
                <w:color w:val="242424"/>
                <w:sz w:val="20"/>
              </w:rPr>
              <w:t>and</w:t>
            </w:r>
            <w:r w:rsidRPr="009D0E9F">
              <w:rPr>
                <w:rFonts w:asciiTheme="majorHAnsi" w:hAnsiTheme="majorHAnsi"/>
                <w:color w:val="242424"/>
                <w:spacing w:val="-7"/>
                <w:sz w:val="20"/>
              </w:rPr>
              <w:t xml:space="preserve"> </w:t>
            </w:r>
            <w:r w:rsidRPr="009D0E9F">
              <w:rPr>
                <w:rFonts w:asciiTheme="majorHAnsi" w:hAnsiTheme="majorHAnsi"/>
                <w:color w:val="242424"/>
                <w:spacing w:val="-2"/>
                <w:sz w:val="20"/>
              </w:rPr>
              <w:t>Innovation</w:t>
            </w:r>
          </w:p>
        </w:tc>
      </w:tr>
    </w:tbl>
    <w:p w14:paraId="3F6285F7" w14:textId="77777777" w:rsidR="00A54E1B" w:rsidRDefault="00A54E1B">
      <w:pPr>
        <w:rPr>
          <w:sz w:val="20"/>
        </w:rPr>
        <w:sectPr w:rsidR="00A54E1B" w:rsidSect="0066625D">
          <w:pgSz w:w="12240" w:h="15840"/>
          <w:pgMar w:top="1282" w:right="634" w:bottom="1195" w:left="0" w:header="914" w:footer="1114" w:gutter="0"/>
          <w:cols w:space="720"/>
        </w:sectPr>
      </w:pPr>
    </w:p>
    <w:p w14:paraId="41BA38C3" w14:textId="77777777" w:rsidR="00A54E1B" w:rsidRPr="00F0058D" w:rsidRDefault="00A06841" w:rsidP="00F0058D">
      <w:pPr>
        <w:pStyle w:val="Heading1"/>
        <w:spacing w:before="240" w:after="120"/>
        <w:ind w:left="1440" w:right="716" w:firstLine="0"/>
        <w:rPr>
          <w:rFonts w:ascii="Cambria" w:eastAsia="Cambria" w:hAnsi="Cambria" w:cs="Cambria"/>
          <w:b/>
          <w:bCs/>
          <w:color w:val="3E3E3E"/>
          <w:spacing w:val="-2"/>
          <w:sz w:val="44"/>
          <w:szCs w:val="44"/>
        </w:rPr>
      </w:pPr>
      <w:bookmarkStart w:id="86" w:name="Appendix_B:_Glossary"/>
      <w:bookmarkStart w:id="87" w:name="_Toc174291974"/>
      <w:bookmarkStart w:id="88" w:name="_Toc174293211"/>
      <w:bookmarkEnd w:id="86"/>
      <w:r w:rsidRPr="00F0058D">
        <w:rPr>
          <w:rFonts w:ascii="Cambria" w:eastAsia="Cambria" w:hAnsi="Cambria" w:cs="Cambria"/>
          <w:b/>
          <w:bCs/>
          <w:color w:val="3E3E3E"/>
          <w:spacing w:val="-2"/>
          <w:sz w:val="44"/>
          <w:szCs w:val="44"/>
        </w:rPr>
        <w:lastRenderedPageBreak/>
        <w:t>APPENDIX B: GLOSSARY</w:t>
      </w:r>
      <w:bookmarkEnd w:id="87"/>
      <w:bookmarkEnd w:id="88"/>
    </w:p>
    <w:p w14:paraId="13BB28A4" w14:textId="26E37273" w:rsidR="00A54E1B" w:rsidRDefault="00A06841" w:rsidP="004F5711">
      <w:pPr>
        <w:pStyle w:val="BodyText"/>
        <w:spacing w:before="120" w:after="120"/>
        <w:ind w:left="1440"/>
        <w:rPr>
          <w:spacing w:val="-4"/>
        </w:rPr>
      </w:pPr>
      <w:r>
        <w:t>The</w:t>
      </w:r>
      <w:r>
        <w:rPr>
          <w:spacing w:val="-5"/>
        </w:rPr>
        <w:t xml:space="preserve"> </w:t>
      </w:r>
      <w:r>
        <w:t>table</w:t>
      </w:r>
      <w:r>
        <w:rPr>
          <w:spacing w:val="-4"/>
        </w:rPr>
        <w:t xml:space="preserve"> </w:t>
      </w:r>
      <w:r>
        <w:t>below</w:t>
      </w:r>
      <w:r>
        <w:rPr>
          <w:spacing w:val="-3"/>
        </w:rPr>
        <w:t xml:space="preserve"> </w:t>
      </w:r>
      <w:r>
        <w:t>provides</w:t>
      </w:r>
      <w:r>
        <w:rPr>
          <w:spacing w:val="-5"/>
        </w:rPr>
        <w:t xml:space="preserve"> </w:t>
      </w:r>
      <w:r>
        <w:t>a</w:t>
      </w:r>
      <w:r>
        <w:rPr>
          <w:spacing w:val="-5"/>
        </w:rPr>
        <w:t xml:space="preserve"> </w:t>
      </w:r>
      <w:r>
        <w:t>list</w:t>
      </w:r>
      <w:r>
        <w:rPr>
          <w:spacing w:val="-2"/>
        </w:rPr>
        <w:t xml:space="preserve"> </w:t>
      </w:r>
      <w:r>
        <w:t>of</w:t>
      </w:r>
      <w:r>
        <w:rPr>
          <w:spacing w:val="-4"/>
        </w:rPr>
        <w:t xml:space="preserve"> </w:t>
      </w:r>
      <w:r>
        <w:t>the</w:t>
      </w:r>
      <w:r>
        <w:rPr>
          <w:spacing w:val="-4"/>
        </w:rPr>
        <w:t xml:space="preserve"> </w:t>
      </w:r>
      <w:r>
        <w:t>defined</w:t>
      </w:r>
      <w:r>
        <w:rPr>
          <w:spacing w:val="-2"/>
        </w:rPr>
        <w:t xml:space="preserve"> </w:t>
      </w:r>
      <w:r>
        <w:t>terms</w:t>
      </w:r>
      <w:r>
        <w:rPr>
          <w:spacing w:val="-3"/>
        </w:rPr>
        <w:t xml:space="preserve"> </w:t>
      </w:r>
      <w:r>
        <w:t>relevant</w:t>
      </w:r>
      <w:r>
        <w:rPr>
          <w:spacing w:val="-2"/>
        </w:rPr>
        <w:t xml:space="preserve"> </w:t>
      </w:r>
      <w:r>
        <w:t>to</w:t>
      </w:r>
      <w:r>
        <w:rPr>
          <w:spacing w:val="-3"/>
        </w:rPr>
        <w:t xml:space="preserve"> </w:t>
      </w:r>
      <w:r>
        <w:t>this</w:t>
      </w:r>
      <w:r>
        <w:rPr>
          <w:spacing w:val="-2"/>
        </w:rPr>
        <w:t xml:space="preserve"> </w:t>
      </w:r>
      <w:r>
        <w:rPr>
          <w:spacing w:val="-4"/>
        </w:rPr>
        <w:t>SOP.</w:t>
      </w:r>
    </w:p>
    <w:p w14:paraId="09B77708" w14:textId="2C2F4F37" w:rsidR="009D0E9F" w:rsidRPr="009D0E9F" w:rsidRDefault="009D0E9F" w:rsidP="009D0E9F">
      <w:pPr>
        <w:pStyle w:val="BodyText"/>
        <w:spacing w:before="240" w:after="120"/>
        <w:ind w:left="1440"/>
        <w:jc w:val="center"/>
      </w:pPr>
      <w:r>
        <w:rPr>
          <w:color w:val="10171F"/>
          <w:sz w:val="18"/>
        </w:rPr>
        <w:t>Table</w:t>
      </w:r>
      <w:r w:rsidRPr="009D0E9F">
        <w:rPr>
          <w:color w:val="10171F"/>
          <w:sz w:val="18"/>
        </w:rPr>
        <w:t xml:space="preserve"> </w:t>
      </w:r>
      <w:r>
        <w:rPr>
          <w:color w:val="10171F"/>
          <w:sz w:val="18"/>
        </w:rPr>
        <w:t>11:</w:t>
      </w:r>
      <w:r w:rsidRPr="009D0E9F">
        <w:rPr>
          <w:color w:val="10171F"/>
          <w:sz w:val="18"/>
        </w:rPr>
        <w:t xml:space="preserve"> </w:t>
      </w:r>
      <w:r>
        <w:rPr>
          <w:color w:val="10171F"/>
          <w:sz w:val="18"/>
        </w:rPr>
        <w:t>Glossary</w:t>
      </w:r>
      <w:r w:rsidRPr="009D0E9F">
        <w:rPr>
          <w:color w:val="10171F"/>
          <w:sz w:val="18"/>
        </w:rPr>
        <w:t xml:space="preserve"> </w:t>
      </w:r>
      <w:r>
        <w:rPr>
          <w:color w:val="10171F"/>
          <w:sz w:val="18"/>
        </w:rPr>
        <w:t>of</w:t>
      </w:r>
      <w:r w:rsidRPr="009D0E9F">
        <w:rPr>
          <w:color w:val="10171F"/>
          <w:sz w:val="18"/>
        </w:rPr>
        <w:t xml:space="preserve"> Terms</w:t>
      </w:r>
    </w:p>
    <w:tbl>
      <w:tblPr>
        <w:tblW w:w="0" w:type="auto"/>
        <w:tblInd w:w="1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6840"/>
      </w:tblGrid>
      <w:tr w:rsidR="004F5711" w14:paraId="4C5CC905" w14:textId="77777777" w:rsidTr="00E3360C">
        <w:trPr>
          <w:trHeight w:val="470"/>
        </w:trPr>
        <w:tc>
          <w:tcPr>
            <w:tcW w:w="2525" w:type="dxa"/>
            <w:shd w:val="clear" w:color="auto" w:fill="EEEDEC"/>
          </w:tcPr>
          <w:p w14:paraId="5EFBC4D4" w14:textId="77777777" w:rsidR="009D0E9F" w:rsidRPr="009D0E9F" w:rsidRDefault="009D0E9F" w:rsidP="00E3360C">
            <w:pPr>
              <w:pStyle w:val="TableParagraph"/>
              <w:spacing w:before="120" w:after="120"/>
              <w:ind w:left="0"/>
              <w:jc w:val="center"/>
              <w:rPr>
                <w:rFonts w:asciiTheme="majorHAnsi" w:hAnsiTheme="majorHAnsi"/>
                <w:b/>
                <w:spacing w:val="-2"/>
              </w:rPr>
            </w:pPr>
            <w:bookmarkStart w:id="89" w:name="_bookmark38"/>
            <w:bookmarkEnd w:id="89"/>
            <w:r w:rsidRPr="009D0E9F">
              <w:rPr>
                <w:rFonts w:asciiTheme="majorHAnsi" w:hAnsiTheme="majorHAnsi"/>
                <w:b/>
                <w:spacing w:val="-2"/>
              </w:rPr>
              <w:t>Term/Acronym</w:t>
            </w:r>
          </w:p>
        </w:tc>
        <w:tc>
          <w:tcPr>
            <w:tcW w:w="6840" w:type="dxa"/>
            <w:shd w:val="clear" w:color="auto" w:fill="EEEDEC"/>
          </w:tcPr>
          <w:p w14:paraId="7BBAE7D5" w14:textId="77777777" w:rsidR="009D0E9F" w:rsidRPr="009D0E9F" w:rsidRDefault="009D0E9F" w:rsidP="00E3360C">
            <w:pPr>
              <w:pStyle w:val="TableParagraph"/>
              <w:spacing w:before="120" w:after="120"/>
              <w:ind w:left="0"/>
              <w:jc w:val="center"/>
              <w:rPr>
                <w:rFonts w:asciiTheme="majorHAnsi" w:hAnsiTheme="majorHAnsi"/>
                <w:b/>
                <w:spacing w:val="-2"/>
              </w:rPr>
            </w:pPr>
            <w:r w:rsidRPr="009D0E9F">
              <w:rPr>
                <w:rFonts w:asciiTheme="majorHAnsi" w:hAnsiTheme="majorHAnsi"/>
                <w:b/>
                <w:spacing w:val="-2"/>
              </w:rPr>
              <w:t>Definition</w:t>
            </w:r>
          </w:p>
        </w:tc>
      </w:tr>
      <w:tr w:rsidR="009D0E9F" w14:paraId="3C08F397" w14:textId="77777777" w:rsidTr="00E3360C">
        <w:trPr>
          <w:trHeight w:val="700"/>
        </w:trPr>
        <w:tc>
          <w:tcPr>
            <w:tcW w:w="2525" w:type="dxa"/>
            <w:vAlign w:val="center"/>
          </w:tcPr>
          <w:p w14:paraId="1E989B5C" w14:textId="77777777" w:rsidR="009D0E9F" w:rsidRPr="009D0E9F" w:rsidRDefault="009D0E9F" w:rsidP="00E3360C">
            <w:pPr>
              <w:pStyle w:val="TableParagraph"/>
              <w:ind w:left="144" w:right="144"/>
              <w:contextualSpacing/>
              <w:jc w:val="center"/>
              <w:rPr>
                <w:rFonts w:asciiTheme="majorHAnsi" w:hAnsiTheme="majorHAnsi"/>
                <w:b/>
                <w:bCs/>
                <w:sz w:val="20"/>
              </w:rPr>
            </w:pPr>
            <w:r w:rsidRPr="009D0E9F">
              <w:rPr>
                <w:rFonts w:asciiTheme="majorHAnsi" w:hAnsiTheme="majorHAnsi"/>
                <w:b/>
                <w:bCs/>
                <w:spacing w:val="-2"/>
                <w:sz w:val="20"/>
              </w:rPr>
              <w:t>Asset</w:t>
            </w:r>
          </w:p>
        </w:tc>
        <w:tc>
          <w:tcPr>
            <w:tcW w:w="6840" w:type="dxa"/>
            <w:vAlign w:val="center"/>
          </w:tcPr>
          <w:p w14:paraId="5F8CEA64" w14:textId="77777777" w:rsidR="009D0E9F" w:rsidRPr="009D0E9F" w:rsidRDefault="009D0E9F" w:rsidP="00322278">
            <w:pPr>
              <w:pStyle w:val="TableParagraph"/>
              <w:spacing w:before="80" w:after="80" w:line="300" w:lineRule="auto"/>
              <w:ind w:left="144" w:right="144"/>
              <w:rPr>
                <w:rFonts w:asciiTheme="majorHAnsi" w:hAnsiTheme="majorHAnsi"/>
                <w:sz w:val="20"/>
              </w:rPr>
            </w:pPr>
            <w:r w:rsidRPr="009D0E9F">
              <w:rPr>
                <w:rFonts w:asciiTheme="majorHAnsi" w:hAnsiTheme="majorHAnsi"/>
                <w:sz w:val="20"/>
              </w:rPr>
              <w:t>Asset</w:t>
            </w:r>
            <w:r w:rsidRPr="009D0E9F">
              <w:rPr>
                <w:rFonts w:asciiTheme="majorHAnsi" w:hAnsiTheme="majorHAnsi"/>
                <w:spacing w:val="-5"/>
                <w:sz w:val="20"/>
              </w:rPr>
              <w:t xml:space="preserve"> </w:t>
            </w:r>
            <w:r w:rsidRPr="009D0E9F">
              <w:rPr>
                <w:rFonts w:asciiTheme="majorHAnsi" w:hAnsiTheme="majorHAnsi"/>
                <w:sz w:val="20"/>
              </w:rPr>
              <w:t>refers</w:t>
            </w:r>
            <w:r w:rsidRPr="009D0E9F">
              <w:rPr>
                <w:rFonts w:asciiTheme="majorHAnsi" w:hAnsiTheme="majorHAnsi"/>
                <w:spacing w:val="-4"/>
                <w:sz w:val="20"/>
              </w:rPr>
              <w:t xml:space="preserve"> </w:t>
            </w:r>
            <w:r w:rsidRPr="009D0E9F">
              <w:rPr>
                <w:rFonts w:asciiTheme="majorHAnsi" w:hAnsiTheme="majorHAnsi"/>
                <w:sz w:val="20"/>
              </w:rPr>
              <w:t>to</w:t>
            </w:r>
            <w:r w:rsidRPr="009D0E9F">
              <w:rPr>
                <w:rFonts w:asciiTheme="majorHAnsi" w:hAnsiTheme="majorHAnsi"/>
                <w:spacing w:val="-5"/>
                <w:sz w:val="20"/>
              </w:rPr>
              <w:t xml:space="preserve"> </w:t>
            </w:r>
            <w:r w:rsidRPr="009D0E9F">
              <w:rPr>
                <w:rFonts w:asciiTheme="majorHAnsi" w:hAnsiTheme="majorHAnsi"/>
                <w:sz w:val="20"/>
              </w:rPr>
              <w:t>any</w:t>
            </w:r>
            <w:r w:rsidRPr="009D0E9F">
              <w:rPr>
                <w:rFonts w:asciiTheme="majorHAnsi" w:hAnsiTheme="majorHAnsi"/>
                <w:spacing w:val="-7"/>
                <w:sz w:val="20"/>
              </w:rPr>
              <w:t xml:space="preserve"> </w:t>
            </w:r>
            <w:r w:rsidRPr="009D0E9F">
              <w:rPr>
                <w:rFonts w:asciiTheme="majorHAnsi" w:hAnsiTheme="majorHAnsi"/>
                <w:sz w:val="20"/>
              </w:rPr>
              <w:t>CFPB-owned</w:t>
            </w:r>
            <w:r w:rsidRPr="009D0E9F">
              <w:rPr>
                <w:rFonts w:asciiTheme="majorHAnsi" w:hAnsiTheme="majorHAnsi"/>
                <w:spacing w:val="-3"/>
                <w:sz w:val="20"/>
              </w:rPr>
              <w:t xml:space="preserve"> </w:t>
            </w:r>
            <w:r w:rsidRPr="009D0E9F">
              <w:rPr>
                <w:rFonts w:asciiTheme="majorHAnsi" w:hAnsiTheme="majorHAnsi"/>
                <w:sz w:val="20"/>
              </w:rPr>
              <w:t>hardware</w:t>
            </w:r>
            <w:r w:rsidRPr="009D0E9F">
              <w:rPr>
                <w:rFonts w:asciiTheme="majorHAnsi" w:hAnsiTheme="majorHAnsi"/>
                <w:spacing w:val="-5"/>
                <w:sz w:val="20"/>
              </w:rPr>
              <w:t xml:space="preserve"> </w:t>
            </w:r>
            <w:r w:rsidRPr="009D0E9F">
              <w:rPr>
                <w:rFonts w:asciiTheme="majorHAnsi" w:hAnsiTheme="majorHAnsi"/>
                <w:sz w:val="20"/>
              </w:rPr>
              <w:t>item used</w:t>
            </w:r>
            <w:r w:rsidRPr="009D0E9F">
              <w:rPr>
                <w:rFonts w:asciiTheme="majorHAnsi" w:hAnsiTheme="majorHAnsi"/>
                <w:spacing w:val="-5"/>
                <w:sz w:val="20"/>
              </w:rPr>
              <w:t xml:space="preserve"> </w:t>
            </w:r>
            <w:r w:rsidRPr="009D0E9F">
              <w:rPr>
                <w:rFonts w:asciiTheme="majorHAnsi" w:hAnsiTheme="majorHAnsi"/>
                <w:sz w:val="20"/>
              </w:rPr>
              <w:t>for</w:t>
            </w:r>
            <w:r w:rsidRPr="009D0E9F">
              <w:rPr>
                <w:rFonts w:asciiTheme="majorHAnsi" w:hAnsiTheme="majorHAnsi"/>
                <w:spacing w:val="-4"/>
                <w:sz w:val="20"/>
              </w:rPr>
              <w:t xml:space="preserve"> </w:t>
            </w:r>
            <w:r w:rsidRPr="009D0E9F">
              <w:rPr>
                <w:rFonts w:asciiTheme="majorHAnsi" w:hAnsiTheme="majorHAnsi"/>
                <w:sz w:val="20"/>
              </w:rPr>
              <w:t>the</w:t>
            </w:r>
            <w:r w:rsidRPr="009D0E9F">
              <w:rPr>
                <w:rFonts w:asciiTheme="majorHAnsi" w:hAnsiTheme="majorHAnsi"/>
                <w:spacing w:val="-3"/>
                <w:sz w:val="20"/>
              </w:rPr>
              <w:t xml:space="preserve"> </w:t>
            </w:r>
            <w:r w:rsidRPr="009D0E9F">
              <w:rPr>
                <w:rFonts w:asciiTheme="majorHAnsi" w:hAnsiTheme="majorHAnsi"/>
                <w:sz w:val="20"/>
              </w:rPr>
              <w:t>purpose</w:t>
            </w:r>
            <w:r w:rsidRPr="009D0E9F">
              <w:rPr>
                <w:rFonts w:asciiTheme="majorHAnsi" w:hAnsiTheme="majorHAnsi"/>
                <w:spacing w:val="-3"/>
                <w:sz w:val="20"/>
              </w:rPr>
              <w:t xml:space="preserve"> </w:t>
            </w:r>
            <w:r w:rsidRPr="009D0E9F">
              <w:rPr>
                <w:rFonts w:asciiTheme="majorHAnsi" w:hAnsiTheme="majorHAnsi"/>
                <w:sz w:val="20"/>
              </w:rPr>
              <w:t>of</w:t>
            </w:r>
            <w:r w:rsidRPr="009D0E9F">
              <w:rPr>
                <w:rFonts w:asciiTheme="majorHAnsi" w:hAnsiTheme="majorHAnsi"/>
                <w:spacing w:val="-3"/>
                <w:sz w:val="20"/>
              </w:rPr>
              <w:t xml:space="preserve"> </w:t>
            </w:r>
            <w:r w:rsidRPr="009D0E9F">
              <w:rPr>
                <w:rFonts w:asciiTheme="majorHAnsi" w:hAnsiTheme="majorHAnsi"/>
                <w:sz w:val="20"/>
              </w:rPr>
              <w:t>conducting CFPB business.</w:t>
            </w:r>
          </w:p>
        </w:tc>
      </w:tr>
      <w:tr w:rsidR="009D0E9F" w14:paraId="51C6B6A7" w14:textId="77777777" w:rsidTr="00E3360C">
        <w:trPr>
          <w:trHeight w:val="1619"/>
        </w:trPr>
        <w:tc>
          <w:tcPr>
            <w:tcW w:w="2525" w:type="dxa"/>
            <w:vAlign w:val="center"/>
          </w:tcPr>
          <w:p w14:paraId="3E75CBF6" w14:textId="77777777" w:rsidR="009D0E9F" w:rsidRPr="009D0E9F" w:rsidRDefault="009D0E9F" w:rsidP="00E3360C">
            <w:pPr>
              <w:pStyle w:val="TableParagraph"/>
              <w:ind w:left="144" w:right="144"/>
              <w:contextualSpacing/>
              <w:jc w:val="center"/>
              <w:rPr>
                <w:rFonts w:asciiTheme="majorHAnsi" w:hAnsiTheme="majorHAnsi"/>
                <w:b/>
                <w:bCs/>
                <w:sz w:val="20"/>
              </w:rPr>
            </w:pPr>
            <w:r w:rsidRPr="009D0E9F">
              <w:rPr>
                <w:rFonts w:asciiTheme="majorHAnsi" w:hAnsiTheme="majorHAnsi"/>
                <w:b/>
                <w:bCs/>
                <w:spacing w:val="-5"/>
                <w:sz w:val="20"/>
              </w:rPr>
              <w:t>AM</w:t>
            </w:r>
          </w:p>
        </w:tc>
        <w:tc>
          <w:tcPr>
            <w:tcW w:w="6840" w:type="dxa"/>
            <w:vAlign w:val="center"/>
          </w:tcPr>
          <w:p w14:paraId="481E699E" w14:textId="2440FAF7" w:rsidR="009D0E9F" w:rsidRPr="009D0E9F" w:rsidRDefault="009D0E9F" w:rsidP="00322278">
            <w:pPr>
              <w:pStyle w:val="TableParagraph"/>
              <w:spacing w:before="80" w:after="80" w:line="300" w:lineRule="auto"/>
              <w:ind w:left="144" w:right="144"/>
              <w:jc w:val="both"/>
              <w:rPr>
                <w:rFonts w:asciiTheme="majorHAnsi" w:hAnsiTheme="majorHAnsi"/>
                <w:sz w:val="20"/>
              </w:rPr>
            </w:pPr>
            <w:r w:rsidRPr="009D0E9F">
              <w:rPr>
                <w:rFonts w:asciiTheme="majorHAnsi" w:hAnsiTheme="majorHAnsi"/>
                <w:sz w:val="20"/>
              </w:rPr>
              <w:t xml:space="preserve">AM is a systematic process of deploying, operating, maintaining, upgrading, and disposing of assets in the most </w:t>
            </w:r>
            <w:r w:rsidR="004F5711" w:rsidRPr="009D0E9F">
              <w:rPr>
                <w:rFonts w:asciiTheme="majorHAnsi" w:hAnsiTheme="majorHAnsi"/>
                <w:sz w:val="20"/>
              </w:rPr>
              <w:t>cost-effective</w:t>
            </w:r>
            <w:r w:rsidRPr="009D0E9F">
              <w:rPr>
                <w:rFonts w:asciiTheme="majorHAnsi" w:hAnsiTheme="majorHAnsi"/>
                <w:sz w:val="20"/>
              </w:rPr>
              <w:t xml:space="preserve"> manner possible. The term refers to the</w:t>
            </w:r>
            <w:r w:rsidRPr="009D0E9F">
              <w:rPr>
                <w:rFonts w:asciiTheme="majorHAnsi" w:hAnsiTheme="majorHAnsi"/>
                <w:spacing w:val="-5"/>
                <w:sz w:val="20"/>
              </w:rPr>
              <w:t xml:space="preserve"> </w:t>
            </w:r>
            <w:r w:rsidRPr="009D0E9F">
              <w:rPr>
                <w:rFonts w:asciiTheme="majorHAnsi" w:hAnsiTheme="majorHAnsi"/>
                <w:sz w:val="20"/>
              </w:rPr>
              <w:t>process</w:t>
            </w:r>
            <w:r w:rsidRPr="009D0E9F">
              <w:rPr>
                <w:rFonts w:asciiTheme="majorHAnsi" w:hAnsiTheme="majorHAnsi"/>
                <w:spacing w:val="-4"/>
                <w:sz w:val="20"/>
              </w:rPr>
              <w:t xml:space="preserve"> </w:t>
            </w:r>
            <w:r w:rsidRPr="009D0E9F">
              <w:rPr>
                <w:rFonts w:asciiTheme="majorHAnsi" w:hAnsiTheme="majorHAnsi"/>
                <w:sz w:val="20"/>
              </w:rPr>
              <w:t>of</w:t>
            </w:r>
            <w:r w:rsidRPr="009D0E9F">
              <w:rPr>
                <w:rFonts w:asciiTheme="majorHAnsi" w:hAnsiTheme="majorHAnsi"/>
                <w:spacing w:val="-3"/>
                <w:sz w:val="20"/>
              </w:rPr>
              <w:t xml:space="preserve"> </w:t>
            </w:r>
            <w:r w:rsidRPr="009D0E9F">
              <w:rPr>
                <w:rFonts w:asciiTheme="majorHAnsi" w:hAnsiTheme="majorHAnsi"/>
                <w:sz w:val="20"/>
              </w:rPr>
              <w:t>monitoring</w:t>
            </w:r>
            <w:r w:rsidRPr="009D0E9F">
              <w:rPr>
                <w:rFonts w:asciiTheme="majorHAnsi" w:hAnsiTheme="majorHAnsi"/>
                <w:spacing w:val="-5"/>
                <w:sz w:val="20"/>
              </w:rPr>
              <w:t xml:space="preserve"> </w:t>
            </w:r>
            <w:r w:rsidRPr="009D0E9F">
              <w:rPr>
                <w:rFonts w:asciiTheme="majorHAnsi" w:hAnsiTheme="majorHAnsi"/>
                <w:sz w:val="20"/>
              </w:rPr>
              <w:t>and</w:t>
            </w:r>
            <w:r w:rsidRPr="009D0E9F">
              <w:rPr>
                <w:rFonts w:asciiTheme="majorHAnsi" w:hAnsiTheme="majorHAnsi"/>
                <w:spacing w:val="-5"/>
                <w:sz w:val="20"/>
              </w:rPr>
              <w:t xml:space="preserve"> </w:t>
            </w:r>
            <w:r w:rsidRPr="009D0E9F">
              <w:rPr>
                <w:rFonts w:asciiTheme="majorHAnsi" w:hAnsiTheme="majorHAnsi"/>
                <w:sz w:val="20"/>
              </w:rPr>
              <w:t>maintaining</w:t>
            </w:r>
            <w:r w:rsidRPr="009D0E9F">
              <w:rPr>
                <w:rFonts w:asciiTheme="majorHAnsi" w:hAnsiTheme="majorHAnsi"/>
                <w:spacing w:val="-5"/>
                <w:sz w:val="20"/>
              </w:rPr>
              <w:t xml:space="preserve"> </w:t>
            </w:r>
            <w:r w:rsidRPr="009D0E9F">
              <w:rPr>
                <w:rFonts w:asciiTheme="majorHAnsi" w:hAnsiTheme="majorHAnsi"/>
                <w:sz w:val="20"/>
              </w:rPr>
              <w:t>facilities</w:t>
            </w:r>
            <w:r w:rsidRPr="009D0E9F">
              <w:rPr>
                <w:rFonts w:asciiTheme="majorHAnsi" w:hAnsiTheme="majorHAnsi"/>
                <w:spacing w:val="-4"/>
                <w:sz w:val="20"/>
              </w:rPr>
              <w:t xml:space="preserve"> </w:t>
            </w:r>
            <w:r w:rsidRPr="009D0E9F">
              <w:rPr>
                <w:rFonts w:asciiTheme="majorHAnsi" w:hAnsiTheme="majorHAnsi"/>
                <w:sz w:val="20"/>
              </w:rPr>
              <w:t>and</w:t>
            </w:r>
            <w:r w:rsidRPr="009D0E9F">
              <w:rPr>
                <w:rFonts w:asciiTheme="majorHAnsi" w:hAnsiTheme="majorHAnsi"/>
                <w:spacing w:val="-5"/>
                <w:sz w:val="20"/>
              </w:rPr>
              <w:t xml:space="preserve"> </w:t>
            </w:r>
            <w:r w:rsidRPr="009D0E9F">
              <w:rPr>
                <w:rFonts w:asciiTheme="majorHAnsi" w:hAnsiTheme="majorHAnsi"/>
                <w:sz w:val="20"/>
              </w:rPr>
              <w:t>systems,</w:t>
            </w:r>
            <w:r w:rsidRPr="009D0E9F">
              <w:rPr>
                <w:rFonts w:asciiTheme="majorHAnsi" w:hAnsiTheme="majorHAnsi"/>
                <w:spacing w:val="-5"/>
                <w:sz w:val="20"/>
              </w:rPr>
              <w:t xml:space="preserve"> </w:t>
            </w:r>
            <w:r w:rsidRPr="009D0E9F">
              <w:rPr>
                <w:rFonts w:asciiTheme="majorHAnsi" w:hAnsiTheme="majorHAnsi"/>
                <w:sz w:val="20"/>
              </w:rPr>
              <w:t>with</w:t>
            </w:r>
            <w:r w:rsidRPr="009D0E9F">
              <w:rPr>
                <w:rFonts w:asciiTheme="majorHAnsi" w:hAnsiTheme="majorHAnsi"/>
                <w:spacing w:val="-5"/>
                <w:sz w:val="20"/>
              </w:rPr>
              <w:t xml:space="preserve"> </w:t>
            </w:r>
            <w:r w:rsidRPr="009D0E9F">
              <w:rPr>
                <w:rFonts w:asciiTheme="majorHAnsi" w:hAnsiTheme="majorHAnsi"/>
                <w:sz w:val="20"/>
              </w:rPr>
              <w:t>the</w:t>
            </w:r>
            <w:r w:rsidRPr="009D0E9F">
              <w:rPr>
                <w:rFonts w:asciiTheme="majorHAnsi" w:hAnsiTheme="majorHAnsi"/>
                <w:spacing w:val="-5"/>
                <w:sz w:val="20"/>
              </w:rPr>
              <w:t xml:space="preserve"> </w:t>
            </w:r>
            <w:r w:rsidRPr="009D0E9F">
              <w:rPr>
                <w:rFonts w:asciiTheme="majorHAnsi" w:hAnsiTheme="majorHAnsi"/>
                <w:sz w:val="20"/>
              </w:rPr>
              <w:t xml:space="preserve">objective of providing the best possible service to users. AM includes the practice of managing assets to achieve the greatest return on investment in facilities, </w:t>
            </w:r>
            <w:r w:rsidR="004F5711" w:rsidRPr="009D0E9F">
              <w:rPr>
                <w:rFonts w:asciiTheme="majorHAnsi" w:hAnsiTheme="majorHAnsi"/>
                <w:sz w:val="20"/>
              </w:rPr>
              <w:t>personnel,</w:t>
            </w:r>
            <w:r w:rsidRPr="009D0E9F">
              <w:rPr>
                <w:rFonts w:asciiTheme="majorHAnsi" w:hAnsiTheme="majorHAnsi"/>
                <w:sz w:val="20"/>
              </w:rPr>
              <w:t xml:space="preserve"> and systems.</w:t>
            </w:r>
          </w:p>
        </w:tc>
      </w:tr>
      <w:tr w:rsidR="009D0E9F" w14:paraId="4254CCFA" w14:textId="77777777" w:rsidTr="00E3360C">
        <w:trPr>
          <w:trHeight w:val="930"/>
        </w:trPr>
        <w:tc>
          <w:tcPr>
            <w:tcW w:w="2525" w:type="dxa"/>
            <w:vAlign w:val="center"/>
          </w:tcPr>
          <w:p w14:paraId="4F59FFDB" w14:textId="77777777" w:rsidR="009D0E9F" w:rsidRPr="009D0E9F" w:rsidRDefault="009D0E9F" w:rsidP="00E3360C">
            <w:pPr>
              <w:pStyle w:val="TableParagraph"/>
              <w:ind w:left="144" w:right="144"/>
              <w:contextualSpacing/>
              <w:jc w:val="center"/>
              <w:rPr>
                <w:rFonts w:asciiTheme="majorHAnsi" w:hAnsiTheme="majorHAnsi"/>
                <w:b/>
                <w:bCs/>
                <w:sz w:val="20"/>
              </w:rPr>
            </w:pPr>
            <w:r w:rsidRPr="009D0E9F">
              <w:rPr>
                <w:rFonts w:asciiTheme="majorHAnsi" w:hAnsiTheme="majorHAnsi"/>
                <w:b/>
                <w:bCs/>
                <w:sz w:val="20"/>
              </w:rPr>
              <w:t>Asset</w:t>
            </w:r>
            <w:r w:rsidRPr="009D0E9F">
              <w:rPr>
                <w:rFonts w:asciiTheme="majorHAnsi" w:hAnsiTheme="majorHAnsi"/>
                <w:b/>
                <w:bCs/>
                <w:spacing w:val="-8"/>
                <w:sz w:val="20"/>
              </w:rPr>
              <w:t xml:space="preserve"> </w:t>
            </w:r>
            <w:r w:rsidRPr="009D0E9F">
              <w:rPr>
                <w:rFonts w:asciiTheme="majorHAnsi" w:hAnsiTheme="majorHAnsi"/>
                <w:b/>
                <w:bCs/>
                <w:spacing w:val="-5"/>
                <w:sz w:val="20"/>
              </w:rPr>
              <w:t>Tag</w:t>
            </w:r>
          </w:p>
        </w:tc>
        <w:tc>
          <w:tcPr>
            <w:tcW w:w="6840" w:type="dxa"/>
            <w:vAlign w:val="center"/>
          </w:tcPr>
          <w:p w14:paraId="4AB95092" w14:textId="77777777" w:rsidR="009D0E9F" w:rsidRPr="009D0E9F" w:rsidRDefault="009D0E9F" w:rsidP="00322278">
            <w:pPr>
              <w:pStyle w:val="TableParagraph"/>
              <w:spacing w:before="80" w:after="80" w:line="300" w:lineRule="auto"/>
              <w:ind w:left="144" w:right="144"/>
              <w:jc w:val="both"/>
              <w:rPr>
                <w:rFonts w:asciiTheme="majorHAnsi" w:hAnsiTheme="majorHAnsi"/>
                <w:sz w:val="20"/>
              </w:rPr>
            </w:pPr>
            <w:r w:rsidRPr="009D0E9F">
              <w:rPr>
                <w:rFonts w:asciiTheme="majorHAnsi" w:hAnsiTheme="majorHAnsi"/>
                <w:sz w:val="20"/>
              </w:rPr>
              <w:t>At</w:t>
            </w:r>
            <w:r w:rsidRPr="009D0E9F">
              <w:rPr>
                <w:rFonts w:asciiTheme="majorHAnsi" w:hAnsiTheme="majorHAnsi"/>
                <w:spacing w:val="-4"/>
                <w:sz w:val="20"/>
              </w:rPr>
              <w:t xml:space="preserve"> </w:t>
            </w:r>
            <w:r w:rsidRPr="009D0E9F">
              <w:rPr>
                <w:rFonts w:asciiTheme="majorHAnsi" w:hAnsiTheme="majorHAnsi"/>
                <w:sz w:val="20"/>
              </w:rPr>
              <w:t>CFPB,</w:t>
            </w:r>
            <w:r w:rsidRPr="009D0E9F">
              <w:rPr>
                <w:rFonts w:asciiTheme="majorHAnsi" w:hAnsiTheme="majorHAnsi"/>
                <w:spacing w:val="-2"/>
                <w:sz w:val="20"/>
              </w:rPr>
              <w:t xml:space="preserve"> </w:t>
            </w:r>
            <w:r w:rsidRPr="009D0E9F">
              <w:rPr>
                <w:rFonts w:asciiTheme="majorHAnsi" w:hAnsiTheme="majorHAnsi"/>
                <w:sz w:val="20"/>
              </w:rPr>
              <w:t>asset</w:t>
            </w:r>
            <w:r w:rsidRPr="009D0E9F">
              <w:rPr>
                <w:rFonts w:asciiTheme="majorHAnsi" w:hAnsiTheme="majorHAnsi"/>
                <w:spacing w:val="-4"/>
                <w:sz w:val="20"/>
              </w:rPr>
              <w:t xml:space="preserve"> </w:t>
            </w:r>
            <w:r w:rsidRPr="009D0E9F">
              <w:rPr>
                <w:rFonts w:asciiTheme="majorHAnsi" w:hAnsiTheme="majorHAnsi"/>
                <w:sz w:val="20"/>
              </w:rPr>
              <w:t>tags</w:t>
            </w:r>
            <w:r w:rsidRPr="009D0E9F">
              <w:rPr>
                <w:rFonts w:asciiTheme="majorHAnsi" w:hAnsiTheme="majorHAnsi"/>
                <w:spacing w:val="-3"/>
                <w:sz w:val="20"/>
              </w:rPr>
              <w:t xml:space="preserve"> </w:t>
            </w:r>
            <w:r w:rsidRPr="009D0E9F">
              <w:rPr>
                <w:rFonts w:asciiTheme="majorHAnsi" w:hAnsiTheme="majorHAnsi"/>
                <w:sz w:val="20"/>
              </w:rPr>
              <w:t>refer</w:t>
            </w:r>
            <w:r w:rsidRPr="009D0E9F">
              <w:rPr>
                <w:rFonts w:asciiTheme="majorHAnsi" w:hAnsiTheme="majorHAnsi"/>
                <w:spacing w:val="-3"/>
                <w:sz w:val="20"/>
              </w:rPr>
              <w:t xml:space="preserve"> </w:t>
            </w:r>
            <w:r w:rsidRPr="009D0E9F">
              <w:rPr>
                <w:rFonts w:asciiTheme="majorHAnsi" w:hAnsiTheme="majorHAnsi"/>
                <w:sz w:val="20"/>
              </w:rPr>
              <w:t>to</w:t>
            </w:r>
            <w:r w:rsidRPr="009D0E9F">
              <w:rPr>
                <w:rFonts w:asciiTheme="majorHAnsi" w:hAnsiTheme="majorHAnsi"/>
                <w:spacing w:val="-4"/>
                <w:sz w:val="20"/>
              </w:rPr>
              <w:t xml:space="preserve"> </w:t>
            </w:r>
            <w:r w:rsidRPr="009D0E9F">
              <w:rPr>
                <w:rFonts w:asciiTheme="majorHAnsi" w:hAnsiTheme="majorHAnsi"/>
                <w:sz w:val="20"/>
              </w:rPr>
              <w:t>barcode</w:t>
            </w:r>
            <w:r w:rsidRPr="009D0E9F">
              <w:rPr>
                <w:rFonts w:asciiTheme="majorHAnsi" w:hAnsiTheme="majorHAnsi"/>
                <w:spacing w:val="-4"/>
                <w:sz w:val="20"/>
              </w:rPr>
              <w:t xml:space="preserve"> </w:t>
            </w:r>
            <w:r w:rsidRPr="009D0E9F">
              <w:rPr>
                <w:rFonts w:asciiTheme="majorHAnsi" w:hAnsiTheme="majorHAnsi"/>
                <w:sz w:val="20"/>
              </w:rPr>
              <w:t>stickers</w:t>
            </w:r>
            <w:r w:rsidRPr="009D0E9F">
              <w:rPr>
                <w:rFonts w:asciiTheme="majorHAnsi" w:hAnsiTheme="majorHAnsi"/>
                <w:spacing w:val="-3"/>
                <w:sz w:val="20"/>
              </w:rPr>
              <w:t xml:space="preserve"> </w:t>
            </w:r>
            <w:r w:rsidRPr="009D0E9F">
              <w:rPr>
                <w:rFonts w:asciiTheme="majorHAnsi" w:hAnsiTheme="majorHAnsi"/>
                <w:sz w:val="20"/>
              </w:rPr>
              <w:t>attached</w:t>
            </w:r>
            <w:r w:rsidRPr="009D0E9F">
              <w:rPr>
                <w:rFonts w:asciiTheme="majorHAnsi" w:hAnsiTheme="majorHAnsi"/>
                <w:spacing w:val="-2"/>
                <w:sz w:val="20"/>
              </w:rPr>
              <w:t xml:space="preserve"> </w:t>
            </w:r>
            <w:r w:rsidRPr="009D0E9F">
              <w:rPr>
                <w:rFonts w:asciiTheme="majorHAnsi" w:hAnsiTheme="majorHAnsi"/>
                <w:sz w:val="20"/>
              </w:rPr>
              <w:t>to</w:t>
            </w:r>
            <w:r w:rsidRPr="009D0E9F">
              <w:rPr>
                <w:rFonts w:asciiTheme="majorHAnsi" w:hAnsiTheme="majorHAnsi"/>
                <w:spacing w:val="-4"/>
                <w:sz w:val="20"/>
              </w:rPr>
              <w:t xml:space="preserve"> </w:t>
            </w:r>
            <w:r w:rsidRPr="009D0E9F">
              <w:rPr>
                <w:rFonts w:asciiTheme="majorHAnsi" w:hAnsiTheme="majorHAnsi"/>
                <w:sz w:val="20"/>
              </w:rPr>
              <w:t>both</w:t>
            </w:r>
            <w:r w:rsidRPr="009D0E9F">
              <w:rPr>
                <w:rFonts w:asciiTheme="majorHAnsi" w:hAnsiTheme="majorHAnsi"/>
                <w:spacing w:val="-4"/>
                <w:sz w:val="20"/>
              </w:rPr>
              <w:t xml:space="preserve"> </w:t>
            </w:r>
            <w:r w:rsidRPr="009D0E9F">
              <w:rPr>
                <w:rFonts w:asciiTheme="majorHAnsi" w:hAnsiTheme="majorHAnsi"/>
                <w:sz w:val="20"/>
              </w:rPr>
              <w:t>fixed</w:t>
            </w:r>
            <w:r w:rsidRPr="009D0E9F">
              <w:rPr>
                <w:rFonts w:asciiTheme="majorHAnsi" w:hAnsiTheme="majorHAnsi"/>
                <w:spacing w:val="-2"/>
                <w:sz w:val="20"/>
              </w:rPr>
              <w:t xml:space="preserve"> </w:t>
            </w:r>
            <w:r w:rsidRPr="009D0E9F">
              <w:rPr>
                <w:rFonts w:asciiTheme="majorHAnsi" w:hAnsiTheme="majorHAnsi"/>
                <w:sz w:val="20"/>
              </w:rPr>
              <w:t>and</w:t>
            </w:r>
            <w:r w:rsidRPr="009D0E9F">
              <w:rPr>
                <w:rFonts w:asciiTheme="majorHAnsi" w:hAnsiTheme="majorHAnsi"/>
                <w:spacing w:val="-2"/>
                <w:sz w:val="20"/>
              </w:rPr>
              <w:t xml:space="preserve"> </w:t>
            </w:r>
            <w:r w:rsidRPr="009D0E9F">
              <w:rPr>
                <w:rFonts w:asciiTheme="majorHAnsi" w:hAnsiTheme="majorHAnsi"/>
                <w:sz w:val="20"/>
              </w:rPr>
              <w:t>portable</w:t>
            </w:r>
            <w:r w:rsidRPr="009D0E9F">
              <w:rPr>
                <w:rFonts w:asciiTheme="majorHAnsi" w:hAnsiTheme="majorHAnsi"/>
                <w:spacing w:val="-4"/>
                <w:sz w:val="20"/>
              </w:rPr>
              <w:t xml:space="preserve"> </w:t>
            </w:r>
            <w:r w:rsidRPr="009D0E9F">
              <w:rPr>
                <w:rFonts w:asciiTheme="majorHAnsi" w:hAnsiTheme="majorHAnsi"/>
                <w:sz w:val="20"/>
              </w:rPr>
              <w:t>IT assets for useful life identification and inventory control tagging purposes (refer to the Barcode entry below).</w:t>
            </w:r>
          </w:p>
        </w:tc>
      </w:tr>
      <w:tr w:rsidR="009D0E9F" w14:paraId="0020BFAD" w14:textId="77777777" w:rsidTr="00E3360C">
        <w:trPr>
          <w:trHeight w:val="1389"/>
        </w:trPr>
        <w:tc>
          <w:tcPr>
            <w:tcW w:w="2525" w:type="dxa"/>
            <w:vAlign w:val="center"/>
          </w:tcPr>
          <w:p w14:paraId="4A4867CA" w14:textId="77777777" w:rsidR="009D0E9F" w:rsidRPr="009D0E9F" w:rsidRDefault="009D0E9F" w:rsidP="00E3360C">
            <w:pPr>
              <w:pStyle w:val="TableParagraph"/>
              <w:ind w:left="144" w:right="144"/>
              <w:contextualSpacing/>
              <w:jc w:val="center"/>
              <w:rPr>
                <w:rFonts w:asciiTheme="majorHAnsi" w:hAnsiTheme="majorHAnsi"/>
                <w:b/>
                <w:bCs/>
                <w:sz w:val="20"/>
              </w:rPr>
            </w:pPr>
            <w:r w:rsidRPr="009D0E9F">
              <w:rPr>
                <w:rFonts w:asciiTheme="majorHAnsi" w:hAnsiTheme="majorHAnsi"/>
                <w:b/>
                <w:bCs/>
                <w:spacing w:val="-2"/>
                <w:sz w:val="20"/>
              </w:rPr>
              <w:t>Barcode</w:t>
            </w:r>
          </w:p>
        </w:tc>
        <w:tc>
          <w:tcPr>
            <w:tcW w:w="6840" w:type="dxa"/>
            <w:vAlign w:val="center"/>
          </w:tcPr>
          <w:p w14:paraId="56C28979" w14:textId="77777777" w:rsidR="009D0E9F" w:rsidRPr="009D0E9F" w:rsidRDefault="009D0E9F" w:rsidP="00322278">
            <w:pPr>
              <w:pStyle w:val="TableParagraph"/>
              <w:spacing w:before="80" w:after="80" w:line="300" w:lineRule="auto"/>
              <w:ind w:left="144" w:right="144"/>
              <w:jc w:val="both"/>
              <w:rPr>
                <w:rFonts w:asciiTheme="majorHAnsi" w:hAnsiTheme="majorHAnsi"/>
                <w:sz w:val="20"/>
              </w:rPr>
            </w:pPr>
            <w:r w:rsidRPr="009D0E9F">
              <w:rPr>
                <w:rFonts w:asciiTheme="majorHAnsi" w:hAnsiTheme="majorHAnsi"/>
                <w:sz w:val="20"/>
              </w:rPr>
              <w:t>A barcode is an arrangement of alternating bars and spaces printed onto an asset tag to identify items and enable automatic interpretation by optical scanners to avoid</w:t>
            </w:r>
            <w:r w:rsidRPr="009D0E9F">
              <w:rPr>
                <w:rFonts w:asciiTheme="majorHAnsi" w:hAnsiTheme="majorHAnsi"/>
                <w:spacing w:val="-5"/>
                <w:sz w:val="20"/>
              </w:rPr>
              <w:t xml:space="preserve"> </w:t>
            </w:r>
            <w:r w:rsidRPr="009D0E9F">
              <w:rPr>
                <w:rFonts w:asciiTheme="majorHAnsi" w:hAnsiTheme="majorHAnsi"/>
                <w:sz w:val="20"/>
              </w:rPr>
              <w:t>manual</w:t>
            </w:r>
            <w:r w:rsidRPr="009D0E9F">
              <w:rPr>
                <w:rFonts w:asciiTheme="majorHAnsi" w:hAnsiTheme="majorHAnsi"/>
                <w:spacing w:val="-6"/>
                <w:sz w:val="20"/>
              </w:rPr>
              <w:t xml:space="preserve"> </w:t>
            </w:r>
            <w:r w:rsidRPr="009D0E9F">
              <w:rPr>
                <w:rFonts w:asciiTheme="majorHAnsi" w:hAnsiTheme="majorHAnsi"/>
                <w:sz w:val="20"/>
              </w:rPr>
              <w:t>input</w:t>
            </w:r>
            <w:r w:rsidRPr="009D0E9F">
              <w:rPr>
                <w:rFonts w:asciiTheme="majorHAnsi" w:hAnsiTheme="majorHAnsi"/>
                <w:spacing w:val="-5"/>
                <w:sz w:val="20"/>
              </w:rPr>
              <w:t xml:space="preserve"> </w:t>
            </w:r>
            <w:r w:rsidRPr="009D0E9F">
              <w:rPr>
                <w:rFonts w:asciiTheme="majorHAnsi" w:hAnsiTheme="majorHAnsi"/>
                <w:sz w:val="20"/>
              </w:rPr>
              <w:t>(also</w:t>
            </w:r>
            <w:r w:rsidRPr="009D0E9F">
              <w:rPr>
                <w:rFonts w:asciiTheme="majorHAnsi" w:hAnsiTheme="majorHAnsi"/>
                <w:spacing w:val="-3"/>
                <w:sz w:val="20"/>
              </w:rPr>
              <w:t xml:space="preserve"> </w:t>
            </w:r>
            <w:r w:rsidRPr="009D0E9F">
              <w:rPr>
                <w:rFonts w:asciiTheme="majorHAnsi" w:hAnsiTheme="majorHAnsi"/>
                <w:sz w:val="20"/>
              </w:rPr>
              <w:t>known</w:t>
            </w:r>
            <w:r w:rsidRPr="009D0E9F">
              <w:rPr>
                <w:rFonts w:asciiTheme="majorHAnsi" w:hAnsiTheme="majorHAnsi"/>
                <w:spacing w:val="-5"/>
                <w:sz w:val="20"/>
              </w:rPr>
              <w:t xml:space="preserve"> </w:t>
            </w:r>
            <w:r w:rsidRPr="009D0E9F">
              <w:rPr>
                <w:rFonts w:asciiTheme="majorHAnsi" w:hAnsiTheme="majorHAnsi"/>
                <w:sz w:val="20"/>
              </w:rPr>
              <w:t>as</w:t>
            </w:r>
            <w:r w:rsidRPr="009D0E9F">
              <w:rPr>
                <w:rFonts w:asciiTheme="majorHAnsi" w:hAnsiTheme="majorHAnsi"/>
                <w:spacing w:val="-1"/>
                <w:sz w:val="20"/>
              </w:rPr>
              <w:t xml:space="preserve"> </w:t>
            </w:r>
            <w:r w:rsidRPr="009D0E9F">
              <w:rPr>
                <w:rFonts w:asciiTheme="majorHAnsi" w:hAnsiTheme="majorHAnsi"/>
                <w:sz w:val="20"/>
              </w:rPr>
              <w:t>automatic</w:t>
            </w:r>
            <w:r w:rsidRPr="009D0E9F">
              <w:rPr>
                <w:rFonts w:asciiTheme="majorHAnsi" w:hAnsiTheme="majorHAnsi"/>
                <w:spacing w:val="-4"/>
                <w:sz w:val="20"/>
              </w:rPr>
              <w:t xml:space="preserve"> </w:t>
            </w:r>
            <w:r w:rsidRPr="009D0E9F">
              <w:rPr>
                <w:rFonts w:asciiTheme="majorHAnsi" w:hAnsiTheme="majorHAnsi"/>
                <w:sz w:val="20"/>
              </w:rPr>
              <w:t>recognition).</w:t>
            </w:r>
            <w:r w:rsidRPr="009D0E9F">
              <w:rPr>
                <w:rFonts w:asciiTheme="majorHAnsi" w:hAnsiTheme="majorHAnsi"/>
                <w:spacing w:val="-5"/>
                <w:sz w:val="20"/>
              </w:rPr>
              <w:t xml:space="preserve"> </w:t>
            </w:r>
            <w:r w:rsidRPr="009D0E9F">
              <w:rPr>
                <w:rFonts w:asciiTheme="majorHAnsi" w:hAnsiTheme="majorHAnsi"/>
                <w:sz w:val="20"/>
              </w:rPr>
              <w:t>Barcodes</w:t>
            </w:r>
            <w:r w:rsidRPr="009D0E9F">
              <w:rPr>
                <w:rFonts w:asciiTheme="majorHAnsi" w:hAnsiTheme="majorHAnsi"/>
                <w:spacing w:val="-4"/>
                <w:sz w:val="20"/>
              </w:rPr>
              <w:t xml:space="preserve"> </w:t>
            </w:r>
            <w:r w:rsidRPr="009D0E9F">
              <w:rPr>
                <w:rFonts w:asciiTheme="majorHAnsi" w:hAnsiTheme="majorHAnsi"/>
                <w:sz w:val="20"/>
              </w:rPr>
              <w:t>enable</w:t>
            </w:r>
            <w:r w:rsidRPr="009D0E9F">
              <w:rPr>
                <w:rFonts w:asciiTheme="majorHAnsi" w:hAnsiTheme="majorHAnsi"/>
                <w:spacing w:val="-3"/>
                <w:sz w:val="20"/>
              </w:rPr>
              <w:t xml:space="preserve"> </w:t>
            </w:r>
            <w:r w:rsidRPr="009D0E9F">
              <w:rPr>
                <w:rFonts w:asciiTheme="majorHAnsi" w:hAnsiTheme="majorHAnsi"/>
                <w:sz w:val="20"/>
              </w:rPr>
              <w:t>optical digital scanning of alphabetic and numeric characters and symbols into a spreadsheet or database (refer to Asset Tag entry above.)</w:t>
            </w:r>
          </w:p>
        </w:tc>
      </w:tr>
      <w:tr w:rsidR="009D0E9F" w14:paraId="341BBAEB" w14:textId="77777777" w:rsidTr="00E3360C">
        <w:trPr>
          <w:trHeight w:val="2080"/>
        </w:trPr>
        <w:tc>
          <w:tcPr>
            <w:tcW w:w="2525" w:type="dxa"/>
            <w:vAlign w:val="center"/>
          </w:tcPr>
          <w:p w14:paraId="036605BA" w14:textId="77777777" w:rsidR="009D0E9F" w:rsidRPr="009D0E9F" w:rsidRDefault="009D0E9F" w:rsidP="00E3360C">
            <w:pPr>
              <w:pStyle w:val="TableParagraph"/>
              <w:ind w:left="144" w:right="144"/>
              <w:contextualSpacing/>
              <w:jc w:val="center"/>
              <w:rPr>
                <w:rFonts w:asciiTheme="majorHAnsi" w:hAnsiTheme="majorHAnsi"/>
                <w:b/>
                <w:bCs/>
                <w:sz w:val="20"/>
              </w:rPr>
            </w:pPr>
            <w:r w:rsidRPr="009D0E9F">
              <w:rPr>
                <w:rFonts w:asciiTheme="majorHAnsi" w:hAnsiTheme="majorHAnsi"/>
                <w:b/>
                <w:bCs/>
                <w:spacing w:val="-4"/>
                <w:sz w:val="20"/>
              </w:rPr>
              <w:t>CFPB</w:t>
            </w:r>
          </w:p>
        </w:tc>
        <w:tc>
          <w:tcPr>
            <w:tcW w:w="6840" w:type="dxa"/>
            <w:vAlign w:val="center"/>
          </w:tcPr>
          <w:p w14:paraId="7BF654AF" w14:textId="77777777" w:rsidR="009D0E9F" w:rsidRPr="009D0E9F" w:rsidRDefault="009D0E9F" w:rsidP="00322278">
            <w:pPr>
              <w:pStyle w:val="TableParagraph"/>
              <w:spacing w:before="80" w:after="80" w:line="300" w:lineRule="auto"/>
              <w:ind w:left="144" w:right="144"/>
              <w:jc w:val="both"/>
              <w:rPr>
                <w:rFonts w:asciiTheme="majorHAnsi" w:hAnsiTheme="majorHAnsi"/>
                <w:sz w:val="20"/>
              </w:rPr>
            </w:pPr>
            <w:r w:rsidRPr="009D0E9F">
              <w:rPr>
                <w:rFonts w:asciiTheme="majorHAnsi" w:hAnsiTheme="majorHAnsi"/>
                <w:sz w:val="20"/>
              </w:rPr>
              <w:t>The CFPB is an independent agency of the United States (U.S.) government responsible for consumer protection in the financial sector. Its jurisdiction includes banks, credit unions, securities firms, payday lenders, mortgage- servicing operations, foreclosure relief services, debt collectors, other financial companies operating</w:t>
            </w:r>
            <w:r w:rsidRPr="009D0E9F">
              <w:rPr>
                <w:rFonts w:asciiTheme="majorHAnsi" w:hAnsiTheme="majorHAnsi"/>
                <w:spacing w:val="-4"/>
                <w:sz w:val="20"/>
              </w:rPr>
              <w:t xml:space="preserve"> </w:t>
            </w:r>
            <w:r w:rsidRPr="009D0E9F">
              <w:rPr>
                <w:rFonts w:asciiTheme="majorHAnsi" w:hAnsiTheme="majorHAnsi"/>
                <w:sz w:val="20"/>
              </w:rPr>
              <w:t>in</w:t>
            </w:r>
            <w:r w:rsidRPr="009D0E9F">
              <w:rPr>
                <w:rFonts w:asciiTheme="majorHAnsi" w:hAnsiTheme="majorHAnsi"/>
                <w:spacing w:val="-4"/>
                <w:sz w:val="20"/>
              </w:rPr>
              <w:t xml:space="preserve"> </w:t>
            </w:r>
            <w:r w:rsidRPr="009D0E9F">
              <w:rPr>
                <w:rFonts w:asciiTheme="majorHAnsi" w:hAnsiTheme="majorHAnsi"/>
                <w:sz w:val="20"/>
              </w:rPr>
              <w:t>the</w:t>
            </w:r>
            <w:r w:rsidRPr="009D0E9F">
              <w:rPr>
                <w:rFonts w:asciiTheme="majorHAnsi" w:hAnsiTheme="majorHAnsi"/>
                <w:spacing w:val="-4"/>
                <w:sz w:val="20"/>
              </w:rPr>
              <w:t xml:space="preserve"> </w:t>
            </w:r>
            <w:r w:rsidRPr="009D0E9F">
              <w:rPr>
                <w:rFonts w:asciiTheme="majorHAnsi" w:hAnsiTheme="majorHAnsi"/>
                <w:sz w:val="20"/>
              </w:rPr>
              <w:t>U.S.</w:t>
            </w:r>
            <w:r w:rsidRPr="009D0E9F">
              <w:rPr>
                <w:rFonts w:asciiTheme="majorHAnsi" w:hAnsiTheme="majorHAnsi"/>
                <w:spacing w:val="-4"/>
                <w:sz w:val="20"/>
              </w:rPr>
              <w:t xml:space="preserve"> </w:t>
            </w:r>
            <w:r w:rsidRPr="009D0E9F">
              <w:rPr>
                <w:rFonts w:asciiTheme="majorHAnsi" w:hAnsiTheme="majorHAnsi"/>
                <w:sz w:val="20"/>
              </w:rPr>
              <w:t>The</w:t>
            </w:r>
            <w:r w:rsidRPr="009D0E9F">
              <w:rPr>
                <w:rFonts w:asciiTheme="majorHAnsi" w:hAnsiTheme="majorHAnsi"/>
                <w:spacing w:val="-4"/>
                <w:sz w:val="20"/>
              </w:rPr>
              <w:t xml:space="preserve"> </w:t>
            </w:r>
            <w:r w:rsidRPr="009D0E9F">
              <w:rPr>
                <w:rFonts w:asciiTheme="majorHAnsi" w:hAnsiTheme="majorHAnsi"/>
                <w:sz w:val="20"/>
              </w:rPr>
              <w:t>CFPB’s</w:t>
            </w:r>
            <w:r w:rsidRPr="009D0E9F">
              <w:rPr>
                <w:rFonts w:asciiTheme="majorHAnsi" w:hAnsiTheme="majorHAnsi"/>
                <w:spacing w:val="-3"/>
                <w:sz w:val="20"/>
              </w:rPr>
              <w:t xml:space="preserve"> </w:t>
            </w:r>
            <w:r w:rsidRPr="009D0E9F">
              <w:rPr>
                <w:rFonts w:asciiTheme="majorHAnsi" w:hAnsiTheme="majorHAnsi"/>
                <w:sz w:val="20"/>
              </w:rPr>
              <w:t>creation</w:t>
            </w:r>
            <w:r w:rsidRPr="009D0E9F">
              <w:rPr>
                <w:rFonts w:asciiTheme="majorHAnsi" w:hAnsiTheme="majorHAnsi"/>
                <w:spacing w:val="-2"/>
                <w:sz w:val="20"/>
              </w:rPr>
              <w:t xml:space="preserve"> </w:t>
            </w:r>
            <w:r w:rsidRPr="009D0E9F">
              <w:rPr>
                <w:rFonts w:asciiTheme="majorHAnsi" w:hAnsiTheme="majorHAnsi"/>
                <w:sz w:val="20"/>
              </w:rPr>
              <w:t>was</w:t>
            </w:r>
            <w:r w:rsidRPr="009D0E9F">
              <w:rPr>
                <w:rFonts w:asciiTheme="majorHAnsi" w:hAnsiTheme="majorHAnsi"/>
                <w:spacing w:val="-3"/>
                <w:sz w:val="20"/>
              </w:rPr>
              <w:t xml:space="preserve"> </w:t>
            </w:r>
            <w:r w:rsidRPr="009D0E9F">
              <w:rPr>
                <w:rFonts w:asciiTheme="majorHAnsi" w:hAnsiTheme="majorHAnsi"/>
                <w:sz w:val="20"/>
              </w:rPr>
              <w:t>authorized</w:t>
            </w:r>
            <w:r w:rsidRPr="009D0E9F">
              <w:rPr>
                <w:rFonts w:asciiTheme="majorHAnsi" w:hAnsiTheme="majorHAnsi"/>
                <w:spacing w:val="-2"/>
                <w:sz w:val="20"/>
              </w:rPr>
              <w:t xml:space="preserve"> </w:t>
            </w:r>
            <w:r w:rsidRPr="009D0E9F">
              <w:rPr>
                <w:rFonts w:asciiTheme="majorHAnsi" w:hAnsiTheme="majorHAnsi"/>
                <w:sz w:val="20"/>
              </w:rPr>
              <w:t>by</w:t>
            </w:r>
            <w:r w:rsidRPr="009D0E9F">
              <w:rPr>
                <w:rFonts w:asciiTheme="majorHAnsi" w:hAnsiTheme="majorHAnsi"/>
                <w:spacing w:val="-7"/>
                <w:sz w:val="20"/>
              </w:rPr>
              <w:t xml:space="preserve"> </w:t>
            </w:r>
            <w:r w:rsidRPr="009D0E9F">
              <w:rPr>
                <w:rFonts w:asciiTheme="majorHAnsi" w:hAnsiTheme="majorHAnsi"/>
                <w:sz w:val="20"/>
              </w:rPr>
              <w:t>the</w:t>
            </w:r>
            <w:r w:rsidRPr="009D0E9F">
              <w:rPr>
                <w:rFonts w:asciiTheme="majorHAnsi" w:hAnsiTheme="majorHAnsi"/>
                <w:spacing w:val="-4"/>
                <w:sz w:val="20"/>
              </w:rPr>
              <w:t xml:space="preserve"> </w:t>
            </w:r>
            <w:r w:rsidRPr="009D0E9F">
              <w:rPr>
                <w:rFonts w:asciiTheme="majorHAnsi" w:hAnsiTheme="majorHAnsi"/>
                <w:sz w:val="20"/>
              </w:rPr>
              <w:t>Dodd-Frank</w:t>
            </w:r>
            <w:r w:rsidRPr="009D0E9F">
              <w:rPr>
                <w:rFonts w:asciiTheme="majorHAnsi" w:hAnsiTheme="majorHAnsi"/>
                <w:spacing w:val="-5"/>
                <w:sz w:val="20"/>
              </w:rPr>
              <w:t xml:space="preserve"> </w:t>
            </w:r>
            <w:r w:rsidRPr="009D0E9F">
              <w:rPr>
                <w:rFonts w:asciiTheme="majorHAnsi" w:hAnsiTheme="majorHAnsi"/>
                <w:sz w:val="20"/>
              </w:rPr>
              <w:t>Wall Street Reform and Consumer Protection Act, whose passage in 2010 was a legislative response to the financial crisis of September 2008 and the resulting economic recession in the United States.</w:t>
            </w:r>
          </w:p>
        </w:tc>
      </w:tr>
      <w:tr w:rsidR="009D0E9F" w14:paraId="650891D9" w14:textId="77777777" w:rsidTr="00E3360C">
        <w:trPr>
          <w:trHeight w:val="711"/>
        </w:trPr>
        <w:tc>
          <w:tcPr>
            <w:tcW w:w="2525" w:type="dxa"/>
            <w:vAlign w:val="center"/>
          </w:tcPr>
          <w:p w14:paraId="26DE87F0" w14:textId="77777777" w:rsidR="009D0E9F" w:rsidRPr="009D0E9F" w:rsidRDefault="009D0E9F" w:rsidP="00E3360C">
            <w:pPr>
              <w:pStyle w:val="TableParagraph"/>
              <w:ind w:left="144" w:right="144"/>
              <w:contextualSpacing/>
              <w:jc w:val="center"/>
              <w:rPr>
                <w:rFonts w:asciiTheme="majorHAnsi" w:hAnsiTheme="majorHAnsi"/>
                <w:b/>
                <w:bCs/>
                <w:sz w:val="20"/>
              </w:rPr>
            </w:pPr>
            <w:r w:rsidRPr="009D0E9F">
              <w:rPr>
                <w:rFonts w:asciiTheme="majorHAnsi" w:hAnsiTheme="majorHAnsi"/>
                <w:b/>
                <w:bCs/>
                <w:spacing w:val="-5"/>
                <w:sz w:val="20"/>
              </w:rPr>
              <w:t>COR</w:t>
            </w:r>
          </w:p>
        </w:tc>
        <w:tc>
          <w:tcPr>
            <w:tcW w:w="6840" w:type="dxa"/>
            <w:vAlign w:val="center"/>
          </w:tcPr>
          <w:p w14:paraId="4211CF5D" w14:textId="77777777" w:rsidR="009D0E9F" w:rsidRPr="009D0E9F" w:rsidRDefault="009D0E9F" w:rsidP="00322278">
            <w:pPr>
              <w:pStyle w:val="TableParagraph"/>
              <w:spacing w:before="80" w:after="80" w:line="300" w:lineRule="auto"/>
              <w:ind w:left="144" w:right="144"/>
              <w:jc w:val="both"/>
              <w:rPr>
                <w:rFonts w:asciiTheme="majorHAnsi" w:hAnsiTheme="majorHAnsi"/>
                <w:sz w:val="20"/>
              </w:rPr>
            </w:pPr>
            <w:r w:rsidRPr="009D0E9F">
              <w:rPr>
                <w:rFonts w:asciiTheme="majorHAnsi" w:hAnsiTheme="majorHAnsi"/>
                <w:sz w:val="20"/>
              </w:rPr>
              <w:t>A CORs representative is an individual designated in accordance with Defense Federal</w:t>
            </w:r>
            <w:r w:rsidRPr="009D0E9F">
              <w:rPr>
                <w:rFonts w:asciiTheme="majorHAnsi" w:hAnsiTheme="majorHAnsi"/>
                <w:spacing w:val="-8"/>
                <w:sz w:val="20"/>
              </w:rPr>
              <w:t xml:space="preserve"> </w:t>
            </w:r>
            <w:r w:rsidRPr="009D0E9F">
              <w:rPr>
                <w:rFonts w:asciiTheme="majorHAnsi" w:hAnsiTheme="majorHAnsi"/>
                <w:sz w:val="20"/>
              </w:rPr>
              <w:t>Acquisition</w:t>
            </w:r>
            <w:r w:rsidRPr="009D0E9F">
              <w:rPr>
                <w:rFonts w:asciiTheme="majorHAnsi" w:hAnsiTheme="majorHAnsi"/>
                <w:spacing w:val="-7"/>
                <w:sz w:val="20"/>
              </w:rPr>
              <w:t xml:space="preserve"> </w:t>
            </w:r>
            <w:r w:rsidRPr="009D0E9F">
              <w:rPr>
                <w:rFonts w:asciiTheme="majorHAnsi" w:hAnsiTheme="majorHAnsi"/>
                <w:sz w:val="20"/>
              </w:rPr>
              <w:t>Regulation</w:t>
            </w:r>
            <w:r w:rsidRPr="009D0E9F">
              <w:rPr>
                <w:rFonts w:asciiTheme="majorHAnsi" w:hAnsiTheme="majorHAnsi"/>
                <w:spacing w:val="-5"/>
                <w:sz w:val="20"/>
              </w:rPr>
              <w:t xml:space="preserve"> </w:t>
            </w:r>
            <w:r w:rsidRPr="009D0E9F">
              <w:rPr>
                <w:rFonts w:asciiTheme="majorHAnsi" w:hAnsiTheme="majorHAnsi"/>
                <w:sz w:val="20"/>
              </w:rPr>
              <w:t>Supplement</w:t>
            </w:r>
            <w:r w:rsidRPr="009D0E9F">
              <w:rPr>
                <w:rFonts w:asciiTheme="majorHAnsi" w:hAnsiTheme="majorHAnsi"/>
                <w:spacing w:val="-7"/>
                <w:sz w:val="20"/>
              </w:rPr>
              <w:t xml:space="preserve"> </w:t>
            </w:r>
            <w:r w:rsidRPr="009D0E9F">
              <w:rPr>
                <w:rFonts w:asciiTheme="majorHAnsi" w:hAnsiTheme="majorHAnsi"/>
                <w:sz w:val="20"/>
              </w:rPr>
              <w:t>(DFARS)</w:t>
            </w:r>
            <w:r w:rsidRPr="009D0E9F">
              <w:rPr>
                <w:rFonts w:asciiTheme="majorHAnsi" w:hAnsiTheme="majorHAnsi"/>
                <w:spacing w:val="-6"/>
                <w:sz w:val="20"/>
              </w:rPr>
              <w:t xml:space="preserve"> </w:t>
            </w:r>
            <w:r w:rsidRPr="009D0E9F">
              <w:rPr>
                <w:rFonts w:asciiTheme="majorHAnsi" w:hAnsiTheme="majorHAnsi"/>
                <w:sz w:val="20"/>
              </w:rPr>
              <w:t>subsection</w:t>
            </w:r>
            <w:r w:rsidRPr="009D0E9F">
              <w:rPr>
                <w:rFonts w:asciiTheme="majorHAnsi" w:hAnsiTheme="majorHAnsi"/>
                <w:spacing w:val="-7"/>
                <w:sz w:val="20"/>
              </w:rPr>
              <w:t xml:space="preserve"> </w:t>
            </w:r>
            <w:r w:rsidRPr="009D0E9F">
              <w:rPr>
                <w:rFonts w:asciiTheme="majorHAnsi" w:hAnsiTheme="majorHAnsi"/>
                <w:sz w:val="20"/>
              </w:rPr>
              <w:t>201.602-2</w:t>
            </w:r>
            <w:r w:rsidRPr="009D0E9F">
              <w:rPr>
                <w:rFonts w:asciiTheme="majorHAnsi" w:hAnsiTheme="majorHAnsi"/>
                <w:spacing w:val="-5"/>
                <w:sz w:val="20"/>
              </w:rPr>
              <w:t xml:space="preserve"> </w:t>
            </w:r>
            <w:r w:rsidRPr="009D0E9F">
              <w:rPr>
                <w:rFonts w:asciiTheme="majorHAnsi" w:hAnsiTheme="majorHAnsi"/>
                <w:sz w:val="20"/>
              </w:rPr>
              <w:t>and authorized in writing by the contracting officer to perform specific technical or administrative functions.</w:t>
            </w:r>
          </w:p>
          <w:p w14:paraId="404D0012" w14:textId="176368A3" w:rsidR="004F5711" w:rsidRPr="004F5711" w:rsidRDefault="009D0E9F" w:rsidP="00322278">
            <w:pPr>
              <w:pStyle w:val="TableParagraph"/>
              <w:spacing w:before="80" w:after="80" w:line="300" w:lineRule="auto"/>
              <w:ind w:left="144" w:right="144"/>
              <w:jc w:val="both"/>
              <w:rPr>
                <w:rFonts w:asciiTheme="majorHAnsi" w:hAnsiTheme="majorHAnsi"/>
                <w:sz w:val="20"/>
              </w:rPr>
            </w:pPr>
            <w:r w:rsidRPr="009D0E9F">
              <w:rPr>
                <w:rFonts w:asciiTheme="majorHAnsi" w:hAnsiTheme="majorHAnsi"/>
                <w:sz w:val="20"/>
              </w:rPr>
              <w:t>If the Contracting Officer designates a COR, the Contractor receives a copy of the written</w:t>
            </w:r>
            <w:r w:rsidRPr="009D0E9F">
              <w:rPr>
                <w:rFonts w:asciiTheme="majorHAnsi" w:hAnsiTheme="majorHAnsi"/>
                <w:spacing w:val="-2"/>
                <w:sz w:val="20"/>
              </w:rPr>
              <w:t xml:space="preserve"> </w:t>
            </w:r>
            <w:r w:rsidRPr="009D0E9F">
              <w:rPr>
                <w:rFonts w:asciiTheme="majorHAnsi" w:hAnsiTheme="majorHAnsi"/>
                <w:sz w:val="20"/>
              </w:rPr>
              <w:t>designation.</w:t>
            </w:r>
            <w:r w:rsidRPr="009D0E9F">
              <w:rPr>
                <w:rFonts w:asciiTheme="majorHAnsi" w:hAnsiTheme="majorHAnsi"/>
                <w:spacing w:val="-4"/>
                <w:sz w:val="20"/>
              </w:rPr>
              <w:t xml:space="preserve"> </w:t>
            </w:r>
            <w:r w:rsidRPr="009D0E9F">
              <w:rPr>
                <w:rFonts w:asciiTheme="majorHAnsi" w:hAnsiTheme="majorHAnsi"/>
                <w:sz w:val="20"/>
              </w:rPr>
              <w:t>It</w:t>
            </w:r>
            <w:r w:rsidRPr="009D0E9F">
              <w:rPr>
                <w:rFonts w:asciiTheme="majorHAnsi" w:hAnsiTheme="majorHAnsi"/>
                <w:spacing w:val="-4"/>
                <w:sz w:val="20"/>
              </w:rPr>
              <w:t xml:space="preserve"> </w:t>
            </w:r>
            <w:r w:rsidRPr="009D0E9F">
              <w:rPr>
                <w:rFonts w:asciiTheme="majorHAnsi" w:hAnsiTheme="majorHAnsi"/>
                <w:sz w:val="20"/>
              </w:rPr>
              <w:t>specifies</w:t>
            </w:r>
            <w:r w:rsidRPr="009D0E9F">
              <w:rPr>
                <w:rFonts w:asciiTheme="majorHAnsi" w:hAnsiTheme="majorHAnsi"/>
                <w:spacing w:val="-3"/>
                <w:sz w:val="20"/>
              </w:rPr>
              <w:t xml:space="preserve"> </w:t>
            </w:r>
            <w:r w:rsidRPr="009D0E9F">
              <w:rPr>
                <w:rFonts w:asciiTheme="majorHAnsi" w:hAnsiTheme="majorHAnsi"/>
                <w:sz w:val="20"/>
              </w:rPr>
              <w:t>the</w:t>
            </w:r>
            <w:r w:rsidRPr="009D0E9F">
              <w:rPr>
                <w:rFonts w:asciiTheme="majorHAnsi" w:hAnsiTheme="majorHAnsi"/>
                <w:spacing w:val="-4"/>
                <w:sz w:val="20"/>
              </w:rPr>
              <w:t xml:space="preserve"> </w:t>
            </w:r>
            <w:r w:rsidRPr="009D0E9F">
              <w:rPr>
                <w:rFonts w:asciiTheme="majorHAnsi" w:hAnsiTheme="majorHAnsi"/>
                <w:sz w:val="20"/>
              </w:rPr>
              <w:t>extent</w:t>
            </w:r>
            <w:r w:rsidRPr="009D0E9F">
              <w:rPr>
                <w:rFonts w:asciiTheme="majorHAnsi" w:hAnsiTheme="majorHAnsi"/>
                <w:spacing w:val="-4"/>
                <w:sz w:val="20"/>
              </w:rPr>
              <w:t xml:space="preserve"> </w:t>
            </w:r>
            <w:r w:rsidRPr="009D0E9F">
              <w:rPr>
                <w:rFonts w:asciiTheme="majorHAnsi" w:hAnsiTheme="majorHAnsi"/>
                <w:sz w:val="20"/>
              </w:rPr>
              <w:t>of</w:t>
            </w:r>
            <w:r w:rsidRPr="009D0E9F">
              <w:rPr>
                <w:rFonts w:asciiTheme="majorHAnsi" w:hAnsiTheme="majorHAnsi"/>
                <w:spacing w:val="-2"/>
                <w:sz w:val="20"/>
              </w:rPr>
              <w:t xml:space="preserve"> </w:t>
            </w:r>
            <w:r w:rsidRPr="009D0E9F">
              <w:rPr>
                <w:rFonts w:asciiTheme="majorHAnsi" w:hAnsiTheme="majorHAnsi"/>
                <w:sz w:val="20"/>
              </w:rPr>
              <w:t>the</w:t>
            </w:r>
            <w:r w:rsidRPr="009D0E9F">
              <w:rPr>
                <w:rFonts w:asciiTheme="majorHAnsi" w:hAnsiTheme="majorHAnsi"/>
                <w:spacing w:val="-4"/>
                <w:sz w:val="20"/>
              </w:rPr>
              <w:t xml:space="preserve"> </w:t>
            </w:r>
            <w:r w:rsidRPr="009D0E9F">
              <w:rPr>
                <w:rFonts w:asciiTheme="majorHAnsi" w:hAnsiTheme="majorHAnsi"/>
                <w:sz w:val="20"/>
              </w:rPr>
              <w:t>COR’s authority</w:t>
            </w:r>
            <w:r w:rsidRPr="009D0E9F">
              <w:rPr>
                <w:rFonts w:asciiTheme="majorHAnsi" w:hAnsiTheme="majorHAnsi"/>
                <w:spacing w:val="-7"/>
                <w:sz w:val="20"/>
              </w:rPr>
              <w:t xml:space="preserve"> </w:t>
            </w:r>
            <w:r w:rsidRPr="009D0E9F">
              <w:rPr>
                <w:rFonts w:asciiTheme="majorHAnsi" w:hAnsiTheme="majorHAnsi"/>
                <w:sz w:val="20"/>
              </w:rPr>
              <w:t>to</w:t>
            </w:r>
            <w:r w:rsidRPr="009D0E9F">
              <w:rPr>
                <w:rFonts w:asciiTheme="majorHAnsi" w:hAnsiTheme="majorHAnsi"/>
                <w:spacing w:val="-2"/>
                <w:sz w:val="20"/>
              </w:rPr>
              <w:t xml:space="preserve"> </w:t>
            </w:r>
            <w:r w:rsidRPr="009D0E9F">
              <w:rPr>
                <w:rFonts w:asciiTheme="majorHAnsi" w:hAnsiTheme="majorHAnsi"/>
                <w:sz w:val="20"/>
              </w:rPr>
              <w:t>act</w:t>
            </w:r>
            <w:r w:rsidRPr="009D0E9F">
              <w:rPr>
                <w:rFonts w:asciiTheme="majorHAnsi" w:hAnsiTheme="majorHAnsi"/>
                <w:spacing w:val="-4"/>
                <w:sz w:val="20"/>
              </w:rPr>
              <w:t xml:space="preserve"> </w:t>
            </w:r>
            <w:r w:rsidRPr="009D0E9F">
              <w:rPr>
                <w:rFonts w:asciiTheme="majorHAnsi" w:hAnsiTheme="majorHAnsi"/>
                <w:sz w:val="20"/>
              </w:rPr>
              <w:t>on</w:t>
            </w:r>
            <w:r w:rsidRPr="009D0E9F">
              <w:rPr>
                <w:rFonts w:asciiTheme="majorHAnsi" w:hAnsiTheme="majorHAnsi"/>
                <w:spacing w:val="-4"/>
                <w:sz w:val="20"/>
              </w:rPr>
              <w:t xml:space="preserve"> </w:t>
            </w:r>
            <w:r w:rsidRPr="009D0E9F">
              <w:rPr>
                <w:rFonts w:asciiTheme="majorHAnsi" w:hAnsiTheme="majorHAnsi"/>
                <w:sz w:val="20"/>
              </w:rPr>
              <w:t>behalf</w:t>
            </w:r>
            <w:r w:rsidRPr="009D0E9F">
              <w:rPr>
                <w:rFonts w:asciiTheme="majorHAnsi" w:hAnsiTheme="majorHAnsi"/>
                <w:spacing w:val="-2"/>
                <w:sz w:val="20"/>
              </w:rPr>
              <w:t xml:space="preserve"> </w:t>
            </w:r>
            <w:r w:rsidRPr="009D0E9F">
              <w:rPr>
                <w:rFonts w:asciiTheme="majorHAnsi" w:hAnsiTheme="majorHAnsi"/>
                <w:sz w:val="20"/>
              </w:rPr>
              <w:t xml:space="preserve">of the contracting officer. The COR is </w:t>
            </w:r>
            <w:r w:rsidRPr="009D0E9F">
              <w:rPr>
                <w:rFonts w:asciiTheme="majorHAnsi" w:hAnsiTheme="majorHAnsi"/>
                <w:i/>
                <w:sz w:val="20"/>
              </w:rPr>
              <w:t xml:space="preserve">not </w:t>
            </w:r>
            <w:r w:rsidRPr="009D0E9F">
              <w:rPr>
                <w:rFonts w:asciiTheme="majorHAnsi" w:hAnsiTheme="majorHAnsi"/>
                <w:sz w:val="20"/>
              </w:rPr>
              <w:t>authorized to make any commitments or changes</w:t>
            </w:r>
            <w:r w:rsidRPr="009D0E9F">
              <w:rPr>
                <w:rFonts w:asciiTheme="majorHAnsi" w:hAnsiTheme="majorHAnsi"/>
                <w:spacing w:val="-2"/>
                <w:sz w:val="20"/>
              </w:rPr>
              <w:t xml:space="preserve"> </w:t>
            </w:r>
            <w:r w:rsidRPr="009D0E9F">
              <w:rPr>
                <w:rFonts w:asciiTheme="majorHAnsi" w:hAnsiTheme="majorHAnsi"/>
                <w:sz w:val="20"/>
              </w:rPr>
              <w:t>that</w:t>
            </w:r>
            <w:r w:rsidRPr="009D0E9F">
              <w:rPr>
                <w:rFonts w:asciiTheme="majorHAnsi" w:hAnsiTheme="majorHAnsi"/>
                <w:spacing w:val="-1"/>
                <w:sz w:val="20"/>
              </w:rPr>
              <w:t xml:space="preserve"> </w:t>
            </w:r>
            <w:r w:rsidRPr="009D0E9F">
              <w:rPr>
                <w:rFonts w:asciiTheme="majorHAnsi" w:hAnsiTheme="majorHAnsi"/>
                <w:sz w:val="20"/>
              </w:rPr>
              <w:t>affects</w:t>
            </w:r>
            <w:r w:rsidRPr="009D0E9F">
              <w:rPr>
                <w:rFonts w:asciiTheme="majorHAnsi" w:hAnsiTheme="majorHAnsi"/>
                <w:spacing w:val="-2"/>
                <w:sz w:val="20"/>
              </w:rPr>
              <w:t xml:space="preserve"> </w:t>
            </w:r>
            <w:r w:rsidRPr="009D0E9F">
              <w:rPr>
                <w:rFonts w:asciiTheme="majorHAnsi" w:hAnsiTheme="majorHAnsi"/>
                <w:sz w:val="20"/>
              </w:rPr>
              <w:t>price,</w:t>
            </w:r>
            <w:r w:rsidRPr="009D0E9F">
              <w:rPr>
                <w:rFonts w:asciiTheme="majorHAnsi" w:hAnsiTheme="majorHAnsi"/>
                <w:spacing w:val="-3"/>
                <w:sz w:val="20"/>
              </w:rPr>
              <w:t xml:space="preserve"> </w:t>
            </w:r>
            <w:r w:rsidRPr="009D0E9F">
              <w:rPr>
                <w:rFonts w:asciiTheme="majorHAnsi" w:hAnsiTheme="majorHAnsi"/>
                <w:sz w:val="20"/>
              </w:rPr>
              <w:t>quality,</w:t>
            </w:r>
            <w:r w:rsidRPr="009D0E9F">
              <w:rPr>
                <w:rFonts w:asciiTheme="majorHAnsi" w:hAnsiTheme="majorHAnsi"/>
                <w:spacing w:val="-1"/>
                <w:sz w:val="20"/>
              </w:rPr>
              <w:t xml:space="preserve"> </w:t>
            </w:r>
            <w:r w:rsidRPr="009D0E9F">
              <w:rPr>
                <w:rFonts w:asciiTheme="majorHAnsi" w:hAnsiTheme="majorHAnsi"/>
                <w:sz w:val="20"/>
              </w:rPr>
              <w:t>quantity,</w:t>
            </w:r>
            <w:r w:rsidRPr="009D0E9F">
              <w:rPr>
                <w:rFonts w:asciiTheme="majorHAnsi" w:hAnsiTheme="majorHAnsi"/>
                <w:spacing w:val="-1"/>
                <w:sz w:val="20"/>
              </w:rPr>
              <w:t xml:space="preserve"> </w:t>
            </w:r>
            <w:r w:rsidRPr="009D0E9F">
              <w:rPr>
                <w:rFonts w:asciiTheme="majorHAnsi" w:hAnsiTheme="majorHAnsi"/>
                <w:sz w:val="20"/>
              </w:rPr>
              <w:t>delivery,</w:t>
            </w:r>
            <w:r w:rsidRPr="009D0E9F">
              <w:rPr>
                <w:rFonts w:asciiTheme="majorHAnsi" w:hAnsiTheme="majorHAnsi"/>
                <w:spacing w:val="-3"/>
                <w:sz w:val="20"/>
              </w:rPr>
              <w:t xml:space="preserve"> </w:t>
            </w:r>
            <w:r w:rsidRPr="009D0E9F">
              <w:rPr>
                <w:rFonts w:asciiTheme="majorHAnsi" w:hAnsiTheme="majorHAnsi"/>
                <w:sz w:val="20"/>
              </w:rPr>
              <w:t>or</w:t>
            </w:r>
            <w:r w:rsidRPr="009D0E9F">
              <w:rPr>
                <w:rFonts w:asciiTheme="majorHAnsi" w:hAnsiTheme="majorHAnsi"/>
                <w:spacing w:val="-2"/>
                <w:sz w:val="20"/>
              </w:rPr>
              <w:t xml:space="preserve"> </w:t>
            </w:r>
            <w:r w:rsidRPr="009D0E9F">
              <w:rPr>
                <w:rFonts w:asciiTheme="majorHAnsi" w:hAnsiTheme="majorHAnsi"/>
                <w:sz w:val="20"/>
              </w:rPr>
              <w:t>any</w:t>
            </w:r>
            <w:r w:rsidRPr="009D0E9F">
              <w:rPr>
                <w:rFonts w:asciiTheme="majorHAnsi" w:hAnsiTheme="majorHAnsi"/>
                <w:spacing w:val="-4"/>
                <w:sz w:val="20"/>
              </w:rPr>
              <w:t xml:space="preserve"> </w:t>
            </w:r>
            <w:r w:rsidRPr="009D0E9F">
              <w:rPr>
                <w:rFonts w:asciiTheme="majorHAnsi" w:hAnsiTheme="majorHAnsi"/>
                <w:sz w:val="20"/>
              </w:rPr>
              <w:t>other</w:t>
            </w:r>
            <w:r w:rsidRPr="009D0E9F">
              <w:rPr>
                <w:rFonts w:asciiTheme="majorHAnsi" w:hAnsiTheme="majorHAnsi"/>
                <w:spacing w:val="-2"/>
                <w:sz w:val="20"/>
              </w:rPr>
              <w:t xml:space="preserve"> </w:t>
            </w:r>
            <w:r w:rsidRPr="009D0E9F">
              <w:rPr>
                <w:rFonts w:asciiTheme="majorHAnsi" w:hAnsiTheme="majorHAnsi"/>
                <w:sz w:val="20"/>
              </w:rPr>
              <w:t>term or</w:t>
            </w:r>
            <w:r w:rsidRPr="009D0E9F">
              <w:rPr>
                <w:rFonts w:asciiTheme="majorHAnsi" w:hAnsiTheme="majorHAnsi"/>
                <w:spacing w:val="-2"/>
                <w:sz w:val="20"/>
              </w:rPr>
              <w:t xml:space="preserve"> </w:t>
            </w:r>
            <w:r w:rsidRPr="009D0E9F">
              <w:rPr>
                <w:rFonts w:asciiTheme="majorHAnsi" w:hAnsiTheme="majorHAnsi"/>
                <w:sz w:val="20"/>
              </w:rPr>
              <w:t>condition of the contract. (Source: DFARS 252.2)</w:t>
            </w:r>
            <w:r w:rsidR="00322278">
              <w:rPr>
                <w:rFonts w:asciiTheme="majorHAnsi" w:hAnsiTheme="majorHAnsi"/>
                <w:sz w:val="20"/>
              </w:rPr>
              <w:t>.</w:t>
            </w:r>
          </w:p>
        </w:tc>
      </w:tr>
    </w:tbl>
    <w:p w14:paraId="0E12D008" w14:textId="1D0D8EE3" w:rsidR="00A54E1B" w:rsidRDefault="00A54E1B" w:rsidP="009D0E9F">
      <w:pPr>
        <w:spacing w:before="240" w:after="120"/>
        <w:ind w:left="1440" w:right="720"/>
        <w:jc w:val="center"/>
        <w:rPr>
          <w:rFonts w:ascii="Georgia"/>
          <w:sz w:val="18"/>
        </w:rPr>
      </w:pPr>
    </w:p>
    <w:p w14:paraId="02C37C15" w14:textId="77777777" w:rsidR="00A54E1B" w:rsidRDefault="00A54E1B">
      <w:pPr>
        <w:pStyle w:val="BodyText"/>
        <w:spacing w:before="8" w:after="1"/>
        <w:rPr>
          <w:sz w:val="11"/>
        </w:rPr>
      </w:pPr>
    </w:p>
    <w:p w14:paraId="7CE6EDA3" w14:textId="77777777" w:rsidR="00A54E1B" w:rsidRDefault="00A54E1B">
      <w:pPr>
        <w:pStyle w:val="BodyText"/>
        <w:rPr>
          <w:sz w:val="8"/>
        </w:rPr>
      </w:pPr>
    </w:p>
    <w:tbl>
      <w:tblPr>
        <w:tblW w:w="0" w:type="auto"/>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7024"/>
      </w:tblGrid>
      <w:tr w:rsidR="00A54E1B" w14:paraId="230C9B09" w14:textId="77777777" w:rsidTr="009A5D30">
        <w:trPr>
          <w:trHeight w:val="470"/>
        </w:trPr>
        <w:tc>
          <w:tcPr>
            <w:tcW w:w="2426" w:type="dxa"/>
            <w:shd w:val="clear" w:color="auto" w:fill="EEEDEC"/>
          </w:tcPr>
          <w:p w14:paraId="42377A94" w14:textId="77777777" w:rsidR="00A54E1B" w:rsidRPr="009D0E9F" w:rsidRDefault="00A06841" w:rsidP="009D0E9F">
            <w:pPr>
              <w:pStyle w:val="TableParagraph"/>
              <w:spacing w:before="120" w:after="120"/>
              <w:jc w:val="center"/>
              <w:rPr>
                <w:rFonts w:asciiTheme="majorHAnsi" w:hAnsiTheme="majorHAnsi"/>
                <w:b/>
              </w:rPr>
            </w:pPr>
            <w:r w:rsidRPr="009D0E9F">
              <w:rPr>
                <w:rFonts w:asciiTheme="majorHAnsi" w:hAnsiTheme="majorHAnsi"/>
                <w:b/>
                <w:spacing w:val="-2"/>
              </w:rPr>
              <w:t>Term/Acronym</w:t>
            </w:r>
          </w:p>
        </w:tc>
        <w:tc>
          <w:tcPr>
            <w:tcW w:w="7024" w:type="dxa"/>
            <w:shd w:val="clear" w:color="auto" w:fill="EEEDEC"/>
          </w:tcPr>
          <w:p w14:paraId="65665D0D" w14:textId="77777777" w:rsidR="00A54E1B" w:rsidRPr="009D0E9F" w:rsidRDefault="00A06841" w:rsidP="009D0E9F">
            <w:pPr>
              <w:pStyle w:val="TableParagraph"/>
              <w:spacing w:before="120" w:after="120"/>
              <w:ind w:left="105"/>
              <w:jc w:val="center"/>
              <w:rPr>
                <w:rFonts w:asciiTheme="majorHAnsi" w:hAnsiTheme="majorHAnsi"/>
                <w:b/>
              </w:rPr>
            </w:pPr>
            <w:r w:rsidRPr="009D0E9F">
              <w:rPr>
                <w:rFonts w:asciiTheme="majorHAnsi" w:hAnsiTheme="majorHAnsi"/>
                <w:b/>
                <w:spacing w:val="-2"/>
              </w:rPr>
              <w:t>Definition</w:t>
            </w:r>
          </w:p>
        </w:tc>
      </w:tr>
      <w:tr w:rsidR="00A54E1B" w14:paraId="50B78637" w14:textId="77777777" w:rsidTr="009A5D30">
        <w:trPr>
          <w:trHeight w:val="2077"/>
        </w:trPr>
        <w:tc>
          <w:tcPr>
            <w:tcW w:w="2426" w:type="dxa"/>
            <w:vAlign w:val="center"/>
          </w:tcPr>
          <w:p w14:paraId="35A45D8B" w14:textId="77777777" w:rsidR="00A54E1B" w:rsidRPr="00322278" w:rsidRDefault="00A06841" w:rsidP="00D15EC2">
            <w:pPr>
              <w:pStyle w:val="TableParagraph"/>
              <w:ind w:left="144" w:right="144"/>
              <w:jc w:val="center"/>
              <w:rPr>
                <w:rFonts w:asciiTheme="majorHAnsi" w:hAnsiTheme="majorHAnsi"/>
                <w:b/>
                <w:bCs/>
                <w:sz w:val="20"/>
              </w:rPr>
            </w:pPr>
            <w:r w:rsidRPr="00322278">
              <w:rPr>
                <w:rFonts w:asciiTheme="majorHAnsi" w:hAnsiTheme="majorHAnsi"/>
                <w:b/>
                <w:bCs/>
                <w:spacing w:val="-2"/>
                <w:sz w:val="20"/>
              </w:rPr>
              <w:t>Cross-Functional Flowchart</w:t>
            </w:r>
          </w:p>
        </w:tc>
        <w:tc>
          <w:tcPr>
            <w:tcW w:w="7024" w:type="dxa"/>
            <w:vAlign w:val="center"/>
          </w:tcPr>
          <w:p w14:paraId="7DA57CF4" w14:textId="2A233E92"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sz w:val="20"/>
              </w:rPr>
              <w:t xml:space="preserve">A cross-functional flowchart (sometimes referred to as a “swim lane diagram”) is a business process mapping tool used to graphically illustrate the steps and stakeholders involved in a given process workflow. Cross-functional flowcharts consist of a sequence of activity steps and the interactions between the </w:t>
            </w:r>
            <w:r w:rsidRPr="00322278">
              <w:rPr>
                <w:rFonts w:asciiTheme="majorHAnsi" w:hAnsiTheme="majorHAnsi"/>
                <w:color w:val="242424"/>
                <w:sz w:val="20"/>
              </w:rPr>
              <w:t xml:space="preserve">individuals/groups involved in the process. Each participant in the process is displayed in a horizontally- or </w:t>
            </w:r>
            <w:r w:rsidR="00E67090" w:rsidRPr="00322278">
              <w:rPr>
                <w:rFonts w:asciiTheme="majorHAnsi" w:hAnsiTheme="majorHAnsi"/>
                <w:color w:val="242424"/>
                <w:sz w:val="20"/>
              </w:rPr>
              <w:t>vertically displayed</w:t>
            </w:r>
            <w:r w:rsidRPr="00322278">
              <w:rPr>
                <w:rFonts w:asciiTheme="majorHAnsi" w:hAnsiTheme="majorHAnsi"/>
                <w:color w:val="242424"/>
                <w:sz w:val="20"/>
              </w:rPr>
              <w:t xml:space="preserve"> column (or “swim lane”). The associated</w:t>
            </w:r>
            <w:r w:rsidRPr="00322278">
              <w:rPr>
                <w:rFonts w:asciiTheme="majorHAnsi" w:hAnsiTheme="majorHAnsi"/>
                <w:color w:val="242424"/>
                <w:spacing w:val="-4"/>
                <w:sz w:val="20"/>
              </w:rPr>
              <w:t xml:space="preserve"> </w:t>
            </w:r>
            <w:r w:rsidRPr="00322278">
              <w:rPr>
                <w:rFonts w:asciiTheme="majorHAnsi" w:hAnsiTheme="majorHAnsi"/>
                <w:color w:val="242424"/>
                <w:sz w:val="20"/>
              </w:rPr>
              <w:t>tasks/activities</w:t>
            </w:r>
            <w:r w:rsidRPr="00322278">
              <w:rPr>
                <w:rFonts w:asciiTheme="majorHAnsi" w:hAnsiTheme="majorHAnsi"/>
                <w:color w:val="242424"/>
                <w:spacing w:val="-5"/>
                <w:sz w:val="20"/>
              </w:rPr>
              <w:t xml:space="preserve"> </w:t>
            </w:r>
            <w:r w:rsidRPr="00322278">
              <w:rPr>
                <w:rFonts w:asciiTheme="majorHAnsi" w:hAnsiTheme="majorHAnsi"/>
                <w:color w:val="242424"/>
                <w:sz w:val="20"/>
              </w:rPr>
              <w:t>involved</w:t>
            </w:r>
            <w:r w:rsidRPr="00322278">
              <w:rPr>
                <w:rFonts w:asciiTheme="majorHAnsi" w:hAnsiTheme="majorHAnsi"/>
                <w:color w:val="242424"/>
                <w:spacing w:val="-4"/>
                <w:sz w:val="20"/>
              </w:rPr>
              <w:t xml:space="preserve"> </w:t>
            </w:r>
            <w:r w:rsidRPr="00322278">
              <w:rPr>
                <w:rFonts w:asciiTheme="majorHAnsi" w:hAnsiTheme="majorHAnsi"/>
                <w:color w:val="242424"/>
                <w:sz w:val="20"/>
              </w:rPr>
              <w:t>in</w:t>
            </w:r>
            <w:r w:rsidRPr="00322278">
              <w:rPr>
                <w:rFonts w:asciiTheme="majorHAnsi" w:hAnsiTheme="majorHAnsi"/>
                <w:color w:val="242424"/>
                <w:spacing w:val="-4"/>
                <w:sz w:val="20"/>
              </w:rPr>
              <w:t xml:space="preserve"> </w:t>
            </w:r>
            <w:r w:rsidRPr="00322278">
              <w:rPr>
                <w:rFonts w:asciiTheme="majorHAnsi" w:hAnsiTheme="majorHAnsi"/>
                <w:color w:val="242424"/>
                <w:sz w:val="20"/>
              </w:rPr>
              <w:t>the</w:t>
            </w:r>
            <w:r w:rsidRPr="00322278">
              <w:rPr>
                <w:rFonts w:asciiTheme="majorHAnsi" w:hAnsiTheme="majorHAnsi"/>
                <w:color w:val="242424"/>
                <w:spacing w:val="-4"/>
                <w:sz w:val="20"/>
              </w:rPr>
              <w:t xml:space="preserve"> </w:t>
            </w:r>
            <w:r w:rsidRPr="00322278">
              <w:rPr>
                <w:rFonts w:asciiTheme="majorHAnsi" w:hAnsiTheme="majorHAnsi"/>
                <w:color w:val="242424"/>
                <w:sz w:val="20"/>
              </w:rPr>
              <w:t>process</w:t>
            </w:r>
            <w:r w:rsidRPr="00322278">
              <w:rPr>
                <w:rFonts w:asciiTheme="majorHAnsi" w:hAnsiTheme="majorHAnsi"/>
                <w:color w:val="242424"/>
                <w:spacing w:val="-5"/>
                <w:sz w:val="20"/>
              </w:rPr>
              <w:t xml:space="preserve"> </w:t>
            </w:r>
            <w:r w:rsidRPr="00322278">
              <w:rPr>
                <w:rFonts w:asciiTheme="majorHAnsi" w:hAnsiTheme="majorHAnsi"/>
                <w:color w:val="242424"/>
                <w:sz w:val="20"/>
              </w:rPr>
              <w:t>are</w:t>
            </w:r>
            <w:r w:rsidRPr="00322278">
              <w:rPr>
                <w:rFonts w:asciiTheme="majorHAnsi" w:hAnsiTheme="majorHAnsi"/>
                <w:color w:val="242424"/>
                <w:spacing w:val="-4"/>
                <w:sz w:val="20"/>
              </w:rPr>
              <w:t xml:space="preserve"> </w:t>
            </w:r>
            <w:r w:rsidRPr="00322278">
              <w:rPr>
                <w:rFonts w:asciiTheme="majorHAnsi" w:hAnsiTheme="majorHAnsi"/>
                <w:color w:val="242424"/>
                <w:sz w:val="20"/>
              </w:rPr>
              <w:t>articulated</w:t>
            </w:r>
            <w:r w:rsidRPr="00322278">
              <w:rPr>
                <w:rFonts w:asciiTheme="majorHAnsi" w:hAnsiTheme="majorHAnsi"/>
                <w:color w:val="242424"/>
                <w:spacing w:val="-6"/>
                <w:sz w:val="20"/>
              </w:rPr>
              <w:t xml:space="preserve"> </w:t>
            </w:r>
            <w:r w:rsidRPr="00322278">
              <w:rPr>
                <w:rFonts w:asciiTheme="majorHAnsi" w:hAnsiTheme="majorHAnsi"/>
                <w:color w:val="242424"/>
                <w:sz w:val="20"/>
              </w:rPr>
              <w:t>in</w:t>
            </w:r>
            <w:r w:rsidRPr="00322278">
              <w:rPr>
                <w:rFonts w:asciiTheme="majorHAnsi" w:hAnsiTheme="majorHAnsi"/>
                <w:color w:val="242424"/>
                <w:spacing w:val="-6"/>
                <w:sz w:val="20"/>
              </w:rPr>
              <w:t xml:space="preserve"> </w:t>
            </w:r>
            <w:r w:rsidRPr="00322278">
              <w:rPr>
                <w:rFonts w:asciiTheme="majorHAnsi" w:hAnsiTheme="majorHAnsi"/>
                <w:color w:val="242424"/>
                <w:sz w:val="20"/>
              </w:rPr>
              <w:t>sequence</w:t>
            </w:r>
            <w:r w:rsidRPr="00322278">
              <w:rPr>
                <w:rFonts w:asciiTheme="majorHAnsi" w:hAnsiTheme="majorHAnsi"/>
                <w:color w:val="242424"/>
                <w:spacing w:val="-4"/>
                <w:sz w:val="20"/>
              </w:rPr>
              <w:t xml:space="preserve"> </w:t>
            </w:r>
            <w:r w:rsidRPr="00322278">
              <w:rPr>
                <w:rFonts w:asciiTheme="majorHAnsi" w:hAnsiTheme="majorHAnsi"/>
                <w:color w:val="242424"/>
                <w:sz w:val="20"/>
              </w:rPr>
              <w:t>in</w:t>
            </w:r>
            <w:r w:rsidRPr="00322278">
              <w:rPr>
                <w:rFonts w:asciiTheme="majorHAnsi" w:hAnsiTheme="majorHAnsi"/>
                <w:color w:val="242424"/>
                <w:spacing w:val="-6"/>
                <w:sz w:val="20"/>
              </w:rPr>
              <w:t xml:space="preserve"> </w:t>
            </w:r>
            <w:r w:rsidRPr="00322278">
              <w:rPr>
                <w:rFonts w:asciiTheme="majorHAnsi" w:hAnsiTheme="majorHAnsi"/>
                <w:color w:val="242424"/>
                <w:sz w:val="20"/>
              </w:rPr>
              <w:t>the “swim lane” corresponding to that stakeholder.</w:t>
            </w:r>
          </w:p>
        </w:tc>
      </w:tr>
      <w:tr w:rsidR="00A54E1B" w14:paraId="5EE481E2" w14:textId="77777777" w:rsidTr="009A5D30">
        <w:trPr>
          <w:trHeight w:val="2200"/>
        </w:trPr>
        <w:tc>
          <w:tcPr>
            <w:tcW w:w="2426" w:type="dxa"/>
            <w:vAlign w:val="center"/>
          </w:tcPr>
          <w:p w14:paraId="2BA4C346" w14:textId="77777777" w:rsidR="00A54E1B" w:rsidRPr="00322278" w:rsidRDefault="00A06841" w:rsidP="00D15EC2">
            <w:pPr>
              <w:pStyle w:val="TableParagraph"/>
              <w:ind w:left="144" w:right="144"/>
              <w:jc w:val="center"/>
              <w:rPr>
                <w:rFonts w:asciiTheme="majorHAnsi" w:hAnsiTheme="majorHAnsi"/>
                <w:b/>
                <w:bCs/>
                <w:sz w:val="20"/>
              </w:rPr>
            </w:pPr>
            <w:r w:rsidRPr="00322278">
              <w:rPr>
                <w:rFonts w:asciiTheme="majorHAnsi" w:hAnsiTheme="majorHAnsi"/>
                <w:b/>
                <w:bCs/>
                <w:color w:val="242424"/>
                <w:spacing w:val="-2"/>
                <w:sz w:val="20"/>
              </w:rPr>
              <w:t>Inventory</w:t>
            </w:r>
          </w:p>
        </w:tc>
        <w:tc>
          <w:tcPr>
            <w:tcW w:w="7024" w:type="dxa"/>
            <w:vAlign w:val="center"/>
          </w:tcPr>
          <w:p w14:paraId="6AE41F5B" w14:textId="77777777"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color w:val="242424"/>
                <w:sz w:val="20"/>
              </w:rPr>
              <w:t>Inventory refers to recording and tracking the goods and materials that a business</w:t>
            </w:r>
            <w:r w:rsidRPr="00322278">
              <w:rPr>
                <w:rFonts w:asciiTheme="majorHAnsi" w:hAnsiTheme="majorHAnsi"/>
                <w:color w:val="242424"/>
                <w:spacing w:val="-4"/>
                <w:sz w:val="20"/>
              </w:rPr>
              <w:t xml:space="preserve"> </w:t>
            </w:r>
            <w:r w:rsidRPr="00322278">
              <w:rPr>
                <w:rFonts w:asciiTheme="majorHAnsi" w:hAnsiTheme="majorHAnsi"/>
                <w:color w:val="242424"/>
                <w:sz w:val="20"/>
              </w:rPr>
              <w:t>holds</w:t>
            </w:r>
            <w:r w:rsidRPr="00322278">
              <w:rPr>
                <w:rFonts w:asciiTheme="majorHAnsi" w:hAnsiTheme="majorHAnsi"/>
                <w:color w:val="242424"/>
                <w:spacing w:val="-4"/>
                <w:sz w:val="20"/>
              </w:rPr>
              <w:t xml:space="preserve"> </w:t>
            </w:r>
            <w:r w:rsidRPr="00322278">
              <w:rPr>
                <w:rFonts w:asciiTheme="majorHAnsi" w:hAnsiTheme="majorHAnsi"/>
                <w:color w:val="242424"/>
                <w:sz w:val="20"/>
              </w:rPr>
              <w:t>for</w:t>
            </w:r>
            <w:r w:rsidRPr="00322278">
              <w:rPr>
                <w:rFonts w:asciiTheme="majorHAnsi" w:hAnsiTheme="majorHAnsi"/>
                <w:color w:val="242424"/>
                <w:spacing w:val="-4"/>
                <w:sz w:val="20"/>
              </w:rPr>
              <w:t xml:space="preserve"> </w:t>
            </w:r>
            <w:r w:rsidRPr="00322278">
              <w:rPr>
                <w:rFonts w:asciiTheme="majorHAnsi" w:hAnsiTheme="majorHAnsi"/>
                <w:color w:val="242424"/>
                <w:sz w:val="20"/>
              </w:rPr>
              <w:t>the</w:t>
            </w:r>
            <w:r w:rsidRPr="00322278">
              <w:rPr>
                <w:rFonts w:asciiTheme="majorHAnsi" w:hAnsiTheme="majorHAnsi"/>
                <w:color w:val="242424"/>
                <w:spacing w:val="-5"/>
                <w:sz w:val="20"/>
              </w:rPr>
              <w:t xml:space="preserve"> </w:t>
            </w:r>
            <w:r w:rsidRPr="00322278">
              <w:rPr>
                <w:rFonts w:asciiTheme="majorHAnsi" w:hAnsiTheme="majorHAnsi"/>
                <w:color w:val="242424"/>
                <w:sz w:val="20"/>
              </w:rPr>
              <w:t>ultimate</w:t>
            </w:r>
            <w:r w:rsidRPr="00322278">
              <w:rPr>
                <w:rFonts w:asciiTheme="majorHAnsi" w:hAnsiTheme="majorHAnsi"/>
                <w:color w:val="242424"/>
                <w:spacing w:val="-5"/>
                <w:sz w:val="20"/>
              </w:rPr>
              <w:t xml:space="preserve"> </w:t>
            </w:r>
            <w:r w:rsidRPr="00322278">
              <w:rPr>
                <w:rFonts w:asciiTheme="majorHAnsi" w:hAnsiTheme="majorHAnsi"/>
                <w:color w:val="242424"/>
                <w:sz w:val="20"/>
              </w:rPr>
              <w:t>purpose</w:t>
            </w:r>
            <w:r w:rsidRPr="00322278">
              <w:rPr>
                <w:rFonts w:asciiTheme="majorHAnsi" w:hAnsiTheme="majorHAnsi"/>
                <w:color w:val="242424"/>
                <w:spacing w:val="-3"/>
                <w:sz w:val="20"/>
              </w:rPr>
              <w:t xml:space="preserve"> </w:t>
            </w:r>
            <w:r w:rsidRPr="00322278">
              <w:rPr>
                <w:rFonts w:asciiTheme="majorHAnsi" w:hAnsiTheme="majorHAnsi"/>
                <w:color w:val="242424"/>
                <w:sz w:val="20"/>
              </w:rPr>
              <w:t>of</w:t>
            </w:r>
            <w:r w:rsidRPr="00322278">
              <w:rPr>
                <w:rFonts w:asciiTheme="majorHAnsi" w:hAnsiTheme="majorHAnsi"/>
                <w:color w:val="242424"/>
                <w:spacing w:val="-3"/>
                <w:sz w:val="20"/>
              </w:rPr>
              <w:t xml:space="preserve"> </w:t>
            </w:r>
            <w:r w:rsidRPr="00322278">
              <w:rPr>
                <w:rFonts w:asciiTheme="majorHAnsi" w:hAnsiTheme="majorHAnsi"/>
                <w:color w:val="242424"/>
                <w:sz w:val="20"/>
              </w:rPr>
              <w:t>conducting</w:t>
            </w:r>
            <w:r w:rsidRPr="00322278">
              <w:rPr>
                <w:rFonts w:asciiTheme="majorHAnsi" w:hAnsiTheme="majorHAnsi"/>
                <w:color w:val="242424"/>
                <w:spacing w:val="-3"/>
                <w:sz w:val="20"/>
              </w:rPr>
              <w:t xml:space="preserve"> </w:t>
            </w:r>
            <w:r w:rsidRPr="00322278">
              <w:rPr>
                <w:rFonts w:asciiTheme="majorHAnsi" w:hAnsiTheme="majorHAnsi"/>
                <w:color w:val="242424"/>
                <w:sz w:val="20"/>
              </w:rPr>
              <w:t>its</w:t>
            </w:r>
            <w:r w:rsidRPr="00322278">
              <w:rPr>
                <w:rFonts w:asciiTheme="majorHAnsi" w:hAnsiTheme="majorHAnsi"/>
                <w:color w:val="242424"/>
                <w:spacing w:val="-4"/>
                <w:sz w:val="20"/>
              </w:rPr>
              <w:t xml:space="preserve"> </w:t>
            </w:r>
            <w:r w:rsidRPr="00322278">
              <w:rPr>
                <w:rFonts w:asciiTheme="majorHAnsi" w:hAnsiTheme="majorHAnsi"/>
                <w:color w:val="242424"/>
                <w:sz w:val="20"/>
              </w:rPr>
              <w:t>business.</w:t>
            </w:r>
            <w:r w:rsidRPr="00322278">
              <w:rPr>
                <w:rFonts w:asciiTheme="majorHAnsi" w:hAnsiTheme="majorHAnsi"/>
                <w:color w:val="242424"/>
                <w:spacing w:val="-5"/>
                <w:sz w:val="20"/>
              </w:rPr>
              <w:t xml:space="preserve"> </w:t>
            </w:r>
            <w:r w:rsidRPr="00322278">
              <w:rPr>
                <w:rFonts w:asciiTheme="majorHAnsi" w:hAnsiTheme="majorHAnsi"/>
                <w:color w:val="242424"/>
                <w:sz w:val="20"/>
              </w:rPr>
              <w:t>Inventory management involves leveraging the percentage of stocked goods against deployed goods while factoring in the depletion rate of those goods.</w:t>
            </w:r>
          </w:p>
          <w:p w14:paraId="4C93D879" w14:textId="77777777"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color w:val="242424"/>
                <w:sz w:val="20"/>
              </w:rPr>
              <w:t>The</w:t>
            </w:r>
            <w:r w:rsidRPr="00322278">
              <w:rPr>
                <w:rFonts w:asciiTheme="majorHAnsi" w:hAnsiTheme="majorHAnsi"/>
                <w:color w:val="242424"/>
                <w:spacing w:val="-5"/>
                <w:sz w:val="20"/>
              </w:rPr>
              <w:t xml:space="preserve"> </w:t>
            </w:r>
            <w:r w:rsidRPr="00322278">
              <w:rPr>
                <w:rFonts w:asciiTheme="majorHAnsi" w:hAnsiTheme="majorHAnsi"/>
                <w:color w:val="242424"/>
                <w:sz w:val="20"/>
              </w:rPr>
              <w:t>scope</w:t>
            </w:r>
            <w:r w:rsidRPr="00322278">
              <w:rPr>
                <w:rFonts w:asciiTheme="majorHAnsi" w:hAnsiTheme="majorHAnsi"/>
                <w:color w:val="242424"/>
                <w:spacing w:val="-5"/>
                <w:sz w:val="20"/>
              </w:rPr>
              <w:t xml:space="preserve"> </w:t>
            </w:r>
            <w:r w:rsidRPr="00322278">
              <w:rPr>
                <w:rFonts w:asciiTheme="majorHAnsi" w:hAnsiTheme="majorHAnsi"/>
                <w:color w:val="242424"/>
                <w:sz w:val="20"/>
              </w:rPr>
              <w:t>of</w:t>
            </w:r>
            <w:r w:rsidRPr="00322278">
              <w:rPr>
                <w:rFonts w:asciiTheme="majorHAnsi" w:hAnsiTheme="majorHAnsi"/>
                <w:color w:val="242424"/>
                <w:spacing w:val="-3"/>
                <w:sz w:val="20"/>
              </w:rPr>
              <w:t xml:space="preserve"> </w:t>
            </w:r>
            <w:r w:rsidRPr="00322278">
              <w:rPr>
                <w:rFonts w:asciiTheme="majorHAnsi" w:hAnsiTheme="majorHAnsi"/>
                <w:color w:val="242424"/>
                <w:sz w:val="20"/>
              </w:rPr>
              <w:t>inventory</w:t>
            </w:r>
            <w:r w:rsidRPr="00322278">
              <w:rPr>
                <w:rFonts w:asciiTheme="majorHAnsi" w:hAnsiTheme="majorHAnsi"/>
                <w:color w:val="242424"/>
                <w:spacing w:val="-7"/>
                <w:sz w:val="20"/>
              </w:rPr>
              <w:t xml:space="preserve"> </w:t>
            </w:r>
            <w:r w:rsidRPr="00322278">
              <w:rPr>
                <w:rFonts w:asciiTheme="majorHAnsi" w:hAnsiTheme="majorHAnsi"/>
                <w:color w:val="242424"/>
                <w:sz w:val="20"/>
              </w:rPr>
              <w:t>management</w:t>
            </w:r>
            <w:r w:rsidRPr="00322278">
              <w:rPr>
                <w:rFonts w:asciiTheme="majorHAnsi" w:hAnsiTheme="majorHAnsi"/>
                <w:color w:val="242424"/>
                <w:spacing w:val="-5"/>
                <w:sz w:val="20"/>
              </w:rPr>
              <w:t xml:space="preserve"> </w:t>
            </w:r>
            <w:r w:rsidRPr="00322278">
              <w:rPr>
                <w:rFonts w:asciiTheme="majorHAnsi" w:hAnsiTheme="majorHAnsi"/>
                <w:color w:val="242424"/>
                <w:sz w:val="20"/>
              </w:rPr>
              <w:t>concerns</w:t>
            </w:r>
            <w:r w:rsidRPr="00322278">
              <w:rPr>
                <w:rFonts w:asciiTheme="majorHAnsi" w:hAnsiTheme="majorHAnsi"/>
                <w:color w:val="242424"/>
                <w:spacing w:val="-4"/>
                <w:sz w:val="20"/>
              </w:rPr>
              <w:t xml:space="preserve"> </w:t>
            </w:r>
            <w:r w:rsidRPr="00322278">
              <w:rPr>
                <w:rFonts w:asciiTheme="majorHAnsi" w:hAnsiTheme="majorHAnsi"/>
                <w:color w:val="242424"/>
                <w:sz w:val="20"/>
              </w:rPr>
              <w:t>the</w:t>
            </w:r>
            <w:r w:rsidRPr="00322278">
              <w:rPr>
                <w:rFonts w:asciiTheme="majorHAnsi" w:hAnsiTheme="majorHAnsi"/>
                <w:color w:val="242424"/>
                <w:spacing w:val="-5"/>
                <w:sz w:val="20"/>
              </w:rPr>
              <w:t xml:space="preserve"> </w:t>
            </w:r>
            <w:r w:rsidRPr="00322278">
              <w:rPr>
                <w:rFonts w:asciiTheme="majorHAnsi" w:hAnsiTheme="majorHAnsi"/>
                <w:color w:val="242424"/>
                <w:sz w:val="20"/>
              </w:rPr>
              <w:t>fine</w:t>
            </w:r>
            <w:r w:rsidRPr="00322278">
              <w:rPr>
                <w:rFonts w:asciiTheme="majorHAnsi" w:hAnsiTheme="majorHAnsi"/>
                <w:color w:val="242424"/>
                <w:spacing w:val="-5"/>
                <w:sz w:val="20"/>
              </w:rPr>
              <w:t xml:space="preserve"> </w:t>
            </w:r>
            <w:r w:rsidRPr="00322278">
              <w:rPr>
                <w:rFonts w:asciiTheme="majorHAnsi" w:hAnsiTheme="majorHAnsi"/>
                <w:color w:val="242424"/>
                <w:sz w:val="20"/>
              </w:rPr>
              <w:t>lines</w:t>
            </w:r>
            <w:r w:rsidRPr="00322278">
              <w:rPr>
                <w:rFonts w:asciiTheme="majorHAnsi" w:hAnsiTheme="majorHAnsi"/>
                <w:color w:val="242424"/>
                <w:spacing w:val="-4"/>
                <w:sz w:val="20"/>
              </w:rPr>
              <w:t xml:space="preserve"> </w:t>
            </w:r>
            <w:r w:rsidRPr="00322278">
              <w:rPr>
                <w:rFonts w:asciiTheme="majorHAnsi" w:hAnsiTheme="majorHAnsi"/>
                <w:color w:val="242424"/>
                <w:sz w:val="20"/>
              </w:rPr>
              <w:t>between</w:t>
            </w:r>
            <w:r w:rsidRPr="00322278">
              <w:rPr>
                <w:rFonts w:asciiTheme="majorHAnsi" w:hAnsiTheme="majorHAnsi"/>
                <w:color w:val="242424"/>
                <w:spacing w:val="-5"/>
                <w:sz w:val="20"/>
              </w:rPr>
              <w:t xml:space="preserve"> </w:t>
            </w:r>
            <w:r w:rsidRPr="00322278">
              <w:rPr>
                <w:rFonts w:asciiTheme="majorHAnsi" w:hAnsiTheme="majorHAnsi"/>
                <w:color w:val="242424"/>
                <w:sz w:val="20"/>
              </w:rPr>
              <w:t>replenishment lead</w:t>
            </w:r>
            <w:r w:rsidRPr="00322278">
              <w:rPr>
                <w:rFonts w:asciiTheme="majorHAnsi" w:hAnsiTheme="majorHAnsi"/>
                <w:color w:val="242424"/>
                <w:spacing w:val="-4"/>
                <w:sz w:val="20"/>
              </w:rPr>
              <w:t xml:space="preserve"> </w:t>
            </w:r>
            <w:r w:rsidRPr="00322278">
              <w:rPr>
                <w:rFonts w:asciiTheme="majorHAnsi" w:hAnsiTheme="majorHAnsi"/>
                <w:color w:val="242424"/>
                <w:sz w:val="20"/>
              </w:rPr>
              <w:t>time,</w:t>
            </w:r>
            <w:r w:rsidRPr="00322278">
              <w:rPr>
                <w:rFonts w:asciiTheme="majorHAnsi" w:hAnsiTheme="majorHAnsi"/>
                <w:color w:val="242424"/>
                <w:spacing w:val="-4"/>
                <w:sz w:val="20"/>
              </w:rPr>
              <w:t xml:space="preserve"> </w:t>
            </w:r>
            <w:r w:rsidRPr="00322278">
              <w:rPr>
                <w:rFonts w:asciiTheme="majorHAnsi" w:hAnsiTheme="majorHAnsi"/>
                <w:color w:val="242424"/>
                <w:sz w:val="20"/>
              </w:rPr>
              <w:t>AM,</w:t>
            </w:r>
            <w:r w:rsidRPr="00322278">
              <w:rPr>
                <w:rFonts w:asciiTheme="majorHAnsi" w:hAnsiTheme="majorHAnsi"/>
                <w:color w:val="242424"/>
                <w:spacing w:val="-4"/>
                <w:sz w:val="20"/>
              </w:rPr>
              <w:t xml:space="preserve"> </w:t>
            </w:r>
            <w:r w:rsidRPr="00322278">
              <w:rPr>
                <w:rFonts w:asciiTheme="majorHAnsi" w:hAnsiTheme="majorHAnsi"/>
                <w:color w:val="242424"/>
                <w:sz w:val="20"/>
              </w:rPr>
              <w:t>inventory</w:t>
            </w:r>
            <w:r w:rsidRPr="00322278">
              <w:rPr>
                <w:rFonts w:asciiTheme="majorHAnsi" w:hAnsiTheme="majorHAnsi"/>
                <w:color w:val="242424"/>
                <w:spacing w:val="-7"/>
                <w:sz w:val="20"/>
              </w:rPr>
              <w:t xml:space="preserve"> </w:t>
            </w:r>
            <w:r w:rsidRPr="00322278">
              <w:rPr>
                <w:rFonts w:asciiTheme="majorHAnsi" w:hAnsiTheme="majorHAnsi"/>
                <w:color w:val="242424"/>
                <w:sz w:val="20"/>
              </w:rPr>
              <w:t>forecasting,</w:t>
            </w:r>
            <w:r w:rsidRPr="00322278">
              <w:rPr>
                <w:rFonts w:asciiTheme="majorHAnsi" w:hAnsiTheme="majorHAnsi"/>
                <w:color w:val="242424"/>
                <w:spacing w:val="-4"/>
                <w:sz w:val="20"/>
              </w:rPr>
              <w:t xml:space="preserve"> </w:t>
            </w:r>
            <w:r w:rsidRPr="00322278">
              <w:rPr>
                <w:rFonts w:asciiTheme="majorHAnsi" w:hAnsiTheme="majorHAnsi"/>
                <w:color w:val="242424"/>
                <w:sz w:val="20"/>
              </w:rPr>
              <w:t>future</w:t>
            </w:r>
            <w:r w:rsidRPr="00322278">
              <w:rPr>
                <w:rFonts w:asciiTheme="majorHAnsi" w:hAnsiTheme="majorHAnsi"/>
                <w:color w:val="242424"/>
                <w:spacing w:val="-4"/>
                <w:sz w:val="20"/>
              </w:rPr>
              <w:t xml:space="preserve"> </w:t>
            </w:r>
            <w:r w:rsidRPr="00322278">
              <w:rPr>
                <w:rFonts w:asciiTheme="majorHAnsi" w:hAnsiTheme="majorHAnsi"/>
                <w:color w:val="242424"/>
                <w:sz w:val="20"/>
              </w:rPr>
              <w:t>inventory</w:t>
            </w:r>
            <w:r w:rsidRPr="00322278">
              <w:rPr>
                <w:rFonts w:asciiTheme="majorHAnsi" w:hAnsiTheme="majorHAnsi"/>
                <w:color w:val="242424"/>
                <w:spacing w:val="-5"/>
                <w:sz w:val="20"/>
              </w:rPr>
              <w:t xml:space="preserve"> </w:t>
            </w:r>
            <w:r w:rsidRPr="00322278">
              <w:rPr>
                <w:rFonts w:asciiTheme="majorHAnsi" w:hAnsiTheme="majorHAnsi"/>
                <w:color w:val="242424"/>
                <w:sz w:val="20"/>
              </w:rPr>
              <w:t>price</w:t>
            </w:r>
            <w:r w:rsidRPr="00322278">
              <w:rPr>
                <w:rFonts w:asciiTheme="majorHAnsi" w:hAnsiTheme="majorHAnsi"/>
                <w:color w:val="242424"/>
                <w:spacing w:val="-4"/>
                <w:sz w:val="20"/>
              </w:rPr>
              <w:t xml:space="preserve"> </w:t>
            </w:r>
            <w:r w:rsidRPr="00322278">
              <w:rPr>
                <w:rFonts w:asciiTheme="majorHAnsi" w:hAnsiTheme="majorHAnsi"/>
                <w:color w:val="242424"/>
                <w:sz w:val="20"/>
              </w:rPr>
              <w:t>forecasting,</w:t>
            </w:r>
            <w:r w:rsidRPr="00322278">
              <w:rPr>
                <w:rFonts w:asciiTheme="majorHAnsi" w:hAnsiTheme="majorHAnsi"/>
                <w:color w:val="242424"/>
                <w:spacing w:val="-2"/>
                <w:sz w:val="20"/>
              </w:rPr>
              <w:t xml:space="preserve"> </w:t>
            </w:r>
            <w:r w:rsidRPr="00322278">
              <w:rPr>
                <w:rFonts w:asciiTheme="majorHAnsi" w:hAnsiTheme="majorHAnsi"/>
                <w:color w:val="242424"/>
                <w:sz w:val="20"/>
              </w:rPr>
              <w:t>and</w:t>
            </w:r>
            <w:r w:rsidRPr="00322278">
              <w:rPr>
                <w:rFonts w:asciiTheme="majorHAnsi" w:hAnsiTheme="majorHAnsi"/>
                <w:color w:val="242424"/>
                <w:spacing w:val="-2"/>
                <w:sz w:val="20"/>
              </w:rPr>
              <w:t xml:space="preserve"> </w:t>
            </w:r>
            <w:r w:rsidRPr="00322278">
              <w:rPr>
                <w:rFonts w:asciiTheme="majorHAnsi" w:hAnsiTheme="majorHAnsi"/>
                <w:color w:val="242424"/>
                <w:sz w:val="20"/>
              </w:rPr>
              <w:t>physical inventory, available physical space for inventory, replenishment, returns/defective goods, and demand forecasting.</w:t>
            </w:r>
          </w:p>
        </w:tc>
      </w:tr>
      <w:tr w:rsidR="00A54E1B" w14:paraId="1849C4C8" w14:textId="77777777" w:rsidTr="009A5D30">
        <w:trPr>
          <w:trHeight w:val="928"/>
        </w:trPr>
        <w:tc>
          <w:tcPr>
            <w:tcW w:w="2426" w:type="dxa"/>
            <w:vAlign w:val="center"/>
          </w:tcPr>
          <w:p w14:paraId="7F579277" w14:textId="77777777" w:rsidR="00A54E1B" w:rsidRPr="00322278" w:rsidRDefault="00A06841" w:rsidP="00D15EC2">
            <w:pPr>
              <w:pStyle w:val="TableParagraph"/>
              <w:ind w:left="144" w:right="144"/>
              <w:jc w:val="center"/>
              <w:rPr>
                <w:rFonts w:asciiTheme="majorHAnsi" w:hAnsiTheme="majorHAnsi"/>
                <w:b/>
                <w:bCs/>
                <w:sz w:val="20"/>
              </w:rPr>
            </w:pPr>
            <w:r w:rsidRPr="00322278">
              <w:rPr>
                <w:rFonts w:asciiTheme="majorHAnsi" w:hAnsiTheme="majorHAnsi"/>
                <w:b/>
                <w:bCs/>
                <w:color w:val="242424"/>
                <w:spacing w:val="-2"/>
                <w:sz w:val="20"/>
              </w:rPr>
              <w:t>Procedure</w:t>
            </w:r>
          </w:p>
        </w:tc>
        <w:tc>
          <w:tcPr>
            <w:tcW w:w="7024" w:type="dxa"/>
            <w:vAlign w:val="center"/>
          </w:tcPr>
          <w:p w14:paraId="5D9AD77D" w14:textId="77777777"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color w:val="242424"/>
                <w:sz w:val="20"/>
              </w:rPr>
              <w:t>A procedure refers to a sequence of steps intended to be followed in a specific defined</w:t>
            </w:r>
            <w:r w:rsidRPr="00322278">
              <w:rPr>
                <w:rFonts w:asciiTheme="majorHAnsi" w:hAnsiTheme="majorHAnsi"/>
                <w:color w:val="242424"/>
                <w:spacing w:val="-3"/>
                <w:sz w:val="20"/>
              </w:rPr>
              <w:t xml:space="preserve"> </w:t>
            </w:r>
            <w:r w:rsidRPr="00322278">
              <w:rPr>
                <w:rFonts w:asciiTheme="majorHAnsi" w:hAnsiTheme="majorHAnsi"/>
                <w:color w:val="242424"/>
                <w:sz w:val="20"/>
              </w:rPr>
              <w:t>order</w:t>
            </w:r>
            <w:r w:rsidRPr="00322278">
              <w:rPr>
                <w:rFonts w:asciiTheme="majorHAnsi" w:hAnsiTheme="majorHAnsi"/>
                <w:color w:val="242424"/>
                <w:spacing w:val="-4"/>
                <w:sz w:val="20"/>
              </w:rPr>
              <w:t xml:space="preserve"> </w:t>
            </w:r>
            <w:r w:rsidRPr="00322278">
              <w:rPr>
                <w:rFonts w:asciiTheme="majorHAnsi" w:hAnsiTheme="majorHAnsi"/>
                <w:color w:val="242424"/>
                <w:sz w:val="20"/>
              </w:rPr>
              <w:t>to</w:t>
            </w:r>
            <w:r w:rsidRPr="00322278">
              <w:rPr>
                <w:rFonts w:asciiTheme="majorHAnsi" w:hAnsiTheme="majorHAnsi"/>
                <w:color w:val="242424"/>
                <w:spacing w:val="-5"/>
                <w:sz w:val="20"/>
              </w:rPr>
              <w:t xml:space="preserve"> </w:t>
            </w:r>
            <w:r w:rsidRPr="00322278">
              <w:rPr>
                <w:rFonts w:asciiTheme="majorHAnsi" w:hAnsiTheme="majorHAnsi"/>
                <w:color w:val="242424"/>
                <w:sz w:val="20"/>
              </w:rPr>
              <w:t>solve</w:t>
            </w:r>
            <w:r w:rsidRPr="00322278">
              <w:rPr>
                <w:rFonts w:asciiTheme="majorHAnsi" w:hAnsiTheme="majorHAnsi"/>
                <w:color w:val="242424"/>
                <w:spacing w:val="-3"/>
                <w:sz w:val="20"/>
              </w:rPr>
              <w:t xml:space="preserve"> </w:t>
            </w:r>
            <w:r w:rsidRPr="00322278">
              <w:rPr>
                <w:rFonts w:asciiTheme="majorHAnsi" w:hAnsiTheme="majorHAnsi"/>
                <w:color w:val="242424"/>
                <w:sz w:val="20"/>
              </w:rPr>
              <w:t>a</w:t>
            </w:r>
            <w:r w:rsidRPr="00322278">
              <w:rPr>
                <w:rFonts w:asciiTheme="majorHAnsi" w:hAnsiTheme="majorHAnsi"/>
                <w:color w:val="242424"/>
                <w:spacing w:val="-3"/>
                <w:sz w:val="20"/>
              </w:rPr>
              <w:t xml:space="preserve"> </w:t>
            </w:r>
            <w:r w:rsidRPr="00322278">
              <w:rPr>
                <w:rFonts w:asciiTheme="majorHAnsi" w:hAnsiTheme="majorHAnsi"/>
                <w:color w:val="242424"/>
                <w:sz w:val="20"/>
              </w:rPr>
              <w:t>problem,</w:t>
            </w:r>
            <w:r w:rsidRPr="00322278">
              <w:rPr>
                <w:rFonts w:asciiTheme="majorHAnsi" w:hAnsiTheme="majorHAnsi"/>
                <w:color w:val="242424"/>
                <w:spacing w:val="-5"/>
                <w:sz w:val="20"/>
              </w:rPr>
              <w:t xml:space="preserve"> </w:t>
            </w:r>
            <w:r w:rsidRPr="00322278">
              <w:rPr>
                <w:rFonts w:asciiTheme="majorHAnsi" w:hAnsiTheme="majorHAnsi"/>
                <w:color w:val="242424"/>
                <w:sz w:val="20"/>
              </w:rPr>
              <w:t>accomplish</w:t>
            </w:r>
            <w:r w:rsidRPr="00322278">
              <w:rPr>
                <w:rFonts w:asciiTheme="majorHAnsi" w:hAnsiTheme="majorHAnsi"/>
                <w:color w:val="242424"/>
                <w:spacing w:val="-5"/>
                <w:sz w:val="20"/>
              </w:rPr>
              <w:t xml:space="preserve"> </w:t>
            </w:r>
            <w:r w:rsidRPr="00322278">
              <w:rPr>
                <w:rFonts w:asciiTheme="majorHAnsi" w:hAnsiTheme="majorHAnsi"/>
                <w:color w:val="242424"/>
                <w:sz w:val="20"/>
              </w:rPr>
              <w:t>a</w:t>
            </w:r>
            <w:r w:rsidRPr="00322278">
              <w:rPr>
                <w:rFonts w:asciiTheme="majorHAnsi" w:hAnsiTheme="majorHAnsi"/>
                <w:color w:val="242424"/>
                <w:spacing w:val="-3"/>
                <w:sz w:val="20"/>
              </w:rPr>
              <w:t xml:space="preserve"> </w:t>
            </w:r>
            <w:r w:rsidRPr="00322278">
              <w:rPr>
                <w:rFonts w:asciiTheme="majorHAnsi" w:hAnsiTheme="majorHAnsi"/>
                <w:color w:val="242424"/>
                <w:sz w:val="20"/>
              </w:rPr>
              <w:t>task,</w:t>
            </w:r>
            <w:r w:rsidRPr="00322278">
              <w:rPr>
                <w:rFonts w:asciiTheme="majorHAnsi" w:hAnsiTheme="majorHAnsi"/>
                <w:color w:val="242424"/>
                <w:spacing w:val="-5"/>
                <w:sz w:val="20"/>
              </w:rPr>
              <w:t xml:space="preserve"> </w:t>
            </w:r>
            <w:r w:rsidRPr="00322278">
              <w:rPr>
                <w:rFonts w:asciiTheme="majorHAnsi" w:hAnsiTheme="majorHAnsi"/>
                <w:color w:val="242424"/>
                <w:sz w:val="20"/>
              </w:rPr>
              <w:t>and/or</w:t>
            </w:r>
            <w:r w:rsidRPr="00322278">
              <w:rPr>
                <w:rFonts w:asciiTheme="majorHAnsi" w:hAnsiTheme="majorHAnsi"/>
                <w:color w:val="242424"/>
                <w:spacing w:val="-4"/>
                <w:sz w:val="20"/>
              </w:rPr>
              <w:t xml:space="preserve"> </w:t>
            </w:r>
            <w:r w:rsidRPr="00322278">
              <w:rPr>
                <w:rFonts w:asciiTheme="majorHAnsi" w:hAnsiTheme="majorHAnsi"/>
                <w:color w:val="242424"/>
                <w:sz w:val="20"/>
              </w:rPr>
              <w:t>produce</w:t>
            </w:r>
            <w:r w:rsidRPr="00322278">
              <w:rPr>
                <w:rFonts w:asciiTheme="majorHAnsi" w:hAnsiTheme="majorHAnsi"/>
                <w:color w:val="242424"/>
                <w:spacing w:val="-3"/>
                <w:sz w:val="20"/>
              </w:rPr>
              <w:t xml:space="preserve"> </w:t>
            </w:r>
            <w:r w:rsidRPr="00322278">
              <w:rPr>
                <w:rFonts w:asciiTheme="majorHAnsi" w:hAnsiTheme="majorHAnsi"/>
                <w:color w:val="242424"/>
                <w:sz w:val="20"/>
              </w:rPr>
              <w:t>a</w:t>
            </w:r>
            <w:r w:rsidRPr="00322278">
              <w:rPr>
                <w:rFonts w:asciiTheme="majorHAnsi" w:hAnsiTheme="majorHAnsi"/>
                <w:color w:val="242424"/>
                <w:spacing w:val="-5"/>
                <w:sz w:val="20"/>
              </w:rPr>
              <w:t xml:space="preserve"> </w:t>
            </w:r>
            <w:r w:rsidRPr="00322278">
              <w:rPr>
                <w:rFonts w:asciiTheme="majorHAnsi" w:hAnsiTheme="majorHAnsi"/>
                <w:color w:val="242424"/>
                <w:sz w:val="20"/>
              </w:rPr>
              <w:t>consistent desired outcome.</w:t>
            </w:r>
          </w:p>
        </w:tc>
      </w:tr>
      <w:tr w:rsidR="00A54E1B" w14:paraId="2DBD8469" w14:textId="77777777" w:rsidTr="009A5D30">
        <w:trPr>
          <w:trHeight w:val="1619"/>
        </w:trPr>
        <w:tc>
          <w:tcPr>
            <w:tcW w:w="2426" w:type="dxa"/>
            <w:vAlign w:val="center"/>
          </w:tcPr>
          <w:p w14:paraId="610EF57C" w14:textId="77777777" w:rsidR="00A54E1B" w:rsidRPr="00322278" w:rsidRDefault="00A06841" w:rsidP="00D15EC2">
            <w:pPr>
              <w:pStyle w:val="TableParagraph"/>
              <w:ind w:left="144" w:right="144"/>
              <w:jc w:val="center"/>
              <w:rPr>
                <w:rFonts w:asciiTheme="majorHAnsi" w:hAnsiTheme="majorHAnsi"/>
                <w:b/>
                <w:bCs/>
                <w:sz w:val="20"/>
              </w:rPr>
            </w:pPr>
            <w:r w:rsidRPr="00322278">
              <w:rPr>
                <w:rFonts w:asciiTheme="majorHAnsi" w:hAnsiTheme="majorHAnsi"/>
                <w:b/>
                <w:bCs/>
                <w:color w:val="242424"/>
                <w:spacing w:val="-5"/>
                <w:sz w:val="20"/>
              </w:rPr>
              <w:t>SD</w:t>
            </w:r>
          </w:p>
        </w:tc>
        <w:tc>
          <w:tcPr>
            <w:tcW w:w="7024" w:type="dxa"/>
            <w:vAlign w:val="center"/>
          </w:tcPr>
          <w:p w14:paraId="15EC852B" w14:textId="77777777"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color w:val="242424"/>
                <w:sz w:val="20"/>
              </w:rPr>
              <w:t>A CFPB SD provides customers and users with an informed single POC for all IT requirements. In addition to actively monitoring and owning incidents and user questions/requests, the SD provides the communications channel for other service management</w:t>
            </w:r>
            <w:r w:rsidRPr="00322278">
              <w:rPr>
                <w:rFonts w:asciiTheme="majorHAnsi" w:hAnsiTheme="majorHAnsi"/>
                <w:color w:val="242424"/>
                <w:spacing w:val="-5"/>
                <w:sz w:val="20"/>
              </w:rPr>
              <w:t xml:space="preserve"> </w:t>
            </w:r>
            <w:r w:rsidRPr="00322278">
              <w:rPr>
                <w:rFonts w:asciiTheme="majorHAnsi" w:hAnsiTheme="majorHAnsi"/>
                <w:color w:val="242424"/>
                <w:sz w:val="20"/>
              </w:rPr>
              <w:t>disciplines</w:t>
            </w:r>
            <w:r w:rsidRPr="00322278">
              <w:rPr>
                <w:rFonts w:asciiTheme="majorHAnsi" w:hAnsiTheme="majorHAnsi"/>
                <w:color w:val="242424"/>
                <w:spacing w:val="-1"/>
                <w:sz w:val="20"/>
              </w:rPr>
              <w:t xml:space="preserve"> </w:t>
            </w:r>
            <w:r w:rsidRPr="00322278">
              <w:rPr>
                <w:rFonts w:asciiTheme="majorHAnsi" w:hAnsiTheme="majorHAnsi"/>
                <w:color w:val="242424"/>
                <w:sz w:val="20"/>
              </w:rPr>
              <w:t>within</w:t>
            </w:r>
            <w:r w:rsidRPr="00322278">
              <w:rPr>
                <w:rFonts w:asciiTheme="majorHAnsi" w:hAnsiTheme="majorHAnsi"/>
                <w:color w:val="242424"/>
                <w:spacing w:val="-3"/>
                <w:sz w:val="20"/>
              </w:rPr>
              <w:t xml:space="preserve"> </w:t>
            </w:r>
            <w:r w:rsidRPr="00322278">
              <w:rPr>
                <w:rFonts w:asciiTheme="majorHAnsi" w:hAnsiTheme="majorHAnsi"/>
                <w:color w:val="242424"/>
                <w:sz w:val="20"/>
              </w:rPr>
              <w:t>the</w:t>
            </w:r>
            <w:r w:rsidRPr="00322278">
              <w:rPr>
                <w:rFonts w:asciiTheme="majorHAnsi" w:hAnsiTheme="majorHAnsi"/>
                <w:color w:val="242424"/>
                <w:spacing w:val="-3"/>
                <w:sz w:val="20"/>
              </w:rPr>
              <w:t xml:space="preserve"> </w:t>
            </w:r>
            <w:r w:rsidRPr="00322278">
              <w:rPr>
                <w:rFonts w:asciiTheme="majorHAnsi" w:hAnsiTheme="majorHAnsi"/>
                <w:color w:val="242424"/>
                <w:sz w:val="20"/>
              </w:rPr>
              <w:t>CFPB</w:t>
            </w:r>
            <w:r w:rsidRPr="00322278">
              <w:rPr>
                <w:rFonts w:asciiTheme="majorHAnsi" w:hAnsiTheme="majorHAnsi"/>
                <w:color w:val="242424"/>
                <w:spacing w:val="-6"/>
                <w:sz w:val="20"/>
              </w:rPr>
              <w:t xml:space="preserve"> </w:t>
            </w:r>
            <w:r w:rsidRPr="00322278">
              <w:rPr>
                <w:rFonts w:asciiTheme="majorHAnsi" w:hAnsiTheme="majorHAnsi"/>
                <w:color w:val="242424"/>
                <w:sz w:val="20"/>
              </w:rPr>
              <w:t>user</w:t>
            </w:r>
            <w:r w:rsidRPr="00322278">
              <w:rPr>
                <w:rFonts w:asciiTheme="majorHAnsi" w:hAnsiTheme="majorHAnsi"/>
                <w:color w:val="242424"/>
                <w:spacing w:val="-4"/>
                <w:sz w:val="20"/>
              </w:rPr>
              <w:t xml:space="preserve"> </w:t>
            </w:r>
            <w:r w:rsidRPr="00322278">
              <w:rPr>
                <w:rFonts w:asciiTheme="majorHAnsi" w:hAnsiTheme="majorHAnsi"/>
                <w:color w:val="242424"/>
                <w:sz w:val="20"/>
              </w:rPr>
              <w:t>community.</w:t>
            </w:r>
            <w:r w:rsidRPr="00322278">
              <w:rPr>
                <w:rFonts w:asciiTheme="majorHAnsi" w:hAnsiTheme="majorHAnsi"/>
                <w:color w:val="242424"/>
                <w:spacing w:val="-5"/>
                <w:sz w:val="20"/>
              </w:rPr>
              <w:t xml:space="preserve"> </w:t>
            </w:r>
            <w:r w:rsidRPr="00322278">
              <w:rPr>
                <w:rFonts w:asciiTheme="majorHAnsi" w:hAnsiTheme="majorHAnsi"/>
                <w:color w:val="242424"/>
                <w:sz w:val="20"/>
              </w:rPr>
              <w:t>The</w:t>
            </w:r>
            <w:r w:rsidRPr="00322278">
              <w:rPr>
                <w:rFonts w:asciiTheme="majorHAnsi" w:hAnsiTheme="majorHAnsi"/>
                <w:color w:val="242424"/>
                <w:spacing w:val="-5"/>
                <w:sz w:val="20"/>
              </w:rPr>
              <w:t xml:space="preserve"> </w:t>
            </w:r>
            <w:r w:rsidRPr="00322278">
              <w:rPr>
                <w:rFonts w:asciiTheme="majorHAnsi" w:hAnsiTheme="majorHAnsi"/>
                <w:color w:val="242424"/>
                <w:sz w:val="20"/>
              </w:rPr>
              <w:t>SD</w:t>
            </w:r>
            <w:r w:rsidRPr="00322278">
              <w:rPr>
                <w:rFonts w:asciiTheme="majorHAnsi" w:hAnsiTheme="majorHAnsi"/>
                <w:color w:val="242424"/>
                <w:spacing w:val="-5"/>
                <w:sz w:val="20"/>
              </w:rPr>
              <w:t xml:space="preserve"> </w:t>
            </w:r>
            <w:r w:rsidRPr="00322278">
              <w:rPr>
                <w:rFonts w:asciiTheme="majorHAnsi" w:hAnsiTheme="majorHAnsi"/>
                <w:color w:val="242424"/>
                <w:sz w:val="20"/>
              </w:rPr>
              <w:t>also</w:t>
            </w:r>
            <w:r w:rsidRPr="00322278">
              <w:rPr>
                <w:rFonts w:asciiTheme="majorHAnsi" w:hAnsiTheme="majorHAnsi"/>
                <w:color w:val="242424"/>
                <w:spacing w:val="-5"/>
                <w:sz w:val="20"/>
              </w:rPr>
              <w:t xml:space="preserve"> </w:t>
            </w:r>
            <w:r w:rsidRPr="00322278">
              <w:rPr>
                <w:rFonts w:asciiTheme="majorHAnsi" w:hAnsiTheme="majorHAnsi"/>
                <w:color w:val="242424"/>
                <w:sz w:val="20"/>
              </w:rPr>
              <w:t>provides</w:t>
            </w:r>
            <w:r w:rsidRPr="00322278">
              <w:rPr>
                <w:rFonts w:asciiTheme="majorHAnsi" w:hAnsiTheme="majorHAnsi"/>
                <w:color w:val="242424"/>
                <w:spacing w:val="-1"/>
                <w:sz w:val="20"/>
              </w:rPr>
              <w:t xml:space="preserve"> </w:t>
            </w:r>
            <w:r w:rsidRPr="00322278">
              <w:rPr>
                <w:rFonts w:asciiTheme="majorHAnsi" w:hAnsiTheme="majorHAnsi"/>
                <w:color w:val="242424"/>
                <w:sz w:val="20"/>
              </w:rPr>
              <w:t>an interface for other IT-related activities such as customer CR, third parties (e.g., maintenance contracts), and software licensing.</w:t>
            </w:r>
          </w:p>
        </w:tc>
      </w:tr>
      <w:tr w:rsidR="00A54E1B" w14:paraId="37AEE8D1" w14:textId="77777777" w:rsidTr="009A5D30">
        <w:trPr>
          <w:trHeight w:val="1621"/>
        </w:trPr>
        <w:tc>
          <w:tcPr>
            <w:tcW w:w="2426" w:type="dxa"/>
            <w:vAlign w:val="center"/>
          </w:tcPr>
          <w:p w14:paraId="5A8D760D" w14:textId="77777777" w:rsidR="00A54E1B" w:rsidRPr="00322278" w:rsidRDefault="00A06841" w:rsidP="00D15EC2">
            <w:pPr>
              <w:pStyle w:val="TableParagraph"/>
              <w:spacing w:before="122"/>
              <w:ind w:left="144" w:right="144"/>
              <w:jc w:val="center"/>
              <w:rPr>
                <w:rFonts w:asciiTheme="majorHAnsi" w:hAnsiTheme="majorHAnsi"/>
                <w:b/>
                <w:bCs/>
                <w:sz w:val="20"/>
              </w:rPr>
            </w:pPr>
            <w:r w:rsidRPr="00322278">
              <w:rPr>
                <w:rFonts w:asciiTheme="majorHAnsi" w:hAnsiTheme="majorHAnsi"/>
                <w:b/>
                <w:bCs/>
                <w:color w:val="242424"/>
                <w:spacing w:val="-5"/>
                <w:sz w:val="20"/>
              </w:rPr>
              <w:t>SOP</w:t>
            </w:r>
          </w:p>
        </w:tc>
        <w:tc>
          <w:tcPr>
            <w:tcW w:w="7024" w:type="dxa"/>
            <w:vAlign w:val="center"/>
          </w:tcPr>
          <w:p w14:paraId="7FF6BC9E" w14:textId="77777777"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color w:val="242424"/>
                <w:sz w:val="20"/>
              </w:rPr>
              <w:t>SOPs</w:t>
            </w:r>
            <w:r w:rsidRPr="00322278">
              <w:rPr>
                <w:rFonts w:asciiTheme="majorHAnsi" w:hAnsiTheme="majorHAnsi"/>
                <w:color w:val="242424"/>
                <w:spacing w:val="-4"/>
                <w:sz w:val="20"/>
              </w:rPr>
              <w:t xml:space="preserve"> </w:t>
            </w:r>
            <w:r w:rsidRPr="00322278">
              <w:rPr>
                <w:rFonts w:asciiTheme="majorHAnsi" w:hAnsiTheme="majorHAnsi"/>
                <w:color w:val="242424"/>
                <w:sz w:val="20"/>
              </w:rPr>
              <w:t>are</w:t>
            </w:r>
            <w:r w:rsidRPr="00322278">
              <w:rPr>
                <w:rFonts w:asciiTheme="majorHAnsi" w:hAnsiTheme="majorHAnsi"/>
                <w:color w:val="242424"/>
                <w:spacing w:val="-3"/>
                <w:sz w:val="20"/>
              </w:rPr>
              <w:t xml:space="preserve"> </w:t>
            </w:r>
            <w:r w:rsidRPr="00322278">
              <w:rPr>
                <w:rFonts w:asciiTheme="majorHAnsi" w:hAnsiTheme="majorHAnsi"/>
                <w:color w:val="242424"/>
                <w:sz w:val="20"/>
              </w:rPr>
              <w:t>a</w:t>
            </w:r>
            <w:r w:rsidRPr="00322278">
              <w:rPr>
                <w:rFonts w:asciiTheme="majorHAnsi" w:hAnsiTheme="majorHAnsi"/>
                <w:color w:val="242424"/>
                <w:spacing w:val="-5"/>
                <w:sz w:val="20"/>
              </w:rPr>
              <w:t xml:space="preserve"> </w:t>
            </w:r>
            <w:r w:rsidRPr="00322278">
              <w:rPr>
                <w:rFonts w:asciiTheme="majorHAnsi" w:hAnsiTheme="majorHAnsi"/>
                <w:color w:val="242424"/>
                <w:sz w:val="20"/>
              </w:rPr>
              <w:t>set</w:t>
            </w:r>
            <w:r w:rsidRPr="00322278">
              <w:rPr>
                <w:rFonts w:asciiTheme="majorHAnsi" w:hAnsiTheme="majorHAnsi"/>
                <w:color w:val="242424"/>
                <w:spacing w:val="-3"/>
                <w:sz w:val="20"/>
              </w:rPr>
              <w:t xml:space="preserve"> </w:t>
            </w:r>
            <w:r w:rsidRPr="00322278">
              <w:rPr>
                <w:rFonts w:asciiTheme="majorHAnsi" w:hAnsiTheme="majorHAnsi"/>
                <w:color w:val="242424"/>
                <w:sz w:val="20"/>
              </w:rPr>
              <w:t>of</w:t>
            </w:r>
            <w:r w:rsidRPr="00322278">
              <w:rPr>
                <w:rFonts w:asciiTheme="majorHAnsi" w:hAnsiTheme="majorHAnsi"/>
                <w:color w:val="242424"/>
                <w:spacing w:val="-3"/>
                <w:sz w:val="20"/>
              </w:rPr>
              <w:t xml:space="preserve"> </w:t>
            </w:r>
            <w:r w:rsidRPr="00322278">
              <w:rPr>
                <w:rFonts w:asciiTheme="majorHAnsi" w:hAnsiTheme="majorHAnsi"/>
                <w:color w:val="242424"/>
                <w:sz w:val="20"/>
              </w:rPr>
              <w:t>step-by-step</w:t>
            </w:r>
            <w:r w:rsidRPr="00322278">
              <w:rPr>
                <w:rFonts w:asciiTheme="majorHAnsi" w:hAnsiTheme="majorHAnsi"/>
                <w:color w:val="242424"/>
                <w:spacing w:val="-5"/>
                <w:sz w:val="20"/>
              </w:rPr>
              <w:t xml:space="preserve"> </w:t>
            </w:r>
            <w:r w:rsidRPr="00322278">
              <w:rPr>
                <w:rFonts w:asciiTheme="majorHAnsi" w:hAnsiTheme="majorHAnsi"/>
                <w:color w:val="242424"/>
                <w:sz w:val="20"/>
              </w:rPr>
              <w:t>instructions</w:t>
            </w:r>
            <w:r w:rsidRPr="00322278">
              <w:rPr>
                <w:rFonts w:asciiTheme="majorHAnsi" w:hAnsiTheme="majorHAnsi"/>
                <w:color w:val="242424"/>
                <w:spacing w:val="-4"/>
                <w:sz w:val="20"/>
              </w:rPr>
              <w:t xml:space="preserve"> </w:t>
            </w:r>
            <w:r w:rsidRPr="00322278">
              <w:rPr>
                <w:rFonts w:asciiTheme="majorHAnsi" w:hAnsiTheme="majorHAnsi"/>
                <w:color w:val="242424"/>
                <w:sz w:val="20"/>
              </w:rPr>
              <w:t>used</w:t>
            </w:r>
            <w:r w:rsidRPr="00322278">
              <w:rPr>
                <w:rFonts w:asciiTheme="majorHAnsi" w:hAnsiTheme="majorHAnsi"/>
                <w:color w:val="242424"/>
                <w:spacing w:val="-5"/>
                <w:sz w:val="20"/>
              </w:rPr>
              <w:t xml:space="preserve"> </w:t>
            </w:r>
            <w:r w:rsidRPr="00322278">
              <w:rPr>
                <w:rFonts w:asciiTheme="majorHAnsi" w:hAnsiTheme="majorHAnsi"/>
                <w:color w:val="242424"/>
                <w:sz w:val="20"/>
              </w:rPr>
              <w:t>to</w:t>
            </w:r>
            <w:r w:rsidRPr="00322278">
              <w:rPr>
                <w:rFonts w:asciiTheme="majorHAnsi" w:hAnsiTheme="majorHAnsi"/>
                <w:color w:val="242424"/>
                <w:spacing w:val="-5"/>
                <w:sz w:val="20"/>
              </w:rPr>
              <w:t xml:space="preserve"> </w:t>
            </w:r>
            <w:r w:rsidRPr="00322278">
              <w:rPr>
                <w:rFonts w:asciiTheme="majorHAnsi" w:hAnsiTheme="majorHAnsi"/>
                <w:color w:val="242424"/>
                <w:sz w:val="20"/>
              </w:rPr>
              <w:t>achieve</w:t>
            </w:r>
            <w:r w:rsidRPr="00322278">
              <w:rPr>
                <w:rFonts w:asciiTheme="majorHAnsi" w:hAnsiTheme="majorHAnsi"/>
                <w:color w:val="242424"/>
                <w:spacing w:val="-3"/>
                <w:sz w:val="20"/>
              </w:rPr>
              <w:t xml:space="preserve"> </w:t>
            </w:r>
            <w:r w:rsidRPr="00322278">
              <w:rPr>
                <w:rFonts w:asciiTheme="majorHAnsi" w:hAnsiTheme="majorHAnsi"/>
                <w:color w:val="242424"/>
                <w:sz w:val="20"/>
              </w:rPr>
              <w:t>a</w:t>
            </w:r>
            <w:r w:rsidRPr="00322278">
              <w:rPr>
                <w:rFonts w:asciiTheme="majorHAnsi" w:hAnsiTheme="majorHAnsi"/>
                <w:color w:val="242424"/>
                <w:spacing w:val="-5"/>
                <w:sz w:val="20"/>
              </w:rPr>
              <w:t xml:space="preserve"> </w:t>
            </w:r>
            <w:r w:rsidRPr="00322278">
              <w:rPr>
                <w:rFonts w:asciiTheme="majorHAnsi" w:hAnsiTheme="majorHAnsi"/>
                <w:color w:val="242424"/>
                <w:sz w:val="20"/>
              </w:rPr>
              <w:t>desirable,</w:t>
            </w:r>
            <w:r w:rsidRPr="00322278">
              <w:rPr>
                <w:rFonts w:asciiTheme="majorHAnsi" w:hAnsiTheme="majorHAnsi"/>
                <w:color w:val="242424"/>
                <w:spacing w:val="-3"/>
                <w:sz w:val="20"/>
              </w:rPr>
              <w:t xml:space="preserve"> </w:t>
            </w:r>
            <w:proofErr w:type="gramStart"/>
            <w:r w:rsidRPr="00322278">
              <w:rPr>
                <w:rFonts w:asciiTheme="majorHAnsi" w:hAnsiTheme="majorHAnsi"/>
                <w:color w:val="242424"/>
                <w:sz w:val="20"/>
              </w:rPr>
              <w:t>predictable</w:t>
            </w:r>
            <w:proofErr w:type="gramEnd"/>
            <w:r w:rsidRPr="00322278">
              <w:rPr>
                <w:rFonts w:asciiTheme="majorHAnsi" w:hAnsiTheme="majorHAnsi"/>
                <w:color w:val="242424"/>
                <w:sz w:val="20"/>
              </w:rPr>
              <w:t xml:space="preserve"> and standardized result often within the context of a more involved overall process. In the context of the CFPB SD, these procedures are used to implement a consistent and reusable body of knowledge for handling customer issues and user SR. An SOP</w:t>
            </w:r>
            <w:r w:rsidRPr="00322278">
              <w:rPr>
                <w:rFonts w:asciiTheme="majorHAnsi" w:hAnsiTheme="majorHAnsi"/>
                <w:color w:val="242424"/>
                <w:spacing w:val="-1"/>
                <w:sz w:val="20"/>
              </w:rPr>
              <w:t xml:space="preserve"> </w:t>
            </w:r>
            <w:r w:rsidRPr="00322278">
              <w:rPr>
                <w:rFonts w:asciiTheme="majorHAnsi" w:hAnsiTheme="majorHAnsi"/>
                <w:color w:val="242424"/>
                <w:sz w:val="20"/>
              </w:rPr>
              <w:t>may</w:t>
            </w:r>
            <w:r w:rsidRPr="00322278">
              <w:rPr>
                <w:rFonts w:asciiTheme="majorHAnsi" w:hAnsiTheme="majorHAnsi"/>
                <w:color w:val="242424"/>
                <w:spacing w:val="-3"/>
                <w:sz w:val="20"/>
              </w:rPr>
              <w:t xml:space="preserve"> </w:t>
            </w:r>
            <w:r w:rsidRPr="00322278">
              <w:rPr>
                <w:rFonts w:asciiTheme="majorHAnsi" w:hAnsiTheme="majorHAnsi"/>
                <w:color w:val="242424"/>
                <w:sz w:val="20"/>
              </w:rPr>
              <w:t xml:space="preserve">refer to a </w:t>
            </w:r>
            <w:r w:rsidRPr="00322278">
              <w:rPr>
                <w:rFonts w:asciiTheme="majorHAnsi" w:hAnsiTheme="majorHAnsi"/>
                <w:i/>
                <w:color w:val="242424"/>
                <w:sz w:val="20"/>
              </w:rPr>
              <w:t xml:space="preserve">document type </w:t>
            </w:r>
            <w:r w:rsidRPr="00322278">
              <w:rPr>
                <w:rFonts w:asciiTheme="majorHAnsi" w:hAnsiTheme="majorHAnsi"/>
                <w:color w:val="242424"/>
                <w:sz w:val="20"/>
              </w:rPr>
              <w:t xml:space="preserve">in which such procedures are collected, </w:t>
            </w:r>
            <w:proofErr w:type="gramStart"/>
            <w:r w:rsidRPr="00322278">
              <w:rPr>
                <w:rFonts w:asciiTheme="majorHAnsi" w:hAnsiTheme="majorHAnsi"/>
                <w:color w:val="242424"/>
                <w:sz w:val="20"/>
              </w:rPr>
              <w:t>updated</w:t>
            </w:r>
            <w:proofErr w:type="gramEnd"/>
            <w:r w:rsidRPr="00322278">
              <w:rPr>
                <w:rFonts w:asciiTheme="majorHAnsi" w:hAnsiTheme="majorHAnsi"/>
                <w:color w:val="242424"/>
                <w:sz w:val="20"/>
              </w:rPr>
              <w:t xml:space="preserve"> and maintained.</w:t>
            </w:r>
          </w:p>
        </w:tc>
      </w:tr>
      <w:tr w:rsidR="00A54E1B" w14:paraId="1D06A815" w14:textId="77777777" w:rsidTr="009A5D30">
        <w:trPr>
          <w:trHeight w:val="1389"/>
        </w:trPr>
        <w:tc>
          <w:tcPr>
            <w:tcW w:w="2426" w:type="dxa"/>
            <w:vAlign w:val="center"/>
          </w:tcPr>
          <w:p w14:paraId="4C2677A9" w14:textId="77777777" w:rsidR="00A54E1B" w:rsidRPr="00322278" w:rsidRDefault="00A06841" w:rsidP="00D15EC2">
            <w:pPr>
              <w:pStyle w:val="TableParagraph"/>
              <w:ind w:left="144" w:right="144"/>
              <w:jc w:val="center"/>
              <w:rPr>
                <w:rFonts w:asciiTheme="majorHAnsi" w:hAnsiTheme="majorHAnsi"/>
                <w:b/>
                <w:bCs/>
                <w:sz w:val="20"/>
              </w:rPr>
            </w:pPr>
            <w:r w:rsidRPr="00322278">
              <w:rPr>
                <w:rFonts w:asciiTheme="majorHAnsi" w:hAnsiTheme="majorHAnsi"/>
                <w:b/>
                <w:bCs/>
                <w:color w:val="242424"/>
                <w:spacing w:val="-2"/>
                <w:sz w:val="20"/>
              </w:rPr>
              <w:t>ServiceNow</w:t>
            </w:r>
          </w:p>
        </w:tc>
        <w:tc>
          <w:tcPr>
            <w:tcW w:w="7024" w:type="dxa"/>
            <w:vAlign w:val="center"/>
          </w:tcPr>
          <w:p w14:paraId="7AC97126" w14:textId="77777777" w:rsidR="00A54E1B" w:rsidRPr="00322278" w:rsidRDefault="00A06841" w:rsidP="00322278">
            <w:pPr>
              <w:pStyle w:val="TableParagraph"/>
              <w:spacing w:before="80" w:after="80" w:line="300" w:lineRule="auto"/>
              <w:ind w:left="144" w:right="144"/>
              <w:jc w:val="both"/>
              <w:rPr>
                <w:rFonts w:asciiTheme="majorHAnsi" w:hAnsiTheme="majorHAnsi"/>
                <w:sz w:val="20"/>
              </w:rPr>
            </w:pPr>
            <w:r w:rsidRPr="00322278">
              <w:rPr>
                <w:rFonts w:asciiTheme="majorHAnsi" w:hAnsiTheme="majorHAnsi"/>
                <w:sz w:val="20"/>
              </w:rPr>
              <w:t xml:space="preserve">ServiceNow is the cloud-based Service Management product of ServiceNow, Inc. ServiceNow is built on the ServiceNow </w:t>
            </w:r>
            <w:proofErr w:type="gramStart"/>
            <w:r w:rsidRPr="00322278">
              <w:rPr>
                <w:rFonts w:asciiTheme="majorHAnsi" w:hAnsiTheme="majorHAnsi"/>
                <w:color w:val="242424"/>
                <w:sz w:val="20"/>
              </w:rPr>
              <w:t>platform</w:t>
            </w:r>
            <w:proofErr w:type="gramEnd"/>
            <w:r w:rsidRPr="00322278">
              <w:rPr>
                <w:rFonts w:asciiTheme="majorHAnsi" w:hAnsiTheme="majorHAnsi"/>
                <w:color w:val="242424"/>
                <w:sz w:val="20"/>
              </w:rPr>
              <w:t xml:space="preserve"> and it supports all major ITIL processes. SRs are entered via internet, email, and mobile devices. Use the personalized</w:t>
            </w:r>
            <w:r w:rsidRPr="00322278">
              <w:rPr>
                <w:rFonts w:asciiTheme="majorHAnsi" w:hAnsiTheme="majorHAnsi"/>
                <w:color w:val="242424"/>
                <w:spacing w:val="-5"/>
                <w:sz w:val="20"/>
              </w:rPr>
              <w:t xml:space="preserve"> </w:t>
            </w:r>
            <w:r w:rsidRPr="00322278">
              <w:rPr>
                <w:rFonts w:asciiTheme="majorHAnsi" w:hAnsiTheme="majorHAnsi"/>
                <w:color w:val="242424"/>
                <w:sz w:val="20"/>
              </w:rPr>
              <w:t>management</w:t>
            </w:r>
            <w:r w:rsidRPr="00322278">
              <w:rPr>
                <w:rFonts w:asciiTheme="majorHAnsi" w:hAnsiTheme="majorHAnsi"/>
                <w:color w:val="242424"/>
                <w:spacing w:val="-5"/>
                <w:sz w:val="20"/>
              </w:rPr>
              <w:t xml:space="preserve"> </w:t>
            </w:r>
            <w:r w:rsidRPr="00322278">
              <w:rPr>
                <w:rFonts w:asciiTheme="majorHAnsi" w:hAnsiTheme="majorHAnsi"/>
                <w:color w:val="242424"/>
                <w:sz w:val="20"/>
              </w:rPr>
              <w:t>portal</w:t>
            </w:r>
            <w:r w:rsidRPr="00322278">
              <w:rPr>
                <w:rFonts w:asciiTheme="majorHAnsi" w:hAnsiTheme="majorHAnsi"/>
                <w:color w:val="242424"/>
                <w:spacing w:val="-4"/>
                <w:sz w:val="20"/>
              </w:rPr>
              <w:t xml:space="preserve"> </w:t>
            </w:r>
            <w:r w:rsidRPr="00322278">
              <w:rPr>
                <w:rFonts w:asciiTheme="majorHAnsi" w:hAnsiTheme="majorHAnsi"/>
                <w:color w:val="242424"/>
                <w:sz w:val="20"/>
              </w:rPr>
              <w:t>for</w:t>
            </w:r>
            <w:r w:rsidRPr="00322278">
              <w:rPr>
                <w:rFonts w:asciiTheme="majorHAnsi" w:hAnsiTheme="majorHAnsi"/>
                <w:color w:val="242424"/>
                <w:spacing w:val="-4"/>
                <w:sz w:val="20"/>
              </w:rPr>
              <w:t xml:space="preserve"> </w:t>
            </w:r>
            <w:r w:rsidRPr="00322278">
              <w:rPr>
                <w:rFonts w:asciiTheme="majorHAnsi" w:hAnsiTheme="majorHAnsi"/>
                <w:color w:val="242424"/>
                <w:sz w:val="20"/>
              </w:rPr>
              <w:t>the</w:t>
            </w:r>
            <w:r w:rsidRPr="00322278">
              <w:rPr>
                <w:rFonts w:asciiTheme="majorHAnsi" w:hAnsiTheme="majorHAnsi"/>
                <w:color w:val="242424"/>
                <w:spacing w:val="-3"/>
                <w:sz w:val="20"/>
              </w:rPr>
              <w:t xml:space="preserve"> </w:t>
            </w:r>
            <w:r w:rsidRPr="00322278">
              <w:rPr>
                <w:rFonts w:asciiTheme="majorHAnsi" w:hAnsiTheme="majorHAnsi"/>
                <w:color w:val="242424"/>
                <w:sz w:val="20"/>
              </w:rPr>
              <w:t>information</w:t>
            </w:r>
            <w:r w:rsidRPr="00322278">
              <w:rPr>
                <w:rFonts w:asciiTheme="majorHAnsi" w:hAnsiTheme="majorHAnsi"/>
                <w:color w:val="242424"/>
                <w:spacing w:val="-5"/>
                <w:sz w:val="20"/>
              </w:rPr>
              <w:t xml:space="preserve"> </w:t>
            </w:r>
            <w:r w:rsidRPr="00322278">
              <w:rPr>
                <w:rFonts w:asciiTheme="majorHAnsi" w:hAnsiTheme="majorHAnsi"/>
                <w:color w:val="242424"/>
                <w:sz w:val="20"/>
              </w:rPr>
              <w:t>and</w:t>
            </w:r>
            <w:r w:rsidRPr="00322278">
              <w:rPr>
                <w:rFonts w:asciiTheme="majorHAnsi" w:hAnsiTheme="majorHAnsi"/>
                <w:color w:val="242424"/>
                <w:spacing w:val="-5"/>
                <w:sz w:val="20"/>
              </w:rPr>
              <w:t xml:space="preserve"> </w:t>
            </w:r>
            <w:r w:rsidRPr="00322278">
              <w:rPr>
                <w:rFonts w:asciiTheme="majorHAnsi" w:hAnsiTheme="majorHAnsi"/>
                <w:color w:val="242424"/>
                <w:sz w:val="20"/>
              </w:rPr>
              <w:t>views</w:t>
            </w:r>
            <w:r w:rsidRPr="00322278">
              <w:rPr>
                <w:rFonts w:asciiTheme="majorHAnsi" w:hAnsiTheme="majorHAnsi"/>
                <w:color w:val="242424"/>
                <w:spacing w:val="-4"/>
                <w:sz w:val="20"/>
              </w:rPr>
              <w:t xml:space="preserve"> </w:t>
            </w:r>
            <w:r w:rsidRPr="00322278">
              <w:rPr>
                <w:rFonts w:asciiTheme="majorHAnsi" w:hAnsiTheme="majorHAnsi"/>
                <w:color w:val="242424"/>
                <w:sz w:val="20"/>
              </w:rPr>
              <w:t>that</w:t>
            </w:r>
            <w:r w:rsidRPr="00322278">
              <w:rPr>
                <w:rFonts w:asciiTheme="majorHAnsi" w:hAnsiTheme="majorHAnsi"/>
                <w:color w:val="242424"/>
                <w:spacing w:val="-3"/>
                <w:sz w:val="20"/>
              </w:rPr>
              <w:t xml:space="preserve"> </w:t>
            </w:r>
            <w:r w:rsidRPr="00322278">
              <w:rPr>
                <w:rFonts w:asciiTheme="majorHAnsi" w:hAnsiTheme="majorHAnsi"/>
                <w:color w:val="242424"/>
                <w:sz w:val="20"/>
              </w:rPr>
              <w:t>are</w:t>
            </w:r>
            <w:r w:rsidRPr="00322278">
              <w:rPr>
                <w:rFonts w:asciiTheme="majorHAnsi" w:hAnsiTheme="majorHAnsi"/>
                <w:color w:val="242424"/>
                <w:spacing w:val="-5"/>
                <w:sz w:val="20"/>
              </w:rPr>
              <w:t xml:space="preserve"> </w:t>
            </w:r>
            <w:r w:rsidRPr="00322278">
              <w:rPr>
                <w:rFonts w:asciiTheme="majorHAnsi" w:hAnsiTheme="majorHAnsi"/>
                <w:color w:val="242424"/>
                <w:sz w:val="20"/>
              </w:rPr>
              <w:t>needed</w:t>
            </w:r>
            <w:r w:rsidRPr="00322278">
              <w:rPr>
                <w:rFonts w:asciiTheme="majorHAnsi" w:hAnsiTheme="majorHAnsi"/>
                <w:color w:val="242424"/>
                <w:spacing w:val="-5"/>
                <w:sz w:val="20"/>
              </w:rPr>
              <w:t xml:space="preserve"> </w:t>
            </w:r>
            <w:r w:rsidRPr="00322278">
              <w:rPr>
                <w:rFonts w:asciiTheme="majorHAnsi" w:hAnsiTheme="majorHAnsi"/>
                <w:color w:val="242424"/>
                <w:sz w:val="20"/>
              </w:rPr>
              <w:t xml:space="preserve">for </w:t>
            </w:r>
            <w:r w:rsidRPr="00322278">
              <w:rPr>
                <w:rFonts w:asciiTheme="majorHAnsi" w:hAnsiTheme="majorHAnsi"/>
                <w:color w:val="242424"/>
                <w:spacing w:val="-2"/>
                <w:sz w:val="20"/>
              </w:rPr>
              <w:t>work.</w:t>
            </w:r>
          </w:p>
        </w:tc>
      </w:tr>
    </w:tbl>
    <w:p w14:paraId="236AE90D" w14:textId="77777777" w:rsidR="00A54E1B" w:rsidRDefault="00A54E1B">
      <w:pPr>
        <w:rPr>
          <w:sz w:val="20"/>
        </w:rPr>
        <w:sectPr w:rsidR="00A54E1B" w:rsidSect="0066625D">
          <w:pgSz w:w="12240" w:h="15840"/>
          <w:pgMar w:top="1282" w:right="634" w:bottom="1195" w:left="0" w:header="914" w:footer="1114" w:gutter="0"/>
          <w:cols w:space="720"/>
        </w:sectPr>
      </w:pPr>
    </w:p>
    <w:p w14:paraId="577B4CC5" w14:textId="77777777" w:rsidR="00A54E1B" w:rsidRPr="00F0058D" w:rsidRDefault="00A06841" w:rsidP="00F0058D">
      <w:pPr>
        <w:pStyle w:val="Heading1"/>
        <w:spacing w:before="240" w:after="120"/>
        <w:ind w:left="1440" w:right="716" w:firstLine="0"/>
        <w:rPr>
          <w:rFonts w:ascii="Cambria" w:eastAsia="Cambria" w:hAnsi="Cambria" w:cs="Cambria"/>
          <w:b/>
          <w:bCs/>
          <w:color w:val="3E3E3E"/>
          <w:spacing w:val="-2"/>
          <w:sz w:val="44"/>
          <w:szCs w:val="44"/>
        </w:rPr>
      </w:pPr>
      <w:bookmarkStart w:id="90" w:name="Appendix_C:_CI_Classes_and_model_categor"/>
      <w:bookmarkStart w:id="91" w:name="_Toc174291975"/>
      <w:bookmarkStart w:id="92" w:name="_Toc174293212"/>
      <w:bookmarkEnd w:id="90"/>
      <w:r w:rsidRPr="00F0058D">
        <w:rPr>
          <w:rFonts w:ascii="Cambria" w:eastAsia="Cambria" w:hAnsi="Cambria" w:cs="Cambria"/>
          <w:b/>
          <w:bCs/>
          <w:color w:val="3E3E3E"/>
          <w:spacing w:val="-2"/>
          <w:sz w:val="44"/>
          <w:szCs w:val="44"/>
        </w:rPr>
        <w:lastRenderedPageBreak/>
        <w:t>APPENDIX C: CI CLASSES AND MODEL CATEGORIES</w:t>
      </w:r>
      <w:bookmarkEnd w:id="91"/>
      <w:bookmarkEnd w:id="92"/>
    </w:p>
    <w:p w14:paraId="31FAEE9F" w14:textId="6A23A62B" w:rsidR="00A54E1B" w:rsidRPr="00D15EC2" w:rsidRDefault="00A06841" w:rsidP="00D15EC2">
      <w:pPr>
        <w:pStyle w:val="BodyText"/>
        <w:spacing w:before="284" w:line="336" w:lineRule="auto"/>
        <w:ind w:left="1440" w:right="806"/>
      </w:pPr>
      <w:r>
        <w:t>The</w:t>
      </w:r>
      <w:r>
        <w:rPr>
          <w:spacing w:val="-3"/>
        </w:rPr>
        <w:t xml:space="preserve"> </w:t>
      </w:r>
      <w:r>
        <w:t>table</w:t>
      </w:r>
      <w:r>
        <w:rPr>
          <w:spacing w:val="-3"/>
        </w:rPr>
        <w:t xml:space="preserve"> </w:t>
      </w:r>
      <w:r>
        <w:t>below</w:t>
      </w:r>
      <w:r>
        <w:rPr>
          <w:spacing w:val="-1"/>
        </w:rPr>
        <w:t xml:space="preserve"> </w:t>
      </w:r>
      <w:r>
        <w:t>provides</w:t>
      </w:r>
      <w:r>
        <w:rPr>
          <w:spacing w:val="-4"/>
        </w:rPr>
        <w:t xml:space="preserve"> </w:t>
      </w:r>
      <w:r>
        <w:t>a</w:t>
      </w:r>
      <w:r>
        <w:rPr>
          <w:spacing w:val="-3"/>
        </w:rPr>
        <w:t xml:space="preserve"> </w:t>
      </w:r>
      <w:r>
        <w:t>list</w:t>
      </w:r>
      <w:r>
        <w:rPr>
          <w:spacing w:val="-1"/>
        </w:rPr>
        <w:t xml:space="preserve"> </w:t>
      </w:r>
      <w:r w:rsidR="006A28E8">
        <w:rPr>
          <w:spacing w:val="-1"/>
        </w:rPr>
        <w:t xml:space="preserve">of </w:t>
      </w:r>
      <w:r>
        <w:t>common</w:t>
      </w:r>
      <w:r>
        <w:rPr>
          <w:spacing w:val="-3"/>
        </w:rPr>
        <w:t xml:space="preserve"> </w:t>
      </w:r>
      <w:r w:rsidR="006A28E8">
        <w:t>Hardware</w:t>
      </w:r>
      <w:r>
        <w:rPr>
          <w:spacing w:val="-1"/>
        </w:rPr>
        <w:t xml:space="preserve"> </w:t>
      </w:r>
      <w:r>
        <w:t>model</w:t>
      </w:r>
      <w:r>
        <w:rPr>
          <w:spacing w:val="-3"/>
        </w:rPr>
        <w:t xml:space="preserve"> </w:t>
      </w:r>
      <w:r>
        <w:t>categories</w:t>
      </w:r>
      <w:r>
        <w:rPr>
          <w:spacing w:val="-1"/>
        </w:rPr>
        <w:t xml:space="preserve"> </w:t>
      </w:r>
      <w:r>
        <w:t>for</w:t>
      </w:r>
      <w:r>
        <w:rPr>
          <w:spacing w:val="-1"/>
        </w:rPr>
        <w:t xml:space="preserve"> </w:t>
      </w:r>
      <w:r w:rsidR="00031135">
        <w:t>assets in the AMDB.</w:t>
      </w:r>
    </w:p>
    <w:p w14:paraId="02A11FDC" w14:textId="77777777" w:rsidR="00A54E1B" w:rsidRPr="00D15EC2" w:rsidRDefault="00A06841" w:rsidP="00D15EC2">
      <w:pPr>
        <w:pStyle w:val="BodyText"/>
        <w:spacing w:before="240" w:after="120"/>
        <w:ind w:left="1440" w:right="806"/>
        <w:jc w:val="center"/>
        <w:rPr>
          <w:color w:val="10171F"/>
          <w:sz w:val="18"/>
        </w:rPr>
      </w:pPr>
      <w:bookmarkStart w:id="93" w:name="_bookmark40"/>
      <w:bookmarkEnd w:id="93"/>
      <w:r>
        <w:rPr>
          <w:color w:val="10171F"/>
          <w:sz w:val="18"/>
        </w:rPr>
        <w:t>Table</w:t>
      </w:r>
      <w:r w:rsidRPr="00D15EC2">
        <w:rPr>
          <w:color w:val="10171F"/>
          <w:sz w:val="18"/>
        </w:rPr>
        <w:t xml:space="preserve"> </w:t>
      </w:r>
      <w:r>
        <w:rPr>
          <w:color w:val="10171F"/>
          <w:sz w:val="18"/>
        </w:rPr>
        <w:t>12:</w:t>
      </w:r>
      <w:r w:rsidRPr="00D15EC2">
        <w:rPr>
          <w:color w:val="10171F"/>
          <w:sz w:val="18"/>
        </w:rPr>
        <w:t xml:space="preserve"> </w:t>
      </w:r>
      <w:r>
        <w:rPr>
          <w:color w:val="10171F"/>
          <w:sz w:val="18"/>
        </w:rPr>
        <w:t>CI</w:t>
      </w:r>
      <w:r w:rsidRPr="00D15EC2">
        <w:rPr>
          <w:color w:val="10171F"/>
          <w:sz w:val="18"/>
        </w:rPr>
        <w:t xml:space="preserve"> </w:t>
      </w:r>
      <w:r>
        <w:rPr>
          <w:color w:val="10171F"/>
          <w:sz w:val="18"/>
        </w:rPr>
        <w:t>Classes</w:t>
      </w:r>
      <w:r w:rsidRPr="00D15EC2">
        <w:rPr>
          <w:color w:val="10171F"/>
          <w:sz w:val="18"/>
        </w:rPr>
        <w:t xml:space="preserve"> </w:t>
      </w:r>
      <w:r>
        <w:rPr>
          <w:color w:val="10171F"/>
          <w:sz w:val="18"/>
        </w:rPr>
        <w:t>and</w:t>
      </w:r>
      <w:r w:rsidRPr="00D15EC2">
        <w:rPr>
          <w:color w:val="10171F"/>
          <w:sz w:val="18"/>
        </w:rPr>
        <w:t xml:space="preserve"> Subclasses</w:t>
      </w:r>
    </w:p>
    <w:p w14:paraId="7A4FE315" w14:textId="77777777" w:rsidR="00A54E1B" w:rsidRDefault="00A54E1B">
      <w:pPr>
        <w:pStyle w:val="BodyText"/>
        <w:spacing w:before="10"/>
        <w:rPr>
          <w:sz w:val="11"/>
        </w:rPr>
      </w:pPr>
    </w:p>
    <w:tbl>
      <w:tblPr>
        <w:tblW w:w="0" w:type="auto"/>
        <w:tblInd w:w="1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7024"/>
      </w:tblGrid>
      <w:tr w:rsidR="00A54E1B" w14:paraId="037DBD47" w14:textId="77777777" w:rsidTr="008212AF">
        <w:trPr>
          <w:trHeight w:val="469"/>
        </w:trPr>
        <w:tc>
          <w:tcPr>
            <w:tcW w:w="2426" w:type="dxa"/>
            <w:shd w:val="clear" w:color="auto" w:fill="EEEDEC"/>
          </w:tcPr>
          <w:p w14:paraId="65C78441" w14:textId="77777777" w:rsidR="00A54E1B" w:rsidRPr="008212AF" w:rsidRDefault="00A06841" w:rsidP="00CE3139">
            <w:pPr>
              <w:pStyle w:val="TableParagraph"/>
              <w:spacing w:before="117"/>
              <w:jc w:val="center"/>
              <w:rPr>
                <w:rFonts w:asciiTheme="majorHAnsi" w:hAnsiTheme="majorHAnsi"/>
                <w:b/>
              </w:rPr>
            </w:pPr>
            <w:r w:rsidRPr="008212AF">
              <w:rPr>
                <w:rFonts w:asciiTheme="majorHAnsi" w:hAnsiTheme="majorHAnsi"/>
                <w:b/>
                <w:spacing w:val="-2"/>
              </w:rPr>
              <w:t>Class</w:t>
            </w:r>
          </w:p>
        </w:tc>
        <w:tc>
          <w:tcPr>
            <w:tcW w:w="7024" w:type="dxa"/>
            <w:shd w:val="clear" w:color="auto" w:fill="EEEDEC"/>
          </w:tcPr>
          <w:p w14:paraId="3229AA79" w14:textId="77777777" w:rsidR="00A54E1B" w:rsidRPr="008212AF" w:rsidRDefault="00A06841" w:rsidP="00CE3139">
            <w:pPr>
              <w:pStyle w:val="TableParagraph"/>
              <w:spacing w:before="117"/>
              <w:ind w:left="105"/>
              <w:jc w:val="center"/>
              <w:rPr>
                <w:rFonts w:asciiTheme="majorHAnsi" w:hAnsiTheme="majorHAnsi"/>
                <w:b/>
              </w:rPr>
            </w:pPr>
            <w:r w:rsidRPr="008212AF">
              <w:rPr>
                <w:rFonts w:asciiTheme="majorHAnsi" w:hAnsiTheme="majorHAnsi"/>
                <w:b/>
              </w:rPr>
              <w:t>Model</w:t>
            </w:r>
            <w:r w:rsidRPr="008212AF">
              <w:rPr>
                <w:rFonts w:asciiTheme="majorHAnsi" w:hAnsiTheme="majorHAnsi"/>
                <w:b/>
                <w:spacing w:val="-6"/>
              </w:rPr>
              <w:t xml:space="preserve"> </w:t>
            </w:r>
            <w:r w:rsidRPr="008212AF">
              <w:rPr>
                <w:rFonts w:asciiTheme="majorHAnsi" w:hAnsiTheme="majorHAnsi"/>
                <w:b/>
                <w:spacing w:val="-2"/>
              </w:rPr>
              <w:t>Category</w:t>
            </w:r>
          </w:p>
        </w:tc>
      </w:tr>
      <w:tr w:rsidR="00A54E1B" w14:paraId="078014E6" w14:textId="77777777" w:rsidTr="00CE3139">
        <w:trPr>
          <w:trHeight w:val="467"/>
        </w:trPr>
        <w:tc>
          <w:tcPr>
            <w:tcW w:w="2426" w:type="dxa"/>
            <w:vMerge w:val="restart"/>
            <w:vAlign w:val="center"/>
          </w:tcPr>
          <w:p w14:paraId="0D07B591" w14:textId="77777777" w:rsidR="00A54E1B" w:rsidRPr="008212AF" w:rsidRDefault="00A06841" w:rsidP="00CE3139">
            <w:pPr>
              <w:pStyle w:val="TableParagraph"/>
              <w:spacing w:before="0"/>
              <w:ind w:left="0"/>
              <w:jc w:val="center"/>
              <w:rPr>
                <w:rFonts w:asciiTheme="majorHAnsi" w:hAnsiTheme="majorHAnsi"/>
                <w:b/>
                <w:bCs/>
                <w:sz w:val="20"/>
              </w:rPr>
            </w:pPr>
            <w:r w:rsidRPr="008212AF">
              <w:rPr>
                <w:rFonts w:asciiTheme="majorHAnsi" w:hAnsiTheme="majorHAnsi"/>
                <w:b/>
                <w:bCs/>
                <w:spacing w:val="-2"/>
                <w:sz w:val="20"/>
              </w:rPr>
              <w:t>Hardware</w:t>
            </w:r>
          </w:p>
        </w:tc>
        <w:tc>
          <w:tcPr>
            <w:tcW w:w="7024" w:type="dxa"/>
          </w:tcPr>
          <w:p w14:paraId="7BCD2136"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AV</w:t>
            </w:r>
            <w:r w:rsidRPr="008212AF">
              <w:rPr>
                <w:rFonts w:asciiTheme="majorHAnsi" w:hAnsiTheme="majorHAnsi"/>
                <w:spacing w:val="-4"/>
                <w:sz w:val="20"/>
              </w:rPr>
              <w:t xml:space="preserve"> </w:t>
            </w:r>
            <w:r w:rsidRPr="008212AF">
              <w:rPr>
                <w:rFonts w:asciiTheme="majorHAnsi" w:hAnsiTheme="majorHAnsi"/>
                <w:spacing w:val="-2"/>
                <w:sz w:val="20"/>
              </w:rPr>
              <w:t>Hardware</w:t>
            </w:r>
          </w:p>
        </w:tc>
      </w:tr>
      <w:tr w:rsidR="00A54E1B" w14:paraId="105403E8" w14:textId="77777777" w:rsidTr="008212AF">
        <w:trPr>
          <w:trHeight w:val="467"/>
        </w:trPr>
        <w:tc>
          <w:tcPr>
            <w:tcW w:w="2426" w:type="dxa"/>
            <w:vMerge/>
            <w:tcBorders>
              <w:top w:val="nil"/>
            </w:tcBorders>
          </w:tcPr>
          <w:p w14:paraId="57AE6DD5" w14:textId="77777777" w:rsidR="00A54E1B" w:rsidRPr="008212AF" w:rsidRDefault="00A54E1B">
            <w:pPr>
              <w:rPr>
                <w:rFonts w:asciiTheme="majorHAnsi" w:hAnsiTheme="majorHAnsi"/>
                <w:sz w:val="2"/>
                <w:szCs w:val="2"/>
              </w:rPr>
            </w:pPr>
          </w:p>
        </w:tc>
        <w:tc>
          <w:tcPr>
            <w:tcW w:w="7024" w:type="dxa"/>
          </w:tcPr>
          <w:p w14:paraId="59B859A5"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2"/>
                <w:sz w:val="20"/>
              </w:rPr>
              <w:t>Computer</w:t>
            </w:r>
          </w:p>
        </w:tc>
      </w:tr>
      <w:tr w:rsidR="00A54E1B" w14:paraId="1C6E70EA" w14:textId="77777777" w:rsidTr="008212AF">
        <w:trPr>
          <w:trHeight w:val="467"/>
        </w:trPr>
        <w:tc>
          <w:tcPr>
            <w:tcW w:w="2426" w:type="dxa"/>
            <w:vMerge/>
            <w:tcBorders>
              <w:top w:val="nil"/>
            </w:tcBorders>
          </w:tcPr>
          <w:p w14:paraId="0226A384" w14:textId="77777777" w:rsidR="00A54E1B" w:rsidRPr="008212AF" w:rsidRDefault="00A54E1B">
            <w:pPr>
              <w:rPr>
                <w:rFonts w:asciiTheme="majorHAnsi" w:hAnsiTheme="majorHAnsi"/>
                <w:sz w:val="2"/>
                <w:szCs w:val="2"/>
              </w:rPr>
            </w:pPr>
          </w:p>
        </w:tc>
        <w:tc>
          <w:tcPr>
            <w:tcW w:w="7024" w:type="dxa"/>
          </w:tcPr>
          <w:p w14:paraId="1F5BB654"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Firewall</w:t>
            </w:r>
            <w:r w:rsidRPr="008212AF">
              <w:rPr>
                <w:rFonts w:asciiTheme="majorHAnsi" w:hAnsiTheme="majorHAnsi"/>
                <w:spacing w:val="-11"/>
                <w:sz w:val="20"/>
              </w:rPr>
              <w:t xml:space="preserve"> </w:t>
            </w:r>
            <w:r w:rsidRPr="008212AF">
              <w:rPr>
                <w:rFonts w:asciiTheme="majorHAnsi" w:hAnsiTheme="majorHAnsi"/>
                <w:spacing w:val="-2"/>
                <w:sz w:val="20"/>
              </w:rPr>
              <w:t>Hardware</w:t>
            </w:r>
          </w:p>
        </w:tc>
      </w:tr>
      <w:tr w:rsidR="00A54E1B" w14:paraId="0AD7F821" w14:textId="77777777" w:rsidTr="008212AF">
        <w:trPr>
          <w:trHeight w:val="465"/>
        </w:trPr>
        <w:tc>
          <w:tcPr>
            <w:tcW w:w="2426" w:type="dxa"/>
            <w:vMerge/>
            <w:tcBorders>
              <w:top w:val="nil"/>
            </w:tcBorders>
          </w:tcPr>
          <w:p w14:paraId="53EE748F" w14:textId="77777777" w:rsidR="00A54E1B" w:rsidRPr="008212AF" w:rsidRDefault="00A54E1B">
            <w:pPr>
              <w:rPr>
                <w:rFonts w:asciiTheme="majorHAnsi" w:hAnsiTheme="majorHAnsi"/>
                <w:sz w:val="2"/>
                <w:szCs w:val="2"/>
              </w:rPr>
            </w:pPr>
          </w:p>
        </w:tc>
        <w:tc>
          <w:tcPr>
            <w:tcW w:w="7024" w:type="dxa"/>
          </w:tcPr>
          <w:p w14:paraId="7DFA6A96"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2"/>
                <w:sz w:val="20"/>
              </w:rPr>
              <w:t>Hardware</w:t>
            </w:r>
          </w:p>
        </w:tc>
      </w:tr>
      <w:tr w:rsidR="00A54E1B" w14:paraId="15901219" w14:textId="77777777" w:rsidTr="008212AF">
        <w:trPr>
          <w:trHeight w:val="467"/>
        </w:trPr>
        <w:tc>
          <w:tcPr>
            <w:tcW w:w="2426" w:type="dxa"/>
            <w:vMerge/>
            <w:tcBorders>
              <w:top w:val="nil"/>
            </w:tcBorders>
          </w:tcPr>
          <w:p w14:paraId="72DA88EA" w14:textId="77777777" w:rsidR="00A54E1B" w:rsidRPr="008212AF" w:rsidRDefault="00A54E1B">
            <w:pPr>
              <w:rPr>
                <w:rFonts w:asciiTheme="majorHAnsi" w:hAnsiTheme="majorHAnsi"/>
                <w:sz w:val="2"/>
                <w:szCs w:val="2"/>
              </w:rPr>
            </w:pPr>
          </w:p>
        </w:tc>
        <w:tc>
          <w:tcPr>
            <w:tcW w:w="7024" w:type="dxa"/>
          </w:tcPr>
          <w:p w14:paraId="44C35B3D"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Intrusion</w:t>
            </w:r>
            <w:r w:rsidRPr="008212AF">
              <w:rPr>
                <w:rFonts w:asciiTheme="majorHAnsi" w:hAnsiTheme="majorHAnsi"/>
                <w:spacing w:val="-12"/>
                <w:sz w:val="20"/>
              </w:rPr>
              <w:t xml:space="preserve"> </w:t>
            </w:r>
            <w:r w:rsidRPr="008212AF">
              <w:rPr>
                <w:rFonts w:asciiTheme="majorHAnsi" w:hAnsiTheme="majorHAnsi"/>
                <w:sz w:val="20"/>
              </w:rPr>
              <w:t>Detection</w:t>
            </w:r>
            <w:r w:rsidRPr="008212AF">
              <w:rPr>
                <w:rFonts w:asciiTheme="majorHAnsi" w:hAnsiTheme="majorHAnsi"/>
                <w:spacing w:val="-12"/>
                <w:sz w:val="20"/>
              </w:rPr>
              <w:t xml:space="preserve"> </w:t>
            </w:r>
            <w:r w:rsidRPr="008212AF">
              <w:rPr>
                <w:rFonts w:asciiTheme="majorHAnsi" w:hAnsiTheme="majorHAnsi"/>
                <w:spacing w:val="-2"/>
                <w:sz w:val="20"/>
              </w:rPr>
              <w:t>System</w:t>
            </w:r>
          </w:p>
        </w:tc>
      </w:tr>
      <w:tr w:rsidR="004E509C" w14:paraId="7666D77D" w14:textId="77777777" w:rsidTr="008212AF">
        <w:trPr>
          <w:trHeight w:val="467"/>
        </w:trPr>
        <w:tc>
          <w:tcPr>
            <w:tcW w:w="2426" w:type="dxa"/>
            <w:vMerge/>
            <w:tcBorders>
              <w:top w:val="nil"/>
            </w:tcBorders>
          </w:tcPr>
          <w:p w14:paraId="1ADED31B" w14:textId="77777777" w:rsidR="004E509C" w:rsidRPr="008212AF" w:rsidRDefault="004E509C">
            <w:pPr>
              <w:rPr>
                <w:rFonts w:asciiTheme="majorHAnsi" w:hAnsiTheme="majorHAnsi"/>
                <w:sz w:val="2"/>
                <w:szCs w:val="2"/>
              </w:rPr>
            </w:pPr>
          </w:p>
        </w:tc>
        <w:tc>
          <w:tcPr>
            <w:tcW w:w="7024" w:type="dxa"/>
          </w:tcPr>
          <w:p w14:paraId="71557498" w14:textId="50C1836A" w:rsidR="004E509C" w:rsidRPr="008212AF" w:rsidRDefault="004E509C" w:rsidP="008212AF">
            <w:pPr>
              <w:pStyle w:val="TableParagraph"/>
              <w:spacing w:before="80" w:after="80"/>
              <w:ind w:left="144" w:right="144"/>
              <w:rPr>
                <w:rFonts w:asciiTheme="majorHAnsi" w:hAnsiTheme="majorHAnsi"/>
                <w:sz w:val="20"/>
              </w:rPr>
            </w:pPr>
            <w:r w:rsidRPr="008212AF">
              <w:rPr>
                <w:rFonts w:asciiTheme="majorHAnsi" w:hAnsiTheme="majorHAnsi"/>
                <w:sz w:val="20"/>
              </w:rPr>
              <w:t>IP Phone</w:t>
            </w:r>
          </w:p>
        </w:tc>
      </w:tr>
      <w:tr w:rsidR="00A54E1B" w14:paraId="636ACA63" w14:textId="77777777" w:rsidTr="008212AF">
        <w:trPr>
          <w:trHeight w:val="467"/>
        </w:trPr>
        <w:tc>
          <w:tcPr>
            <w:tcW w:w="2426" w:type="dxa"/>
            <w:vMerge/>
            <w:tcBorders>
              <w:top w:val="nil"/>
            </w:tcBorders>
          </w:tcPr>
          <w:p w14:paraId="531301E0" w14:textId="77777777" w:rsidR="00A54E1B" w:rsidRPr="008212AF" w:rsidRDefault="00A54E1B">
            <w:pPr>
              <w:rPr>
                <w:rFonts w:asciiTheme="majorHAnsi" w:hAnsiTheme="majorHAnsi"/>
                <w:sz w:val="2"/>
                <w:szCs w:val="2"/>
              </w:rPr>
            </w:pPr>
          </w:p>
        </w:tc>
        <w:tc>
          <w:tcPr>
            <w:tcW w:w="7024" w:type="dxa"/>
          </w:tcPr>
          <w:p w14:paraId="1B3BE271"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IP</w:t>
            </w:r>
            <w:r w:rsidRPr="008212AF">
              <w:rPr>
                <w:rFonts w:asciiTheme="majorHAnsi" w:hAnsiTheme="majorHAnsi"/>
                <w:spacing w:val="-3"/>
                <w:sz w:val="20"/>
              </w:rPr>
              <w:t xml:space="preserve"> </w:t>
            </w:r>
            <w:r w:rsidRPr="008212AF">
              <w:rPr>
                <w:rFonts w:asciiTheme="majorHAnsi" w:hAnsiTheme="majorHAnsi"/>
                <w:spacing w:val="-2"/>
                <w:sz w:val="20"/>
              </w:rPr>
              <w:t>Router</w:t>
            </w:r>
          </w:p>
        </w:tc>
      </w:tr>
      <w:tr w:rsidR="00A54E1B" w14:paraId="43F757C0" w14:textId="77777777" w:rsidTr="008212AF">
        <w:trPr>
          <w:trHeight w:val="467"/>
        </w:trPr>
        <w:tc>
          <w:tcPr>
            <w:tcW w:w="2426" w:type="dxa"/>
            <w:vMerge/>
            <w:tcBorders>
              <w:top w:val="nil"/>
            </w:tcBorders>
          </w:tcPr>
          <w:p w14:paraId="12E320CB" w14:textId="77777777" w:rsidR="00A54E1B" w:rsidRPr="008212AF" w:rsidRDefault="00A54E1B">
            <w:pPr>
              <w:rPr>
                <w:rFonts w:asciiTheme="majorHAnsi" w:hAnsiTheme="majorHAnsi"/>
                <w:sz w:val="2"/>
                <w:szCs w:val="2"/>
              </w:rPr>
            </w:pPr>
          </w:p>
        </w:tc>
        <w:tc>
          <w:tcPr>
            <w:tcW w:w="7024" w:type="dxa"/>
          </w:tcPr>
          <w:p w14:paraId="2E6DC3A5"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IP</w:t>
            </w:r>
            <w:r w:rsidRPr="008212AF">
              <w:rPr>
                <w:rFonts w:asciiTheme="majorHAnsi" w:hAnsiTheme="majorHAnsi"/>
                <w:spacing w:val="-3"/>
                <w:sz w:val="20"/>
              </w:rPr>
              <w:t xml:space="preserve"> </w:t>
            </w:r>
            <w:r w:rsidRPr="008212AF">
              <w:rPr>
                <w:rFonts w:asciiTheme="majorHAnsi" w:hAnsiTheme="majorHAnsi"/>
                <w:spacing w:val="-2"/>
                <w:sz w:val="20"/>
              </w:rPr>
              <w:t>Switch</w:t>
            </w:r>
          </w:p>
        </w:tc>
      </w:tr>
      <w:tr w:rsidR="00A54E1B" w14:paraId="128EFE02" w14:textId="77777777" w:rsidTr="008212AF">
        <w:trPr>
          <w:trHeight w:val="467"/>
        </w:trPr>
        <w:tc>
          <w:tcPr>
            <w:tcW w:w="2426" w:type="dxa"/>
            <w:vMerge/>
            <w:tcBorders>
              <w:top w:val="nil"/>
            </w:tcBorders>
          </w:tcPr>
          <w:p w14:paraId="02EE2D2E" w14:textId="77777777" w:rsidR="00A54E1B" w:rsidRPr="008212AF" w:rsidRDefault="00A54E1B">
            <w:pPr>
              <w:rPr>
                <w:rFonts w:asciiTheme="majorHAnsi" w:hAnsiTheme="majorHAnsi"/>
                <w:sz w:val="2"/>
                <w:szCs w:val="2"/>
              </w:rPr>
            </w:pPr>
          </w:p>
        </w:tc>
        <w:tc>
          <w:tcPr>
            <w:tcW w:w="7024" w:type="dxa"/>
          </w:tcPr>
          <w:p w14:paraId="0647FBAE"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Network</w:t>
            </w:r>
            <w:r w:rsidRPr="008212AF">
              <w:rPr>
                <w:rFonts w:asciiTheme="majorHAnsi" w:hAnsiTheme="majorHAnsi"/>
                <w:spacing w:val="-11"/>
                <w:sz w:val="20"/>
              </w:rPr>
              <w:t xml:space="preserve"> </w:t>
            </w:r>
            <w:r w:rsidRPr="008212AF">
              <w:rPr>
                <w:rFonts w:asciiTheme="majorHAnsi" w:hAnsiTheme="majorHAnsi"/>
                <w:sz w:val="20"/>
              </w:rPr>
              <w:t>Appliance</w:t>
            </w:r>
            <w:r w:rsidRPr="008212AF">
              <w:rPr>
                <w:rFonts w:asciiTheme="majorHAnsi" w:hAnsiTheme="majorHAnsi"/>
                <w:spacing w:val="-10"/>
                <w:sz w:val="20"/>
              </w:rPr>
              <w:t xml:space="preserve"> </w:t>
            </w:r>
            <w:r w:rsidRPr="008212AF">
              <w:rPr>
                <w:rFonts w:asciiTheme="majorHAnsi" w:hAnsiTheme="majorHAnsi"/>
                <w:spacing w:val="-2"/>
                <w:sz w:val="20"/>
              </w:rPr>
              <w:t>Hardware</w:t>
            </w:r>
          </w:p>
        </w:tc>
      </w:tr>
      <w:tr w:rsidR="00A54E1B" w14:paraId="41B8D9BA" w14:textId="77777777" w:rsidTr="008212AF">
        <w:trPr>
          <w:trHeight w:val="467"/>
        </w:trPr>
        <w:tc>
          <w:tcPr>
            <w:tcW w:w="2426" w:type="dxa"/>
            <w:vMerge/>
            <w:tcBorders>
              <w:top w:val="nil"/>
            </w:tcBorders>
          </w:tcPr>
          <w:p w14:paraId="12B35B40" w14:textId="77777777" w:rsidR="00A54E1B" w:rsidRPr="008212AF" w:rsidRDefault="00A54E1B">
            <w:pPr>
              <w:rPr>
                <w:rFonts w:asciiTheme="majorHAnsi" w:hAnsiTheme="majorHAnsi"/>
                <w:sz w:val="2"/>
                <w:szCs w:val="2"/>
              </w:rPr>
            </w:pPr>
          </w:p>
        </w:tc>
        <w:tc>
          <w:tcPr>
            <w:tcW w:w="7024" w:type="dxa"/>
          </w:tcPr>
          <w:p w14:paraId="05C06A40"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2"/>
                <w:sz w:val="20"/>
              </w:rPr>
              <w:t>Printer</w:t>
            </w:r>
          </w:p>
        </w:tc>
      </w:tr>
      <w:tr w:rsidR="00A54E1B" w14:paraId="703F76A0" w14:textId="77777777" w:rsidTr="008212AF">
        <w:trPr>
          <w:trHeight w:val="465"/>
        </w:trPr>
        <w:tc>
          <w:tcPr>
            <w:tcW w:w="2426" w:type="dxa"/>
            <w:vMerge/>
            <w:tcBorders>
              <w:top w:val="nil"/>
            </w:tcBorders>
          </w:tcPr>
          <w:p w14:paraId="6B8586CD" w14:textId="77777777" w:rsidR="00A54E1B" w:rsidRPr="008212AF" w:rsidRDefault="00A54E1B">
            <w:pPr>
              <w:rPr>
                <w:rFonts w:asciiTheme="majorHAnsi" w:hAnsiTheme="majorHAnsi"/>
                <w:sz w:val="2"/>
                <w:szCs w:val="2"/>
              </w:rPr>
            </w:pPr>
          </w:p>
        </w:tc>
        <w:tc>
          <w:tcPr>
            <w:tcW w:w="7024" w:type="dxa"/>
          </w:tcPr>
          <w:p w14:paraId="7C9160E7"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2"/>
                <w:sz w:val="20"/>
              </w:rPr>
              <w:t>Server</w:t>
            </w:r>
          </w:p>
        </w:tc>
      </w:tr>
      <w:tr w:rsidR="00A54E1B" w14:paraId="2DF9DFB1" w14:textId="77777777" w:rsidTr="008212AF">
        <w:trPr>
          <w:trHeight w:val="467"/>
        </w:trPr>
        <w:tc>
          <w:tcPr>
            <w:tcW w:w="2426" w:type="dxa"/>
            <w:vMerge/>
            <w:tcBorders>
              <w:top w:val="nil"/>
            </w:tcBorders>
          </w:tcPr>
          <w:p w14:paraId="4DB6C9F1" w14:textId="77777777" w:rsidR="00A54E1B" w:rsidRPr="008212AF" w:rsidRDefault="00A54E1B">
            <w:pPr>
              <w:rPr>
                <w:rFonts w:asciiTheme="majorHAnsi" w:hAnsiTheme="majorHAnsi"/>
                <w:sz w:val="2"/>
                <w:szCs w:val="2"/>
              </w:rPr>
            </w:pPr>
          </w:p>
        </w:tc>
        <w:tc>
          <w:tcPr>
            <w:tcW w:w="7024" w:type="dxa"/>
          </w:tcPr>
          <w:p w14:paraId="786DF917"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2"/>
                <w:sz w:val="20"/>
              </w:rPr>
              <w:t>Smartphone</w:t>
            </w:r>
          </w:p>
        </w:tc>
      </w:tr>
      <w:tr w:rsidR="00A54E1B" w14:paraId="0A1367E3" w14:textId="77777777" w:rsidTr="008212AF">
        <w:trPr>
          <w:trHeight w:val="467"/>
        </w:trPr>
        <w:tc>
          <w:tcPr>
            <w:tcW w:w="2426" w:type="dxa"/>
            <w:vMerge/>
            <w:tcBorders>
              <w:top w:val="nil"/>
            </w:tcBorders>
          </w:tcPr>
          <w:p w14:paraId="66075859" w14:textId="77777777" w:rsidR="00A54E1B" w:rsidRPr="008212AF" w:rsidRDefault="00A54E1B">
            <w:pPr>
              <w:rPr>
                <w:rFonts w:asciiTheme="majorHAnsi" w:hAnsiTheme="majorHAnsi"/>
                <w:sz w:val="2"/>
                <w:szCs w:val="2"/>
              </w:rPr>
            </w:pPr>
          </w:p>
        </w:tc>
        <w:tc>
          <w:tcPr>
            <w:tcW w:w="7024" w:type="dxa"/>
          </w:tcPr>
          <w:p w14:paraId="42D5405F"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Storage</w:t>
            </w:r>
            <w:r w:rsidRPr="008212AF">
              <w:rPr>
                <w:rFonts w:asciiTheme="majorHAnsi" w:hAnsiTheme="majorHAnsi"/>
                <w:spacing w:val="-8"/>
                <w:sz w:val="20"/>
              </w:rPr>
              <w:t xml:space="preserve"> </w:t>
            </w:r>
            <w:r w:rsidRPr="008212AF">
              <w:rPr>
                <w:rFonts w:asciiTheme="majorHAnsi" w:hAnsiTheme="majorHAnsi"/>
                <w:spacing w:val="-2"/>
                <w:sz w:val="20"/>
              </w:rPr>
              <w:t>Device</w:t>
            </w:r>
          </w:p>
        </w:tc>
      </w:tr>
      <w:tr w:rsidR="00A54E1B" w14:paraId="0BF38ACF" w14:textId="77777777" w:rsidTr="008212AF">
        <w:trPr>
          <w:trHeight w:val="467"/>
        </w:trPr>
        <w:tc>
          <w:tcPr>
            <w:tcW w:w="2426" w:type="dxa"/>
            <w:vMerge/>
            <w:tcBorders>
              <w:top w:val="nil"/>
            </w:tcBorders>
          </w:tcPr>
          <w:p w14:paraId="25852E1B" w14:textId="77777777" w:rsidR="00A54E1B" w:rsidRPr="008212AF" w:rsidRDefault="00A54E1B">
            <w:pPr>
              <w:rPr>
                <w:rFonts w:asciiTheme="majorHAnsi" w:hAnsiTheme="majorHAnsi"/>
                <w:sz w:val="2"/>
                <w:szCs w:val="2"/>
              </w:rPr>
            </w:pPr>
          </w:p>
        </w:tc>
        <w:tc>
          <w:tcPr>
            <w:tcW w:w="7024" w:type="dxa"/>
          </w:tcPr>
          <w:p w14:paraId="014695F5"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Storage</w:t>
            </w:r>
            <w:r w:rsidRPr="008212AF">
              <w:rPr>
                <w:rFonts w:asciiTheme="majorHAnsi" w:hAnsiTheme="majorHAnsi"/>
                <w:spacing w:val="-8"/>
                <w:sz w:val="20"/>
              </w:rPr>
              <w:t xml:space="preserve"> </w:t>
            </w:r>
            <w:r w:rsidRPr="008212AF">
              <w:rPr>
                <w:rFonts w:asciiTheme="majorHAnsi" w:hAnsiTheme="majorHAnsi"/>
                <w:spacing w:val="-2"/>
                <w:sz w:val="20"/>
              </w:rPr>
              <w:t>Server</w:t>
            </w:r>
          </w:p>
        </w:tc>
      </w:tr>
      <w:tr w:rsidR="00A54E1B" w14:paraId="75527753" w14:textId="77777777" w:rsidTr="008212AF">
        <w:trPr>
          <w:trHeight w:val="467"/>
        </w:trPr>
        <w:tc>
          <w:tcPr>
            <w:tcW w:w="2426" w:type="dxa"/>
            <w:vMerge/>
            <w:tcBorders>
              <w:top w:val="nil"/>
            </w:tcBorders>
          </w:tcPr>
          <w:p w14:paraId="1920E086" w14:textId="77777777" w:rsidR="00A54E1B" w:rsidRPr="008212AF" w:rsidRDefault="00A54E1B">
            <w:pPr>
              <w:rPr>
                <w:rFonts w:asciiTheme="majorHAnsi" w:hAnsiTheme="majorHAnsi"/>
                <w:sz w:val="2"/>
                <w:szCs w:val="2"/>
              </w:rPr>
            </w:pPr>
          </w:p>
        </w:tc>
        <w:tc>
          <w:tcPr>
            <w:tcW w:w="7024" w:type="dxa"/>
          </w:tcPr>
          <w:p w14:paraId="1D5231F0"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2"/>
                <w:sz w:val="20"/>
              </w:rPr>
              <w:t>Tablet</w:t>
            </w:r>
          </w:p>
        </w:tc>
      </w:tr>
      <w:tr w:rsidR="00A54E1B" w14:paraId="588E6904" w14:textId="77777777" w:rsidTr="008212AF">
        <w:trPr>
          <w:trHeight w:val="467"/>
        </w:trPr>
        <w:tc>
          <w:tcPr>
            <w:tcW w:w="2426" w:type="dxa"/>
            <w:vMerge/>
            <w:tcBorders>
              <w:top w:val="nil"/>
            </w:tcBorders>
          </w:tcPr>
          <w:p w14:paraId="77B89702" w14:textId="77777777" w:rsidR="00A54E1B" w:rsidRPr="008212AF" w:rsidRDefault="00A54E1B">
            <w:pPr>
              <w:rPr>
                <w:rFonts w:asciiTheme="majorHAnsi" w:hAnsiTheme="majorHAnsi"/>
                <w:sz w:val="2"/>
                <w:szCs w:val="2"/>
              </w:rPr>
            </w:pPr>
          </w:p>
        </w:tc>
        <w:tc>
          <w:tcPr>
            <w:tcW w:w="7024" w:type="dxa"/>
          </w:tcPr>
          <w:p w14:paraId="7F8626E0"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pacing w:val="-5"/>
                <w:sz w:val="20"/>
              </w:rPr>
              <w:t>UPS</w:t>
            </w:r>
          </w:p>
        </w:tc>
      </w:tr>
      <w:tr w:rsidR="00767F71" w14:paraId="0A9FC9D7" w14:textId="77777777" w:rsidTr="008212AF">
        <w:trPr>
          <w:trHeight w:val="467"/>
        </w:trPr>
        <w:tc>
          <w:tcPr>
            <w:tcW w:w="2426" w:type="dxa"/>
            <w:vMerge/>
            <w:tcBorders>
              <w:top w:val="nil"/>
            </w:tcBorders>
          </w:tcPr>
          <w:p w14:paraId="317694AE" w14:textId="77777777" w:rsidR="00767F71" w:rsidRPr="008212AF" w:rsidRDefault="00767F71">
            <w:pPr>
              <w:rPr>
                <w:rFonts w:asciiTheme="majorHAnsi" w:hAnsiTheme="majorHAnsi"/>
                <w:sz w:val="2"/>
                <w:szCs w:val="2"/>
              </w:rPr>
            </w:pPr>
          </w:p>
        </w:tc>
        <w:tc>
          <w:tcPr>
            <w:tcW w:w="7024" w:type="dxa"/>
          </w:tcPr>
          <w:p w14:paraId="2D32A2E4" w14:textId="05D66838" w:rsidR="00767F71" w:rsidRPr="008212AF" w:rsidRDefault="00767F71" w:rsidP="008212AF">
            <w:pPr>
              <w:pStyle w:val="TableParagraph"/>
              <w:spacing w:before="80" w:after="80"/>
              <w:ind w:left="144" w:right="144"/>
              <w:rPr>
                <w:rFonts w:asciiTheme="majorHAnsi" w:hAnsiTheme="majorHAnsi"/>
                <w:spacing w:val="-5"/>
                <w:sz w:val="20"/>
              </w:rPr>
            </w:pPr>
            <w:r w:rsidRPr="008212AF">
              <w:rPr>
                <w:rFonts w:asciiTheme="majorHAnsi" w:hAnsiTheme="majorHAnsi"/>
                <w:spacing w:val="-5"/>
                <w:sz w:val="20"/>
              </w:rPr>
              <w:t>Windows Server</w:t>
            </w:r>
          </w:p>
        </w:tc>
      </w:tr>
      <w:tr w:rsidR="00A54E1B" w14:paraId="10729CEF" w14:textId="77777777" w:rsidTr="008212AF">
        <w:trPr>
          <w:trHeight w:val="467"/>
        </w:trPr>
        <w:tc>
          <w:tcPr>
            <w:tcW w:w="2426" w:type="dxa"/>
            <w:vMerge/>
            <w:tcBorders>
              <w:top w:val="nil"/>
            </w:tcBorders>
          </w:tcPr>
          <w:p w14:paraId="6A5FB237" w14:textId="77777777" w:rsidR="00A54E1B" w:rsidRPr="008212AF" w:rsidRDefault="00A54E1B">
            <w:pPr>
              <w:rPr>
                <w:rFonts w:asciiTheme="majorHAnsi" w:hAnsiTheme="majorHAnsi"/>
                <w:sz w:val="2"/>
                <w:szCs w:val="2"/>
              </w:rPr>
            </w:pPr>
          </w:p>
        </w:tc>
        <w:tc>
          <w:tcPr>
            <w:tcW w:w="7024" w:type="dxa"/>
          </w:tcPr>
          <w:p w14:paraId="7444DA2B" w14:textId="77777777" w:rsidR="00A54E1B" w:rsidRPr="008212AF" w:rsidRDefault="00A06841" w:rsidP="008212AF">
            <w:pPr>
              <w:pStyle w:val="TableParagraph"/>
              <w:spacing w:before="80" w:after="80"/>
              <w:ind w:left="144" w:right="144"/>
              <w:rPr>
                <w:rFonts w:asciiTheme="majorHAnsi" w:hAnsiTheme="majorHAnsi"/>
                <w:sz w:val="20"/>
              </w:rPr>
            </w:pPr>
            <w:r w:rsidRPr="008212AF">
              <w:rPr>
                <w:rFonts w:asciiTheme="majorHAnsi" w:hAnsiTheme="majorHAnsi"/>
                <w:sz w:val="20"/>
              </w:rPr>
              <w:t>Wireless</w:t>
            </w:r>
            <w:r w:rsidRPr="008212AF">
              <w:rPr>
                <w:rFonts w:asciiTheme="majorHAnsi" w:hAnsiTheme="majorHAnsi"/>
                <w:spacing w:val="-10"/>
                <w:sz w:val="20"/>
              </w:rPr>
              <w:t xml:space="preserve"> </w:t>
            </w:r>
            <w:r w:rsidRPr="008212AF">
              <w:rPr>
                <w:rFonts w:asciiTheme="majorHAnsi" w:hAnsiTheme="majorHAnsi"/>
                <w:sz w:val="20"/>
              </w:rPr>
              <w:t>Access</w:t>
            </w:r>
            <w:r w:rsidRPr="008212AF">
              <w:rPr>
                <w:rFonts w:asciiTheme="majorHAnsi" w:hAnsiTheme="majorHAnsi"/>
                <w:spacing w:val="-9"/>
                <w:sz w:val="20"/>
              </w:rPr>
              <w:t xml:space="preserve"> </w:t>
            </w:r>
            <w:r w:rsidRPr="008212AF">
              <w:rPr>
                <w:rFonts w:asciiTheme="majorHAnsi" w:hAnsiTheme="majorHAnsi"/>
                <w:spacing w:val="-4"/>
                <w:sz w:val="20"/>
              </w:rPr>
              <w:t>Point</w:t>
            </w:r>
          </w:p>
        </w:tc>
      </w:tr>
    </w:tbl>
    <w:p w14:paraId="17FB334D" w14:textId="77777777" w:rsidR="001E5562" w:rsidRDefault="001E5562"/>
    <w:sectPr w:rsidR="001E5562" w:rsidSect="0066625D">
      <w:pgSz w:w="12240" w:h="15840"/>
      <w:pgMar w:top="1282" w:right="634" w:bottom="1195" w:left="0" w:header="914"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9A16" w14:textId="77777777" w:rsidR="00891377" w:rsidRDefault="00891377">
      <w:r>
        <w:separator/>
      </w:r>
    </w:p>
  </w:endnote>
  <w:endnote w:type="continuationSeparator" w:id="0">
    <w:p w14:paraId="5E6FEE8D" w14:textId="77777777" w:rsidR="00891377" w:rsidRDefault="00891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37E0" w14:textId="78C17556" w:rsidR="00A54E1B" w:rsidRDefault="00000000" w:rsidP="0066625D">
    <w:pPr>
      <w:pStyle w:val="BodyText"/>
      <w:tabs>
        <w:tab w:val="left" w:pos="10890"/>
      </w:tabs>
      <w:spacing w:line="14" w:lineRule="auto"/>
      <w:rPr>
        <w:sz w:val="20"/>
      </w:rPr>
    </w:pPr>
    <w:r>
      <w:pict w14:anchorId="113BFB40">
        <v:shapetype id="_x0000_t202" coordsize="21600,21600" o:spt="202" path="m,l,21600r21600,l21600,xe">
          <v:stroke joinstyle="miter"/>
          <v:path gradientshapeok="t" o:connecttype="rect"/>
        </v:shapetype>
        <v:shape id="docshape11" o:spid="_x0000_s1030" type="#_x0000_t202" style="position:absolute;margin-left:70.55pt;margin-top:756.2pt;width:14.7pt;height:11pt;z-index:-251658240;mso-position-horizontal-relative:page;mso-position-vertical-relative:page" filled="f" stroked="f">
          <v:textbox style="mso-next-textbox:#docshape11" inset="0,0,0,0">
            <w:txbxContent>
              <w:p w14:paraId="74C9D5F0" w14:textId="77777777" w:rsidR="00A54E1B" w:rsidRDefault="00A06841" w:rsidP="0066625D">
                <w:pPr>
                  <w:spacing w:before="15"/>
                  <w:ind w:left="90"/>
                  <w:rPr>
                    <w:sz w:val="16"/>
                  </w:rPr>
                </w:pPr>
                <w:r>
                  <w:rPr>
                    <w:spacing w:val="-5"/>
                    <w:sz w:val="16"/>
                  </w:rPr>
                  <w:fldChar w:fldCharType="begin"/>
                </w:r>
                <w:r>
                  <w:rPr>
                    <w:spacing w:val="-5"/>
                    <w:sz w:val="16"/>
                  </w:rPr>
                  <w:instrText xml:space="preserve"> PAGE  \* ROMAN </w:instrText>
                </w:r>
                <w:r>
                  <w:rPr>
                    <w:spacing w:val="-5"/>
                    <w:sz w:val="16"/>
                  </w:rPr>
                  <w:fldChar w:fldCharType="separate"/>
                </w:r>
                <w:r>
                  <w:rPr>
                    <w:spacing w:val="-5"/>
                    <w:sz w:val="16"/>
                  </w:rPr>
                  <w:t>IV</w:t>
                </w:r>
                <w:r>
                  <w:rPr>
                    <w:spacing w:val="-5"/>
                    <w:sz w:val="16"/>
                  </w:rPr>
                  <w:fldChar w:fldCharType="end"/>
                </w:r>
              </w:p>
            </w:txbxContent>
          </v:textbox>
          <w10:wrap anchorx="page" anchory="page"/>
        </v:shape>
      </w:pict>
    </w:r>
    <w:r>
      <w:pict w14:anchorId="452275C1">
        <v:shape id="docshape12" o:spid="_x0000_s1029" type="#_x0000_t202" style="position:absolute;margin-left:128.6pt;margin-top:757.4pt;width:366.15pt;height:11pt;z-index:-251657216;mso-position-horizontal-relative:page;mso-position-vertical-relative:page" filled="f" stroked="f">
          <v:textbox style="mso-next-textbox:#docshape12" inset="0,0,0,0">
            <w:txbxContent>
              <w:p w14:paraId="5D54C803" w14:textId="77777777" w:rsidR="00A54E1B" w:rsidRDefault="00A06841" w:rsidP="0066625D">
                <w:pPr>
                  <w:spacing w:before="15"/>
                  <w:rPr>
                    <w:sz w:val="16"/>
                  </w:rPr>
                </w:pPr>
                <w:r>
                  <w:rPr>
                    <w:sz w:val="16"/>
                  </w:rPr>
                  <w:t>CONSUMER</w:t>
                </w:r>
                <w:r>
                  <w:rPr>
                    <w:spacing w:val="-6"/>
                    <w:sz w:val="16"/>
                  </w:rPr>
                  <w:t xml:space="preserve"> </w:t>
                </w:r>
                <w:r>
                  <w:rPr>
                    <w:sz w:val="16"/>
                  </w:rPr>
                  <w:t>FINANCIAL</w:t>
                </w:r>
                <w:r>
                  <w:rPr>
                    <w:spacing w:val="-6"/>
                    <w:sz w:val="16"/>
                  </w:rPr>
                  <w:t xml:space="preserve"> </w:t>
                </w:r>
                <w:r>
                  <w:rPr>
                    <w:sz w:val="16"/>
                  </w:rPr>
                  <w:t>PROTECTION</w:t>
                </w:r>
                <w:r>
                  <w:rPr>
                    <w:spacing w:val="-6"/>
                    <w:sz w:val="16"/>
                  </w:rPr>
                  <w:t xml:space="preserve"> </w:t>
                </w:r>
                <w:r>
                  <w:rPr>
                    <w:sz w:val="16"/>
                  </w:rPr>
                  <w:t>BUREAU</w:t>
                </w:r>
                <w:r>
                  <w:rPr>
                    <w:spacing w:val="35"/>
                    <w:sz w:val="16"/>
                  </w:rPr>
                  <w:t xml:space="preserve"> </w:t>
                </w:r>
                <w:r>
                  <w:rPr>
                    <w:sz w:val="16"/>
                  </w:rPr>
                  <w:t>|</w:t>
                </w:r>
                <w:r>
                  <w:rPr>
                    <w:spacing w:val="36"/>
                    <w:sz w:val="16"/>
                  </w:rPr>
                  <w:t xml:space="preserve"> </w:t>
                </w:r>
                <w:r>
                  <w:rPr>
                    <w:sz w:val="16"/>
                  </w:rPr>
                  <w:t>OFFICE</w:t>
                </w:r>
                <w:r>
                  <w:rPr>
                    <w:spacing w:val="-5"/>
                    <w:sz w:val="16"/>
                  </w:rPr>
                  <w:t xml:space="preserve"> </w:t>
                </w:r>
                <w:r>
                  <w:rPr>
                    <w:sz w:val="16"/>
                  </w:rPr>
                  <w:t>OF</w:t>
                </w:r>
                <w:r>
                  <w:rPr>
                    <w:spacing w:val="-5"/>
                    <w:sz w:val="16"/>
                  </w:rPr>
                  <w:t xml:space="preserve"> </w:t>
                </w:r>
                <w:r>
                  <w:rPr>
                    <w:sz w:val="16"/>
                  </w:rPr>
                  <w:t>TECHNOLOGY</w:t>
                </w:r>
                <w:r>
                  <w:rPr>
                    <w:spacing w:val="-5"/>
                    <w:sz w:val="16"/>
                  </w:rPr>
                  <w:t xml:space="preserve"> </w:t>
                </w:r>
                <w:r>
                  <w:rPr>
                    <w:sz w:val="16"/>
                  </w:rPr>
                  <w:t>AND</w:t>
                </w:r>
                <w:r>
                  <w:rPr>
                    <w:spacing w:val="-6"/>
                    <w:sz w:val="16"/>
                  </w:rPr>
                  <w:t xml:space="preserve"> </w:t>
                </w:r>
                <w:r>
                  <w:rPr>
                    <w:spacing w:val="-2"/>
                    <w:sz w:val="16"/>
                  </w:rPr>
                  <w:t>INNOVATION</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A800" w14:textId="676E619F" w:rsidR="00A54E1B" w:rsidRDefault="00000000">
    <w:pPr>
      <w:pStyle w:val="BodyText"/>
      <w:spacing w:line="14" w:lineRule="auto"/>
      <w:rPr>
        <w:sz w:val="20"/>
      </w:rPr>
    </w:pPr>
    <w:r>
      <w:pict w14:anchorId="7C74517C">
        <v:shapetype id="_x0000_t202" coordsize="21600,21600" o:spt="202" path="m,l,21600r21600,l21600,xe">
          <v:stroke joinstyle="miter"/>
          <v:path gradientshapeok="t" o:connecttype="rect"/>
        </v:shapetype>
        <v:shape id="docshape15" o:spid="_x0000_s1026" type="#_x0000_t202" style="position:absolute;margin-left:82.6pt;margin-top:751.65pt;width:15.9pt;height:11pt;z-index:-251654144;mso-position-horizontal-relative:page;mso-position-vertical-relative:page" filled="f" stroked="f">
          <v:textbox style="mso-next-textbox:#docshape15" inset="0,0,0,0">
            <w:txbxContent>
              <w:p w14:paraId="5FF6B1F3" w14:textId="77777777" w:rsidR="00A54E1B" w:rsidRDefault="00A06841">
                <w:pPr>
                  <w:spacing w:before="15"/>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v:textbox>
          <w10:wrap anchorx="page" anchory="page"/>
        </v:shape>
      </w:pict>
    </w:r>
    <w:r>
      <w:pict w14:anchorId="1566EEFF">
        <v:shape id="docshape16" o:spid="_x0000_s1025" type="#_x0000_t202" style="position:absolute;margin-left:123.25pt;margin-top:752.8pt;width:366.15pt;height:11pt;z-index:-251653120;mso-position-horizontal-relative:page;mso-position-vertical-relative:page" filled="f" stroked="f">
          <v:textbox style="mso-next-textbox:#docshape16" inset="0,0,0,0">
            <w:txbxContent>
              <w:p w14:paraId="590A686B" w14:textId="77777777" w:rsidR="00A54E1B" w:rsidRDefault="00A06841">
                <w:pPr>
                  <w:spacing w:before="15"/>
                  <w:ind w:left="20"/>
                  <w:rPr>
                    <w:sz w:val="16"/>
                  </w:rPr>
                </w:pPr>
                <w:r>
                  <w:rPr>
                    <w:sz w:val="16"/>
                  </w:rPr>
                  <w:t>CONSUMER</w:t>
                </w:r>
                <w:r>
                  <w:rPr>
                    <w:spacing w:val="-6"/>
                    <w:sz w:val="16"/>
                  </w:rPr>
                  <w:t xml:space="preserve"> </w:t>
                </w:r>
                <w:r>
                  <w:rPr>
                    <w:sz w:val="16"/>
                  </w:rPr>
                  <w:t>FINANCIAL</w:t>
                </w:r>
                <w:r>
                  <w:rPr>
                    <w:spacing w:val="-6"/>
                    <w:sz w:val="16"/>
                  </w:rPr>
                  <w:t xml:space="preserve"> </w:t>
                </w:r>
                <w:r>
                  <w:rPr>
                    <w:sz w:val="16"/>
                  </w:rPr>
                  <w:t>PROTECTION</w:t>
                </w:r>
                <w:r>
                  <w:rPr>
                    <w:spacing w:val="-6"/>
                    <w:sz w:val="16"/>
                  </w:rPr>
                  <w:t xml:space="preserve"> </w:t>
                </w:r>
                <w:r>
                  <w:rPr>
                    <w:sz w:val="16"/>
                  </w:rPr>
                  <w:t>BUREAU</w:t>
                </w:r>
                <w:r>
                  <w:rPr>
                    <w:spacing w:val="35"/>
                    <w:sz w:val="16"/>
                  </w:rPr>
                  <w:t xml:space="preserve"> </w:t>
                </w:r>
                <w:r>
                  <w:rPr>
                    <w:sz w:val="16"/>
                  </w:rPr>
                  <w:t>|</w:t>
                </w:r>
                <w:r>
                  <w:rPr>
                    <w:spacing w:val="36"/>
                    <w:sz w:val="16"/>
                  </w:rPr>
                  <w:t xml:space="preserve"> </w:t>
                </w:r>
                <w:r>
                  <w:rPr>
                    <w:sz w:val="16"/>
                  </w:rPr>
                  <w:t>OFFICE</w:t>
                </w:r>
                <w:r>
                  <w:rPr>
                    <w:spacing w:val="-5"/>
                    <w:sz w:val="16"/>
                  </w:rPr>
                  <w:t xml:space="preserve"> </w:t>
                </w:r>
                <w:r>
                  <w:rPr>
                    <w:sz w:val="16"/>
                  </w:rPr>
                  <w:t>OF</w:t>
                </w:r>
                <w:r>
                  <w:rPr>
                    <w:spacing w:val="-5"/>
                    <w:sz w:val="16"/>
                  </w:rPr>
                  <w:t xml:space="preserve"> </w:t>
                </w:r>
                <w:r>
                  <w:rPr>
                    <w:sz w:val="16"/>
                  </w:rPr>
                  <w:t>TECHNOLOGY</w:t>
                </w:r>
                <w:r>
                  <w:rPr>
                    <w:spacing w:val="-5"/>
                    <w:sz w:val="16"/>
                  </w:rPr>
                  <w:t xml:space="preserve"> </w:t>
                </w:r>
                <w:r>
                  <w:rPr>
                    <w:sz w:val="16"/>
                  </w:rPr>
                  <w:t>AND</w:t>
                </w:r>
                <w:r>
                  <w:rPr>
                    <w:spacing w:val="-6"/>
                    <w:sz w:val="16"/>
                  </w:rPr>
                  <w:t xml:space="preserve"> </w:t>
                </w:r>
                <w:r>
                  <w:rPr>
                    <w:spacing w:val="-2"/>
                    <w:sz w:val="16"/>
                  </w:rPr>
                  <w:t>INNOVATION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EFAA" w14:textId="77777777" w:rsidR="00891377" w:rsidRDefault="00891377">
      <w:r>
        <w:separator/>
      </w:r>
    </w:p>
  </w:footnote>
  <w:footnote w:type="continuationSeparator" w:id="0">
    <w:p w14:paraId="2995F949" w14:textId="77777777" w:rsidR="00891377" w:rsidRDefault="00891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2F52" w14:textId="54C1C6C4" w:rsidR="00A54E1B" w:rsidRDefault="005815BE">
    <w:pPr>
      <w:pStyle w:val="BodyText"/>
      <w:spacing w:line="14" w:lineRule="auto"/>
      <w:rPr>
        <w:sz w:val="20"/>
      </w:rPr>
    </w:pPr>
    <w:r>
      <w:rPr>
        <w:b/>
        <w:noProof/>
        <w:sz w:val="32"/>
        <w:szCs w:val="32"/>
      </w:rPr>
      <w:drawing>
        <wp:anchor distT="0" distB="0" distL="114300" distR="114300" simplePos="0" relativeHeight="251653120" behindDoc="0" locked="0" layoutInCell="1" allowOverlap="1" wp14:anchorId="28F3391A" wp14:editId="0B603D41">
          <wp:simplePos x="0" y="0"/>
          <wp:positionH relativeFrom="column">
            <wp:posOffset>6105525</wp:posOffset>
          </wp:positionH>
          <wp:positionV relativeFrom="paragraph">
            <wp:posOffset>-324485</wp:posOffset>
          </wp:positionV>
          <wp:extent cx="1068185" cy="1076498"/>
          <wp:effectExtent l="0" t="0" r="0" b="9525"/>
          <wp:wrapThrough wrapText="bothSides">
            <wp:wrapPolygon edited="0">
              <wp:start x="0" y="0"/>
              <wp:lineTo x="0" y="21409"/>
              <wp:lineTo x="21189" y="21409"/>
              <wp:lineTo x="21189" y="0"/>
              <wp:lineTo x="0" y="0"/>
            </wp:wrapPolygon>
          </wp:wrapThrough>
          <wp:docPr id="50" name="Picture 5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go&#10;&#10;Description automatically generated with medium confidence"/>
                  <pic:cNvPicPr/>
                </pic:nvPicPr>
                <pic:blipFill>
                  <a:blip r:embed="rId1"/>
                  <a:stretch>
                    <a:fillRect/>
                  </a:stretch>
                </pic:blipFill>
                <pic:spPr>
                  <a:xfrm>
                    <a:off x="0" y="0"/>
                    <a:ext cx="1068185" cy="1076498"/>
                  </a:xfrm>
                  <a:prstGeom prst="rect">
                    <a:avLst/>
                  </a:prstGeom>
                </pic:spPr>
              </pic:pic>
            </a:graphicData>
          </a:graphic>
        </wp:anchor>
      </w:drawing>
    </w:r>
    <w:r w:rsidR="00000000">
      <w:pict w14:anchorId="53D00010">
        <v:shapetype id="_x0000_t202" coordsize="21600,21600" o:spt="202" path="m,l,21600r21600,l21600,xe">
          <v:stroke joinstyle="miter"/>
          <v:path gradientshapeok="t" o:connecttype="rect"/>
        </v:shapetype>
        <v:shape id="docshape1" o:spid="_x0000_s1033" type="#_x0000_t202" style="position:absolute;margin-left:60.55pt;margin-top:31.7pt;width:279.35pt;height:19.85pt;z-index:-251661312;mso-position-horizontal-relative:page;mso-position-vertical-relative:page" filled="f" stroked="f">
          <v:textbox style="mso-next-textbox:#docshape1" inset="0,0,0,0">
            <w:txbxContent>
              <w:p w14:paraId="52754F85" w14:textId="77777777" w:rsidR="00A54E1B" w:rsidRDefault="00A06841">
                <w:pPr>
                  <w:spacing w:before="9"/>
                  <w:ind w:left="20"/>
                  <w:rPr>
                    <w:b/>
                    <w:sz w:val="32"/>
                  </w:rPr>
                </w:pPr>
                <w:r>
                  <w:rPr>
                    <w:b/>
                    <w:sz w:val="32"/>
                  </w:rPr>
                  <w:t>Office</w:t>
                </w:r>
                <w:r>
                  <w:rPr>
                    <w:b/>
                    <w:spacing w:val="-9"/>
                    <w:sz w:val="32"/>
                  </w:rPr>
                  <w:t xml:space="preserve"> </w:t>
                </w:r>
                <w:r>
                  <w:rPr>
                    <w:b/>
                    <w:sz w:val="32"/>
                  </w:rPr>
                  <w:t>of</w:t>
                </w:r>
                <w:r>
                  <w:rPr>
                    <w:b/>
                    <w:spacing w:val="-9"/>
                    <w:sz w:val="32"/>
                  </w:rPr>
                  <w:t xml:space="preserve"> </w:t>
                </w:r>
                <w:r>
                  <w:rPr>
                    <w:b/>
                    <w:sz w:val="32"/>
                  </w:rPr>
                  <w:t>Technology</w:t>
                </w:r>
                <w:r>
                  <w:rPr>
                    <w:b/>
                    <w:spacing w:val="-11"/>
                    <w:sz w:val="32"/>
                  </w:rPr>
                  <w:t xml:space="preserve"> </w:t>
                </w:r>
                <w:r>
                  <w:rPr>
                    <w:b/>
                    <w:sz w:val="32"/>
                  </w:rPr>
                  <w:t>and</w:t>
                </w:r>
                <w:r>
                  <w:rPr>
                    <w:b/>
                    <w:spacing w:val="-9"/>
                    <w:sz w:val="32"/>
                  </w:rPr>
                  <w:t xml:space="preserve"> </w:t>
                </w:r>
                <w:r>
                  <w:rPr>
                    <w:b/>
                    <w:spacing w:val="-2"/>
                    <w:sz w:val="32"/>
                  </w:rPr>
                  <w:t>Innovation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5909" w14:textId="0E1A1822" w:rsidR="00B5040B" w:rsidRDefault="00ED6F9C" w:rsidP="005D5AEC">
    <w:pPr>
      <w:pStyle w:val="Header"/>
      <w:rPr>
        <w:caps/>
        <w:color w:val="1F497D" w:themeColor="text2"/>
        <w:sz w:val="20"/>
        <w:szCs w:val="20"/>
      </w:rPr>
    </w:pPr>
    <w:r>
      <w:rPr>
        <w:noProof/>
        <w:sz w:val="20"/>
      </w:rPr>
      <w:drawing>
        <wp:anchor distT="0" distB="0" distL="114300" distR="114300" simplePos="0" relativeHeight="251662336" behindDoc="0" locked="0" layoutInCell="1" allowOverlap="1" wp14:anchorId="1A1C7CF0" wp14:editId="358AC12A">
          <wp:simplePos x="0" y="0"/>
          <wp:positionH relativeFrom="column">
            <wp:posOffset>314325</wp:posOffset>
          </wp:positionH>
          <wp:positionV relativeFrom="paragraph">
            <wp:posOffset>-151130</wp:posOffset>
          </wp:positionV>
          <wp:extent cx="667385" cy="673100"/>
          <wp:effectExtent l="0" t="0" r="0" b="0"/>
          <wp:wrapThrough wrapText="bothSides">
            <wp:wrapPolygon edited="0">
              <wp:start x="0" y="0"/>
              <wp:lineTo x="0" y="20785"/>
              <wp:lineTo x="20963" y="20785"/>
              <wp:lineTo x="20963" y="0"/>
              <wp:lineTo x="0" y="0"/>
            </wp:wrapPolygon>
          </wp:wrapThrough>
          <wp:docPr id="25" name="Picture 2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o&#10;&#10;Description automatically generated with medium confidence"/>
                  <pic:cNvPicPr/>
                </pic:nvPicPr>
                <pic:blipFill>
                  <a:blip r:embed="rId1"/>
                  <a:stretch>
                    <a:fillRect/>
                  </a:stretch>
                </pic:blipFill>
                <pic:spPr>
                  <a:xfrm>
                    <a:off x="0" y="0"/>
                    <a:ext cx="667385" cy="673100"/>
                  </a:xfrm>
                  <a:prstGeom prst="rect">
                    <a:avLst/>
                  </a:prstGeom>
                </pic:spPr>
              </pic:pic>
            </a:graphicData>
          </a:graphic>
          <wp14:sizeRelH relativeFrom="margin">
            <wp14:pctWidth>0</wp14:pctWidth>
          </wp14:sizeRelH>
          <wp14:sizeRelV relativeFrom="margin">
            <wp14:pctHeight>0</wp14:pctHeight>
          </wp14:sizeRelV>
        </wp:anchor>
      </w:drawing>
    </w:r>
  </w:p>
  <w:sdt>
    <w:sdtPr>
      <w:rPr>
        <w:caps/>
        <w:color w:val="1F497D" w:themeColor="text2"/>
        <w:sz w:val="20"/>
        <w:szCs w:val="20"/>
      </w:rPr>
      <w:alias w:val="Date"/>
      <w:tag w:val="Date"/>
      <w:id w:val="-304078227"/>
      <w:placeholder>
        <w:docPart w:val="E06ED2E458F242B3BE9AD51B6333D8E1"/>
      </w:placeholder>
      <w:dataBinding w:prefixMappings="xmlns:ns0='http://schemas.microsoft.com/office/2006/coverPageProps' " w:xpath="/ns0:CoverPageProperties[1]/ns0:PublishDate[1]" w:storeItemID="{55AF091B-3C7A-41E3-B477-F2FDAA23CFDA}"/>
      <w:date w:fullDate="2024-08-11T00:00:00Z">
        <w:dateFormat w:val="M/d/yy"/>
        <w:lid w:val="en-US"/>
        <w:storeMappedDataAs w:val="dateTime"/>
        <w:calendar w:val="gregorian"/>
      </w:date>
    </w:sdtPr>
    <w:sdtContent>
      <w:p w14:paraId="3C606844" w14:textId="7EF58D1F" w:rsidR="00B5040B" w:rsidRDefault="00ED6F9C" w:rsidP="00ED6F9C">
        <w:pPr>
          <w:pStyle w:val="Header"/>
          <w:ind w:right="696"/>
          <w:jc w:val="right"/>
          <w:rPr>
            <w:caps/>
            <w:color w:val="1F497D" w:themeColor="text2"/>
            <w:sz w:val="20"/>
            <w:szCs w:val="20"/>
          </w:rPr>
        </w:pPr>
        <w:r>
          <w:rPr>
            <w:caps/>
            <w:color w:val="1F497D" w:themeColor="text2"/>
            <w:sz w:val="20"/>
            <w:szCs w:val="20"/>
          </w:rPr>
          <w:t>8/11/24</w:t>
        </w:r>
      </w:p>
    </w:sdtContent>
  </w:sdt>
  <w:p w14:paraId="598CC2CE" w14:textId="7AD58177" w:rsidR="00B5040B" w:rsidRDefault="00493656">
    <w:pPr>
      <w:pStyle w:val="Header"/>
      <w:jc w:val="center"/>
      <w:rPr>
        <w:color w:val="1F497D" w:themeColor="text2"/>
        <w:sz w:val="20"/>
        <w:szCs w:val="20"/>
      </w:rPr>
    </w:pPr>
    <w:sdt>
      <w:sdtPr>
        <w:rPr>
          <w:caps/>
          <w:color w:val="1F497D" w:themeColor="text2"/>
          <w:sz w:val="20"/>
          <w:szCs w:val="20"/>
        </w:rPr>
        <w:alias w:val="Title"/>
        <w:tag w:val=""/>
        <w:id w:val="-484788024"/>
        <w:placeholder>
          <w:docPart w:val="95A90DED1E1449A2B6082149D586D84C"/>
        </w:placeholder>
        <w:dataBinding w:prefixMappings="xmlns:ns0='http://purl.org/dc/elements/1.1/' xmlns:ns1='http://schemas.openxmlformats.org/package/2006/metadata/core-properties' " w:xpath="/ns1:coreProperties[1]/ns0:title[1]" w:storeItemID="{6C3C8BC8-F283-45AE-878A-BAB7291924A1}"/>
        <w:text/>
      </w:sdtPr>
      <w:sdtContent>
        <w:r w:rsidRPr="00493656">
          <w:rPr>
            <w:caps/>
            <w:color w:val="1F497D" w:themeColor="text2"/>
            <w:sz w:val="20"/>
            <w:szCs w:val="20"/>
          </w:rPr>
          <w:t>Service Desk Zscaler SOP TI-P-00-000</w:t>
        </w:r>
      </w:sdtContent>
    </w:sdt>
  </w:p>
  <w:p w14:paraId="4CF02929" w14:textId="2D1F7DDD" w:rsidR="00A54E1B" w:rsidRDefault="00A54E1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0BE4" w14:textId="7CE81CC4" w:rsidR="00A54E1B" w:rsidRDefault="00000000" w:rsidP="003A6B88">
    <w:pPr>
      <w:pStyle w:val="BodyText"/>
      <w:spacing w:before="120" w:line="14" w:lineRule="auto"/>
      <w:ind w:left="1170" w:right="806"/>
      <w:rPr>
        <w:sz w:val="20"/>
      </w:rPr>
    </w:pPr>
    <w:r>
      <w:pict w14:anchorId="560C4D18">
        <v:shapetype id="_x0000_t202" coordsize="21600,21600" o:spt="202" path="m,l,21600r21600,l21600,xe">
          <v:stroke joinstyle="miter"/>
          <v:path gradientshapeok="t" o:connecttype="rect"/>
        </v:shapetype>
        <v:shape id="docshape13" o:spid="_x0000_s1028" type="#_x0000_t202" style="position:absolute;left:0;text-align:left;margin-left:73.85pt;margin-top:34.4pt;width:103.65pt;height:24.7pt;z-index:-251656192;mso-position-horizontal-relative:page;mso-position-vertical-relative:page" filled="f" stroked="f">
          <v:textbox style="mso-next-textbox:#docshape13" inset="0,0,0,0">
            <w:txbxContent>
              <w:p w14:paraId="00EA901A" w14:textId="77777777" w:rsidR="00A54E1B" w:rsidRDefault="00A06841">
                <w:pPr>
                  <w:spacing w:before="12"/>
                  <w:ind w:left="20" w:right="18"/>
                  <w:rPr>
                    <w:sz w:val="20"/>
                  </w:rPr>
                </w:pPr>
                <w:r>
                  <w:rPr>
                    <w:sz w:val="20"/>
                  </w:rPr>
                  <w:t>IT</w:t>
                </w:r>
                <w:r>
                  <w:rPr>
                    <w:spacing w:val="-14"/>
                    <w:sz w:val="20"/>
                  </w:rPr>
                  <w:t xml:space="preserve"> </w:t>
                </w:r>
                <w:r>
                  <w:rPr>
                    <w:sz w:val="20"/>
                  </w:rPr>
                  <w:t>Hardware</w:t>
                </w:r>
                <w:r>
                  <w:rPr>
                    <w:spacing w:val="-14"/>
                    <w:sz w:val="20"/>
                  </w:rPr>
                  <w:t xml:space="preserve"> </w:t>
                </w:r>
                <w:r>
                  <w:rPr>
                    <w:sz w:val="20"/>
                  </w:rPr>
                  <w:t xml:space="preserve">Receiving </w:t>
                </w:r>
                <w:r>
                  <w:rPr>
                    <w:spacing w:val="-2"/>
                    <w:sz w:val="20"/>
                  </w:rPr>
                  <w:t>TI-P-10-002</w:t>
                </w:r>
              </w:p>
            </w:txbxContent>
          </v:textbox>
          <w10:wrap anchorx="page" anchory="page"/>
        </v:shape>
      </w:pict>
    </w:r>
    <w:r>
      <w:pict w14:anchorId="30F685B6">
        <v:shape id="docshape14" o:spid="_x0000_s1027" type="#_x0000_t202" style="position:absolute;left:0;text-align:left;margin-left:493.4pt;margin-top:45.2pt;width:63.8pt;height:13.9pt;z-index:-251655168;mso-position-horizontal-relative:page;mso-position-vertical-relative:page" filled="f" stroked="f">
          <v:textbox style="mso-next-textbox:#docshape14" inset="0,0,0,0">
            <w:txbxContent>
              <w:p w14:paraId="3959CD65" w14:textId="5267A198" w:rsidR="00A54E1B" w:rsidRDefault="00BA0F14">
                <w:pPr>
                  <w:spacing w:before="12"/>
                  <w:ind w:left="20"/>
                  <w:rPr>
                    <w:sz w:val="20"/>
                  </w:rPr>
                </w:pPr>
                <w:r>
                  <w:rPr>
                    <w:spacing w:val="-5"/>
                    <w:sz w:val="20"/>
                  </w:rPr>
                  <w:t>March 2024</w:t>
                </w:r>
              </w:p>
            </w:txbxContent>
          </v:textbox>
          <w10:wrap anchorx="page" anchory="page"/>
        </v:shape>
      </w:pict>
    </w:r>
    <w:r w:rsidR="006D2DBC">
      <w:rPr>
        <w:noProof/>
      </w:rPr>
      <mc:AlternateContent>
        <mc:Choice Requires="wps">
          <w:drawing>
            <wp:anchor distT="0" distB="0" distL="114300" distR="114300" simplePos="0" relativeHeight="251656192" behindDoc="0" locked="0" layoutInCell="1" allowOverlap="1" wp14:anchorId="7D193FDE" wp14:editId="48EECF7D">
              <wp:simplePos x="0" y="0"/>
              <wp:positionH relativeFrom="margin">
                <wp:posOffset>962025</wp:posOffset>
              </wp:positionH>
              <wp:positionV relativeFrom="paragraph">
                <wp:posOffset>211491</wp:posOffset>
              </wp:positionV>
              <wp:extent cx="5943600" cy="0"/>
              <wp:effectExtent l="0" t="0" r="0" b="0"/>
              <wp:wrapThrough wrapText="bothSides">
                <wp:wrapPolygon edited="0">
                  <wp:start x="0" y="0"/>
                  <wp:lineTo x="0" y="21600"/>
                  <wp:lineTo x="21600" y="21600"/>
                  <wp:lineTo x="21600" y="0"/>
                </wp:wrapPolygon>
              </wp:wrapThrough>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97F20"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5pt,16.65pt" to="543.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rdmgEAAIgDAAAOAAAAZHJzL2Uyb0RvYy54bWysU9uO0zAQfUfiHyy/06QLr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" strokecolor="black [3040]">
              <w10:wrap type="through"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3574"/>
    <w:multiLevelType w:val="multilevel"/>
    <w:tmpl w:val="F0E41D26"/>
    <w:lvl w:ilvl="0">
      <w:start w:val="1"/>
      <w:numFmt w:val="decimal"/>
      <w:lvlText w:val="%1"/>
      <w:lvlJc w:val="left"/>
      <w:pPr>
        <w:ind w:left="1147" w:hanging="1008"/>
      </w:pPr>
      <w:rPr>
        <w:rFonts w:ascii="Arial" w:eastAsia="Arial" w:hAnsi="Arial" w:cs="Arial" w:hint="default"/>
        <w:b w:val="0"/>
        <w:bCs w:val="0"/>
        <w:i w:val="0"/>
        <w:iCs w:val="0"/>
        <w:w w:val="100"/>
        <w:sz w:val="64"/>
        <w:szCs w:val="64"/>
        <w:lang w:val="en-US" w:eastAsia="en-US" w:bidi="ar-SA"/>
      </w:rPr>
    </w:lvl>
    <w:lvl w:ilvl="1">
      <w:start w:val="1"/>
      <w:numFmt w:val="decimal"/>
      <w:lvlText w:val="%1.%2"/>
      <w:lvlJc w:val="left"/>
      <w:pPr>
        <w:ind w:left="1220" w:hanging="1080"/>
      </w:pPr>
      <w:rPr>
        <w:rFonts w:ascii="Arial" w:eastAsia="Arial" w:hAnsi="Arial" w:cs="Arial" w:hint="default"/>
        <w:b w:val="0"/>
        <w:bCs w:val="0"/>
        <w:i w:val="0"/>
        <w:iCs w:val="0"/>
        <w:spacing w:val="0"/>
        <w:w w:val="99"/>
        <w:sz w:val="44"/>
        <w:szCs w:val="44"/>
        <w:lang w:val="en-US" w:eastAsia="en-US" w:bidi="ar-SA"/>
      </w:rPr>
    </w:lvl>
    <w:lvl w:ilvl="2">
      <w:start w:val="1"/>
      <w:numFmt w:val="decimal"/>
      <w:lvlText w:val="%1.%2.%3"/>
      <w:lvlJc w:val="left"/>
      <w:pPr>
        <w:ind w:left="1133" w:hanging="994"/>
      </w:pPr>
      <w:rPr>
        <w:rFonts w:ascii="Arial" w:eastAsia="Arial" w:hAnsi="Arial" w:cs="Arial" w:hint="default"/>
        <w:b w:val="0"/>
        <w:bCs w:val="0"/>
        <w:i w:val="0"/>
        <w:iCs w:val="0"/>
        <w:spacing w:val="0"/>
        <w:w w:val="99"/>
        <w:sz w:val="32"/>
        <w:szCs w:val="32"/>
        <w:lang w:val="en-US" w:eastAsia="en-US" w:bidi="ar-SA"/>
      </w:rPr>
    </w:lvl>
    <w:lvl w:ilvl="3">
      <w:numFmt w:val="bullet"/>
      <w:lvlText w:val=""/>
      <w:lvlJc w:val="left"/>
      <w:pPr>
        <w:ind w:left="860" w:hanging="361"/>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3500" w:hanging="361"/>
      </w:pPr>
      <w:rPr>
        <w:rFonts w:hint="default"/>
        <w:lang w:val="en-US" w:eastAsia="en-US" w:bidi="ar-SA"/>
      </w:rPr>
    </w:lvl>
    <w:lvl w:ilvl="5">
      <w:numFmt w:val="bullet"/>
      <w:lvlText w:val="•"/>
      <w:lvlJc w:val="left"/>
      <w:pPr>
        <w:ind w:left="4640" w:hanging="361"/>
      </w:pPr>
      <w:rPr>
        <w:rFonts w:hint="default"/>
        <w:lang w:val="en-US" w:eastAsia="en-US" w:bidi="ar-SA"/>
      </w:rPr>
    </w:lvl>
    <w:lvl w:ilvl="6">
      <w:numFmt w:val="bullet"/>
      <w:lvlText w:val="•"/>
      <w:lvlJc w:val="left"/>
      <w:pPr>
        <w:ind w:left="5780" w:hanging="361"/>
      </w:pPr>
      <w:rPr>
        <w:rFonts w:hint="default"/>
        <w:lang w:val="en-US" w:eastAsia="en-US" w:bidi="ar-SA"/>
      </w:rPr>
    </w:lvl>
    <w:lvl w:ilvl="7">
      <w:numFmt w:val="bullet"/>
      <w:lvlText w:val="•"/>
      <w:lvlJc w:val="left"/>
      <w:pPr>
        <w:ind w:left="6920" w:hanging="361"/>
      </w:pPr>
      <w:rPr>
        <w:rFonts w:hint="default"/>
        <w:lang w:val="en-US" w:eastAsia="en-US" w:bidi="ar-SA"/>
      </w:rPr>
    </w:lvl>
    <w:lvl w:ilvl="8">
      <w:numFmt w:val="bullet"/>
      <w:lvlText w:val="•"/>
      <w:lvlJc w:val="left"/>
      <w:pPr>
        <w:ind w:left="8060" w:hanging="361"/>
      </w:pPr>
      <w:rPr>
        <w:rFonts w:hint="default"/>
        <w:lang w:val="en-US" w:eastAsia="en-US" w:bidi="ar-SA"/>
      </w:rPr>
    </w:lvl>
  </w:abstractNum>
  <w:abstractNum w:abstractNumId="1" w15:restartNumberingAfterBreak="0">
    <w:nsid w:val="11DB3AD7"/>
    <w:multiLevelType w:val="multilevel"/>
    <w:tmpl w:val="B8DA262E"/>
    <w:lvl w:ilvl="0">
      <w:start w:val="1"/>
      <w:numFmt w:val="decimal"/>
      <w:lvlText w:val="%1."/>
      <w:lvlJc w:val="left"/>
      <w:pPr>
        <w:ind w:left="1147" w:hanging="1008"/>
      </w:pPr>
      <w:rPr>
        <w:rFonts w:hint="default"/>
        <w:b/>
        <w:bCs/>
        <w:i w:val="0"/>
        <w:iCs w:val="0"/>
        <w:w w:val="100"/>
        <w:sz w:val="44"/>
        <w:szCs w:val="44"/>
        <w:lang w:val="en-US" w:eastAsia="en-US" w:bidi="ar-SA"/>
      </w:rPr>
    </w:lvl>
    <w:lvl w:ilvl="1">
      <w:start w:val="1"/>
      <w:numFmt w:val="decimal"/>
      <w:lvlText w:val="%1.%2"/>
      <w:lvlJc w:val="left"/>
      <w:pPr>
        <w:ind w:left="1220" w:hanging="1080"/>
      </w:pPr>
      <w:rPr>
        <w:rFonts w:asciiTheme="majorHAnsi" w:eastAsia="Arial" w:hAnsiTheme="majorHAnsi" w:cs="Arial" w:hint="default"/>
        <w:b/>
        <w:bCs/>
        <w:i w:val="0"/>
        <w:iCs w:val="0"/>
        <w:spacing w:val="0"/>
        <w:w w:val="99"/>
        <w:sz w:val="32"/>
        <w:szCs w:val="32"/>
        <w:lang w:val="en-US" w:eastAsia="en-US" w:bidi="ar-SA"/>
      </w:rPr>
    </w:lvl>
    <w:lvl w:ilvl="2">
      <w:start w:val="1"/>
      <w:numFmt w:val="decimal"/>
      <w:lvlText w:val="%1.%2.%3"/>
      <w:lvlJc w:val="left"/>
      <w:pPr>
        <w:ind w:left="1133" w:hanging="994"/>
      </w:pPr>
      <w:rPr>
        <w:rFonts w:asciiTheme="majorHAnsi" w:eastAsia="Arial" w:hAnsiTheme="majorHAnsi" w:cs="Arial" w:hint="default"/>
        <w:b/>
        <w:bCs/>
        <w:i w:val="0"/>
        <w:iCs w:val="0"/>
        <w:spacing w:val="0"/>
        <w:w w:val="99"/>
        <w:sz w:val="32"/>
        <w:szCs w:val="32"/>
        <w:lang w:val="en-US" w:eastAsia="en-US" w:bidi="ar-SA"/>
      </w:rPr>
    </w:lvl>
    <w:lvl w:ilvl="3">
      <w:numFmt w:val="bullet"/>
      <w:lvlText w:val=""/>
      <w:lvlJc w:val="left"/>
      <w:pPr>
        <w:ind w:left="860" w:hanging="361"/>
      </w:pPr>
      <w:rPr>
        <w:rFonts w:ascii="Symbol" w:eastAsia="Symbol" w:hAnsi="Symbol" w:cs="Symbol" w:hint="default"/>
        <w:b w:val="0"/>
        <w:bCs w:val="0"/>
        <w:i w:val="0"/>
        <w:iCs w:val="0"/>
        <w:w w:val="100"/>
        <w:sz w:val="22"/>
        <w:szCs w:val="22"/>
        <w:lang w:val="en-US" w:eastAsia="en-US" w:bidi="ar-SA"/>
      </w:rPr>
    </w:lvl>
    <w:lvl w:ilvl="4">
      <w:numFmt w:val="bullet"/>
      <w:lvlText w:val="•"/>
      <w:lvlJc w:val="left"/>
      <w:pPr>
        <w:ind w:left="3500" w:hanging="361"/>
      </w:pPr>
      <w:rPr>
        <w:rFonts w:hint="default"/>
        <w:lang w:val="en-US" w:eastAsia="en-US" w:bidi="ar-SA"/>
      </w:rPr>
    </w:lvl>
    <w:lvl w:ilvl="5">
      <w:numFmt w:val="bullet"/>
      <w:lvlText w:val="•"/>
      <w:lvlJc w:val="left"/>
      <w:pPr>
        <w:ind w:left="4640" w:hanging="361"/>
      </w:pPr>
      <w:rPr>
        <w:rFonts w:hint="default"/>
        <w:lang w:val="en-US" w:eastAsia="en-US" w:bidi="ar-SA"/>
      </w:rPr>
    </w:lvl>
    <w:lvl w:ilvl="6">
      <w:numFmt w:val="bullet"/>
      <w:lvlText w:val="•"/>
      <w:lvlJc w:val="left"/>
      <w:pPr>
        <w:ind w:left="5780" w:hanging="361"/>
      </w:pPr>
      <w:rPr>
        <w:rFonts w:hint="default"/>
        <w:lang w:val="en-US" w:eastAsia="en-US" w:bidi="ar-SA"/>
      </w:rPr>
    </w:lvl>
    <w:lvl w:ilvl="7">
      <w:numFmt w:val="bullet"/>
      <w:lvlText w:val="•"/>
      <w:lvlJc w:val="left"/>
      <w:pPr>
        <w:ind w:left="6920" w:hanging="361"/>
      </w:pPr>
      <w:rPr>
        <w:rFonts w:hint="default"/>
        <w:lang w:val="en-US" w:eastAsia="en-US" w:bidi="ar-SA"/>
      </w:rPr>
    </w:lvl>
    <w:lvl w:ilvl="8">
      <w:numFmt w:val="bullet"/>
      <w:lvlText w:val="•"/>
      <w:lvlJc w:val="left"/>
      <w:pPr>
        <w:ind w:left="8060" w:hanging="361"/>
      </w:pPr>
      <w:rPr>
        <w:rFonts w:hint="default"/>
        <w:lang w:val="en-US" w:eastAsia="en-US" w:bidi="ar-SA"/>
      </w:rPr>
    </w:lvl>
  </w:abstractNum>
  <w:abstractNum w:abstractNumId="2" w15:restartNumberingAfterBreak="0">
    <w:nsid w:val="153303FF"/>
    <w:multiLevelType w:val="hybridMultilevel"/>
    <w:tmpl w:val="E47615B6"/>
    <w:lvl w:ilvl="0" w:tplc="509E1D04">
      <w:start w:val="1"/>
      <w:numFmt w:val="decimal"/>
      <w:lvlText w:val="%1."/>
      <w:lvlJc w:val="left"/>
      <w:pPr>
        <w:ind w:left="860" w:hanging="361"/>
      </w:pPr>
      <w:rPr>
        <w:rFonts w:ascii="Georgia" w:eastAsia="Georgia" w:hAnsi="Georgia" w:cs="Georgia" w:hint="default"/>
        <w:b w:val="0"/>
        <w:bCs w:val="0"/>
        <w:i w:val="0"/>
        <w:iCs w:val="0"/>
        <w:spacing w:val="0"/>
        <w:w w:val="100"/>
        <w:sz w:val="22"/>
        <w:szCs w:val="22"/>
        <w:lang w:val="en-US" w:eastAsia="en-US" w:bidi="ar-SA"/>
      </w:rPr>
    </w:lvl>
    <w:lvl w:ilvl="1" w:tplc="9A320BB0">
      <w:numFmt w:val="bullet"/>
      <w:lvlText w:val="•"/>
      <w:lvlJc w:val="left"/>
      <w:pPr>
        <w:ind w:left="1808" w:hanging="361"/>
      </w:pPr>
      <w:rPr>
        <w:rFonts w:hint="default"/>
        <w:lang w:val="en-US" w:eastAsia="en-US" w:bidi="ar-SA"/>
      </w:rPr>
    </w:lvl>
    <w:lvl w:ilvl="2" w:tplc="D0002916">
      <w:numFmt w:val="bullet"/>
      <w:lvlText w:val="•"/>
      <w:lvlJc w:val="left"/>
      <w:pPr>
        <w:ind w:left="2756" w:hanging="361"/>
      </w:pPr>
      <w:rPr>
        <w:rFonts w:hint="default"/>
        <w:lang w:val="en-US" w:eastAsia="en-US" w:bidi="ar-SA"/>
      </w:rPr>
    </w:lvl>
    <w:lvl w:ilvl="3" w:tplc="7E10CA46">
      <w:numFmt w:val="bullet"/>
      <w:lvlText w:val="•"/>
      <w:lvlJc w:val="left"/>
      <w:pPr>
        <w:ind w:left="3704" w:hanging="361"/>
      </w:pPr>
      <w:rPr>
        <w:rFonts w:hint="default"/>
        <w:lang w:val="en-US" w:eastAsia="en-US" w:bidi="ar-SA"/>
      </w:rPr>
    </w:lvl>
    <w:lvl w:ilvl="4" w:tplc="8F6CC3C2">
      <w:numFmt w:val="bullet"/>
      <w:lvlText w:val="•"/>
      <w:lvlJc w:val="left"/>
      <w:pPr>
        <w:ind w:left="4652" w:hanging="361"/>
      </w:pPr>
      <w:rPr>
        <w:rFonts w:hint="default"/>
        <w:lang w:val="en-US" w:eastAsia="en-US" w:bidi="ar-SA"/>
      </w:rPr>
    </w:lvl>
    <w:lvl w:ilvl="5" w:tplc="A3521D94">
      <w:numFmt w:val="bullet"/>
      <w:lvlText w:val="•"/>
      <w:lvlJc w:val="left"/>
      <w:pPr>
        <w:ind w:left="5600" w:hanging="361"/>
      </w:pPr>
      <w:rPr>
        <w:rFonts w:hint="default"/>
        <w:lang w:val="en-US" w:eastAsia="en-US" w:bidi="ar-SA"/>
      </w:rPr>
    </w:lvl>
    <w:lvl w:ilvl="6" w:tplc="40C677CA">
      <w:numFmt w:val="bullet"/>
      <w:lvlText w:val="•"/>
      <w:lvlJc w:val="left"/>
      <w:pPr>
        <w:ind w:left="6548" w:hanging="361"/>
      </w:pPr>
      <w:rPr>
        <w:rFonts w:hint="default"/>
        <w:lang w:val="en-US" w:eastAsia="en-US" w:bidi="ar-SA"/>
      </w:rPr>
    </w:lvl>
    <w:lvl w:ilvl="7" w:tplc="DC60DC08">
      <w:numFmt w:val="bullet"/>
      <w:lvlText w:val="•"/>
      <w:lvlJc w:val="left"/>
      <w:pPr>
        <w:ind w:left="7496" w:hanging="361"/>
      </w:pPr>
      <w:rPr>
        <w:rFonts w:hint="default"/>
        <w:lang w:val="en-US" w:eastAsia="en-US" w:bidi="ar-SA"/>
      </w:rPr>
    </w:lvl>
    <w:lvl w:ilvl="8" w:tplc="BAD287DC">
      <w:numFmt w:val="bullet"/>
      <w:lvlText w:val="•"/>
      <w:lvlJc w:val="left"/>
      <w:pPr>
        <w:ind w:left="8444" w:hanging="361"/>
      </w:pPr>
      <w:rPr>
        <w:rFonts w:hint="default"/>
        <w:lang w:val="en-US" w:eastAsia="en-US" w:bidi="ar-SA"/>
      </w:rPr>
    </w:lvl>
  </w:abstractNum>
  <w:abstractNum w:abstractNumId="3" w15:restartNumberingAfterBreak="0">
    <w:nsid w:val="16020AB9"/>
    <w:multiLevelType w:val="multilevel"/>
    <w:tmpl w:val="6534D73C"/>
    <w:lvl w:ilvl="0">
      <w:start w:val="1"/>
      <w:numFmt w:val="decimal"/>
      <w:lvlText w:val="%1."/>
      <w:lvlJc w:val="left"/>
      <w:pPr>
        <w:ind w:left="360" w:hanging="360"/>
      </w:pPr>
      <w:rPr>
        <w:rFonts w:hint="default"/>
        <w:b/>
        <w:bCs/>
        <w:i w:val="0"/>
        <w:iCs w:val="0"/>
        <w:spacing w:val="0"/>
        <w:w w:val="100"/>
        <w:sz w:val="22"/>
        <w:szCs w:val="22"/>
        <w:lang w:val="en-US" w:eastAsia="en-US" w:bidi="ar-SA"/>
      </w:rPr>
    </w:lvl>
    <w:lvl w:ilvl="1">
      <w:start w:val="1"/>
      <w:numFmt w:val="decimal"/>
      <w:lvlText w:val="%1.%2."/>
      <w:lvlJc w:val="left"/>
      <w:pPr>
        <w:ind w:left="792" w:hanging="432"/>
      </w:pPr>
      <w:rPr>
        <w:rFonts w:hint="default"/>
        <w:b/>
        <w:bCs/>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 w15:restartNumberingAfterBreak="0">
    <w:nsid w:val="1AAE305F"/>
    <w:multiLevelType w:val="hybridMultilevel"/>
    <w:tmpl w:val="E49E3D3C"/>
    <w:lvl w:ilvl="0" w:tplc="04090001">
      <w:start w:val="1"/>
      <w:numFmt w:val="bullet"/>
      <w:lvlText w:val=""/>
      <w:lvlJc w:val="left"/>
      <w:pPr>
        <w:ind w:left="864" w:hanging="360"/>
      </w:pPr>
      <w:rPr>
        <w:rFonts w:ascii="Symbol" w:hAnsi="Symbol" w:hint="default"/>
        <w:sz w:val="22"/>
        <w:szCs w:val="22"/>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5" w15:restartNumberingAfterBreak="0">
    <w:nsid w:val="24830039"/>
    <w:multiLevelType w:val="hybridMultilevel"/>
    <w:tmpl w:val="3432C8CA"/>
    <w:lvl w:ilvl="0" w:tplc="5FE2EB5E">
      <w:start w:val="1"/>
      <w:numFmt w:val="bullet"/>
      <w:lvlText w:val=""/>
      <w:lvlJc w:val="left"/>
      <w:pPr>
        <w:ind w:left="864" w:hanging="360"/>
      </w:pPr>
      <w:rPr>
        <w:rFonts w:ascii="Symbol" w:hAnsi="Symbol" w:hint="default"/>
        <w:sz w:val="22"/>
        <w:szCs w:val="22"/>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37D34962"/>
    <w:multiLevelType w:val="multilevel"/>
    <w:tmpl w:val="667C413E"/>
    <w:lvl w:ilvl="0">
      <w:start w:val="1"/>
      <w:numFmt w:val="decimal"/>
      <w:lvlText w:val="%1"/>
      <w:lvlJc w:val="left"/>
      <w:pPr>
        <w:ind w:left="-861" w:hanging="440"/>
      </w:pPr>
      <w:rPr>
        <w:rFonts w:asciiTheme="majorHAnsi" w:eastAsia="Georgia" w:hAnsiTheme="majorHAnsi" w:cs="Georgia" w:hint="default"/>
        <w:b/>
        <w:bCs/>
        <w:i w:val="0"/>
        <w:iCs w:val="0"/>
        <w:w w:val="100"/>
        <w:sz w:val="24"/>
        <w:szCs w:val="24"/>
        <w:lang w:val="en-US" w:eastAsia="en-US" w:bidi="ar-SA"/>
      </w:rPr>
    </w:lvl>
    <w:lvl w:ilvl="1">
      <w:start w:val="1"/>
      <w:numFmt w:val="decimal"/>
      <w:lvlText w:val="%1.%2"/>
      <w:lvlJc w:val="left"/>
      <w:pPr>
        <w:ind w:left="-278" w:hanging="576"/>
      </w:pPr>
      <w:rPr>
        <w:rFonts w:asciiTheme="majorHAnsi" w:eastAsia="Georgia" w:hAnsiTheme="majorHAnsi" w:cs="Georgia" w:hint="default"/>
        <w:b w:val="0"/>
        <w:bCs w:val="0"/>
        <w:i w:val="0"/>
        <w:iCs w:val="0"/>
        <w:w w:val="100"/>
        <w:sz w:val="22"/>
        <w:szCs w:val="22"/>
        <w:lang w:val="en-US" w:eastAsia="en-US" w:bidi="ar-SA"/>
      </w:rPr>
    </w:lvl>
    <w:lvl w:ilvl="2">
      <w:numFmt w:val="bullet"/>
      <w:lvlText w:val="•"/>
      <w:lvlJc w:val="left"/>
      <w:pPr>
        <w:ind w:left="740" w:hanging="576"/>
      </w:pPr>
      <w:rPr>
        <w:rFonts w:hint="default"/>
        <w:lang w:val="en-US" w:eastAsia="en-US" w:bidi="ar-SA"/>
      </w:rPr>
    </w:lvl>
    <w:lvl w:ilvl="3">
      <w:numFmt w:val="bullet"/>
      <w:lvlText w:val="•"/>
      <w:lvlJc w:val="left"/>
      <w:pPr>
        <w:ind w:left="1760" w:hanging="576"/>
      </w:pPr>
      <w:rPr>
        <w:rFonts w:hint="default"/>
        <w:lang w:val="en-US" w:eastAsia="en-US" w:bidi="ar-SA"/>
      </w:rPr>
    </w:lvl>
    <w:lvl w:ilvl="4">
      <w:numFmt w:val="bullet"/>
      <w:lvlText w:val="•"/>
      <w:lvlJc w:val="left"/>
      <w:pPr>
        <w:ind w:left="2780" w:hanging="576"/>
      </w:pPr>
      <w:rPr>
        <w:rFonts w:hint="default"/>
        <w:lang w:val="en-US" w:eastAsia="en-US" w:bidi="ar-SA"/>
      </w:rPr>
    </w:lvl>
    <w:lvl w:ilvl="5">
      <w:numFmt w:val="bullet"/>
      <w:lvlText w:val="•"/>
      <w:lvlJc w:val="left"/>
      <w:pPr>
        <w:ind w:left="3800" w:hanging="576"/>
      </w:pPr>
      <w:rPr>
        <w:rFonts w:hint="default"/>
        <w:lang w:val="en-US" w:eastAsia="en-US" w:bidi="ar-SA"/>
      </w:rPr>
    </w:lvl>
    <w:lvl w:ilvl="6">
      <w:numFmt w:val="bullet"/>
      <w:lvlText w:val="•"/>
      <w:lvlJc w:val="left"/>
      <w:pPr>
        <w:ind w:left="4820" w:hanging="576"/>
      </w:pPr>
      <w:rPr>
        <w:rFonts w:hint="default"/>
        <w:lang w:val="en-US" w:eastAsia="en-US" w:bidi="ar-SA"/>
      </w:rPr>
    </w:lvl>
    <w:lvl w:ilvl="7">
      <w:numFmt w:val="bullet"/>
      <w:lvlText w:val="•"/>
      <w:lvlJc w:val="left"/>
      <w:pPr>
        <w:ind w:left="5840" w:hanging="576"/>
      </w:pPr>
      <w:rPr>
        <w:rFonts w:hint="default"/>
        <w:lang w:val="en-US" w:eastAsia="en-US" w:bidi="ar-SA"/>
      </w:rPr>
    </w:lvl>
    <w:lvl w:ilvl="8">
      <w:numFmt w:val="bullet"/>
      <w:lvlText w:val="•"/>
      <w:lvlJc w:val="left"/>
      <w:pPr>
        <w:ind w:left="6860" w:hanging="576"/>
      </w:pPr>
      <w:rPr>
        <w:rFonts w:hint="default"/>
        <w:lang w:val="en-US" w:eastAsia="en-US" w:bidi="ar-SA"/>
      </w:rPr>
    </w:lvl>
  </w:abstractNum>
  <w:abstractNum w:abstractNumId="7" w15:restartNumberingAfterBreak="0">
    <w:nsid w:val="38A0235E"/>
    <w:multiLevelType w:val="hybridMultilevel"/>
    <w:tmpl w:val="0E5051C2"/>
    <w:lvl w:ilvl="0" w:tplc="E7F2C5AA">
      <w:start w:val="1"/>
      <w:numFmt w:val="decimal"/>
      <w:lvlText w:val="%1."/>
      <w:lvlJc w:val="left"/>
      <w:pPr>
        <w:ind w:left="860" w:hanging="361"/>
      </w:pPr>
      <w:rPr>
        <w:rFonts w:ascii="Georgia" w:eastAsia="Georgia" w:hAnsi="Georgia" w:cs="Georgia" w:hint="default"/>
        <w:b w:val="0"/>
        <w:bCs w:val="0"/>
        <w:i w:val="0"/>
        <w:iCs w:val="0"/>
        <w:spacing w:val="0"/>
        <w:w w:val="100"/>
        <w:sz w:val="22"/>
        <w:szCs w:val="22"/>
        <w:lang w:val="en-US" w:eastAsia="en-US" w:bidi="ar-SA"/>
      </w:rPr>
    </w:lvl>
    <w:lvl w:ilvl="1" w:tplc="AFDABD72">
      <w:numFmt w:val="bullet"/>
      <w:lvlText w:val="•"/>
      <w:lvlJc w:val="left"/>
      <w:pPr>
        <w:ind w:left="1808" w:hanging="361"/>
      </w:pPr>
      <w:rPr>
        <w:rFonts w:hint="default"/>
        <w:lang w:val="en-US" w:eastAsia="en-US" w:bidi="ar-SA"/>
      </w:rPr>
    </w:lvl>
    <w:lvl w:ilvl="2" w:tplc="2E328C7E">
      <w:numFmt w:val="bullet"/>
      <w:lvlText w:val="•"/>
      <w:lvlJc w:val="left"/>
      <w:pPr>
        <w:ind w:left="2756" w:hanging="361"/>
      </w:pPr>
      <w:rPr>
        <w:rFonts w:hint="default"/>
        <w:lang w:val="en-US" w:eastAsia="en-US" w:bidi="ar-SA"/>
      </w:rPr>
    </w:lvl>
    <w:lvl w:ilvl="3" w:tplc="1F902D9A">
      <w:numFmt w:val="bullet"/>
      <w:lvlText w:val="•"/>
      <w:lvlJc w:val="left"/>
      <w:pPr>
        <w:ind w:left="3704" w:hanging="361"/>
      </w:pPr>
      <w:rPr>
        <w:rFonts w:hint="default"/>
        <w:lang w:val="en-US" w:eastAsia="en-US" w:bidi="ar-SA"/>
      </w:rPr>
    </w:lvl>
    <w:lvl w:ilvl="4" w:tplc="D2D4BCF6">
      <w:numFmt w:val="bullet"/>
      <w:lvlText w:val="•"/>
      <w:lvlJc w:val="left"/>
      <w:pPr>
        <w:ind w:left="4652" w:hanging="361"/>
      </w:pPr>
      <w:rPr>
        <w:rFonts w:hint="default"/>
        <w:lang w:val="en-US" w:eastAsia="en-US" w:bidi="ar-SA"/>
      </w:rPr>
    </w:lvl>
    <w:lvl w:ilvl="5" w:tplc="AA9CA7BC">
      <w:numFmt w:val="bullet"/>
      <w:lvlText w:val="•"/>
      <w:lvlJc w:val="left"/>
      <w:pPr>
        <w:ind w:left="5600" w:hanging="361"/>
      </w:pPr>
      <w:rPr>
        <w:rFonts w:hint="default"/>
        <w:lang w:val="en-US" w:eastAsia="en-US" w:bidi="ar-SA"/>
      </w:rPr>
    </w:lvl>
    <w:lvl w:ilvl="6" w:tplc="6A800DA2">
      <w:numFmt w:val="bullet"/>
      <w:lvlText w:val="•"/>
      <w:lvlJc w:val="left"/>
      <w:pPr>
        <w:ind w:left="6548" w:hanging="361"/>
      </w:pPr>
      <w:rPr>
        <w:rFonts w:hint="default"/>
        <w:lang w:val="en-US" w:eastAsia="en-US" w:bidi="ar-SA"/>
      </w:rPr>
    </w:lvl>
    <w:lvl w:ilvl="7" w:tplc="73388AA4">
      <w:numFmt w:val="bullet"/>
      <w:lvlText w:val="•"/>
      <w:lvlJc w:val="left"/>
      <w:pPr>
        <w:ind w:left="7496" w:hanging="361"/>
      </w:pPr>
      <w:rPr>
        <w:rFonts w:hint="default"/>
        <w:lang w:val="en-US" w:eastAsia="en-US" w:bidi="ar-SA"/>
      </w:rPr>
    </w:lvl>
    <w:lvl w:ilvl="8" w:tplc="3316529A">
      <w:numFmt w:val="bullet"/>
      <w:lvlText w:val="•"/>
      <w:lvlJc w:val="left"/>
      <w:pPr>
        <w:ind w:left="8444" w:hanging="361"/>
      </w:pPr>
      <w:rPr>
        <w:rFonts w:hint="default"/>
        <w:lang w:val="en-US" w:eastAsia="en-US" w:bidi="ar-SA"/>
      </w:rPr>
    </w:lvl>
  </w:abstractNum>
  <w:abstractNum w:abstractNumId="8" w15:restartNumberingAfterBreak="0">
    <w:nsid w:val="3D691F73"/>
    <w:multiLevelType w:val="hybridMultilevel"/>
    <w:tmpl w:val="930EE84C"/>
    <w:lvl w:ilvl="0" w:tplc="49CC6902">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0BBA3CE4">
      <w:numFmt w:val="bullet"/>
      <w:lvlText w:val="•"/>
      <w:lvlJc w:val="left"/>
      <w:pPr>
        <w:ind w:left="1177" w:hanging="360"/>
      </w:pPr>
      <w:rPr>
        <w:rFonts w:hint="default"/>
        <w:lang w:val="en-US" w:eastAsia="en-US" w:bidi="ar-SA"/>
      </w:rPr>
    </w:lvl>
    <w:lvl w:ilvl="2" w:tplc="427CFB28">
      <w:numFmt w:val="bullet"/>
      <w:lvlText w:val="•"/>
      <w:lvlJc w:val="left"/>
      <w:pPr>
        <w:ind w:left="1895" w:hanging="360"/>
      </w:pPr>
      <w:rPr>
        <w:rFonts w:hint="default"/>
        <w:lang w:val="en-US" w:eastAsia="en-US" w:bidi="ar-SA"/>
      </w:rPr>
    </w:lvl>
    <w:lvl w:ilvl="3" w:tplc="B07CFAB0">
      <w:numFmt w:val="bullet"/>
      <w:lvlText w:val="•"/>
      <w:lvlJc w:val="left"/>
      <w:pPr>
        <w:ind w:left="2612" w:hanging="360"/>
      </w:pPr>
      <w:rPr>
        <w:rFonts w:hint="default"/>
        <w:lang w:val="en-US" w:eastAsia="en-US" w:bidi="ar-SA"/>
      </w:rPr>
    </w:lvl>
    <w:lvl w:ilvl="4" w:tplc="FD0E975E">
      <w:numFmt w:val="bullet"/>
      <w:lvlText w:val="•"/>
      <w:lvlJc w:val="left"/>
      <w:pPr>
        <w:ind w:left="3330" w:hanging="360"/>
      </w:pPr>
      <w:rPr>
        <w:rFonts w:hint="default"/>
        <w:lang w:val="en-US" w:eastAsia="en-US" w:bidi="ar-SA"/>
      </w:rPr>
    </w:lvl>
    <w:lvl w:ilvl="5" w:tplc="7118341E">
      <w:numFmt w:val="bullet"/>
      <w:lvlText w:val="•"/>
      <w:lvlJc w:val="left"/>
      <w:pPr>
        <w:ind w:left="4048" w:hanging="360"/>
      </w:pPr>
      <w:rPr>
        <w:rFonts w:hint="default"/>
        <w:lang w:val="en-US" w:eastAsia="en-US" w:bidi="ar-SA"/>
      </w:rPr>
    </w:lvl>
    <w:lvl w:ilvl="6" w:tplc="E7265B84">
      <w:numFmt w:val="bullet"/>
      <w:lvlText w:val="•"/>
      <w:lvlJc w:val="left"/>
      <w:pPr>
        <w:ind w:left="4765" w:hanging="360"/>
      </w:pPr>
      <w:rPr>
        <w:rFonts w:hint="default"/>
        <w:lang w:val="en-US" w:eastAsia="en-US" w:bidi="ar-SA"/>
      </w:rPr>
    </w:lvl>
    <w:lvl w:ilvl="7" w:tplc="3F9474AE">
      <w:numFmt w:val="bullet"/>
      <w:lvlText w:val="•"/>
      <w:lvlJc w:val="left"/>
      <w:pPr>
        <w:ind w:left="5483" w:hanging="360"/>
      </w:pPr>
      <w:rPr>
        <w:rFonts w:hint="default"/>
        <w:lang w:val="en-US" w:eastAsia="en-US" w:bidi="ar-SA"/>
      </w:rPr>
    </w:lvl>
    <w:lvl w:ilvl="8" w:tplc="9914185E">
      <w:numFmt w:val="bullet"/>
      <w:lvlText w:val="•"/>
      <w:lvlJc w:val="left"/>
      <w:pPr>
        <w:ind w:left="6200" w:hanging="360"/>
      </w:pPr>
      <w:rPr>
        <w:rFonts w:hint="default"/>
        <w:lang w:val="en-US" w:eastAsia="en-US" w:bidi="ar-SA"/>
      </w:rPr>
    </w:lvl>
  </w:abstractNum>
  <w:abstractNum w:abstractNumId="9" w15:restartNumberingAfterBreak="0">
    <w:nsid w:val="4546448A"/>
    <w:multiLevelType w:val="hybridMultilevel"/>
    <w:tmpl w:val="68C26990"/>
    <w:lvl w:ilvl="0" w:tplc="362A53E0">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49FCC4BE">
      <w:numFmt w:val="bullet"/>
      <w:lvlText w:val="•"/>
      <w:lvlJc w:val="left"/>
      <w:pPr>
        <w:ind w:left="1177" w:hanging="360"/>
      </w:pPr>
      <w:rPr>
        <w:rFonts w:hint="default"/>
        <w:lang w:val="en-US" w:eastAsia="en-US" w:bidi="ar-SA"/>
      </w:rPr>
    </w:lvl>
    <w:lvl w:ilvl="2" w:tplc="5C2C6132">
      <w:numFmt w:val="bullet"/>
      <w:lvlText w:val="•"/>
      <w:lvlJc w:val="left"/>
      <w:pPr>
        <w:ind w:left="1895" w:hanging="360"/>
      </w:pPr>
      <w:rPr>
        <w:rFonts w:hint="default"/>
        <w:lang w:val="en-US" w:eastAsia="en-US" w:bidi="ar-SA"/>
      </w:rPr>
    </w:lvl>
    <w:lvl w:ilvl="3" w:tplc="40CAE12C">
      <w:numFmt w:val="bullet"/>
      <w:lvlText w:val="•"/>
      <w:lvlJc w:val="left"/>
      <w:pPr>
        <w:ind w:left="2612" w:hanging="360"/>
      </w:pPr>
      <w:rPr>
        <w:rFonts w:hint="default"/>
        <w:lang w:val="en-US" w:eastAsia="en-US" w:bidi="ar-SA"/>
      </w:rPr>
    </w:lvl>
    <w:lvl w:ilvl="4" w:tplc="FCE6B47C">
      <w:numFmt w:val="bullet"/>
      <w:lvlText w:val="•"/>
      <w:lvlJc w:val="left"/>
      <w:pPr>
        <w:ind w:left="3330" w:hanging="360"/>
      </w:pPr>
      <w:rPr>
        <w:rFonts w:hint="default"/>
        <w:lang w:val="en-US" w:eastAsia="en-US" w:bidi="ar-SA"/>
      </w:rPr>
    </w:lvl>
    <w:lvl w:ilvl="5" w:tplc="761A6660">
      <w:numFmt w:val="bullet"/>
      <w:lvlText w:val="•"/>
      <w:lvlJc w:val="left"/>
      <w:pPr>
        <w:ind w:left="4048" w:hanging="360"/>
      </w:pPr>
      <w:rPr>
        <w:rFonts w:hint="default"/>
        <w:lang w:val="en-US" w:eastAsia="en-US" w:bidi="ar-SA"/>
      </w:rPr>
    </w:lvl>
    <w:lvl w:ilvl="6" w:tplc="DAC65D82">
      <w:numFmt w:val="bullet"/>
      <w:lvlText w:val="•"/>
      <w:lvlJc w:val="left"/>
      <w:pPr>
        <w:ind w:left="4765" w:hanging="360"/>
      </w:pPr>
      <w:rPr>
        <w:rFonts w:hint="default"/>
        <w:lang w:val="en-US" w:eastAsia="en-US" w:bidi="ar-SA"/>
      </w:rPr>
    </w:lvl>
    <w:lvl w:ilvl="7" w:tplc="E2BAAE82">
      <w:numFmt w:val="bullet"/>
      <w:lvlText w:val="•"/>
      <w:lvlJc w:val="left"/>
      <w:pPr>
        <w:ind w:left="5483" w:hanging="360"/>
      </w:pPr>
      <w:rPr>
        <w:rFonts w:hint="default"/>
        <w:lang w:val="en-US" w:eastAsia="en-US" w:bidi="ar-SA"/>
      </w:rPr>
    </w:lvl>
    <w:lvl w:ilvl="8" w:tplc="237CC372">
      <w:numFmt w:val="bullet"/>
      <w:lvlText w:val="•"/>
      <w:lvlJc w:val="left"/>
      <w:pPr>
        <w:ind w:left="6200" w:hanging="360"/>
      </w:pPr>
      <w:rPr>
        <w:rFonts w:hint="default"/>
        <w:lang w:val="en-US" w:eastAsia="en-US" w:bidi="ar-SA"/>
      </w:rPr>
    </w:lvl>
  </w:abstractNum>
  <w:abstractNum w:abstractNumId="10" w15:restartNumberingAfterBreak="0">
    <w:nsid w:val="487C7E70"/>
    <w:multiLevelType w:val="hybridMultilevel"/>
    <w:tmpl w:val="BBF2ABA8"/>
    <w:lvl w:ilvl="0" w:tplc="CD42EDD0">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C95AFB8A">
      <w:numFmt w:val="bullet"/>
      <w:lvlText w:val="•"/>
      <w:lvlJc w:val="left"/>
      <w:pPr>
        <w:ind w:left="1177" w:hanging="360"/>
      </w:pPr>
      <w:rPr>
        <w:rFonts w:hint="default"/>
        <w:lang w:val="en-US" w:eastAsia="en-US" w:bidi="ar-SA"/>
      </w:rPr>
    </w:lvl>
    <w:lvl w:ilvl="2" w:tplc="724AF9A8">
      <w:numFmt w:val="bullet"/>
      <w:lvlText w:val="•"/>
      <w:lvlJc w:val="left"/>
      <w:pPr>
        <w:ind w:left="1895" w:hanging="360"/>
      </w:pPr>
      <w:rPr>
        <w:rFonts w:hint="default"/>
        <w:lang w:val="en-US" w:eastAsia="en-US" w:bidi="ar-SA"/>
      </w:rPr>
    </w:lvl>
    <w:lvl w:ilvl="3" w:tplc="28F4A704">
      <w:numFmt w:val="bullet"/>
      <w:lvlText w:val="•"/>
      <w:lvlJc w:val="left"/>
      <w:pPr>
        <w:ind w:left="2612" w:hanging="360"/>
      </w:pPr>
      <w:rPr>
        <w:rFonts w:hint="default"/>
        <w:lang w:val="en-US" w:eastAsia="en-US" w:bidi="ar-SA"/>
      </w:rPr>
    </w:lvl>
    <w:lvl w:ilvl="4" w:tplc="BA4EF798">
      <w:numFmt w:val="bullet"/>
      <w:lvlText w:val="•"/>
      <w:lvlJc w:val="left"/>
      <w:pPr>
        <w:ind w:left="3330" w:hanging="360"/>
      </w:pPr>
      <w:rPr>
        <w:rFonts w:hint="default"/>
        <w:lang w:val="en-US" w:eastAsia="en-US" w:bidi="ar-SA"/>
      </w:rPr>
    </w:lvl>
    <w:lvl w:ilvl="5" w:tplc="3F004204">
      <w:numFmt w:val="bullet"/>
      <w:lvlText w:val="•"/>
      <w:lvlJc w:val="left"/>
      <w:pPr>
        <w:ind w:left="4048" w:hanging="360"/>
      </w:pPr>
      <w:rPr>
        <w:rFonts w:hint="default"/>
        <w:lang w:val="en-US" w:eastAsia="en-US" w:bidi="ar-SA"/>
      </w:rPr>
    </w:lvl>
    <w:lvl w:ilvl="6" w:tplc="209099D4">
      <w:numFmt w:val="bullet"/>
      <w:lvlText w:val="•"/>
      <w:lvlJc w:val="left"/>
      <w:pPr>
        <w:ind w:left="4765" w:hanging="360"/>
      </w:pPr>
      <w:rPr>
        <w:rFonts w:hint="default"/>
        <w:lang w:val="en-US" w:eastAsia="en-US" w:bidi="ar-SA"/>
      </w:rPr>
    </w:lvl>
    <w:lvl w:ilvl="7" w:tplc="CA86F836">
      <w:numFmt w:val="bullet"/>
      <w:lvlText w:val="•"/>
      <w:lvlJc w:val="left"/>
      <w:pPr>
        <w:ind w:left="5483" w:hanging="360"/>
      </w:pPr>
      <w:rPr>
        <w:rFonts w:hint="default"/>
        <w:lang w:val="en-US" w:eastAsia="en-US" w:bidi="ar-SA"/>
      </w:rPr>
    </w:lvl>
    <w:lvl w:ilvl="8" w:tplc="EBF6EDD6">
      <w:numFmt w:val="bullet"/>
      <w:lvlText w:val="•"/>
      <w:lvlJc w:val="left"/>
      <w:pPr>
        <w:ind w:left="6200" w:hanging="360"/>
      </w:pPr>
      <w:rPr>
        <w:rFonts w:hint="default"/>
        <w:lang w:val="en-US" w:eastAsia="en-US" w:bidi="ar-SA"/>
      </w:rPr>
    </w:lvl>
  </w:abstractNum>
  <w:abstractNum w:abstractNumId="11" w15:restartNumberingAfterBreak="0">
    <w:nsid w:val="49672B32"/>
    <w:multiLevelType w:val="hybridMultilevel"/>
    <w:tmpl w:val="A928EDC8"/>
    <w:lvl w:ilvl="0" w:tplc="A9049C74">
      <w:numFmt w:val="bullet"/>
      <w:lvlText w:val=""/>
      <w:lvlJc w:val="left"/>
      <w:pPr>
        <w:ind w:left="468" w:hanging="360"/>
      </w:pPr>
      <w:rPr>
        <w:rFonts w:ascii="Symbol" w:eastAsia="Symbol" w:hAnsi="Symbol" w:cs="Symbol" w:hint="default"/>
        <w:b w:val="0"/>
        <w:bCs w:val="0"/>
        <w:i w:val="0"/>
        <w:iCs w:val="0"/>
        <w:w w:val="99"/>
        <w:sz w:val="20"/>
        <w:szCs w:val="20"/>
        <w:lang w:val="en-US" w:eastAsia="en-US" w:bidi="ar-SA"/>
      </w:rPr>
    </w:lvl>
    <w:lvl w:ilvl="1" w:tplc="9968A8A2">
      <w:numFmt w:val="bullet"/>
      <w:lvlText w:val="•"/>
      <w:lvlJc w:val="left"/>
      <w:pPr>
        <w:ind w:left="796" w:hanging="360"/>
      </w:pPr>
      <w:rPr>
        <w:rFonts w:hint="default"/>
        <w:lang w:val="en-US" w:eastAsia="en-US" w:bidi="ar-SA"/>
      </w:rPr>
    </w:lvl>
    <w:lvl w:ilvl="2" w:tplc="C23AE314">
      <w:numFmt w:val="bullet"/>
      <w:lvlText w:val="•"/>
      <w:lvlJc w:val="left"/>
      <w:pPr>
        <w:ind w:left="1132" w:hanging="360"/>
      </w:pPr>
      <w:rPr>
        <w:rFonts w:hint="default"/>
        <w:lang w:val="en-US" w:eastAsia="en-US" w:bidi="ar-SA"/>
      </w:rPr>
    </w:lvl>
    <w:lvl w:ilvl="3" w:tplc="12BAAFC8">
      <w:numFmt w:val="bullet"/>
      <w:lvlText w:val="•"/>
      <w:lvlJc w:val="left"/>
      <w:pPr>
        <w:ind w:left="1469" w:hanging="360"/>
      </w:pPr>
      <w:rPr>
        <w:rFonts w:hint="default"/>
        <w:lang w:val="en-US" w:eastAsia="en-US" w:bidi="ar-SA"/>
      </w:rPr>
    </w:lvl>
    <w:lvl w:ilvl="4" w:tplc="3F2CC746">
      <w:numFmt w:val="bullet"/>
      <w:lvlText w:val="•"/>
      <w:lvlJc w:val="left"/>
      <w:pPr>
        <w:ind w:left="1805" w:hanging="360"/>
      </w:pPr>
      <w:rPr>
        <w:rFonts w:hint="default"/>
        <w:lang w:val="en-US" w:eastAsia="en-US" w:bidi="ar-SA"/>
      </w:rPr>
    </w:lvl>
    <w:lvl w:ilvl="5" w:tplc="3EA816AC">
      <w:numFmt w:val="bullet"/>
      <w:lvlText w:val="•"/>
      <w:lvlJc w:val="left"/>
      <w:pPr>
        <w:ind w:left="2142" w:hanging="360"/>
      </w:pPr>
      <w:rPr>
        <w:rFonts w:hint="default"/>
        <w:lang w:val="en-US" w:eastAsia="en-US" w:bidi="ar-SA"/>
      </w:rPr>
    </w:lvl>
    <w:lvl w:ilvl="6" w:tplc="20781958">
      <w:numFmt w:val="bullet"/>
      <w:lvlText w:val="•"/>
      <w:lvlJc w:val="left"/>
      <w:pPr>
        <w:ind w:left="2478" w:hanging="360"/>
      </w:pPr>
      <w:rPr>
        <w:rFonts w:hint="default"/>
        <w:lang w:val="en-US" w:eastAsia="en-US" w:bidi="ar-SA"/>
      </w:rPr>
    </w:lvl>
    <w:lvl w:ilvl="7" w:tplc="9026742C">
      <w:numFmt w:val="bullet"/>
      <w:lvlText w:val="•"/>
      <w:lvlJc w:val="left"/>
      <w:pPr>
        <w:ind w:left="2814" w:hanging="360"/>
      </w:pPr>
      <w:rPr>
        <w:rFonts w:hint="default"/>
        <w:lang w:val="en-US" w:eastAsia="en-US" w:bidi="ar-SA"/>
      </w:rPr>
    </w:lvl>
    <w:lvl w:ilvl="8" w:tplc="36E2C468">
      <w:numFmt w:val="bullet"/>
      <w:lvlText w:val="•"/>
      <w:lvlJc w:val="left"/>
      <w:pPr>
        <w:ind w:left="3151" w:hanging="360"/>
      </w:pPr>
      <w:rPr>
        <w:rFonts w:hint="default"/>
        <w:lang w:val="en-US" w:eastAsia="en-US" w:bidi="ar-SA"/>
      </w:rPr>
    </w:lvl>
  </w:abstractNum>
  <w:abstractNum w:abstractNumId="12" w15:restartNumberingAfterBreak="0">
    <w:nsid w:val="51AE3DBC"/>
    <w:multiLevelType w:val="hybridMultilevel"/>
    <w:tmpl w:val="3EC6B1E4"/>
    <w:lvl w:ilvl="0" w:tplc="FBD830EA">
      <w:start w:val="1"/>
      <w:numFmt w:val="decimal"/>
      <w:lvlText w:val="%1."/>
      <w:lvlJc w:val="left"/>
      <w:pPr>
        <w:ind w:left="860" w:hanging="361"/>
      </w:pPr>
      <w:rPr>
        <w:rFonts w:ascii="Georgia" w:eastAsia="Georgia" w:hAnsi="Georgia" w:cs="Georgia" w:hint="default"/>
        <w:b w:val="0"/>
        <w:bCs w:val="0"/>
        <w:i w:val="0"/>
        <w:iCs w:val="0"/>
        <w:spacing w:val="0"/>
        <w:w w:val="100"/>
        <w:sz w:val="22"/>
        <w:szCs w:val="22"/>
        <w:lang w:val="en-US" w:eastAsia="en-US" w:bidi="ar-SA"/>
      </w:rPr>
    </w:lvl>
    <w:lvl w:ilvl="1" w:tplc="07CC847A">
      <w:numFmt w:val="bullet"/>
      <w:lvlText w:val="•"/>
      <w:lvlJc w:val="left"/>
      <w:pPr>
        <w:ind w:left="1808" w:hanging="361"/>
      </w:pPr>
      <w:rPr>
        <w:rFonts w:hint="default"/>
        <w:lang w:val="en-US" w:eastAsia="en-US" w:bidi="ar-SA"/>
      </w:rPr>
    </w:lvl>
    <w:lvl w:ilvl="2" w:tplc="DFBA9770">
      <w:numFmt w:val="bullet"/>
      <w:lvlText w:val="•"/>
      <w:lvlJc w:val="left"/>
      <w:pPr>
        <w:ind w:left="2756" w:hanging="361"/>
      </w:pPr>
      <w:rPr>
        <w:rFonts w:hint="default"/>
        <w:lang w:val="en-US" w:eastAsia="en-US" w:bidi="ar-SA"/>
      </w:rPr>
    </w:lvl>
    <w:lvl w:ilvl="3" w:tplc="2EFE4E8C">
      <w:numFmt w:val="bullet"/>
      <w:lvlText w:val="•"/>
      <w:lvlJc w:val="left"/>
      <w:pPr>
        <w:ind w:left="3704" w:hanging="361"/>
      </w:pPr>
      <w:rPr>
        <w:rFonts w:hint="default"/>
        <w:lang w:val="en-US" w:eastAsia="en-US" w:bidi="ar-SA"/>
      </w:rPr>
    </w:lvl>
    <w:lvl w:ilvl="4" w:tplc="B1E04E4C">
      <w:numFmt w:val="bullet"/>
      <w:lvlText w:val="•"/>
      <w:lvlJc w:val="left"/>
      <w:pPr>
        <w:ind w:left="4652" w:hanging="361"/>
      </w:pPr>
      <w:rPr>
        <w:rFonts w:hint="default"/>
        <w:lang w:val="en-US" w:eastAsia="en-US" w:bidi="ar-SA"/>
      </w:rPr>
    </w:lvl>
    <w:lvl w:ilvl="5" w:tplc="231AE4FC">
      <w:numFmt w:val="bullet"/>
      <w:lvlText w:val="•"/>
      <w:lvlJc w:val="left"/>
      <w:pPr>
        <w:ind w:left="5600" w:hanging="361"/>
      </w:pPr>
      <w:rPr>
        <w:rFonts w:hint="default"/>
        <w:lang w:val="en-US" w:eastAsia="en-US" w:bidi="ar-SA"/>
      </w:rPr>
    </w:lvl>
    <w:lvl w:ilvl="6" w:tplc="487416A6">
      <w:numFmt w:val="bullet"/>
      <w:lvlText w:val="•"/>
      <w:lvlJc w:val="left"/>
      <w:pPr>
        <w:ind w:left="6548" w:hanging="361"/>
      </w:pPr>
      <w:rPr>
        <w:rFonts w:hint="default"/>
        <w:lang w:val="en-US" w:eastAsia="en-US" w:bidi="ar-SA"/>
      </w:rPr>
    </w:lvl>
    <w:lvl w:ilvl="7" w:tplc="3AB0CDE4">
      <w:numFmt w:val="bullet"/>
      <w:lvlText w:val="•"/>
      <w:lvlJc w:val="left"/>
      <w:pPr>
        <w:ind w:left="7496" w:hanging="361"/>
      </w:pPr>
      <w:rPr>
        <w:rFonts w:hint="default"/>
        <w:lang w:val="en-US" w:eastAsia="en-US" w:bidi="ar-SA"/>
      </w:rPr>
    </w:lvl>
    <w:lvl w:ilvl="8" w:tplc="3A88F5A2">
      <w:numFmt w:val="bullet"/>
      <w:lvlText w:val="•"/>
      <w:lvlJc w:val="left"/>
      <w:pPr>
        <w:ind w:left="8444" w:hanging="361"/>
      </w:pPr>
      <w:rPr>
        <w:rFonts w:hint="default"/>
        <w:lang w:val="en-US" w:eastAsia="en-US" w:bidi="ar-SA"/>
      </w:rPr>
    </w:lvl>
  </w:abstractNum>
  <w:abstractNum w:abstractNumId="13" w15:restartNumberingAfterBreak="0">
    <w:nsid w:val="57AF2CD9"/>
    <w:multiLevelType w:val="hybridMultilevel"/>
    <w:tmpl w:val="9ECC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B68BD"/>
    <w:multiLevelType w:val="hybridMultilevel"/>
    <w:tmpl w:val="B3404CCE"/>
    <w:lvl w:ilvl="0" w:tplc="FBE65216">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7F94C1E2">
      <w:numFmt w:val="bullet"/>
      <w:lvlText w:val="•"/>
      <w:lvlJc w:val="left"/>
      <w:pPr>
        <w:ind w:left="1177" w:hanging="360"/>
      </w:pPr>
      <w:rPr>
        <w:rFonts w:hint="default"/>
        <w:lang w:val="en-US" w:eastAsia="en-US" w:bidi="ar-SA"/>
      </w:rPr>
    </w:lvl>
    <w:lvl w:ilvl="2" w:tplc="8F426964">
      <w:numFmt w:val="bullet"/>
      <w:lvlText w:val="•"/>
      <w:lvlJc w:val="left"/>
      <w:pPr>
        <w:ind w:left="1895" w:hanging="360"/>
      </w:pPr>
      <w:rPr>
        <w:rFonts w:hint="default"/>
        <w:lang w:val="en-US" w:eastAsia="en-US" w:bidi="ar-SA"/>
      </w:rPr>
    </w:lvl>
    <w:lvl w:ilvl="3" w:tplc="B9826680">
      <w:numFmt w:val="bullet"/>
      <w:lvlText w:val="•"/>
      <w:lvlJc w:val="left"/>
      <w:pPr>
        <w:ind w:left="2612" w:hanging="360"/>
      </w:pPr>
      <w:rPr>
        <w:rFonts w:hint="default"/>
        <w:lang w:val="en-US" w:eastAsia="en-US" w:bidi="ar-SA"/>
      </w:rPr>
    </w:lvl>
    <w:lvl w:ilvl="4" w:tplc="D8F6D8A4">
      <w:numFmt w:val="bullet"/>
      <w:lvlText w:val="•"/>
      <w:lvlJc w:val="left"/>
      <w:pPr>
        <w:ind w:left="3330" w:hanging="360"/>
      </w:pPr>
      <w:rPr>
        <w:rFonts w:hint="default"/>
        <w:lang w:val="en-US" w:eastAsia="en-US" w:bidi="ar-SA"/>
      </w:rPr>
    </w:lvl>
    <w:lvl w:ilvl="5" w:tplc="AC04958C">
      <w:numFmt w:val="bullet"/>
      <w:lvlText w:val="•"/>
      <w:lvlJc w:val="left"/>
      <w:pPr>
        <w:ind w:left="4048" w:hanging="360"/>
      </w:pPr>
      <w:rPr>
        <w:rFonts w:hint="default"/>
        <w:lang w:val="en-US" w:eastAsia="en-US" w:bidi="ar-SA"/>
      </w:rPr>
    </w:lvl>
    <w:lvl w:ilvl="6" w:tplc="BF628236">
      <w:numFmt w:val="bullet"/>
      <w:lvlText w:val="•"/>
      <w:lvlJc w:val="left"/>
      <w:pPr>
        <w:ind w:left="4765" w:hanging="360"/>
      </w:pPr>
      <w:rPr>
        <w:rFonts w:hint="default"/>
        <w:lang w:val="en-US" w:eastAsia="en-US" w:bidi="ar-SA"/>
      </w:rPr>
    </w:lvl>
    <w:lvl w:ilvl="7" w:tplc="E0388618">
      <w:numFmt w:val="bullet"/>
      <w:lvlText w:val="•"/>
      <w:lvlJc w:val="left"/>
      <w:pPr>
        <w:ind w:left="5483" w:hanging="360"/>
      </w:pPr>
      <w:rPr>
        <w:rFonts w:hint="default"/>
        <w:lang w:val="en-US" w:eastAsia="en-US" w:bidi="ar-SA"/>
      </w:rPr>
    </w:lvl>
    <w:lvl w:ilvl="8" w:tplc="DE5AB8E6">
      <w:numFmt w:val="bullet"/>
      <w:lvlText w:val="•"/>
      <w:lvlJc w:val="left"/>
      <w:pPr>
        <w:ind w:left="6200" w:hanging="360"/>
      </w:pPr>
      <w:rPr>
        <w:rFonts w:hint="default"/>
        <w:lang w:val="en-US" w:eastAsia="en-US" w:bidi="ar-SA"/>
      </w:rPr>
    </w:lvl>
  </w:abstractNum>
  <w:abstractNum w:abstractNumId="15" w15:restartNumberingAfterBreak="0">
    <w:nsid w:val="5BC54E3C"/>
    <w:multiLevelType w:val="hybridMultilevel"/>
    <w:tmpl w:val="7F5E9FF2"/>
    <w:lvl w:ilvl="0" w:tplc="FFFFFFFF">
      <w:start w:val="1"/>
      <w:numFmt w:val="decimal"/>
      <w:lvlText w:val="%1."/>
      <w:lvlJc w:val="left"/>
      <w:pPr>
        <w:ind w:left="859" w:hanging="361"/>
      </w:pPr>
      <w:rPr>
        <w:rFonts w:ascii="Georgia" w:eastAsia="Georgia" w:hAnsi="Georgia" w:cs="Georgia" w:hint="default"/>
        <w:b w:val="0"/>
        <w:bCs w:val="0"/>
        <w:i w:val="0"/>
        <w:iCs w:val="0"/>
        <w:spacing w:val="0"/>
        <w:w w:val="100"/>
        <w:sz w:val="22"/>
        <w:szCs w:val="22"/>
        <w:lang w:val="en-US" w:eastAsia="en-US" w:bidi="ar-SA"/>
      </w:rPr>
    </w:lvl>
    <w:lvl w:ilvl="1" w:tplc="FFFFFFFF">
      <w:numFmt w:val="bullet"/>
      <w:lvlText w:val="•"/>
      <w:lvlJc w:val="left"/>
      <w:pPr>
        <w:ind w:left="1808" w:hanging="361"/>
      </w:pPr>
      <w:rPr>
        <w:rFonts w:hint="default"/>
        <w:lang w:val="en-US" w:eastAsia="en-US" w:bidi="ar-SA"/>
      </w:rPr>
    </w:lvl>
    <w:lvl w:ilvl="2" w:tplc="FFFFFFFF">
      <w:numFmt w:val="bullet"/>
      <w:lvlText w:val="•"/>
      <w:lvlJc w:val="left"/>
      <w:pPr>
        <w:ind w:left="2756" w:hanging="361"/>
      </w:pPr>
      <w:rPr>
        <w:rFonts w:hint="default"/>
        <w:lang w:val="en-US" w:eastAsia="en-US" w:bidi="ar-SA"/>
      </w:rPr>
    </w:lvl>
    <w:lvl w:ilvl="3" w:tplc="FFFFFFFF">
      <w:numFmt w:val="bullet"/>
      <w:lvlText w:val="•"/>
      <w:lvlJc w:val="left"/>
      <w:pPr>
        <w:ind w:left="3704" w:hanging="361"/>
      </w:pPr>
      <w:rPr>
        <w:rFonts w:hint="default"/>
        <w:lang w:val="en-US" w:eastAsia="en-US" w:bidi="ar-SA"/>
      </w:rPr>
    </w:lvl>
    <w:lvl w:ilvl="4" w:tplc="FFFFFFFF">
      <w:numFmt w:val="bullet"/>
      <w:lvlText w:val="•"/>
      <w:lvlJc w:val="left"/>
      <w:pPr>
        <w:ind w:left="4652" w:hanging="361"/>
      </w:pPr>
      <w:rPr>
        <w:rFonts w:hint="default"/>
        <w:lang w:val="en-US" w:eastAsia="en-US" w:bidi="ar-SA"/>
      </w:rPr>
    </w:lvl>
    <w:lvl w:ilvl="5" w:tplc="FFFFFFFF">
      <w:numFmt w:val="bullet"/>
      <w:lvlText w:val="•"/>
      <w:lvlJc w:val="left"/>
      <w:pPr>
        <w:ind w:left="5600" w:hanging="361"/>
      </w:pPr>
      <w:rPr>
        <w:rFonts w:hint="default"/>
        <w:lang w:val="en-US" w:eastAsia="en-US" w:bidi="ar-SA"/>
      </w:rPr>
    </w:lvl>
    <w:lvl w:ilvl="6" w:tplc="FFFFFFFF">
      <w:numFmt w:val="bullet"/>
      <w:lvlText w:val="•"/>
      <w:lvlJc w:val="left"/>
      <w:pPr>
        <w:ind w:left="6548" w:hanging="361"/>
      </w:pPr>
      <w:rPr>
        <w:rFonts w:hint="default"/>
        <w:lang w:val="en-US" w:eastAsia="en-US" w:bidi="ar-SA"/>
      </w:rPr>
    </w:lvl>
    <w:lvl w:ilvl="7" w:tplc="FFFFFFFF">
      <w:numFmt w:val="bullet"/>
      <w:lvlText w:val="•"/>
      <w:lvlJc w:val="left"/>
      <w:pPr>
        <w:ind w:left="7496" w:hanging="361"/>
      </w:pPr>
      <w:rPr>
        <w:rFonts w:hint="default"/>
        <w:lang w:val="en-US" w:eastAsia="en-US" w:bidi="ar-SA"/>
      </w:rPr>
    </w:lvl>
    <w:lvl w:ilvl="8" w:tplc="FFFFFFFF">
      <w:numFmt w:val="bullet"/>
      <w:lvlText w:val="•"/>
      <w:lvlJc w:val="left"/>
      <w:pPr>
        <w:ind w:left="8444" w:hanging="361"/>
      </w:pPr>
      <w:rPr>
        <w:rFonts w:hint="default"/>
        <w:lang w:val="en-US" w:eastAsia="en-US" w:bidi="ar-SA"/>
      </w:rPr>
    </w:lvl>
  </w:abstractNum>
  <w:abstractNum w:abstractNumId="16" w15:restartNumberingAfterBreak="0">
    <w:nsid w:val="5C561116"/>
    <w:multiLevelType w:val="hybridMultilevel"/>
    <w:tmpl w:val="7E608A1A"/>
    <w:lvl w:ilvl="0" w:tplc="A8E61200">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FA506806">
      <w:numFmt w:val="bullet"/>
      <w:lvlText w:val="•"/>
      <w:lvlJc w:val="left"/>
      <w:pPr>
        <w:ind w:left="1177" w:hanging="360"/>
      </w:pPr>
      <w:rPr>
        <w:rFonts w:hint="default"/>
        <w:lang w:val="en-US" w:eastAsia="en-US" w:bidi="ar-SA"/>
      </w:rPr>
    </w:lvl>
    <w:lvl w:ilvl="2" w:tplc="273EC766">
      <w:numFmt w:val="bullet"/>
      <w:lvlText w:val="•"/>
      <w:lvlJc w:val="left"/>
      <w:pPr>
        <w:ind w:left="1895" w:hanging="360"/>
      </w:pPr>
      <w:rPr>
        <w:rFonts w:hint="default"/>
        <w:lang w:val="en-US" w:eastAsia="en-US" w:bidi="ar-SA"/>
      </w:rPr>
    </w:lvl>
    <w:lvl w:ilvl="3" w:tplc="15825C42">
      <w:numFmt w:val="bullet"/>
      <w:lvlText w:val="•"/>
      <w:lvlJc w:val="left"/>
      <w:pPr>
        <w:ind w:left="2612" w:hanging="360"/>
      </w:pPr>
      <w:rPr>
        <w:rFonts w:hint="default"/>
        <w:lang w:val="en-US" w:eastAsia="en-US" w:bidi="ar-SA"/>
      </w:rPr>
    </w:lvl>
    <w:lvl w:ilvl="4" w:tplc="A5E25464">
      <w:numFmt w:val="bullet"/>
      <w:lvlText w:val="•"/>
      <w:lvlJc w:val="left"/>
      <w:pPr>
        <w:ind w:left="3330" w:hanging="360"/>
      </w:pPr>
      <w:rPr>
        <w:rFonts w:hint="default"/>
        <w:lang w:val="en-US" w:eastAsia="en-US" w:bidi="ar-SA"/>
      </w:rPr>
    </w:lvl>
    <w:lvl w:ilvl="5" w:tplc="1A823A30">
      <w:numFmt w:val="bullet"/>
      <w:lvlText w:val="•"/>
      <w:lvlJc w:val="left"/>
      <w:pPr>
        <w:ind w:left="4048" w:hanging="360"/>
      </w:pPr>
      <w:rPr>
        <w:rFonts w:hint="default"/>
        <w:lang w:val="en-US" w:eastAsia="en-US" w:bidi="ar-SA"/>
      </w:rPr>
    </w:lvl>
    <w:lvl w:ilvl="6" w:tplc="BAA26FB4">
      <w:numFmt w:val="bullet"/>
      <w:lvlText w:val="•"/>
      <w:lvlJc w:val="left"/>
      <w:pPr>
        <w:ind w:left="4765" w:hanging="360"/>
      </w:pPr>
      <w:rPr>
        <w:rFonts w:hint="default"/>
        <w:lang w:val="en-US" w:eastAsia="en-US" w:bidi="ar-SA"/>
      </w:rPr>
    </w:lvl>
    <w:lvl w:ilvl="7" w:tplc="CADCFA2E">
      <w:numFmt w:val="bullet"/>
      <w:lvlText w:val="•"/>
      <w:lvlJc w:val="left"/>
      <w:pPr>
        <w:ind w:left="5483" w:hanging="360"/>
      </w:pPr>
      <w:rPr>
        <w:rFonts w:hint="default"/>
        <w:lang w:val="en-US" w:eastAsia="en-US" w:bidi="ar-SA"/>
      </w:rPr>
    </w:lvl>
    <w:lvl w:ilvl="8" w:tplc="6608BEDA">
      <w:numFmt w:val="bullet"/>
      <w:lvlText w:val="•"/>
      <w:lvlJc w:val="left"/>
      <w:pPr>
        <w:ind w:left="6200" w:hanging="360"/>
      </w:pPr>
      <w:rPr>
        <w:rFonts w:hint="default"/>
        <w:lang w:val="en-US" w:eastAsia="en-US" w:bidi="ar-SA"/>
      </w:rPr>
    </w:lvl>
  </w:abstractNum>
  <w:abstractNum w:abstractNumId="17" w15:restartNumberingAfterBreak="0">
    <w:nsid w:val="5F411901"/>
    <w:multiLevelType w:val="hybridMultilevel"/>
    <w:tmpl w:val="E7EE59C6"/>
    <w:lvl w:ilvl="0" w:tplc="97A04682">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4B4C1D78">
      <w:numFmt w:val="bullet"/>
      <w:lvlText w:val="•"/>
      <w:lvlJc w:val="left"/>
      <w:pPr>
        <w:ind w:left="1177" w:hanging="360"/>
      </w:pPr>
      <w:rPr>
        <w:rFonts w:hint="default"/>
        <w:lang w:val="en-US" w:eastAsia="en-US" w:bidi="ar-SA"/>
      </w:rPr>
    </w:lvl>
    <w:lvl w:ilvl="2" w:tplc="DA7C5FF2">
      <w:numFmt w:val="bullet"/>
      <w:lvlText w:val="•"/>
      <w:lvlJc w:val="left"/>
      <w:pPr>
        <w:ind w:left="1895" w:hanging="360"/>
      </w:pPr>
      <w:rPr>
        <w:rFonts w:hint="default"/>
        <w:lang w:val="en-US" w:eastAsia="en-US" w:bidi="ar-SA"/>
      </w:rPr>
    </w:lvl>
    <w:lvl w:ilvl="3" w:tplc="61EC1FFC">
      <w:numFmt w:val="bullet"/>
      <w:lvlText w:val="•"/>
      <w:lvlJc w:val="left"/>
      <w:pPr>
        <w:ind w:left="2612" w:hanging="360"/>
      </w:pPr>
      <w:rPr>
        <w:rFonts w:hint="default"/>
        <w:lang w:val="en-US" w:eastAsia="en-US" w:bidi="ar-SA"/>
      </w:rPr>
    </w:lvl>
    <w:lvl w:ilvl="4" w:tplc="598E21A0">
      <w:numFmt w:val="bullet"/>
      <w:lvlText w:val="•"/>
      <w:lvlJc w:val="left"/>
      <w:pPr>
        <w:ind w:left="3330" w:hanging="360"/>
      </w:pPr>
      <w:rPr>
        <w:rFonts w:hint="default"/>
        <w:lang w:val="en-US" w:eastAsia="en-US" w:bidi="ar-SA"/>
      </w:rPr>
    </w:lvl>
    <w:lvl w:ilvl="5" w:tplc="729C24DC">
      <w:numFmt w:val="bullet"/>
      <w:lvlText w:val="•"/>
      <w:lvlJc w:val="left"/>
      <w:pPr>
        <w:ind w:left="4048" w:hanging="360"/>
      </w:pPr>
      <w:rPr>
        <w:rFonts w:hint="default"/>
        <w:lang w:val="en-US" w:eastAsia="en-US" w:bidi="ar-SA"/>
      </w:rPr>
    </w:lvl>
    <w:lvl w:ilvl="6" w:tplc="542EC1DE">
      <w:numFmt w:val="bullet"/>
      <w:lvlText w:val="•"/>
      <w:lvlJc w:val="left"/>
      <w:pPr>
        <w:ind w:left="4765" w:hanging="360"/>
      </w:pPr>
      <w:rPr>
        <w:rFonts w:hint="default"/>
        <w:lang w:val="en-US" w:eastAsia="en-US" w:bidi="ar-SA"/>
      </w:rPr>
    </w:lvl>
    <w:lvl w:ilvl="7" w:tplc="002CD596">
      <w:numFmt w:val="bullet"/>
      <w:lvlText w:val="•"/>
      <w:lvlJc w:val="left"/>
      <w:pPr>
        <w:ind w:left="5483" w:hanging="360"/>
      </w:pPr>
      <w:rPr>
        <w:rFonts w:hint="default"/>
        <w:lang w:val="en-US" w:eastAsia="en-US" w:bidi="ar-SA"/>
      </w:rPr>
    </w:lvl>
    <w:lvl w:ilvl="8" w:tplc="749CE556">
      <w:numFmt w:val="bullet"/>
      <w:lvlText w:val="•"/>
      <w:lvlJc w:val="left"/>
      <w:pPr>
        <w:ind w:left="6200" w:hanging="360"/>
      </w:pPr>
      <w:rPr>
        <w:rFonts w:hint="default"/>
        <w:lang w:val="en-US" w:eastAsia="en-US" w:bidi="ar-SA"/>
      </w:rPr>
    </w:lvl>
  </w:abstractNum>
  <w:abstractNum w:abstractNumId="18" w15:restartNumberingAfterBreak="0">
    <w:nsid w:val="608E7570"/>
    <w:multiLevelType w:val="hybridMultilevel"/>
    <w:tmpl w:val="522002F2"/>
    <w:lvl w:ilvl="0" w:tplc="4FC00762">
      <w:numFmt w:val="bullet"/>
      <w:lvlText w:val=""/>
      <w:lvlJc w:val="left"/>
      <w:pPr>
        <w:ind w:left="467" w:hanging="360"/>
      </w:pPr>
      <w:rPr>
        <w:rFonts w:ascii="Symbol" w:eastAsia="Symbol" w:hAnsi="Symbol" w:cs="Symbol" w:hint="default"/>
        <w:b w:val="0"/>
        <w:bCs w:val="0"/>
        <w:i w:val="0"/>
        <w:iCs w:val="0"/>
        <w:w w:val="99"/>
        <w:sz w:val="20"/>
        <w:szCs w:val="20"/>
        <w:lang w:val="en-US" w:eastAsia="en-US" w:bidi="ar-SA"/>
      </w:rPr>
    </w:lvl>
    <w:lvl w:ilvl="1" w:tplc="94366868">
      <w:numFmt w:val="bullet"/>
      <w:lvlText w:val="•"/>
      <w:lvlJc w:val="left"/>
      <w:pPr>
        <w:ind w:left="1177" w:hanging="360"/>
      </w:pPr>
      <w:rPr>
        <w:rFonts w:hint="default"/>
        <w:lang w:val="en-US" w:eastAsia="en-US" w:bidi="ar-SA"/>
      </w:rPr>
    </w:lvl>
    <w:lvl w:ilvl="2" w:tplc="F00EC8AC">
      <w:numFmt w:val="bullet"/>
      <w:lvlText w:val="•"/>
      <w:lvlJc w:val="left"/>
      <w:pPr>
        <w:ind w:left="1895" w:hanging="360"/>
      </w:pPr>
      <w:rPr>
        <w:rFonts w:hint="default"/>
        <w:lang w:val="en-US" w:eastAsia="en-US" w:bidi="ar-SA"/>
      </w:rPr>
    </w:lvl>
    <w:lvl w:ilvl="3" w:tplc="1AE2989E">
      <w:numFmt w:val="bullet"/>
      <w:lvlText w:val="•"/>
      <w:lvlJc w:val="left"/>
      <w:pPr>
        <w:ind w:left="2612" w:hanging="360"/>
      </w:pPr>
      <w:rPr>
        <w:rFonts w:hint="default"/>
        <w:lang w:val="en-US" w:eastAsia="en-US" w:bidi="ar-SA"/>
      </w:rPr>
    </w:lvl>
    <w:lvl w:ilvl="4" w:tplc="4F7A4FEC">
      <w:numFmt w:val="bullet"/>
      <w:lvlText w:val="•"/>
      <w:lvlJc w:val="left"/>
      <w:pPr>
        <w:ind w:left="3330" w:hanging="360"/>
      </w:pPr>
      <w:rPr>
        <w:rFonts w:hint="default"/>
        <w:lang w:val="en-US" w:eastAsia="en-US" w:bidi="ar-SA"/>
      </w:rPr>
    </w:lvl>
    <w:lvl w:ilvl="5" w:tplc="9D821A68">
      <w:numFmt w:val="bullet"/>
      <w:lvlText w:val="•"/>
      <w:lvlJc w:val="left"/>
      <w:pPr>
        <w:ind w:left="4048" w:hanging="360"/>
      </w:pPr>
      <w:rPr>
        <w:rFonts w:hint="default"/>
        <w:lang w:val="en-US" w:eastAsia="en-US" w:bidi="ar-SA"/>
      </w:rPr>
    </w:lvl>
    <w:lvl w:ilvl="6" w:tplc="51CA0ED0">
      <w:numFmt w:val="bullet"/>
      <w:lvlText w:val="•"/>
      <w:lvlJc w:val="left"/>
      <w:pPr>
        <w:ind w:left="4765" w:hanging="360"/>
      </w:pPr>
      <w:rPr>
        <w:rFonts w:hint="default"/>
        <w:lang w:val="en-US" w:eastAsia="en-US" w:bidi="ar-SA"/>
      </w:rPr>
    </w:lvl>
    <w:lvl w:ilvl="7" w:tplc="AAA4E0AE">
      <w:numFmt w:val="bullet"/>
      <w:lvlText w:val="•"/>
      <w:lvlJc w:val="left"/>
      <w:pPr>
        <w:ind w:left="5483" w:hanging="360"/>
      </w:pPr>
      <w:rPr>
        <w:rFonts w:hint="default"/>
        <w:lang w:val="en-US" w:eastAsia="en-US" w:bidi="ar-SA"/>
      </w:rPr>
    </w:lvl>
    <w:lvl w:ilvl="8" w:tplc="FC42F614">
      <w:numFmt w:val="bullet"/>
      <w:lvlText w:val="•"/>
      <w:lvlJc w:val="left"/>
      <w:pPr>
        <w:ind w:left="6200" w:hanging="360"/>
      </w:pPr>
      <w:rPr>
        <w:rFonts w:hint="default"/>
        <w:lang w:val="en-US" w:eastAsia="en-US" w:bidi="ar-SA"/>
      </w:rPr>
    </w:lvl>
  </w:abstractNum>
  <w:abstractNum w:abstractNumId="19" w15:restartNumberingAfterBreak="0">
    <w:nsid w:val="702A4E0F"/>
    <w:multiLevelType w:val="multilevel"/>
    <w:tmpl w:val="6534D73C"/>
    <w:lvl w:ilvl="0">
      <w:start w:val="1"/>
      <w:numFmt w:val="decimal"/>
      <w:lvlText w:val="%1."/>
      <w:lvlJc w:val="left"/>
      <w:pPr>
        <w:ind w:left="360" w:hanging="360"/>
      </w:pPr>
      <w:rPr>
        <w:rFonts w:hint="default"/>
        <w:b/>
        <w:bCs/>
        <w:i w:val="0"/>
        <w:iCs w:val="0"/>
        <w:spacing w:val="0"/>
        <w:w w:val="100"/>
        <w:sz w:val="22"/>
        <w:szCs w:val="22"/>
        <w:lang w:val="en-US" w:eastAsia="en-US" w:bidi="ar-SA"/>
      </w:rPr>
    </w:lvl>
    <w:lvl w:ilvl="1">
      <w:start w:val="1"/>
      <w:numFmt w:val="decimal"/>
      <w:lvlText w:val="%1.%2."/>
      <w:lvlJc w:val="left"/>
      <w:pPr>
        <w:ind w:left="792" w:hanging="432"/>
      </w:pPr>
      <w:rPr>
        <w:rFonts w:hint="default"/>
        <w:b/>
        <w:bCs/>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0" w15:restartNumberingAfterBreak="0">
    <w:nsid w:val="73166403"/>
    <w:multiLevelType w:val="multilevel"/>
    <w:tmpl w:val="6534D73C"/>
    <w:lvl w:ilvl="0">
      <w:start w:val="1"/>
      <w:numFmt w:val="decimal"/>
      <w:lvlText w:val="%1."/>
      <w:lvlJc w:val="left"/>
      <w:pPr>
        <w:ind w:left="360" w:hanging="360"/>
      </w:pPr>
      <w:rPr>
        <w:rFonts w:hint="default"/>
        <w:b/>
        <w:bCs/>
        <w:i w:val="0"/>
        <w:iCs w:val="0"/>
        <w:spacing w:val="0"/>
        <w:w w:val="100"/>
        <w:sz w:val="22"/>
        <w:szCs w:val="22"/>
        <w:lang w:val="en-US" w:eastAsia="en-US" w:bidi="ar-SA"/>
      </w:rPr>
    </w:lvl>
    <w:lvl w:ilvl="1">
      <w:start w:val="1"/>
      <w:numFmt w:val="decimal"/>
      <w:lvlText w:val="%1.%2."/>
      <w:lvlJc w:val="left"/>
      <w:pPr>
        <w:ind w:left="792" w:hanging="432"/>
      </w:pPr>
      <w:rPr>
        <w:rFonts w:hint="default"/>
        <w:b/>
        <w:bCs/>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1" w15:restartNumberingAfterBreak="0">
    <w:nsid w:val="78187B44"/>
    <w:multiLevelType w:val="hybridMultilevel"/>
    <w:tmpl w:val="0A26B150"/>
    <w:lvl w:ilvl="0" w:tplc="CDAA8E6E">
      <w:start w:val="1"/>
      <w:numFmt w:val="decimal"/>
      <w:lvlText w:val="%1."/>
      <w:lvlJc w:val="left"/>
      <w:pPr>
        <w:ind w:left="859" w:hanging="361"/>
      </w:pPr>
      <w:rPr>
        <w:rFonts w:ascii="Georgia" w:eastAsia="Georgia" w:hAnsi="Georgia" w:cs="Georgia" w:hint="default"/>
        <w:b/>
        <w:bCs/>
        <w:i w:val="0"/>
        <w:iCs w:val="0"/>
        <w:spacing w:val="0"/>
        <w:w w:val="100"/>
        <w:sz w:val="22"/>
        <w:szCs w:val="22"/>
        <w:lang w:val="en-US" w:eastAsia="en-US" w:bidi="ar-SA"/>
      </w:rPr>
    </w:lvl>
    <w:lvl w:ilvl="1" w:tplc="E3D28AB8">
      <w:numFmt w:val="bullet"/>
      <w:lvlText w:val="•"/>
      <w:lvlJc w:val="left"/>
      <w:pPr>
        <w:ind w:left="1808" w:hanging="361"/>
      </w:pPr>
      <w:rPr>
        <w:rFonts w:hint="default"/>
        <w:lang w:val="en-US" w:eastAsia="en-US" w:bidi="ar-SA"/>
      </w:rPr>
    </w:lvl>
    <w:lvl w:ilvl="2" w:tplc="1D6E5378">
      <w:numFmt w:val="bullet"/>
      <w:lvlText w:val="•"/>
      <w:lvlJc w:val="left"/>
      <w:pPr>
        <w:ind w:left="2756" w:hanging="361"/>
      </w:pPr>
      <w:rPr>
        <w:rFonts w:hint="default"/>
        <w:lang w:val="en-US" w:eastAsia="en-US" w:bidi="ar-SA"/>
      </w:rPr>
    </w:lvl>
    <w:lvl w:ilvl="3" w:tplc="B35ED4CC">
      <w:numFmt w:val="bullet"/>
      <w:lvlText w:val="•"/>
      <w:lvlJc w:val="left"/>
      <w:pPr>
        <w:ind w:left="3704" w:hanging="361"/>
      </w:pPr>
      <w:rPr>
        <w:rFonts w:hint="default"/>
        <w:lang w:val="en-US" w:eastAsia="en-US" w:bidi="ar-SA"/>
      </w:rPr>
    </w:lvl>
    <w:lvl w:ilvl="4" w:tplc="1C88D4E4">
      <w:numFmt w:val="bullet"/>
      <w:lvlText w:val="•"/>
      <w:lvlJc w:val="left"/>
      <w:pPr>
        <w:ind w:left="4652" w:hanging="361"/>
      </w:pPr>
      <w:rPr>
        <w:rFonts w:hint="default"/>
        <w:lang w:val="en-US" w:eastAsia="en-US" w:bidi="ar-SA"/>
      </w:rPr>
    </w:lvl>
    <w:lvl w:ilvl="5" w:tplc="C5E228F0">
      <w:numFmt w:val="bullet"/>
      <w:lvlText w:val="•"/>
      <w:lvlJc w:val="left"/>
      <w:pPr>
        <w:ind w:left="5600" w:hanging="361"/>
      </w:pPr>
      <w:rPr>
        <w:rFonts w:hint="default"/>
        <w:lang w:val="en-US" w:eastAsia="en-US" w:bidi="ar-SA"/>
      </w:rPr>
    </w:lvl>
    <w:lvl w:ilvl="6" w:tplc="F2765F16">
      <w:numFmt w:val="bullet"/>
      <w:lvlText w:val="•"/>
      <w:lvlJc w:val="left"/>
      <w:pPr>
        <w:ind w:left="6548" w:hanging="361"/>
      </w:pPr>
      <w:rPr>
        <w:rFonts w:hint="default"/>
        <w:lang w:val="en-US" w:eastAsia="en-US" w:bidi="ar-SA"/>
      </w:rPr>
    </w:lvl>
    <w:lvl w:ilvl="7" w:tplc="6AEEB030">
      <w:numFmt w:val="bullet"/>
      <w:lvlText w:val="•"/>
      <w:lvlJc w:val="left"/>
      <w:pPr>
        <w:ind w:left="7496" w:hanging="361"/>
      </w:pPr>
      <w:rPr>
        <w:rFonts w:hint="default"/>
        <w:lang w:val="en-US" w:eastAsia="en-US" w:bidi="ar-SA"/>
      </w:rPr>
    </w:lvl>
    <w:lvl w:ilvl="8" w:tplc="CBF6291C">
      <w:numFmt w:val="bullet"/>
      <w:lvlText w:val="•"/>
      <w:lvlJc w:val="left"/>
      <w:pPr>
        <w:ind w:left="8444" w:hanging="361"/>
      </w:pPr>
      <w:rPr>
        <w:rFonts w:hint="default"/>
        <w:lang w:val="en-US" w:eastAsia="en-US" w:bidi="ar-SA"/>
      </w:rPr>
    </w:lvl>
  </w:abstractNum>
  <w:num w:numId="1" w16cid:durableId="1087995756">
    <w:abstractNumId w:val="3"/>
  </w:num>
  <w:num w:numId="2" w16cid:durableId="913196607">
    <w:abstractNumId w:val="7"/>
  </w:num>
  <w:num w:numId="3" w16cid:durableId="631832923">
    <w:abstractNumId w:val="12"/>
  </w:num>
  <w:num w:numId="4" w16cid:durableId="995114511">
    <w:abstractNumId w:val="2"/>
  </w:num>
  <w:num w:numId="5" w16cid:durableId="1632438401">
    <w:abstractNumId w:val="21"/>
  </w:num>
  <w:num w:numId="6" w16cid:durableId="1513376984">
    <w:abstractNumId w:val="11"/>
  </w:num>
  <w:num w:numId="7" w16cid:durableId="204563511">
    <w:abstractNumId w:val="18"/>
  </w:num>
  <w:num w:numId="8" w16cid:durableId="851532303">
    <w:abstractNumId w:val="8"/>
  </w:num>
  <w:num w:numId="9" w16cid:durableId="174077226">
    <w:abstractNumId w:val="17"/>
  </w:num>
  <w:num w:numId="10" w16cid:durableId="1446382568">
    <w:abstractNumId w:val="14"/>
  </w:num>
  <w:num w:numId="11" w16cid:durableId="1352955042">
    <w:abstractNumId w:val="10"/>
  </w:num>
  <w:num w:numId="12" w16cid:durableId="1719628136">
    <w:abstractNumId w:val="16"/>
  </w:num>
  <w:num w:numId="13" w16cid:durableId="1769691933">
    <w:abstractNumId w:val="9"/>
  </w:num>
  <w:num w:numId="14" w16cid:durableId="918439018">
    <w:abstractNumId w:val="1"/>
  </w:num>
  <w:num w:numId="15" w16cid:durableId="663362781">
    <w:abstractNumId w:val="6"/>
  </w:num>
  <w:num w:numId="16" w16cid:durableId="601764738">
    <w:abstractNumId w:val="15"/>
  </w:num>
  <w:num w:numId="17" w16cid:durableId="1373916075">
    <w:abstractNumId w:val="0"/>
  </w:num>
  <w:num w:numId="18" w16cid:durableId="1643390529">
    <w:abstractNumId w:val="13"/>
  </w:num>
  <w:num w:numId="19" w16cid:durableId="1203178727">
    <w:abstractNumId w:val="5"/>
  </w:num>
  <w:num w:numId="20" w16cid:durableId="1946691078">
    <w:abstractNumId w:val="4"/>
  </w:num>
  <w:num w:numId="21" w16cid:durableId="412163723">
    <w:abstractNumId w:val="20"/>
  </w:num>
  <w:num w:numId="22" w16cid:durableId="13809396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4E1B"/>
    <w:rsid w:val="00010735"/>
    <w:rsid w:val="00010A67"/>
    <w:rsid w:val="00020B26"/>
    <w:rsid w:val="000270FF"/>
    <w:rsid w:val="00031135"/>
    <w:rsid w:val="000B0A4C"/>
    <w:rsid w:val="000C1E29"/>
    <w:rsid w:val="000E08BC"/>
    <w:rsid w:val="000E411E"/>
    <w:rsid w:val="00111798"/>
    <w:rsid w:val="00123A6F"/>
    <w:rsid w:val="0013169D"/>
    <w:rsid w:val="001379CE"/>
    <w:rsid w:val="00141200"/>
    <w:rsid w:val="00150DEA"/>
    <w:rsid w:val="00150F2B"/>
    <w:rsid w:val="00161129"/>
    <w:rsid w:val="0016236F"/>
    <w:rsid w:val="00167414"/>
    <w:rsid w:val="00183FCB"/>
    <w:rsid w:val="001923BB"/>
    <w:rsid w:val="0019643B"/>
    <w:rsid w:val="001A0CE5"/>
    <w:rsid w:val="001A51C8"/>
    <w:rsid w:val="001A7CEF"/>
    <w:rsid w:val="001C0423"/>
    <w:rsid w:val="001D401A"/>
    <w:rsid w:val="001D4EE7"/>
    <w:rsid w:val="001E3401"/>
    <w:rsid w:val="001E4792"/>
    <w:rsid w:val="001E5562"/>
    <w:rsid w:val="001F4265"/>
    <w:rsid w:val="001F5077"/>
    <w:rsid w:val="001F7089"/>
    <w:rsid w:val="00201014"/>
    <w:rsid w:val="002237C7"/>
    <w:rsid w:val="00227418"/>
    <w:rsid w:val="0023186D"/>
    <w:rsid w:val="00243577"/>
    <w:rsid w:val="00244A83"/>
    <w:rsid w:val="00255CB3"/>
    <w:rsid w:val="00256B98"/>
    <w:rsid w:val="0026797F"/>
    <w:rsid w:val="0027518A"/>
    <w:rsid w:val="002B1081"/>
    <w:rsid w:val="002B4301"/>
    <w:rsid w:val="002C2895"/>
    <w:rsid w:val="002C51DC"/>
    <w:rsid w:val="002C56E7"/>
    <w:rsid w:val="002D3935"/>
    <w:rsid w:val="002D3B11"/>
    <w:rsid w:val="002D723A"/>
    <w:rsid w:val="002D7E02"/>
    <w:rsid w:val="002E5E66"/>
    <w:rsid w:val="002F6B85"/>
    <w:rsid w:val="00305B9F"/>
    <w:rsid w:val="00322278"/>
    <w:rsid w:val="00322F9A"/>
    <w:rsid w:val="00331B92"/>
    <w:rsid w:val="00343ECC"/>
    <w:rsid w:val="00344A7A"/>
    <w:rsid w:val="00355631"/>
    <w:rsid w:val="00377C20"/>
    <w:rsid w:val="00383B83"/>
    <w:rsid w:val="003907BF"/>
    <w:rsid w:val="00391E20"/>
    <w:rsid w:val="003969C7"/>
    <w:rsid w:val="003A6B88"/>
    <w:rsid w:val="003B7929"/>
    <w:rsid w:val="003C2F1A"/>
    <w:rsid w:val="003F2F31"/>
    <w:rsid w:val="003F3D8F"/>
    <w:rsid w:val="004015AE"/>
    <w:rsid w:val="0040295D"/>
    <w:rsid w:val="00402D86"/>
    <w:rsid w:val="004228EB"/>
    <w:rsid w:val="004316C2"/>
    <w:rsid w:val="00431BE7"/>
    <w:rsid w:val="00445A20"/>
    <w:rsid w:val="00461349"/>
    <w:rsid w:val="00467824"/>
    <w:rsid w:val="00481A5F"/>
    <w:rsid w:val="004852F5"/>
    <w:rsid w:val="00493656"/>
    <w:rsid w:val="00493A3E"/>
    <w:rsid w:val="00495CE1"/>
    <w:rsid w:val="004A2CF0"/>
    <w:rsid w:val="004A4CB0"/>
    <w:rsid w:val="004B0B1C"/>
    <w:rsid w:val="004B4D08"/>
    <w:rsid w:val="004B5A53"/>
    <w:rsid w:val="004B5E9E"/>
    <w:rsid w:val="004C1205"/>
    <w:rsid w:val="004D3B07"/>
    <w:rsid w:val="004D5A24"/>
    <w:rsid w:val="004D6808"/>
    <w:rsid w:val="004E0C1F"/>
    <w:rsid w:val="004E509C"/>
    <w:rsid w:val="004F3DB6"/>
    <w:rsid w:val="004F5711"/>
    <w:rsid w:val="005009D6"/>
    <w:rsid w:val="00502662"/>
    <w:rsid w:val="00512532"/>
    <w:rsid w:val="00512F66"/>
    <w:rsid w:val="00547387"/>
    <w:rsid w:val="005476F1"/>
    <w:rsid w:val="005643CF"/>
    <w:rsid w:val="00572F52"/>
    <w:rsid w:val="005752FE"/>
    <w:rsid w:val="00580000"/>
    <w:rsid w:val="005815BE"/>
    <w:rsid w:val="0058480E"/>
    <w:rsid w:val="005905EE"/>
    <w:rsid w:val="005A1B86"/>
    <w:rsid w:val="005A7041"/>
    <w:rsid w:val="005C40EC"/>
    <w:rsid w:val="005C57CD"/>
    <w:rsid w:val="005C6700"/>
    <w:rsid w:val="005D5AEC"/>
    <w:rsid w:val="005E1ACC"/>
    <w:rsid w:val="005E2EDD"/>
    <w:rsid w:val="005E7D8B"/>
    <w:rsid w:val="005F6901"/>
    <w:rsid w:val="00601808"/>
    <w:rsid w:val="00602AC1"/>
    <w:rsid w:val="00603516"/>
    <w:rsid w:val="00605830"/>
    <w:rsid w:val="006111C5"/>
    <w:rsid w:val="006139E5"/>
    <w:rsid w:val="0061517A"/>
    <w:rsid w:val="006200A6"/>
    <w:rsid w:val="006253BC"/>
    <w:rsid w:val="006265E0"/>
    <w:rsid w:val="0062776D"/>
    <w:rsid w:val="0066625D"/>
    <w:rsid w:val="00667110"/>
    <w:rsid w:val="00682798"/>
    <w:rsid w:val="00683EAA"/>
    <w:rsid w:val="006963E3"/>
    <w:rsid w:val="00696609"/>
    <w:rsid w:val="006A0824"/>
    <w:rsid w:val="006A28E8"/>
    <w:rsid w:val="006B3A02"/>
    <w:rsid w:val="006B4A14"/>
    <w:rsid w:val="006B5C7F"/>
    <w:rsid w:val="006C29EA"/>
    <w:rsid w:val="006C6A60"/>
    <w:rsid w:val="006D2DBC"/>
    <w:rsid w:val="006D44AB"/>
    <w:rsid w:val="006D7FCD"/>
    <w:rsid w:val="006E3492"/>
    <w:rsid w:val="006F189D"/>
    <w:rsid w:val="006F35C3"/>
    <w:rsid w:val="007038B0"/>
    <w:rsid w:val="00704A83"/>
    <w:rsid w:val="00710E30"/>
    <w:rsid w:val="0072143F"/>
    <w:rsid w:val="00726EA9"/>
    <w:rsid w:val="00731312"/>
    <w:rsid w:val="007448B1"/>
    <w:rsid w:val="00752B00"/>
    <w:rsid w:val="00752ECF"/>
    <w:rsid w:val="00754780"/>
    <w:rsid w:val="007621D0"/>
    <w:rsid w:val="0076551C"/>
    <w:rsid w:val="00767F71"/>
    <w:rsid w:val="007725B5"/>
    <w:rsid w:val="00792C12"/>
    <w:rsid w:val="007954F7"/>
    <w:rsid w:val="00796C52"/>
    <w:rsid w:val="007A5F1B"/>
    <w:rsid w:val="007A67FE"/>
    <w:rsid w:val="007C5C81"/>
    <w:rsid w:val="007F1FF7"/>
    <w:rsid w:val="0080111B"/>
    <w:rsid w:val="00807C39"/>
    <w:rsid w:val="00807FE8"/>
    <w:rsid w:val="008104CD"/>
    <w:rsid w:val="008212AF"/>
    <w:rsid w:val="00825281"/>
    <w:rsid w:val="00830671"/>
    <w:rsid w:val="0083124D"/>
    <w:rsid w:val="00843D52"/>
    <w:rsid w:val="00850086"/>
    <w:rsid w:val="00853BE6"/>
    <w:rsid w:val="00863B11"/>
    <w:rsid w:val="00864133"/>
    <w:rsid w:val="00866AB5"/>
    <w:rsid w:val="00891377"/>
    <w:rsid w:val="0089233C"/>
    <w:rsid w:val="008A25D2"/>
    <w:rsid w:val="008A27DF"/>
    <w:rsid w:val="008A5F0F"/>
    <w:rsid w:val="008A64AA"/>
    <w:rsid w:val="008B14C9"/>
    <w:rsid w:val="008B4599"/>
    <w:rsid w:val="008B7A3F"/>
    <w:rsid w:val="008C2833"/>
    <w:rsid w:val="008C3848"/>
    <w:rsid w:val="008C3D18"/>
    <w:rsid w:val="008C69F1"/>
    <w:rsid w:val="008D159B"/>
    <w:rsid w:val="008E10EC"/>
    <w:rsid w:val="008E1A84"/>
    <w:rsid w:val="008E1BA0"/>
    <w:rsid w:val="008E4304"/>
    <w:rsid w:val="008F1E03"/>
    <w:rsid w:val="008F7754"/>
    <w:rsid w:val="0090094D"/>
    <w:rsid w:val="0090284B"/>
    <w:rsid w:val="00903EC8"/>
    <w:rsid w:val="009130EF"/>
    <w:rsid w:val="00937A48"/>
    <w:rsid w:val="00960913"/>
    <w:rsid w:val="009775FA"/>
    <w:rsid w:val="00986424"/>
    <w:rsid w:val="00993DDA"/>
    <w:rsid w:val="009A03BA"/>
    <w:rsid w:val="009A5D30"/>
    <w:rsid w:val="009B1030"/>
    <w:rsid w:val="009C312A"/>
    <w:rsid w:val="009D0E9F"/>
    <w:rsid w:val="009E1D34"/>
    <w:rsid w:val="009F3463"/>
    <w:rsid w:val="009F5409"/>
    <w:rsid w:val="00A01F13"/>
    <w:rsid w:val="00A020AE"/>
    <w:rsid w:val="00A05085"/>
    <w:rsid w:val="00A06841"/>
    <w:rsid w:val="00A12055"/>
    <w:rsid w:val="00A121D4"/>
    <w:rsid w:val="00A15DF6"/>
    <w:rsid w:val="00A1691E"/>
    <w:rsid w:val="00A20945"/>
    <w:rsid w:val="00A30313"/>
    <w:rsid w:val="00A34513"/>
    <w:rsid w:val="00A51091"/>
    <w:rsid w:val="00A54E1B"/>
    <w:rsid w:val="00A63BCA"/>
    <w:rsid w:val="00A67E88"/>
    <w:rsid w:val="00A77934"/>
    <w:rsid w:val="00A81BD8"/>
    <w:rsid w:val="00A863E5"/>
    <w:rsid w:val="00A92819"/>
    <w:rsid w:val="00A92CA6"/>
    <w:rsid w:val="00A94E49"/>
    <w:rsid w:val="00AA783F"/>
    <w:rsid w:val="00AB62F6"/>
    <w:rsid w:val="00AC0906"/>
    <w:rsid w:val="00AC5BFF"/>
    <w:rsid w:val="00AD0A84"/>
    <w:rsid w:val="00AE1638"/>
    <w:rsid w:val="00AF02C0"/>
    <w:rsid w:val="00AF2CF8"/>
    <w:rsid w:val="00AF4072"/>
    <w:rsid w:val="00AF4AEF"/>
    <w:rsid w:val="00AF7CF1"/>
    <w:rsid w:val="00B0298F"/>
    <w:rsid w:val="00B044B4"/>
    <w:rsid w:val="00B0561D"/>
    <w:rsid w:val="00B07592"/>
    <w:rsid w:val="00B21D16"/>
    <w:rsid w:val="00B22BAA"/>
    <w:rsid w:val="00B26DC3"/>
    <w:rsid w:val="00B35EF2"/>
    <w:rsid w:val="00B45362"/>
    <w:rsid w:val="00B5040B"/>
    <w:rsid w:val="00B522F6"/>
    <w:rsid w:val="00B575BF"/>
    <w:rsid w:val="00B71A40"/>
    <w:rsid w:val="00B84F1C"/>
    <w:rsid w:val="00BA0082"/>
    <w:rsid w:val="00BA0F14"/>
    <w:rsid w:val="00BB0B80"/>
    <w:rsid w:val="00BB1752"/>
    <w:rsid w:val="00BB4BD8"/>
    <w:rsid w:val="00BB65FC"/>
    <w:rsid w:val="00BE14A8"/>
    <w:rsid w:val="00BE1EC6"/>
    <w:rsid w:val="00BE6C48"/>
    <w:rsid w:val="00BF1AE0"/>
    <w:rsid w:val="00BF5E66"/>
    <w:rsid w:val="00C00B78"/>
    <w:rsid w:val="00C07DDB"/>
    <w:rsid w:val="00C11204"/>
    <w:rsid w:val="00C20036"/>
    <w:rsid w:val="00C21FCA"/>
    <w:rsid w:val="00C6145A"/>
    <w:rsid w:val="00C65DC1"/>
    <w:rsid w:val="00C6626B"/>
    <w:rsid w:val="00C75C64"/>
    <w:rsid w:val="00C86EB6"/>
    <w:rsid w:val="00C90E8D"/>
    <w:rsid w:val="00CA288A"/>
    <w:rsid w:val="00CC0F44"/>
    <w:rsid w:val="00CC466B"/>
    <w:rsid w:val="00CD0E12"/>
    <w:rsid w:val="00CD2264"/>
    <w:rsid w:val="00CE1D6C"/>
    <w:rsid w:val="00CE3139"/>
    <w:rsid w:val="00CE3FCD"/>
    <w:rsid w:val="00CF723E"/>
    <w:rsid w:val="00D15EC2"/>
    <w:rsid w:val="00D17F69"/>
    <w:rsid w:val="00D208F1"/>
    <w:rsid w:val="00D21F64"/>
    <w:rsid w:val="00D22878"/>
    <w:rsid w:val="00D23C8A"/>
    <w:rsid w:val="00D269CD"/>
    <w:rsid w:val="00D36960"/>
    <w:rsid w:val="00D415F7"/>
    <w:rsid w:val="00D454D5"/>
    <w:rsid w:val="00D51D3F"/>
    <w:rsid w:val="00D54C51"/>
    <w:rsid w:val="00D61A22"/>
    <w:rsid w:val="00D8324B"/>
    <w:rsid w:val="00D86548"/>
    <w:rsid w:val="00D91C67"/>
    <w:rsid w:val="00D94A13"/>
    <w:rsid w:val="00DA76F0"/>
    <w:rsid w:val="00DA79A5"/>
    <w:rsid w:val="00DB2E89"/>
    <w:rsid w:val="00DD2CAA"/>
    <w:rsid w:val="00DD5592"/>
    <w:rsid w:val="00DF01C6"/>
    <w:rsid w:val="00DF0873"/>
    <w:rsid w:val="00DF1B29"/>
    <w:rsid w:val="00DF447A"/>
    <w:rsid w:val="00E07BCB"/>
    <w:rsid w:val="00E21637"/>
    <w:rsid w:val="00E23854"/>
    <w:rsid w:val="00E3360C"/>
    <w:rsid w:val="00E367A2"/>
    <w:rsid w:val="00E41E7F"/>
    <w:rsid w:val="00E605A9"/>
    <w:rsid w:val="00E62F15"/>
    <w:rsid w:val="00E659F7"/>
    <w:rsid w:val="00E67090"/>
    <w:rsid w:val="00E75955"/>
    <w:rsid w:val="00E76E95"/>
    <w:rsid w:val="00E83FAC"/>
    <w:rsid w:val="00E86816"/>
    <w:rsid w:val="00EA09F5"/>
    <w:rsid w:val="00EA379F"/>
    <w:rsid w:val="00EA7397"/>
    <w:rsid w:val="00EB07AD"/>
    <w:rsid w:val="00EB4B73"/>
    <w:rsid w:val="00EC0015"/>
    <w:rsid w:val="00EC42E4"/>
    <w:rsid w:val="00ED3DFD"/>
    <w:rsid w:val="00ED5791"/>
    <w:rsid w:val="00ED6F9C"/>
    <w:rsid w:val="00ED7AD3"/>
    <w:rsid w:val="00EE2ACC"/>
    <w:rsid w:val="00F0058D"/>
    <w:rsid w:val="00F010C5"/>
    <w:rsid w:val="00F01B50"/>
    <w:rsid w:val="00F03259"/>
    <w:rsid w:val="00F07E0F"/>
    <w:rsid w:val="00F129BE"/>
    <w:rsid w:val="00F13683"/>
    <w:rsid w:val="00F13964"/>
    <w:rsid w:val="00F160CA"/>
    <w:rsid w:val="00F25FA9"/>
    <w:rsid w:val="00F315A7"/>
    <w:rsid w:val="00F36B51"/>
    <w:rsid w:val="00F4235B"/>
    <w:rsid w:val="00F46E66"/>
    <w:rsid w:val="00F54C92"/>
    <w:rsid w:val="00F55851"/>
    <w:rsid w:val="00F57F1C"/>
    <w:rsid w:val="00F65977"/>
    <w:rsid w:val="00F74127"/>
    <w:rsid w:val="00F76E4E"/>
    <w:rsid w:val="00F814F7"/>
    <w:rsid w:val="00F872E9"/>
    <w:rsid w:val="00FA1805"/>
    <w:rsid w:val="00FC0869"/>
    <w:rsid w:val="00FC6CBA"/>
    <w:rsid w:val="00FD1659"/>
    <w:rsid w:val="00FD4D3C"/>
    <w:rsid w:val="00FE02A5"/>
    <w:rsid w:val="00FE628C"/>
    <w:rsid w:val="00FF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2279A046"/>
  <w15:docId w15:val="{8DAE93A8-1281-4360-A465-2B8EF707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1147" w:hanging="1008"/>
      <w:outlineLvl w:val="0"/>
    </w:pPr>
    <w:rPr>
      <w:sz w:val="64"/>
      <w:szCs w:val="64"/>
    </w:rPr>
  </w:style>
  <w:style w:type="paragraph" w:styleId="Heading2">
    <w:name w:val="heading 2"/>
    <w:basedOn w:val="Normal"/>
    <w:uiPriority w:val="9"/>
    <w:unhideWhenUsed/>
    <w:qFormat/>
    <w:pPr>
      <w:ind w:left="1220" w:hanging="1080"/>
      <w:outlineLvl w:val="1"/>
    </w:pPr>
    <w:rPr>
      <w:sz w:val="44"/>
      <w:szCs w:val="44"/>
    </w:rPr>
  </w:style>
  <w:style w:type="paragraph" w:styleId="Heading3">
    <w:name w:val="heading 3"/>
    <w:basedOn w:val="Normal"/>
    <w:uiPriority w:val="9"/>
    <w:unhideWhenUsed/>
    <w:qFormat/>
    <w:pPr>
      <w:spacing w:before="87"/>
      <w:ind w:left="140"/>
      <w:outlineLvl w:val="2"/>
    </w:pPr>
    <w:rPr>
      <w:sz w:val="36"/>
      <w:szCs w:val="36"/>
    </w:rPr>
  </w:style>
  <w:style w:type="paragraph" w:styleId="Heading4">
    <w:name w:val="heading 4"/>
    <w:basedOn w:val="Normal"/>
    <w:uiPriority w:val="9"/>
    <w:unhideWhenUsed/>
    <w:qFormat/>
    <w:pPr>
      <w:ind w:left="1133" w:hanging="994"/>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01"/>
      <w:ind w:left="579" w:hanging="440"/>
    </w:pPr>
    <w:rPr>
      <w:rFonts w:ascii="Georgia" w:eastAsia="Georgia" w:hAnsi="Georgia" w:cs="Georgia"/>
      <w:b/>
      <w:bCs/>
      <w:sz w:val="24"/>
      <w:szCs w:val="24"/>
    </w:rPr>
  </w:style>
  <w:style w:type="paragraph" w:styleId="TOC2">
    <w:name w:val="toc 2"/>
    <w:basedOn w:val="Normal"/>
    <w:uiPriority w:val="39"/>
    <w:qFormat/>
    <w:pPr>
      <w:spacing w:before="401"/>
      <w:ind w:left="140"/>
    </w:pPr>
    <w:rPr>
      <w:rFonts w:ascii="Georgia" w:eastAsia="Georgia" w:hAnsi="Georgia" w:cs="Georgia"/>
      <w:b/>
      <w:bCs/>
      <w:sz w:val="24"/>
      <w:szCs w:val="24"/>
    </w:rPr>
  </w:style>
  <w:style w:type="paragraph" w:styleId="TOC3">
    <w:name w:val="toc 3"/>
    <w:basedOn w:val="Normal"/>
    <w:uiPriority w:val="1"/>
    <w:qFormat/>
    <w:pPr>
      <w:spacing w:before="200"/>
      <w:ind w:left="1162" w:hanging="577"/>
    </w:pPr>
    <w:rPr>
      <w:rFonts w:ascii="Georgia" w:eastAsia="Georgia" w:hAnsi="Georgia" w:cs="Georgia"/>
      <w:sz w:val="24"/>
      <w:szCs w:val="24"/>
    </w:rPr>
  </w:style>
  <w:style w:type="paragraph" w:styleId="BodyText">
    <w:name w:val="Body Text"/>
    <w:basedOn w:val="Normal"/>
    <w:uiPriority w:val="1"/>
    <w:qFormat/>
    <w:rPr>
      <w:rFonts w:ascii="Georgia" w:eastAsia="Georgia" w:hAnsi="Georgia" w:cs="Georgia"/>
    </w:rPr>
  </w:style>
  <w:style w:type="paragraph" w:styleId="Title">
    <w:name w:val="Title"/>
    <w:basedOn w:val="Normal"/>
    <w:uiPriority w:val="10"/>
    <w:qFormat/>
    <w:pPr>
      <w:spacing w:before="76"/>
      <w:ind w:left="140"/>
    </w:pPr>
    <w:rPr>
      <w:sz w:val="76"/>
      <w:szCs w:val="76"/>
    </w:rPr>
  </w:style>
  <w:style w:type="paragraph" w:styleId="ListParagraph">
    <w:name w:val="List Paragraph"/>
    <w:basedOn w:val="Normal"/>
    <w:uiPriority w:val="1"/>
    <w:qFormat/>
    <w:pPr>
      <w:ind w:left="860" w:hanging="361"/>
    </w:pPr>
    <w:rPr>
      <w:rFonts w:ascii="Georgia" w:eastAsia="Georgia" w:hAnsi="Georgia" w:cs="Georgia"/>
    </w:rPr>
  </w:style>
  <w:style w:type="paragraph" w:customStyle="1" w:styleId="TableParagraph">
    <w:name w:val="Table Paragraph"/>
    <w:basedOn w:val="Normal"/>
    <w:uiPriority w:val="1"/>
    <w:qFormat/>
    <w:pPr>
      <w:spacing w:before="119"/>
      <w:ind w:left="107"/>
    </w:pPr>
  </w:style>
  <w:style w:type="character" w:styleId="CommentReference">
    <w:name w:val="annotation reference"/>
    <w:basedOn w:val="DefaultParagraphFont"/>
    <w:uiPriority w:val="99"/>
    <w:semiHidden/>
    <w:unhideWhenUsed/>
    <w:rsid w:val="00D269CD"/>
    <w:rPr>
      <w:sz w:val="16"/>
      <w:szCs w:val="16"/>
    </w:rPr>
  </w:style>
  <w:style w:type="paragraph" w:styleId="CommentText">
    <w:name w:val="annotation text"/>
    <w:basedOn w:val="Normal"/>
    <w:link w:val="CommentTextChar"/>
    <w:uiPriority w:val="99"/>
    <w:unhideWhenUsed/>
    <w:rsid w:val="00D269CD"/>
    <w:rPr>
      <w:sz w:val="20"/>
      <w:szCs w:val="20"/>
    </w:rPr>
  </w:style>
  <w:style w:type="character" w:customStyle="1" w:styleId="CommentTextChar">
    <w:name w:val="Comment Text Char"/>
    <w:basedOn w:val="DefaultParagraphFont"/>
    <w:link w:val="CommentText"/>
    <w:uiPriority w:val="99"/>
    <w:rsid w:val="00D269C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269CD"/>
    <w:rPr>
      <w:b/>
      <w:bCs/>
    </w:rPr>
  </w:style>
  <w:style w:type="character" w:customStyle="1" w:styleId="CommentSubjectChar">
    <w:name w:val="Comment Subject Char"/>
    <w:basedOn w:val="CommentTextChar"/>
    <w:link w:val="CommentSubject"/>
    <w:uiPriority w:val="99"/>
    <w:semiHidden/>
    <w:rsid w:val="00D269CD"/>
    <w:rPr>
      <w:rFonts w:ascii="Arial" w:eastAsia="Arial" w:hAnsi="Arial" w:cs="Arial"/>
      <w:b/>
      <w:bCs/>
      <w:sz w:val="20"/>
      <w:szCs w:val="20"/>
    </w:rPr>
  </w:style>
  <w:style w:type="paragraph" w:styleId="Revision">
    <w:name w:val="Revision"/>
    <w:hidden/>
    <w:uiPriority w:val="99"/>
    <w:semiHidden/>
    <w:rsid w:val="00EB07AD"/>
    <w:pPr>
      <w:widowControl/>
      <w:autoSpaceDE/>
      <w:autoSpaceDN/>
    </w:pPr>
    <w:rPr>
      <w:rFonts w:ascii="Arial" w:eastAsia="Arial" w:hAnsi="Arial" w:cs="Arial"/>
    </w:rPr>
  </w:style>
  <w:style w:type="paragraph" w:styleId="Header">
    <w:name w:val="header"/>
    <w:basedOn w:val="Normal"/>
    <w:link w:val="HeaderChar"/>
    <w:uiPriority w:val="99"/>
    <w:unhideWhenUsed/>
    <w:rsid w:val="00BA0F14"/>
    <w:pPr>
      <w:tabs>
        <w:tab w:val="center" w:pos="4680"/>
        <w:tab w:val="right" w:pos="9360"/>
      </w:tabs>
    </w:pPr>
  </w:style>
  <w:style w:type="character" w:customStyle="1" w:styleId="HeaderChar">
    <w:name w:val="Header Char"/>
    <w:basedOn w:val="DefaultParagraphFont"/>
    <w:link w:val="Header"/>
    <w:uiPriority w:val="99"/>
    <w:rsid w:val="00BA0F14"/>
    <w:rPr>
      <w:rFonts w:ascii="Arial" w:eastAsia="Arial" w:hAnsi="Arial" w:cs="Arial"/>
    </w:rPr>
  </w:style>
  <w:style w:type="paragraph" w:styleId="Footer">
    <w:name w:val="footer"/>
    <w:basedOn w:val="Normal"/>
    <w:link w:val="FooterChar"/>
    <w:uiPriority w:val="99"/>
    <w:unhideWhenUsed/>
    <w:rsid w:val="00BA0F14"/>
    <w:pPr>
      <w:tabs>
        <w:tab w:val="center" w:pos="4680"/>
        <w:tab w:val="right" w:pos="9360"/>
      </w:tabs>
    </w:pPr>
  </w:style>
  <w:style w:type="character" w:customStyle="1" w:styleId="FooterChar">
    <w:name w:val="Footer Char"/>
    <w:basedOn w:val="DefaultParagraphFont"/>
    <w:link w:val="Footer"/>
    <w:uiPriority w:val="99"/>
    <w:rsid w:val="00BA0F14"/>
    <w:rPr>
      <w:rFonts w:ascii="Arial" w:eastAsia="Arial" w:hAnsi="Arial" w:cs="Arial"/>
    </w:rPr>
  </w:style>
  <w:style w:type="character" w:styleId="Hyperlink">
    <w:name w:val="Hyperlink"/>
    <w:basedOn w:val="DefaultParagraphFont"/>
    <w:uiPriority w:val="99"/>
    <w:unhideWhenUsed/>
    <w:rsid w:val="00493A3E"/>
    <w:rPr>
      <w:color w:val="0000FF" w:themeColor="hyperlink"/>
      <w:u w:val="single"/>
    </w:rPr>
  </w:style>
  <w:style w:type="character" w:styleId="UnresolvedMention">
    <w:name w:val="Unresolved Mention"/>
    <w:basedOn w:val="DefaultParagraphFont"/>
    <w:uiPriority w:val="99"/>
    <w:semiHidden/>
    <w:unhideWhenUsed/>
    <w:rsid w:val="00493A3E"/>
    <w:rPr>
      <w:color w:val="605E5C"/>
      <w:shd w:val="clear" w:color="auto" w:fill="E1DFDD"/>
    </w:rPr>
  </w:style>
  <w:style w:type="table" w:styleId="TableGrid">
    <w:name w:val="Table Grid"/>
    <w:basedOn w:val="TableNormal"/>
    <w:uiPriority w:val="59"/>
    <w:rsid w:val="00726EA9"/>
    <w:pPr>
      <w:widowControl/>
      <w:autoSpaceDE/>
      <w:autoSpaceDN/>
      <w:spacing w:before="240"/>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726EA9"/>
    <w:pPr>
      <w:widowControl/>
      <w:autoSpaceDE/>
      <w:autoSpaceDN/>
      <w:spacing w:before="60" w:after="60"/>
    </w:pPr>
    <w:rPr>
      <w:rFonts w:ascii="Cambria" w:eastAsiaTheme="minorHAnsi" w:hAnsi="Cambria"/>
      <w:color w:val="262626" w:themeColor="text1" w:themeTint="D9"/>
      <w:sz w:val="20"/>
    </w:rPr>
  </w:style>
  <w:style w:type="character" w:customStyle="1" w:styleId="TableTextChar">
    <w:name w:val="Table Text Char"/>
    <w:basedOn w:val="DefaultParagraphFont"/>
    <w:link w:val="TableText"/>
    <w:rsid w:val="00726EA9"/>
    <w:rPr>
      <w:rFonts w:ascii="Cambria" w:hAnsi="Cambria" w:cs="Arial"/>
      <w:color w:val="262626" w:themeColor="text1" w:themeTint="D9"/>
      <w:sz w:val="20"/>
    </w:rPr>
  </w:style>
  <w:style w:type="paragraph" w:styleId="TOCHeading">
    <w:name w:val="TOC Heading"/>
    <w:basedOn w:val="Heading1"/>
    <w:next w:val="Normal"/>
    <w:uiPriority w:val="39"/>
    <w:unhideWhenUsed/>
    <w:qFormat/>
    <w:rsid w:val="003969C7"/>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B50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team.cfpb.local/wiki/index.php/Directive_for_Information_Technology_(IT)_Asset_Manag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team.cfpb.local/wiki/index.php/Asset_Management_Policy"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6ED2E458F242B3BE9AD51B6333D8E1"/>
        <w:category>
          <w:name w:val="General"/>
          <w:gallery w:val="placeholder"/>
        </w:category>
        <w:types>
          <w:type w:val="bbPlcHdr"/>
        </w:types>
        <w:behaviors>
          <w:behavior w:val="content"/>
        </w:behaviors>
        <w:guid w:val="{316EF8C8-1E91-4606-BA7B-389E61EF40B7}"/>
      </w:docPartPr>
      <w:docPartBody>
        <w:p w:rsidR="00000000" w:rsidRDefault="00314706" w:rsidP="00314706">
          <w:pPr>
            <w:pStyle w:val="E06ED2E458F242B3BE9AD51B6333D8E1"/>
          </w:pPr>
          <w:r>
            <w:rPr>
              <w:rStyle w:val="PlaceholderText"/>
            </w:rPr>
            <w:t>[Date]</w:t>
          </w:r>
        </w:p>
      </w:docPartBody>
    </w:docPart>
    <w:docPart>
      <w:docPartPr>
        <w:name w:val="95A90DED1E1449A2B6082149D586D84C"/>
        <w:category>
          <w:name w:val="General"/>
          <w:gallery w:val="placeholder"/>
        </w:category>
        <w:types>
          <w:type w:val="bbPlcHdr"/>
        </w:types>
        <w:behaviors>
          <w:behavior w:val="content"/>
        </w:behaviors>
        <w:guid w:val="{C63AF461-F23B-4F5B-B75A-DEEFA6449039}"/>
      </w:docPartPr>
      <w:docPartBody>
        <w:p w:rsidR="00000000" w:rsidRDefault="00314706" w:rsidP="00314706">
          <w:pPr>
            <w:pStyle w:val="95A90DED1E1449A2B6082149D586D84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06"/>
    <w:rsid w:val="00283A17"/>
    <w:rsid w:val="0031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E4516BA6B46FAA316B399D4BCBD31">
    <w:name w:val="037E4516BA6B46FAA316B399D4BCBD31"/>
    <w:rsid w:val="00314706"/>
  </w:style>
  <w:style w:type="paragraph" w:customStyle="1" w:styleId="37A1D56C2D274412AF0D2B3ED4526B80">
    <w:name w:val="37A1D56C2D274412AF0D2B3ED4526B80"/>
    <w:rsid w:val="00314706"/>
  </w:style>
  <w:style w:type="character" w:styleId="PlaceholderText">
    <w:name w:val="Placeholder Text"/>
    <w:basedOn w:val="DefaultParagraphFont"/>
    <w:uiPriority w:val="99"/>
    <w:semiHidden/>
    <w:rsid w:val="00314706"/>
    <w:rPr>
      <w:color w:val="808080"/>
    </w:rPr>
  </w:style>
  <w:style w:type="paragraph" w:customStyle="1" w:styleId="F462994BBD4B47B6841A4FC800FC70C8">
    <w:name w:val="F462994BBD4B47B6841A4FC800FC70C8"/>
    <w:rsid w:val="00314706"/>
  </w:style>
  <w:style w:type="paragraph" w:customStyle="1" w:styleId="E06ED2E458F242B3BE9AD51B6333D8E1">
    <w:name w:val="E06ED2E458F242B3BE9AD51B6333D8E1"/>
    <w:rsid w:val="00314706"/>
  </w:style>
  <w:style w:type="paragraph" w:customStyle="1" w:styleId="95A90DED1E1449A2B6082149D586D84C">
    <w:name w:val="95A90DED1E1449A2B6082149D586D84C"/>
    <w:rsid w:val="00314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9354D-840D-4C47-AF5C-7362CE9B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3392</Words>
  <Characters>19339</Characters>
  <Application>Microsoft Office Word</Application>
  <DocSecurity>0</DocSecurity>
  <Lines>161</Lines>
  <Paragraphs>45</Paragraphs>
  <ScaleCrop>false</ScaleCrop>
  <Company>Bureau of Consumer Financial Protection</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Desk Zscaler SOP TI-P-00-000</dc:title>
  <dc:creator>Franco Vogel, Angie  (Contractor)(CFPB)</dc:creator>
  <dc:description/>
  <cp:lastModifiedBy>Garcia, Dany (Contractor)(CFPB)</cp:lastModifiedBy>
  <cp:revision>37</cp:revision>
  <cp:lastPrinted>2024-03-18T15:36:00Z</cp:lastPrinted>
  <dcterms:created xsi:type="dcterms:W3CDTF">2024-08-11T21:59:00Z</dcterms:created>
  <dcterms:modified xsi:type="dcterms:W3CDTF">2024-08-11T22:26:00Z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0x010100FF93F31E928FEA43A07E477440C1E0FD0100E782A0CBD3442A41A6F0CC903B860714</vt:lpwstr>
  </property>
  <property fmtid="{D5CDD505-2E9C-101B-9397-08002B2CF9AE}" pid="3" name="Created">
    <vt:filetime>2019-07-01T00:00:00Z</vt:filetime>
  </property>
  <property fmtid="{D5CDD505-2E9C-101B-9397-08002B2CF9AE}" pid="4" name="Creator">
    <vt:lpwstr>Acrobat PDFMaker 19 for Word</vt:lpwstr>
  </property>
  <property fmtid="{D5CDD505-2E9C-101B-9397-08002B2CF9AE}" pid="5" name="LastSaved">
    <vt:filetime>2023-05-04T00:00:00Z</vt:filetime>
  </property>
  <property fmtid="{D5CDD505-2E9C-101B-9397-08002B2CF9AE}" pid="6" name="Producer">
    <vt:lpwstr>Adobe PDF Library 19.12.66</vt:lpwstr>
  </property>
  <property fmtid="{D5CDD505-2E9C-101B-9397-08002B2CF9AE}" pid="7" name="SourceModified">
    <vt:lpwstr>D:20190701200424</vt:lpwstr>
  </property>
  <property fmtid="{D5CDD505-2E9C-101B-9397-08002B2CF9AE}" pid="8" name="WorkflowChangePath">
    <vt:lpwstr>5c25bfe3-be09-4156-9086-6062fcdfa981,4;</vt:lpwstr>
  </property>
  <property fmtid="{D5CDD505-2E9C-101B-9397-08002B2CF9AE}" pid="9" name="_dlc_DocIdItemGuid">
    <vt:lpwstr>005cb30d-b8cf-4acc-b222-df6f61dcc4e6</vt:lpwstr>
  </property>
</Properties>
</file>