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25EB" w14:textId="77777777" w:rsidR="00D46662" w:rsidRPr="00935577" w:rsidRDefault="00373930" w:rsidP="00113EDE">
      <w:pPr>
        <w:spacing w:before="0" w:after="120" w:line="276" w:lineRule="auto"/>
        <w:outlineLvl w:val="3"/>
        <w:rPr>
          <w:b/>
          <w:bCs/>
          <w:color w:val="244061" w:themeColor="accent1" w:themeShade="80"/>
          <w:sz w:val="32"/>
          <w:szCs w:val="32"/>
        </w:rPr>
      </w:pPr>
      <w:r w:rsidRPr="00935577">
        <w:rPr>
          <w:b/>
          <w:bCs/>
          <w:color w:val="244061" w:themeColor="accent1" w:themeShade="80"/>
          <w:sz w:val="32"/>
          <w:szCs w:val="32"/>
        </w:rPr>
        <w:t>Overview</w:t>
      </w:r>
    </w:p>
    <w:p w14:paraId="2480D778" w14:textId="11187CD9" w:rsidR="00E64389" w:rsidRDefault="000122AD" w:rsidP="00E64389">
      <w:pPr>
        <w:spacing w:before="120" w:after="120" w:line="276" w:lineRule="auto"/>
        <w:jc w:val="both"/>
      </w:pPr>
      <w:r>
        <w:t xml:space="preserve">Initial </w:t>
      </w:r>
      <w:r w:rsidR="00C91D5A">
        <w:t xml:space="preserve">troubleshooting and </w:t>
      </w:r>
      <w:r w:rsidR="00E64389">
        <w:t xml:space="preserve">triage support for Zscaler issues will be performed by the </w:t>
      </w:r>
      <w:r w:rsidR="00C91D5A">
        <w:t xml:space="preserve">CFPB </w:t>
      </w:r>
      <w:r w:rsidR="00E64389">
        <w:t xml:space="preserve">Service Desk (SD) Tier I and Tier II Technicians and involves categorizing, prioritizing, and managing support tickets based on complexity and urgency. This process includes deciding the order of treatment, tagging, assigning, and routing of Incident </w:t>
      </w:r>
      <w:r w:rsidR="00993B2E">
        <w:t>t</w:t>
      </w:r>
      <w:r w:rsidR="00E64389">
        <w:t>ickets and SCTASKS in ServiceNow to ensure that the right specialist(s) or group(s) provides effective support or escalation to the DOJ.</w:t>
      </w:r>
    </w:p>
    <w:p w14:paraId="38ECAE58" w14:textId="69B21B1C" w:rsidR="00E64389" w:rsidRDefault="00E64389" w:rsidP="00E64389">
      <w:pPr>
        <w:spacing w:before="120" w:after="120" w:line="276" w:lineRule="auto"/>
      </w:pPr>
      <w:r>
        <w:t xml:space="preserve">Zscaler issues will be first received by </w:t>
      </w:r>
      <w:r w:rsidRPr="00E679CA">
        <w:rPr>
          <w:b/>
          <w:bCs/>
        </w:rPr>
        <w:t>Tier I</w:t>
      </w:r>
      <w:r>
        <w:t xml:space="preserve"> and </w:t>
      </w:r>
      <w:r w:rsidRPr="00E679CA">
        <w:rPr>
          <w:b/>
          <w:bCs/>
        </w:rPr>
        <w:t>Tier II</w:t>
      </w:r>
      <w:r>
        <w:rPr>
          <w:b/>
          <w:bCs/>
        </w:rPr>
        <w:t xml:space="preserve"> Technicians</w:t>
      </w:r>
      <w:r>
        <w:t xml:space="preserve">, with a real time resolution expected, if possible. If </w:t>
      </w:r>
      <w:r w:rsidR="001717DB">
        <w:t xml:space="preserve">escalation is </w:t>
      </w:r>
      <w:r>
        <w:t xml:space="preserve">needed, </w:t>
      </w:r>
      <w:r w:rsidR="001717DB">
        <w:t>a</w:t>
      </w:r>
      <w:r>
        <w:t xml:space="preserve"> workflow </w:t>
      </w:r>
      <w:r w:rsidR="001717DB">
        <w:t xml:space="preserve">will be </w:t>
      </w:r>
      <w:r>
        <w:t xml:space="preserve">provided: </w:t>
      </w:r>
    </w:p>
    <w:p w14:paraId="6AE92FEC" w14:textId="77777777" w:rsidR="00E64389" w:rsidRDefault="00E64389" w:rsidP="00E64389">
      <w:pPr>
        <w:spacing w:after="240"/>
        <w:ind w:left="907"/>
        <w:rPr>
          <w:rFonts w:cs="Times New Roman"/>
          <w:b/>
          <w:bCs/>
          <w:color w:val="FF0000"/>
        </w:rPr>
      </w:pPr>
      <w:r>
        <w:rPr>
          <w:rFonts w:cs="Times New Roman"/>
        </w:rPr>
        <w:t>e</w:t>
      </w:r>
      <w:r w:rsidRPr="00E679CA">
        <w:rPr>
          <w:rFonts w:cs="Times New Roman"/>
        </w:rPr>
        <w:t>.</w:t>
      </w:r>
      <w:r>
        <w:rPr>
          <w:rFonts w:cs="Times New Roman"/>
        </w:rPr>
        <w:t>g</w:t>
      </w:r>
      <w:r w:rsidRPr="00E679CA">
        <w:rPr>
          <w:rFonts w:cs="Times New Roman"/>
        </w:rPr>
        <w:t>.,</w:t>
      </w:r>
      <w:r>
        <w:rPr>
          <w:rFonts w:cs="Times New Roman"/>
          <w:b/>
          <w:bCs/>
        </w:rPr>
        <w:t xml:space="preserve"> </w:t>
      </w: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3382BF66" w14:textId="63FBE469" w:rsidR="00F136EC" w:rsidRDefault="00F136EC" w:rsidP="00F136EC">
      <w:pPr>
        <w:spacing w:before="120" w:after="120" w:line="276" w:lineRule="auto"/>
        <w:jc w:val="both"/>
      </w:pPr>
      <w:r>
        <w:t>Incident escalation occurs when Technicians complete the troubleshooting process and find the issue requires a higher level of access and expertise. Technicians will assign Incident to the Zscaler Support group to provide a resolution or further escalation to the DOJ with an increased priority level.</w:t>
      </w:r>
    </w:p>
    <w:p w14:paraId="36ECA3E5" w14:textId="10ADCD9E" w:rsidR="00BE64B0" w:rsidRPr="00EF147B" w:rsidRDefault="00CC026E" w:rsidP="00BE64B0">
      <w:pPr>
        <w:spacing w:before="120" w:after="120" w:line="276" w:lineRule="auto"/>
        <w:outlineLvl w:val="3"/>
        <w:rPr>
          <w:rFonts w:eastAsia="Times New Roman" w:cs="Times New Roman"/>
          <w:color w:val="244061" w:themeColor="accent1" w:themeShade="80"/>
          <w:sz w:val="28"/>
          <w:szCs w:val="28"/>
        </w:rPr>
      </w:pPr>
      <w:r>
        <w:rPr>
          <w:rFonts w:eastAsia="Times New Roman" w:cs="Times New Roman"/>
          <w:color w:val="244061" w:themeColor="accent1" w:themeShade="80"/>
          <w:sz w:val="28"/>
          <w:szCs w:val="28"/>
        </w:rPr>
        <w:t>Logging</w:t>
      </w:r>
      <w:r w:rsidR="00BE64B0">
        <w:rPr>
          <w:rFonts w:eastAsia="Times New Roman" w:cs="Times New Roman"/>
          <w:color w:val="244061" w:themeColor="accent1" w:themeShade="80"/>
          <w:sz w:val="28"/>
          <w:szCs w:val="28"/>
        </w:rPr>
        <w:t xml:space="preserve"> ServiceNow </w:t>
      </w:r>
      <w:r w:rsidR="00C269CF">
        <w:rPr>
          <w:rFonts w:eastAsia="Times New Roman" w:cs="Times New Roman"/>
          <w:color w:val="244061" w:themeColor="accent1" w:themeShade="80"/>
          <w:sz w:val="28"/>
          <w:szCs w:val="28"/>
        </w:rPr>
        <w:t>Incident Ticket</w:t>
      </w:r>
      <w:r w:rsidR="00BE64B0" w:rsidRPr="00CE12C9">
        <w:rPr>
          <w:rFonts w:eastAsia="Times New Roman" w:cs="Times New Roman"/>
          <w:color w:val="244061" w:themeColor="accent1" w:themeShade="80"/>
          <w:sz w:val="28"/>
          <w:szCs w:val="28"/>
        </w:rPr>
        <w:t xml:space="preserve"> </w:t>
      </w:r>
      <w:r w:rsidR="00BE64B0" w:rsidRPr="0073567A">
        <w:rPr>
          <w:rFonts w:eastAsia="Times New Roman" w:cs="Times New Roman"/>
          <w:color w:val="244061" w:themeColor="accent1" w:themeShade="80"/>
          <w:sz w:val="28"/>
          <w:szCs w:val="28"/>
        </w:rPr>
        <w:t>(Tier I &amp; II</w:t>
      </w:r>
      <w:r w:rsidR="00BE64B0">
        <w:rPr>
          <w:rFonts w:eastAsia="Times New Roman" w:cs="Times New Roman"/>
          <w:color w:val="244061" w:themeColor="accent1" w:themeShade="80"/>
          <w:sz w:val="28"/>
          <w:szCs w:val="28"/>
        </w:rPr>
        <w:t>)</w:t>
      </w:r>
    </w:p>
    <w:p w14:paraId="2F586268" w14:textId="21F1839D" w:rsidR="00BE64B0" w:rsidRDefault="00C269CF" w:rsidP="00BE64B0">
      <w:pPr>
        <w:spacing w:before="120" w:after="120"/>
        <w:ind w:right="90"/>
        <w:jc w:val="both"/>
        <w:rPr>
          <w:b/>
          <w:bCs/>
        </w:rPr>
      </w:pPr>
      <w:r w:rsidRPr="00CC026E">
        <w:t>Create</w:t>
      </w:r>
      <w:r>
        <w:rPr>
          <w:b/>
          <w:bCs/>
        </w:rPr>
        <w:t xml:space="preserve"> </w:t>
      </w:r>
      <w:r>
        <w:t xml:space="preserve">a new ServiceNow Incident Ticket </w:t>
      </w:r>
      <w:r w:rsidR="00FA453C">
        <w:t xml:space="preserve">when a user has an issue to document, capture details of issue(s) including symptoms, </w:t>
      </w:r>
      <w:r w:rsidR="00874E4E">
        <w:t>troubleshooting workflow, and resolution or escalation</w:t>
      </w:r>
      <w:r w:rsidR="00BE64B0">
        <w:t>.</w:t>
      </w:r>
    </w:p>
    <w:p w14:paraId="2795BFD2" w14:textId="287F4728" w:rsidR="00BE64B0" w:rsidRDefault="00BE64B0" w:rsidP="001C7D8E">
      <w:pPr>
        <w:spacing w:before="120" w:after="120"/>
        <w:ind w:right="810"/>
        <w:jc w:val="both"/>
      </w:pPr>
      <w:r w:rsidRPr="001C7D8E">
        <w:rPr>
          <w:b/>
          <w:bCs/>
        </w:rPr>
        <w:t>Resources and Tools</w:t>
      </w:r>
      <w:r>
        <w:t xml:space="preserve">: </w:t>
      </w:r>
      <w:r w:rsidR="001C7D8E" w:rsidRPr="00084CBF">
        <w:t xml:space="preserve">ServiceNow </w:t>
      </w:r>
      <w:r w:rsidR="001C7D8E">
        <w:t>Ticketing System</w:t>
      </w:r>
      <w:r w:rsidR="00FE4644">
        <w:t xml:space="preserve"> access</w:t>
      </w:r>
    </w:p>
    <w:p w14:paraId="18586287" w14:textId="35D98CE5" w:rsidR="009B3F28" w:rsidRDefault="009B3F28" w:rsidP="009B3F28">
      <w:pPr>
        <w:spacing w:before="120" w:after="120"/>
        <w:ind w:right="90"/>
        <w:jc w:val="both"/>
      </w:pPr>
      <w:r w:rsidRPr="00E679CA">
        <w:rPr>
          <w:b/>
          <w:bCs/>
        </w:rPr>
        <w:t>Technicians</w:t>
      </w:r>
      <w:r>
        <w:t xml:space="preserve"> will:</w:t>
      </w:r>
    </w:p>
    <w:p w14:paraId="78DE90D6" w14:textId="6F1B8401" w:rsidR="009B3F28" w:rsidRDefault="009B3F28" w:rsidP="00F7177B">
      <w:pPr>
        <w:pStyle w:val="ListParagraph"/>
        <w:numPr>
          <w:ilvl w:val="0"/>
          <w:numId w:val="26"/>
        </w:numPr>
        <w:spacing w:before="120" w:after="120" w:line="276" w:lineRule="auto"/>
        <w:ind w:right="806"/>
        <w:contextualSpacing w:val="0"/>
        <w:jc w:val="both"/>
      </w:pPr>
      <w:r>
        <w:t xml:space="preserve">Logon to </w:t>
      </w:r>
      <w:r w:rsidR="002E5981">
        <w:t>ServiceNow</w:t>
      </w:r>
      <w:r w:rsidR="004A5401">
        <w:t xml:space="preserve"> and navigate to the Incidents homepage.</w:t>
      </w:r>
    </w:p>
    <w:p w14:paraId="1672CD7C" w14:textId="57BAC449" w:rsidR="00F7177B" w:rsidRDefault="00F7177B" w:rsidP="00F7177B">
      <w:pPr>
        <w:pStyle w:val="ListParagraph"/>
        <w:numPr>
          <w:ilvl w:val="0"/>
          <w:numId w:val="26"/>
        </w:numPr>
        <w:spacing w:before="120" w:after="120" w:line="276" w:lineRule="auto"/>
        <w:ind w:right="806"/>
        <w:contextualSpacing w:val="0"/>
        <w:jc w:val="both"/>
      </w:pPr>
      <w:r>
        <w:t xml:space="preserve">On the right-hand corner, </w:t>
      </w:r>
      <w:r w:rsidRPr="00B406B4">
        <w:rPr>
          <w:i/>
          <w:iCs/>
        </w:rPr>
        <w:t>click</w:t>
      </w:r>
      <w:r>
        <w:t xml:space="preserve"> on the </w:t>
      </w:r>
      <w:r w:rsidRPr="00B406B4">
        <w:rPr>
          <w:b/>
          <w:bCs/>
        </w:rPr>
        <w:t>New</w:t>
      </w:r>
      <w:r>
        <w:t xml:space="preserve"> button.</w:t>
      </w:r>
    </w:p>
    <w:p w14:paraId="133D760D" w14:textId="5435EEA2" w:rsidR="00276064" w:rsidRDefault="00276064" w:rsidP="00F7177B">
      <w:pPr>
        <w:pStyle w:val="ListParagraph"/>
        <w:numPr>
          <w:ilvl w:val="0"/>
          <w:numId w:val="26"/>
        </w:numPr>
        <w:spacing w:before="120" w:after="120" w:line="276" w:lineRule="auto"/>
        <w:ind w:right="806"/>
        <w:contextualSpacing w:val="0"/>
        <w:jc w:val="both"/>
      </w:pPr>
      <w:r>
        <w:t>Fill out the following fields</w:t>
      </w:r>
      <w:r w:rsidR="009C6E3F">
        <w:t xml:space="preserve"> according to the screenshot</w:t>
      </w:r>
      <w:r w:rsidR="00547706">
        <w:t>s</w:t>
      </w:r>
      <w:r w:rsidR="009C6E3F">
        <w:t>.</w:t>
      </w:r>
    </w:p>
    <w:p w14:paraId="5416CC98" w14:textId="76AA3AAB" w:rsidR="001B2A88" w:rsidRDefault="00107D0B" w:rsidP="00B271AD">
      <w:pPr>
        <w:pStyle w:val="ListParagraph"/>
        <w:spacing w:befor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0DD1B25D" wp14:editId="79196CD3">
            <wp:simplePos x="0" y="0"/>
            <wp:positionH relativeFrom="column">
              <wp:posOffset>544830</wp:posOffset>
            </wp:positionH>
            <wp:positionV relativeFrom="paragraph">
              <wp:posOffset>6985</wp:posOffset>
            </wp:positionV>
            <wp:extent cx="3533775" cy="2556510"/>
            <wp:effectExtent l="0" t="0" r="9525" b="0"/>
            <wp:wrapThrough wrapText="bothSides">
              <wp:wrapPolygon edited="0">
                <wp:start x="0" y="0"/>
                <wp:lineTo x="0" y="21407"/>
                <wp:lineTo x="21542" y="21407"/>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884"/>
                    <a:stretch/>
                  </pic:blipFill>
                  <pic:spPr bwMode="auto">
                    <a:xfrm>
                      <a:off x="0" y="0"/>
                      <a:ext cx="3533775" cy="2556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7A18E3" w14:textId="461462E4" w:rsidR="00D035F3" w:rsidRDefault="00D035F3" w:rsidP="00B271AD">
      <w:pPr>
        <w:pStyle w:val="ListParagraph"/>
        <w:spacing w:before="0"/>
        <w:rPr>
          <w:rFonts w:ascii="Times New Roman" w:eastAsia="Times New Roman" w:hAnsi="Times New Roman" w:cs="Times New Roman"/>
          <w:sz w:val="24"/>
          <w:szCs w:val="24"/>
        </w:rPr>
      </w:pPr>
    </w:p>
    <w:p w14:paraId="5DB9B070" w14:textId="10A622B5" w:rsidR="001B2A88" w:rsidRDefault="001B2A88" w:rsidP="00B271AD">
      <w:pPr>
        <w:pStyle w:val="ListParagraph"/>
        <w:spacing w:before="0"/>
        <w:rPr>
          <w:rFonts w:ascii="Times New Roman" w:eastAsia="Times New Roman" w:hAnsi="Times New Roman" w:cs="Times New Roman"/>
          <w:sz w:val="24"/>
          <w:szCs w:val="24"/>
        </w:rPr>
      </w:pPr>
    </w:p>
    <w:p w14:paraId="43365CD3" w14:textId="742430BA" w:rsidR="001B2A88" w:rsidRDefault="001B2A88" w:rsidP="00B271AD">
      <w:pPr>
        <w:pStyle w:val="ListParagraph"/>
        <w:spacing w:before="0"/>
        <w:rPr>
          <w:rFonts w:ascii="Times New Roman" w:eastAsia="Times New Roman" w:hAnsi="Times New Roman" w:cs="Times New Roman"/>
          <w:sz w:val="24"/>
          <w:szCs w:val="24"/>
        </w:rPr>
      </w:pPr>
    </w:p>
    <w:p w14:paraId="1E1959D0" w14:textId="1BAE150A" w:rsidR="001B2A88" w:rsidRDefault="001B2A88" w:rsidP="00B271AD">
      <w:pPr>
        <w:pStyle w:val="ListParagraph"/>
        <w:spacing w:before="0"/>
        <w:rPr>
          <w:rFonts w:ascii="Times New Roman" w:eastAsia="Times New Roman" w:hAnsi="Times New Roman" w:cs="Times New Roman"/>
          <w:sz w:val="24"/>
          <w:szCs w:val="24"/>
        </w:rPr>
      </w:pPr>
    </w:p>
    <w:p w14:paraId="3E18A545" w14:textId="3FFEFA15" w:rsidR="001B2A88" w:rsidRDefault="001B2A88" w:rsidP="00B271AD">
      <w:pPr>
        <w:pStyle w:val="ListParagraph"/>
        <w:spacing w:before="0"/>
        <w:rPr>
          <w:rFonts w:ascii="Times New Roman" w:eastAsia="Times New Roman" w:hAnsi="Times New Roman" w:cs="Times New Roman"/>
          <w:sz w:val="24"/>
          <w:szCs w:val="24"/>
        </w:rPr>
      </w:pPr>
    </w:p>
    <w:p w14:paraId="6FFDE8F0" w14:textId="7D9B5044" w:rsidR="001B2A88" w:rsidRDefault="001B2A88" w:rsidP="00B271AD">
      <w:pPr>
        <w:pStyle w:val="ListParagraph"/>
        <w:spacing w:before="0"/>
        <w:rPr>
          <w:rFonts w:ascii="Times New Roman" w:eastAsia="Times New Roman" w:hAnsi="Times New Roman" w:cs="Times New Roman"/>
          <w:sz w:val="24"/>
          <w:szCs w:val="24"/>
        </w:rPr>
      </w:pPr>
    </w:p>
    <w:p w14:paraId="36E2E2BD" w14:textId="3DC8A6D7" w:rsidR="001B2A88" w:rsidRDefault="001B2A88" w:rsidP="00B271AD">
      <w:pPr>
        <w:pStyle w:val="ListParagraph"/>
        <w:spacing w:before="0"/>
        <w:rPr>
          <w:rFonts w:ascii="Times New Roman" w:eastAsia="Times New Roman" w:hAnsi="Times New Roman" w:cs="Times New Roman"/>
          <w:sz w:val="24"/>
          <w:szCs w:val="24"/>
        </w:rPr>
      </w:pPr>
    </w:p>
    <w:p w14:paraId="49479474" w14:textId="6B59268D" w:rsidR="001B2A88" w:rsidRDefault="001B2A88" w:rsidP="00B271AD">
      <w:pPr>
        <w:pStyle w:val="ListParagraph"/>
        <w:spacing w:before="0"/>
        <w:rPr>
          <w:rFonts w:ascii="Times New Roman" w:eastAsia="Times New Roman" w:hAnsi="Times New Roman" w:cs="Times New Roman"/>
          <w:sz w:val="24"/>
          <w:szCs w:val="24"/>
        </w:rPr>
      </w:pPr>
    </w:p>
    <w:p w14:paraId="4FAFDE44" w14:textId="416F9CBD" w:rsidR="00FE4644" w:rsidRDefault="00FE4644" w:rsidP="00B271AD">
      <w:pPr>
        <w:pStyle w:val="ListParagraph"/>
        <w:spacing w:before="0"/>
        <w:rPr>
          <w:rFonts w:ascii="Times New Roman" w:eastAsia="Times New Roman" w:hAnsi="Times New Roman" w:cs="Times New Roman"/>
          <w:sz w:val="24"/>
          <w:szCs w:val="24"/>
        </w:rPr>
      </w:pPr>
    </w:p>
    <w:p w14:paraId="66A4656D" w14:textId="77777777" w:rsidR="00FE4644" w:rsidRDefault="00FE4644" w:rsidP="00B271AD">
      <w:pPr>
        <w:pStyle w:val="ListParagraph"/>
        <w:spacing w:before="0"/>
        <w:rPr>
          <w:rFonts w:ascii="Times New Roman" w:eastAsia="Times New Roman" w:hAnsi="Times New Roman" w:cs="Times New Roman"/>
          <w:sz w:val="24"/>
          <w:szCs w:val="24"/>
        </w:rPr>
      </w:pPr>
    </w:p>
    <w:p w14:paraId="1E274E64" w14:textId="7D5930D9" w:rsidR="00FE4644" w:rsidRDefault="00FE4644" w:rsidP="00B271AD">
      <w:pPr>
        <w:pStyle w:val="ListParagraph"/>
        <w:spacing w:before="0"/>
        <w:rPr>
          <w:rFonts w:ascii="Times New Roman" w:eastAsia="Times New Roman" w:hAnsi="Times New Roman" w:cs="Times New Roman"/>
          <w:sz w:val="24"/>
          <w:szCs w:val="24"/>
        </w:rPr>
      </w:pPr>
    </w:p>
    <w:p w14:paraId="46955474" w14:textId="77777777" w:rsidR="001B2A88" w:rsidRPr="007C31CF" w:rsidRDefault="001B2A88" w:rsidP="007C31CF">
      <w:pPr>
        <w:spacing w:before="0"/>
        <w:rPr>
          <w:rFonts w:ascii="Times New Roman" w:eastAsia="Times New Roman" w:hAnsi="Times New Roman" w:cs="Times New Roman"/>
          <w:sz w:val="24"/>
          <w:szCs w:val="24"/>
        </w:rPr>
      </w:pPr>
    </w:p>
    <w:p w14:paraId="49ED7DF0" w14:textId="375413BD" w:rsidR="001B2A88" w:rsidRDefault="001B2A88" w:rsidP="00B271AD">
      <w:pPr>
        <w:pStyle w:val="ListParagraph"/>
        <w:spacing w:before="0"/>
        <w:rPr>
          <w:rFonts w:ascii="Times New Roman" w:eastAsia="Times New Roman" w:hAnsi="Times New Roman" w:cs="Times New Roman"/>
          <w:sz w:val="24"/>
          <w:szCs w:val="24"/>
        </w:rPr>
      </w:pPr>
    </w:p>
    <w:p w14:paraId="77E9B320" w14:textId="77777777" w:rsidR="00C545B0" w:rsidRDefault="00C545B0" w:rsidP="00B271AD">
      <w:pPr>
        <w:pStyle w:val="ListParagraph"/>
        <w:spacing w:before="0"/>
        <w:rPr>
          <w:rFonts w:ascii="Times New Roman" w:eastAsia="Times New Roman" w:hAnsi="Times New Roman" w:cs="Times New Roman"/>
          <w:sz w:val="24"/>
          <w:szCs w:val="24"/>
        </w:rPr>
      </w:pPr>
    </w:p>
    <w:p w14:paraId="611F52BA" w14:textId="7FED45BC" w:rsidR="001B2A88" w:rsidRDefault="001B2A88" w:rsidP="00B271AD">
      <w:pPr>
        <w:pStyle w:val="ListParagraph"/>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7494D">
        <w:rPr>
          <w:rFonts w:ascii="Times New Roman" w:eastAsia="Times New Roman" w:hAnsi="Times New Roman" w:cs="Times New Roman"/>
          <w:b/>
          <w:bCs/>
          <w:sz w:val="24"/>
          <w:szCs w:val="24"/>
        </w:rPr>
        <w:t>Service</w:t>
      </w:r>
      <w:r w:rsidR="0057494D" w:rsidRPr="0057494D">
        <w:rPr>
          <w:rFonts w:ascii="Times New Roman" w:eastAsia="Times New Roman" w:hAnsi="Times New Roman" w:cs="Times New Roman"/>
          <w:b/>
          <w:bCs/>
          <w:sz w:val="24"/>
          <w:szCs w:val="24"/>
        </w:rPr>
        <w:t>:</w:t>
      </w:r>
      <w:r w:rsidR="0057494D">
        <w:rPr>
          <w:rFonts w:ascii="Times New Roman" w:eastAsia="Times New Roman" w:hAnsi="Times New Roman" w:cs="Times New Roman"/>
          <w:sz w:val="24"/>
          <w:szCs w:val="24"/>
        </w:rPr>
        <w:t xml:space="preserve"> Zscaler Jets Prod</w:t>
      </w:r>
    </w:p>
    <w:p w14:paraId="0A5177FF" w14:textId="4827388A" w:rsidR="0057494D" w:rsidRPr="007A1E39" w:rsidRDefault="009C38C4" w:rsidP="00B271AD">
      <w:pPr>
        <w:pStyle w:val="ListParagraph"/>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38C4">
        <w:rPr>
          <w:rFonts w:ascii="Times New Roman" w:eastAsia="Times New Roman" w:hAnsi="Times New Roman" w:cs="Times New Roman"/>
          <w:b/>
          <w:bCs/>
          <w:sz w:val="24"/>
          <w:szCs w:val="24"/>
        </w:rPr>
        <w:t>Category:</w:t>
      </w:r>
      <w:r>
        <w:rPr>
          <w:rFonts w:ascii="Times New Roman" w:eastAsia="Times New Roman" w:hAnsi="Times New Roman" w:cs="Times New Roman"/>
          <w:b/>
          <w:bCs/>
          <w:sz w:val="24"/>
          <w:szCs w:val="24"/>
        </w:rPr>
        <w:t xml:space="preserve"> </w:t>
      </w:r>
      <w:r w:rsidR="007A1E39">
        <w:rPr>
          <w:rFonts w:ascii="Times New Roman" w:eastAsia="Times New Roman" w:hAnsi="Times New Roman" w:cs="Times New Roman"/>
          <w:sz w:val="24"/>
          <w:szCs w:val="24"/>
        </w:rPr>
        <w:t>Business Systems &amp; Applications</w:t>
      </w:r>
    </w:p>
    <w:p w14:paraId="0FC3CA5C" w14:textId="0EFFBE6F" w:rsidR="009C38C4" w:rsidRPr="007A1E39" w:rsidRDefault="009C38C4" w:rsidP="00B271AD">
      <w:pPr>
        <w:pStyle w:val="ListParagraph"/>
        <w:spacing w:befor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*Subcate</w:t>
      </w:r>
      <w:r w:rsidR="0076114E">
        <w:rPr>
          <w:rFonts w:ascii="Times New Roman" w:eastAsia="Times New Roman" w:hAnsi="Times New Roman" w:cs="Times New Roman"/>
          <w:b/>
          <w:bCs/>
          <w:sz w:val="24"/>
          <w:szCs w:val="24"/>
        </w:rPr>
        <w:t>gory:</w:t>
      </w:r>
      <w:r w:rsidR="007A1E39">
        <w:rPr>
          <w:rFonts w:ascii="Times New Roman" w:eastAsia="Times New Roman" w:hAnsi="Times New Roman" w:cs="Times New Roman"/>
          <w:b/>
          <w:bCs/>
          <w:sz w:val="24"/>
          <w:szCs w:val="24"/>
        </w:rPr>
        <w:t xml:space="preserve"> </w:t>
      </w:r>
    </w:p>
    <w:p w14:paraId="320C3AA1" w14:textId="6EE28D6A" w:rsidR="0076114E" w:rsidRPr="00A55F49" w:rsidRDefault="0076114E" w:rsidP="00B271AD">
      <w:pPr>
        <w:pStyle w:val="ListParagraph"/>
        <w:spacing w:befor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w:t>
      </w:r>
      <w:r w:rsidR="00E51A26">
        <w:rPr>
          <w:rFonts w:ascii="Times New Roman" w:eastAsia="Times New Roman" w:hAnsi="Times New Roman" w:cs="Times New Roman"/>
          <w:b/>
          <w:bCs/>
          <w:sz w:val="24"/>
          <w:szCs w:val="24"/>
        </w:rPr>
        <w:t>guration:</w:t>
      </w:r>
      <w:r w:rsidR="00A55F49">
        <w:rPr>
          <w:rFonts w:ascii="Times New Roman" w:eastAsia="Times New Roman" w:hAnsi="Times New Roman" w:cs="Times New Roman"/>
          <w:b/>
          <w:bCs/>
          <w:sz w:val="24"/>
          <w:szCs w:val="24"/>
        </w:rPr>
        <w:t xml:space="preserve"> </w:t>
      </w:r>
      <w:r w:rsidR="00A55F49">
        <w:rPr>
          <w:rFonts w:ascii="Times New Roman" w:eastAsia="Times New Roman" w:hAnsi="Times New Roman" w:cs="Times New Roman"/>
          <w:sz w:val="24"/>
          <w:szCs w:val="24"/>
        </w:rPr>
        <w:t>Zscaler JETS</w:t>
      </w:r>
    </w:p>
    <w:p w14:paraId="44ED4C5B" w14:textId="304232F9" w:rsidR="009C6E3F" w:rsidRPr="00BE64B0" w:rsidRDefault="009C6E3F" w:rsidP="00F7177B">
      <w:pPr>
        <w:pStyle w:val="ListParagraph"/>
        <w:numPr>
          <w:ilvl w:val="0"/>
          <w:numId w:val="26"/>
        </w:numPr>
        <w:spacing w:before="120" w:after="120" w:line="276" w:lineRule="auto"/>
        <w:ind w:right="806"/>
        <w:contextualSpacing w:val="0"/>
        <w:jc w:val="both"/>
      </w:pPr>
      <w:r>
        <w:t xml:space="preserve">Begin to </w:t>
      </w:r>
      <w:r w:rsidR="00D035F3">
        <w:t xml:space="preserve">apply the </w:t>
      </w:r>
      <w:r w:rsidR="00D035F3" w:rsidRPr="00394388">
        <w:rPr>
          <w:b/>
          <w:bCs/>
        </w:rPr>
        <w:t>Initial Troubleshooting</w:t>
      </w:r>
      <w:r w:rsidR="00D035F3">
        <w:t xml:space="preserve"> workflow.</w:t>
      </w:r>
    </w:p>
    <w:p w14:paraId="3167F971" w14:textId="1155E743" w:rsidR="00922216" w:rsidRPr="00EF147B" w:rsidRDefault="0073567A" w:rsidP="00922216">
      <w:pPr>
        <w:spacing w:before="120" w:after="120" w:line="276" w:lineRule="auto"/>
        <w:outlineLvl w:val="3"/>
        <w:rPr>
          <w:rFonts w:eastAsia="Times New Roman" w:cs="Times New Roman"/>
          <w:color w:val="244061" w:themeColor="accent1" w:themeShade="80"/>
          <w:sz w:val="28"/>
          <w:szCs w:val="28"/>
        </w:rPr>
      </w:pPr>
      <w:r w:rsidRPr="00CE12C9">
        <w:rPr>
          <w:rFonts w:eastAsia="Times New Roman" w:cs="Times New Roman"/>
          <w:color w:val="244061" w:themeColor="accent1" w:themeShade="80"/>
          <w:sz w:val="28"/>
          <w:szCs w:val="28"/>
        </w:rPr>
        <w:lastRenderedPageBreak/>
        <w:t xml:space="preserve">Initial Troubleshooting </w:t>
      </w:r>
      <w:r w:rsidRPr="0073567A">
        <w:rPr>
          <w:rFonts w:eastAsia="Times New Roman" w:cs="Times New Roman"/>
          <w:color w:val="244061" w:themeColor="accent1" w:themeShade="80"/>
          <w:sz w:val="28"/>
          <w:szCs w:val="28"/>
        </w:rPr>
        <w:t>(Tier I &amp; II</w:t>
      </w:r>
      <w:r>
        <w:rPr>
          <w:rFonts w:eastAsia="Times New Roman" w:cs="Times New Roman"/>
          <w:color w:val="244061" w:themeColor="accent1" w:themeShade="80"/>
          <w:sz w:val="28"/>
          <w:szCs w:val="28"/>
        </w:rPr>
        <w:t>)</w:t>
      </w:r>
    </w:p>
    <w:p w14:paraId="6EAA9CC6" w14:textId="44E6D972" w:rsidR="00EF147B" w:rsidRDefault="00EF147B" w:rsidP="00EF147B">
      <w:pPr>
        <w:spacing w:before="120" w:after="120"/>
        <w:ind w:right="90"/>
        <w:jc w:val="both"/>
        <w:rPr>
          <w:b/>
          <w:bCs/>
        </w:rPr>
      </w:pPr>
      <w:bookmarkStart w:id="0" w:name="_Toc168392806"/>
      <w:bookmarkStart w:id="1" w:name="_Toc173838340"/>
      <w:r w:rsidRPr="00F20BE8">
        <w:rPr>
          <w:b/>
          <w:bCs/>
        </w:rPr>
        <w:t xml:space="preserve">Initial </w:t>
      </w:r>
      <w:r>
        <w:rPr>
          <w:b/>
          <w:bCs/>
        </w:rPr>
        <w:t>T</w:t>
      </w:r>
      <w:r w:rsidRPr="00F20BE8">
        <w:rPr>
          <w:b/>
          <w:bCs/>
        </w:rPr>
        <w:t>roubleshooting</w:t>
      </w:r>
      <w:r>
        <w:t xml:space="preserve"> practices aid </w:t>
      </w:r>
      <w:r w:rsidR="001B2A88">
        <w:t>in</w:t>
      </w:r>
      <w:r>
        <w:t xml:space="preserve"> reduc</w:t>
      </w:r>
      <w:r w:rsidR="001B2A88">
        <w:t>ing</w:t>
      </w:r>
      <w:r>
        <w:t xml:space="preserve"> resolution times and proper triaging.</w:t>
      </w:r>
    </w:p>
    <w:p w14:paraId="53A978FD" w14:textId="372ED848" w:rsidR="00EF147B" w:rsidRDefault="00EF147B" w:rsidP="001C7D8E">
      <w:pPr>
        <w:spacing w:before="120" w:after="120"/>
        <w:ind w:right="90"/>
        <w:jc w:val="both"/>
      </w:pPr>
      <w:r>
        <w:rPr>
          <w:b/>
          <w:bCs/>
        </w:rPr>
        <w:t>Resources and Tools</w:t>
      </w:r>
      <w:r>
        <w:t xml:space="preserve">: </w:t>
      </w:r>
      <w:r w:rsidRPr="00084CBF">
        <w:t>Zscaler Client Connector (ZCC)</w:t>
      </w:r>
      <w:r w:rsidR="001C7D8E">
        <w:t xml:space="preserve">, </w:t>
      </w:r>
      <w:r w:rsidRPr="00084CBF">
        <w:t>Zscaler Digital Experience (ZDX) Monitoring</w:t>
      </w:r>
      <w:r w:rsidR="001C7D8E">
        <w:t xml:space="preserve">, </w:t>
      </w:r>
      <w:r w:rsidRPr="00084CBF">
        <w:t>BeyondTrust (Bomgar)</w:t>
      </w:r>
      <w:r w:rsidR="001C7D8E">
        <w:t xml:space="preserve">, </w:t>
      </w:r>
      <w:r w:rsidRPr="00084CBF">
        <w:t xml:space="preserve">ServiceNow </w:t>
      </w:r>
      <w:r>
        <w:t>Service Desk Ticketing System</w:t>
      </w:r>
      <w:r w:rsidR="001C7D8E">
        <w:t xml:space="preserve">, </w:t>
      </w:r>
      <w:r w:rsidRPr="00084CBF">
        <w:t xml:space="preserve">ServiceNow </w:t>
      </w:r>
      <w:r>
        <w:t>Service Desk</w:t>
      </w:r>
      <w:r w:rsidRPr="00084CBF">
        <w:t xml:space="preserve"> Documentation Knowledge base</w:t>
      </w:r>
    </w:p>
    <w:p w14:paraId="27935D8D" w14:textId="5F70C6B3" w:rsidR="00EF147B" w:rsidRDefault="00EF147B" w:rsidP="00EF147B">
      <w:pPr>
        <w:spacing w:before="120" w:after="120"/>
        <w:ind w:right="90"/>
        <w:jc w:val="both"/>
      </w:pPr>
      <w:r w:rsidRPr="00E679CA">
        <w:rPr>
          <w:b/>
          <w:bCs/>
        </w:rPr>
        <w:t>Technicians</w:t>
      </w:r>
      <w:r>
        <w:t xml:space="preserve"> will:</w:t>
      </w:r>
    </w:p>
    <w:p w14:paraId="5B78A351" w14:textId="77777777" w:rsidR="00EF147B" w:rsidRDefault="00EF147B" w:rsidP="00D57164">
      <w:pPr>
        <w:pStyle w:val="ListParagraph"/>
        <w:numPr>
          <w:ilvl w:val="0"/>
          <w:numId w:val="13"/>
        </w:numPr>
        <w:spacing w:before="120" w:after="120"/>
        <w:ind w:left="990" w:right="810" w:hanging="270"/>
        <w:contextualSpacing w:val="0"/>
        <w:jc w:val="both"/>
      </w:pPr>
      <w:r>
        <w:t>Clarify the problem through information gathering with end-user.</w:t>
      </w:r>
    </w:p>
    <w:p w14:paraId="3E1E4400" w14:textId="7E3A9DC5" w:rsidR="00EF147B" w:rsidRDefault="00D11C54" w:rsidP="00D57164">
      <w:pPr>
        <w:pStyle w:val="ListParagraph"/>
        <w:numPr>
          <w:ilvl w:val="0"/>
          <w:numId w:val="13"/>
        </w:numPr>
        <w:spacing w:before="120" w:after="120"/>
        <w:ind w:left="990" w:right="810" w:hanging="270"/>
        <w:contextualSpacing w:val="0"/>
        <w:jc w:val="both"/>
      </w:pPr>
      <w:r>
        <w:t>R</w:t>
      </w:r>
      <w:r w:rsidR="00EF147B">
        <w:t xml:space="preserve">eferencing the SD Knowledge base and peers </w:t>
      </w:r>
      <w:r>
        <w:t>to isolate cause</w:t>
      </w:r>
      <w:r>
        <w:t xml:space="preserve"> and </w:t>
      </w:r>
      <w:r w:rsidR="00CE6D6B">
        <w:t>resolve</w:t>
      </w:r>
      <w:r w:rsidR="00EF147B">
        <w:t>.</w:t>
      </w:r>
    </w:p>
    <w:p w14:paraId="2A238B38" w14:textId="77777777" w:rsidR="00EF147B" w:rsidRDefault="00EF147B" w:rsidP="00D57164">
      <w:pPr>
        <w:pStyle w:val="ListParagraph"/>
        <w:numPr>
          <w:ilvl w:val="0"/>
          <w:numId w:val="13"/>
        </w:numPr>
        <w:spacing w:before="120" w:after="120"/>
        <w:ind w:left="990" w:right="810" w:hanging="270"/>
        <w:contextualSpacing w:val="0"/>
        <w:jc w:val="both"/>
      </w:pPr>
      <w:r>
        <w:t>Remote into end-user’s device using BeyondTrust to reproduce/resolve the issue, capture screen grabs, and other information as needed.</w:t>
      </w:r>
    </w:p>
    <w:p w14:paraId="30A0A74E" w14:textId="77777777" w:rsidR="00EF147B" w:rsidRDefault="00EF147B" w:rsidP="00D57164">
      <w:pPr>
        <w:pStyle w:val="ListParagraph"/>
        <w:numPr>
          <w:ilvl w:val="0"/>
          <w:numId w:val="13"/>
        </w:numPr>
        <w:spacing w:before="120" w:after="120"/>
        <w:ind w:left="990" w:right="810" w:hanging="270"/>
        <w:contextualSpacing w:val="0"/>
        <w:jc w:val="both"/>
      </w:pPr>
      <w:r>
        <w:t>Document actions performed in the ServiceNow Incident Ticket.</w:t>
      </w:r>
    </w:p>
    <w:p w14:paraId="1E3F2B83" w14:textId="77777777" w:rsidR="00EF147B" w:rsidRDefault="00EF147B" w:rsidP="00D57164">
      <w:pPr>
        <w:pStyle w:val="ListParagraph"/>
        <w:numPr>
          <w:ilvl w:val="0"/>
          <w:numId w:val="13"/>
        </w:numPr>
        <w:spacing w:before="120" w:after="120"/>
        <w:ind w:left="990" w:right="810" w:hanging="270"/>
        <w:contextualSpacing w:val="0"/>
        <w:jc w:val="both"/>
      </w:pPr>
      <w:r>
        <w:t xml:space="preserve">Resolve or Escalate to Zscaler Support Group. </w:t>
      </w:r>
      <w:r w:rsidRPr="00CE6D6B">
        <w:rPr>
          <w:b/>
          <w:bCs/>
        </w:rPr>
        <w:t>If</w:t>
      </w:r>
      <w:r>
        <w:t xml:space="preserve"> escalated,</w:t>
      </w:r>
    </w:p>
    <w:p w14:paraId="787501B3" w14:textId="77777777" w:rsidR="00EF147B" w:rsidRDefault="00EF147B" w:rsidP="00D57164">
      <w:pPr>
        <w:pStyle w:val="ListParagraph"/>
        <w:numPr>
          <w:ilvl w:val="1"/>
          <w:numId w:val="13"/>
        </w:numPr>
        <w:spacing w:before="120" w:after="120"/>
        <w:ind w:right="810"/>
        <w:contextualSpacing w:val="0"/>
        <w:jc w:val="both"/>
      </w:pPr>
      <w:r>
        <w:t>Attach all relevant screen grabs and documentation.</w:t>
      </w:r>
    </w:p>
    <w:p w14:paraId="3BCF2A50" w14:textId="77777777" w:rsidR="00EF147B" w:rsidRDefault="00EF147B" w:rsidP="00D57164">
      <w:pPr>
        <w:pStyle w:val="ListParagraph"/>
        <w:numPr>
          <w:ilvl w:val="1"/>
          <w:numId w:val="13"/>
        </w:numPr>
        <w:spacing w:before="120" w:after="120"/>
        <w:ind w:right="810"/>
        <w:contextualSpacing w:val="0"/>
        <w:jc w:val="both"/>
      </w:pPr>
      <w:r>
        <w:t>Keep communication open with other groups until issue is closed.</w:t>
      </w:r>
    </w:p>
    <w:p w14:paraId="15970353" w14:textId="77777777" w:rsidR="00EF147B" w:rsidRPr="00D7092A" w:rsidRDefault="00EF147B" w:rsidP="00D57164">
      <w:pPr>
        <w:pStyle w:val="ListParagraph"/>
        <w:numPr>
          <w:ilvl w:val="0"/>
          <w:numId w:val="13"/>
        </w:numPr>
        <w:spacing w:before="120" w:after="120"/>
        <w:ind w:left="990" w:right="810" w:hanging="270"/>
        <w:contextualSpacing w:val="0"/>
        <w:jc w:val="both"/>
      </w:pPr>
      <w:r>
        <w:t xml:space="preserve">Post-Resolution Review for critical takeaways. </w:t>
      </w:r>
    </w:p>
    <w:p w14:paraId="27270D7B" w14:textId="342263C6" w:rsidR="00DC617E" w:rsidRPr="003A07E2" w:rsidRDefault="00DC617E" w:rsidP="004552E4">
      <w:pPr>
        <w:spacing w:before="120" w:after="120" w:line="276" w:lineRule="auto"/>
        <w:outlineLvl w:val="3"/>
        <w:rPr>
          <w:rFonts w:eastAsia="Times New Roman" w:cs="Times New Roman"/>
          <w:color w:val="244061" w:themeColor="accent1" w:themeShade="80"/>
          <w:sz w:val="32"/>
          <w:szCs w:val="32"/>
        </w:rPr>
      </w:pPr>
      <w:bookmarkStart w:id="2" w:name="_Toc174434069"/>
      <w:r w:rsidRPr="003A07E2">
        <w:rPr>
          <w:rFonts w:eastAsia="Times New Roman" w:cs="Times New Roman"/>
          <w:color w:val="244061" w:themeColor="accent1" w:themeShade="80"/>
          <w:sz w:val="32"/>
          <w:szCs w:val="32"/>
        </w:rPr>
        <w:t xml:space="preserve">Common Support </w:t>
      </w:r>
      <w:bookmarkEnd w:id="2"/>
      <w:r w:rsidRPr="003A07E2">
        <w:rPr>
          <w:rFonts w:eastAsia="Times New Roman" w:cs="Times New Roman"/>
          <w:color w:val="244061" w:themeColor="accent1" w:themeShade="80"/>
          <w:sz w:val="32"/>
          <w:szCs w:val="32"/>
        </w:rPr>
        <w:t>Topics</w:t>
      </w:r>
    </w:p>
    <w:p w14:paraId="66828F82" w14:textId="63574CB8" w:rsidR="004552E4" w:rsidRPr="00CE12C9" w:rsidRDefault="00566367" w:rsidP="004552E4">
      <w:pPr>
        <w:spacing w:before="120" w:after="120" w:line="276" w:lineRule="auto"/>
        <w:outlineLvl w:val="3"/>
        <w:rPr>
          <w:rFonts w:eastAsia="Times New Roman" w:cs="Times New Roman"/>
          <w:color w:val="244061" w:themeColor="accent1" w:themeShade="80"/>
          <w:sz w:val="28"/>
          <w:szCs w:val="28"/>
        </w:rPr>
      </w:pPr>
      <w:r w:rsidRPr="00CE12C9">
        <w:rPr>
          <w:rFonts w:eastAsia="Times New Roman" w:cs="Times New Roman"/>
          <w:color w:val="244061" w:themeColor="accent1" w:themeShade="80"/>
          <w:sz w:val="28"/>
          <w:szCs w:val="28"/>
        </w:rPr>
        <w:t>Blocked Website(s) (Tier I &amp; II</w:t>
      </w:r>
      <w:bookmarkEnd w:id="0"/>
      <w:bookmarkEnd w:id="1"/>
      <w:r w:rsidRPr="00CE12C9">
        <w:rPr>
          <w:rFonts w:eastAsia="Times New Roman" w:cs="Times New Roman"/>
          <w:color w:val="244061" w:themeColor="accent1" w:themeShade="80"/>
          <w:sz w:val="28"/>
          <w:szCs w:val="28"/>
        </w:rPr>
        <w:t>)</w:t>
      </w:r>
    </w:p>
    <w:p w14:paraId="4D4B6DD7" w14:textId="77777777" w:rsidR="00362044" w:rsidRDefault="00362044" w:rsidP="00D4589F">
      <w:pPr>
        <w:tabs>
          <w:tab w:val="left" w:pos="1170"/>
        </w:tabs>
        <w:spacing w:before="120" w:after="120" w:line="276" w:lineRule="auto"/>
        <w:ind w:right="-54"/>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a website for official Bureau business, but the website is blocked or access is limited, </w:t>
      </w:r>
      <w:r>
        <w:rPr>
          <w:rFonts w:cs="Times New Roman"/>
        </w:rPr>
        <w:t>it may be because:</w:t>
      </w:r>
    </w:p>
    <w:p w14:paraId="61C1B489" w14:textId="37102434" w:rsidR="00362044" w:rsidRDefault="00D112C9" w:rsidP="004A49A2">
      <w:pPr>
        <w:pStyle w:val="ListParagraph"/>
        <w:numPr>
          <w:ilvl w:val="0"/>
          <w:numId w:val="15"/>
        </w:numPr>
        <w:tabs>
          <w:tab w:val="left" w:pos="1170"/>
          <w:tab w:val="left" w:pos="1350"/>
        </w:tabs>
        <w:spacing w:before="120" w:after="120" w:line="276" w:lineRule="auto"/>
        <w:ind w:right="576"/>
        <w:contextualSpacing w:val="0"/>
        <w:rPr>
          <w:rFonts w:cs="Times New Roman"/>
        </w:rPr>
      </w:pPr>
      <w:r>
        <w:rPr>
          <w:rFonts w:cs="Times New Roman"/>
        </w:rPr>
        <w:t>W</w:t>
      </w:r>
      <w:r w:rsidR="00362044">
        <w:rPr>
          <w:rFonts w:cs="Times New Roman"/>
        </w:rPr>
        <w:t xml:space="preserve">ebsite is </w:t>
      </w:r>
      <w:r w:rsidR="00362044" w:rsidRPr="00F61997">
        <w:rPr>
          <w:rFonts w:cs="Times New Roman"/>
          <w:b/>
          <w:bCs/>
        </w:rPr>
        <w:t>Blacklisted</w:t>
      </w:r>
      <w:r w:rsidR="00362044">
        <w:rPr>
          <w:rFonts w:cs="Times New Roman"/>
        </w:rPr>
        <w:t xml:space="preserve"> and needs to be </w:t>
      </w:r>
      <w:r w:rsidR="00362044" w:rsidRPr="00F61997">
        <w:rPr>
          <w:rFonts w:cs="Times New Roman"/>
          <w:b/>
          <w:bCs/>
        </w:rPr>
        <w:t>Whitelisted</w:t>
      </w:r>
      <w:r w:rsidR="00362044">
        <w:rPr>
          <w:rFonts w:cs="Times New Roman"/>
        </w:rPr>
        <w:t>.</w:t>
      </w:r>
    </w:p>
    <w:p w14:paraId="5F37C708" w14:textId="6D73917D" w:rsidR="00362044" w:rsidRDefault="00362044" w:rsidP="004A49A2">
      <w:pPr>
        <w:pStyle w:val="ListParagraph"/>
        <w:numPr>
          <w:ilvl w:val="0"/>
          <w:numId w:val="15"/>
        </w:numPr>
        <w:tabs>
          <w:tab w:val="left" w:pos="1080"/>
          <w:tab w:val="left" w:pos="1170"/>
        </w:tabs>
        <w:spacing w:before="120" w:after="120" w:line="276" w:lineRule="auto"/>
        <w:ind w:left="1350" w:right="576" w:hanging="270"/>
        <w:contextualSpacing w:val="0"/>
        <w:rPr>
          <w:rFonts w:cs="Times New Roman"/>
        </w:rPr>
      </w:pPr>
      <w:r w:rsidRPr="00D74A6F">
        <w:rPr>
          <w:rFonts w:cs="Times New Roman"/>
        </w:rPr>
        <w:t xml:space="preserve">URL </w:t>
      </w:r>
      <w:r w:rsidR="00224C1E">
        <w:rPr>
          <w:rFonts w:cs="Times New Roman"/>
        </w:rPr>
        <w:t xml:space="preserve">is </w:t>
      </w:r>
      <w:r w:rsidRPr="00D74A6F">
        <w:rPr>
          <w:rFonts w:cs="Times New Roman"/>
        </w:rPr>
        <w:t>incorrect</w:t>
      </w:r>
      <w:r w:rsidR="00D112C9">
        <w:rPr>
          <w:rFonts w:cs="Times New Roman"/>
        </w:rPr>
        <w:t>ly</w:t>
      </w:r>
      <w:r w:rsidRPr="00D74A6F">
        <w:rPr>
          <w:rFonts w:cs="Times New Roman"/>
        </w:rPr>
        <w:t xml:space="preserve"> </w:t>
      </w:r>
      <w:r w:rsidR="00224C1E" w:rsidRPr="00D74A6F">
        <w:rPr>
          <w:rFonts w:cs="Times New Roman"/>
        </w:rPr>
        <w:t>categorized</w:t>
      </w:r>
      <w:r w:rsidRPr="00D74A6F">
        <w:rPr>
          <w:rFonts w:cs="Times New Roman"/>
        </w:rPr>
        <w:t xml:space="preserve"> </w:t>
      </w:r>
      <w:r w:rsidR="00224C1E">
        <w:rPr>
          <w:rFonts w:cs="Times New Roman"/>
        </w:rPr>
        <w:t xml:space="preserve">either in the </w:t>
      </w:r>
      <w:r w:rsidRPr="00D74A6F">
        <w:rPr>
          <w:rFonts w:cs="Times New Roman"/>
        </w:rPr>
        <w:t xml:space="preserve">Zscaler </w:t>
      </w:r>
      <w:r w:rsidRPr="00D112C9">
        <w:rPr>
          <w:rFonts w:cs="Times New Roman"/>
          <w:b/>
          <w:bCs/>
        </w:rPr>
        <w:t>URL</w:t>
      </w:r>
      <w:r>
        <w:rPr>
          <w:rFonts w:cs="Times New Roman"/>
        </w:rPr>
        <w:t xml:space="preserve"> or </w:t>
      </w:r>
      <w:r w:rsidRPr="00D112C9">
        <w:rPr>
          <w:rFonts w:cs="Times New Roman"/>
          <w:b/>
          <w:bCs/>
        </w:rPr>
        <w:t>Security</w:t>
      </w:r>
      <w:r w:rsidRPr="00D74A6F">
        <w:rPr>
          <w:rFonts w:cs="Times New Roman"/>
        </w:rPr>
        <w:t xml:space="preserve"> Database</w:t>
      </w:r>
      <w:r w:rsidR="00224C1E">
        <w:rPr>
          <w:rFonts w:cs="Times New Roman"/>
        </w:rPr>
        <w:t>.</w:t>
      </w:r>
    </w:p>
    <w:p w14:paraId="79DB60E2" w14:textId="77777777" w:rsidR="00362044" w:rsidRDefault="00362044" w:rsidP="00D4589F">
      <w:pPr>
        <w:tabs>
          <w:tab w:val="left" w:pos="1170"/>
        </w:tabs>
        <w:spacing w:before="120" w:after="120" w:line="276" w:lineRule="auto"/>
        <w:ind w:right="-54"/>
        <w:jc w:val="both"/>
        <w:rPr>
          <w:rFonts w:cs="Times New Roman"/>
        </w:rPr>
      </w:pPr>
      <w:r w:rsidRPr="002E02CB">
        <w:rPr>
          <w:rFonts w:cs="Times New Roman"/>
        </w:rPr>
        <w:t xml:space="preserve">If </w:t>
      </w:r>
      <w:r>
        <w:rPr>
          <w:rFonts w:cs="Times New Roman"/>
        </w:rPr>
        <w:t xml:space="preserve">users can </w:t>
      </w:r>
      <w:r w:rsidRPr="002E02CB">
        <w:rPr>
          <w:rFonts w:cs="Times New Roman"/>
        </w:rPr>
        <w:t xml:space="preserve">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Pr>
          <w:rFonts w:cs="Times New Roman"/>
        </w:rPr>
        <w:t xml:space="preserve"> See </w:t>
      </w:r>
      <w:hyperlink w:anchor="_Blacklist_Requests_(Tier" w:history="1">
        <w:r w:rsidRPr="00910220">
          <w:rPr>
            <w:rStyle w:val="Hyperlink"/>
            <w:rFonts w:cs="Times New Roman"/>
            <w:sz w:val="22"/>
          </w:rPr>
          <w:t>5.1.6 Blacklist Requests (Tier I &amp; II)</w:t>
        </w:r>
      </w:hyperlink>
    </w:p>
    <w:p w14:paraId="7020BC47" w14:textId="77777777" w:rsidR="00362044" w:rsidRDefault="00362044" w:rsidP="00362044">
      <w:pPr>
        <w:tabs>
          <w:tab w:val="left" w:pos="1170"/>
        </w:tabs>
        <w:spacing w:before="120" w:after="120"/>
        <w:rPr>
          <w:rFonts w:cs="Times New Roman"/>
          <w:b/>
          <w:bCs/>
          <w:color w:val="FF0000"/>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color w:val="FF0000"/>
        </w:rPr>
        <w:t xml:space="preserve"> (I or II?)</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32E3EB80" w14:textId="77777777" w:rsidR="00362044" w:rsidRPr="002E02CB" w:rsidRDefault="00362044" w:rsidP="00362044">
      <w:pPr>
        <w:tabs>
          <w:tab w:val="left" w:pos="1170"/>
        </w:tabs>
        <w:spacing w:before="120" w:after="120"/>
        <w:rPr>
          <w:rFonts w:cs="Times New Roman"/>
        </w:rPr>
      </w:pPr>
      <w:r w:rsidRPr="00E679CA">
        <w:rPr>
          <w:b/>
          <w:bCs/>
        </w:rPr>
        <w:t>Tier I</w:t>
      </w:r>
      <w:r>
        <w:t xml:space="preserve"> and </w:t>
      </w:r>
      <w:r w:rsidRPr="00E679CA">
        <w:rPr>
          <w:b/>
          <w:bCs/>
        </w:rPr>
        <w:t>Tier II</w:t>
      </w:r>
      <w:r>
        <w:t xml:space="preserve"> </w:t>
      </w:r>
      <w:r w:rsidRPr="00E679CA">
        <w:rPr>
          <w:b/>
          <w:bCs/>
        </w:rPr>
        <w:t>Technicians</w:t>
      </w:r>
      <w:r>
        <w:t xml:space="preserve"> will:</w:t>
      </w:r>
    </w:p>
    <w:p w14:paraId="0CEF29F1" w14:textId="77777777" w:rsidR="00577D77" w:rsidRDefault="00577D77" w:rsidP="004A49A2">
      <w:pPr>
        <w:pStyle w:val="ListParagraph"/>
        <w:numPr>
          <w:ilvl w:val="0"/>
          <w:numId w:val="16"/>
        </w:numPr>
        <w:tabs>
          <w:tab w:val="left" w:pos="1170"/>
        </w:tabs>
        <w:spacing w:before="120" w:after="120"/>
        <w:ind w:left="1440" w:right="810"/>
        <w:contextualSpacing w:val="0"/>
        <w:rPr>
          <w:rFonts w:cs="Times New Roman"/>
        </w:rPr>
      </w:pPr>
      <w:r>
        <w:rPr>
          <w:rFonts w:cs="Times New Roman"/>
        </w:rPr>
        <w:t>S</w:t>
      </w:r>
      <w:r w:rsidRPr="002E02CB">
        <w:rPr>
          <w:rFonts w:cs="Times New Roman"/>
        </w:rPr>
        <w:t xml:space="preserve">ubmit a </w:t>
      </w:r>
      <w:hyperlink r:id="rId13" w:history="1">
        <w:r w:rsidRPr="00577D77">
          <w:rPr>
            <w:rStyle w:val="Hyperlink"/>
            <w:rFonts w:cs="Times New Roman"/>
            <w:sz w:val="22"/>
          </w:rPr>
          <w:t>Web Content Filtering Exception Request</w:t>
        </w:r>
      </w:hyperlink>
      <w:r w:rsidRPr="00577D77">
        <w:rPr>
          <w:rFonts w:cs="Times New Roman"/>
        </w:rPr>
        <w:t xml:space="preserve"> </w:t>
      </w:r>
      <w:r w:rsidRPr="00A12621">
        <w:rPr>
          <w:rFonts w:cs="Times New Roman"/>
        </w:rPr>
        <w:t>on behalf of the end-user</w:t>
      </w:r>
      <w:r>
        <w:rPr>
          <w:rFonts w:cs="Times New Roman"/>
        </w:rPr>
        <w:t>.</w:t>
      </w:r>
    </w:p>
    <w:p w14:paraId="6CCE6324" w14:textId="4E28C3D0" w:rsidR="00362044" w:rsidRPr="002E02CB" w:rsidRDefault="00577D77" w:rsidP="00577D77">
      <w:pPr>
        <w:pStyle w:val="ListParagraph"/>
        <w:tabs>
          <w:tab w:val="left" w:pos="1170"/>
        </w:tabs>
        <w:spacing w:before="120" w:after="120"/>
        <w:ind w:left="1440" w:right="810"/>
        <w:contextualSpacing w:val="0"/>
        <w:rPr>
          <w:rFonts w:cs="Times New Roman"/>
        </w:rPr>
      </w:pPr>
      <w:r>
        <w:rPr>
          <w:rFonts w:cs="Times New Roman"/>
        </w:rPr>
        <w:t>This r</w:t>
      </w:r>
      <w:r w:rsidRPr="002E02CB">
        <w:rPr>
          <w:rFonts w:cs="Times New Roman"/>
        </w:rPr>
        <w:t>equest goes to the CSIRT team queue</w:t>
      </w:r>
      <w:r w:rsidR="00362044">
        <w:rPr>
          <w:rFonts w:cs="Times New Roman"/>
        </w:rPr>
        <w:t>.</w:t>
      </w:r>
    </w:p>
    <w:p w14:paraId="44BE4D85" w14:textId="77777777" w:rsidR="00362044" w:rsidRDefault="00362044" w:rsidP="00362044">
      <w:pPr>
        <w:tabs>
          <w:tab w:val="left" w:pos="1170"/>
        </w:tabs>
        <w:spacing w:before="120" w:after="120"/>
        <w:ind w:right="810"/>
        <w:rPr>
          <w:rFonts w:cs="Times New Roman"/>
        </w:rPr>
      </w:pPr>
      <w:r w:rsidRPr="00CA1632">
        <w:rPr>
          <w:b/>
          <w:bCs/>
          <w:sz w:val="24"/>
          <w:szCs w:val="24"/>
          <w:u w:val="single"/>
        </w:rPr>
        <w:t>If</w:t>
      </w:r>
      <w:r>
        <w:rPr>
          <w:b/>
          <w:bCs/>
          <w:sz w:val="24"/>
          <w:szCs w:val="24"/>
          <w:u w:val="single"/>
        </w:rPr>
        <w:t xml:space="preserve"> </w:t>
      </w:r>
      <w:r w:rsidRPr="004B3A6D">
        <w:rPr>
          <w:b/>
          <w:bCs/>
          <w:color w:val="FF0000"/>
          <w:sz w:val="24"/>
          <w:szCs w:val="24"/>
          <w:u w:val="single"/>
        </w:rPr>
        <w:t>not</w:t>
      </w:r>
      <w:r w:rsidRPr="00CA1632">
        <w:rPr>
          <w:b/>
          <w:bCs/>
          <w:sz w:val="24"/>
          <w:szCs w:val="24"/>
          <w:u w:val="single"/>
        </w:rPr>
        <w:t xml:space="preserve"> approved</w:t>
      </w:r>
      <w:r w:rsidRPr="004B3A6D">
        <w:rPr>
          <w:rFonts w:cs="Times New Roman"/>
        </w:rPr>
        <w:t xml:space="preserve"> </w:t>
      </w:r>
    </w:p>
    <w:p w14:paraId="53B0C174" w14:textId="77777777" w:rsidR="00362044" w:rsidRPr="004B3A6D" w:rsidRDefault="00362044" w:rsidP="00362044">
      <w:pPr>
        <w:tabs>
          <w:tab w:val="left" w:pos="1170"/>
        </w:tabs>
        <w:spacing w:before="120" w:after="120"/>
        <w:ind w:left="360" w:right="810"/>
        <w:rPr>
          <w:rFonts w:cs="Times New Roman"/>
        </w:rPr>
      </w:pPr>
      <w:r>
        <w:rPr>
          <w:b/>
          <w:bCs/>
        </w:rPr>
        <w:t xml:space="preserve">CSIRT </w:t>
      </w:r>
      <w:r>
        <w:t>will:</w:t>
      </w:r>
    </w:p>
    <w:p w14:paraId="3EFA6CB0" w14:textId="77777777" w:rsidR="00362044" w:rsidRPr="004B3A6D" w:rsidRDefault="00362044" w:rsidP="004A49A2">
      <w:pPr>
        <w:pStyle w:val="ListParagraph"/>
        <w:numPr>
          <w:ilvl w:val="1"/>
          <w:numId w:val="16"/>
        </w:numPr>
        <w:tabs>
          <w:tab w:val="left" w:pos="1170"/>
        </w:tabs>
        <w:spacing w:before="120" w:after="120"/>
        <w:ind w:right="810"/>
        <w:rPr>
          <w:rFonts w:cs="Times New Roman"/>
        </w:rPr>
      </w:pPr>
      <w:r>
        <w:rPr>
          <w:rFonts w:cs="Times New Roman"/>
        </w:rPr>
        <w:t>U</w:t>
      </w:r>
      <w:r w:rsidRPr="000D1AE0">
        <w:rPr>
          <w:rFonts w:cs="Times New Roman"/>
        </w:rPr>
        <w:t xml:space="preserve">pdate the </w:t>
      </w:r>
      <w:r>
        <w:rPr>
          <w:rFonts w:cs="Times New Roman"/>
        </w:rPr>
        <w:t xml:space="preserve">request </w:t>
      </w:r>
      <w:r w:rsidRPr="000D1AE0">
        <w:rPr>
          <w:rFonts w:cs="Times New Roman"/>
        </w:rPr>
        <w:t>the notes</w:t>
      </w:r>
      <w:r>
        <w:rPr>
          <w:rFonts w:cs="Times New Roman"/>
        </w:rPr>
        <w:t>.</w:t>
      </w:r>
    </w:p>
    <w:p w14:paraId="282864D8" w14:textId="77777777" w:rsidR="00362044" w:rsidRPr="004B3A6D" w:rsidRDefault="00362044" w:rsidP="00362044">
      <w:pPr>
        <w:tabs>
          <w:tab w:val="left" w:pos="1170"/>
        </w:tabs>
        <w:spacing w:before="120" w:after="120"/>
        <w:ind w:right="810"/>
        <w:rPr>
          <w:rFonts w:cs="Times New Roman"/>
        </w:rPr>
      </w:pPr>
      <w:r w:rsidRPr="00BE65F5">
        <w:rPr>
          <w:b/>
          <w:bCs/>
        </w:rPr>
        <w:t>Tier I</w:t>
      </w:r>
      <w:r>
        <w:t xml:space="preserve"> and </w:t>
      </w:r>
      <w:r w:rsidRPr="00BE65F5">
        <w:rPr>
          <w:b/>
          <w:bCs/>
        </w:rPr>
        <w:t>Tier II</w:t>
      </w:r>
      <w:r>
        <w:t xml:space="preserve"> </w:t>
      </w:r>
      <w:r w:rsidRPr="00BE65F5">
        <w:rPr>
          <w:b/>
          <w:bCs/>
        </w:rPr>
        <w:t>Technicians</w:t>
      </w:r>
      <w:r>
        <w:t xml:space="preserve"> will:</w:t>
      </w:r>
    </w:p>
    <w:p w14:paraId="30B18232" w14:textId="77777777" w:rsidR="00362044" w:rsidRDefault="00362044" w:rsidP="004A49A2">
      <w:pPr>
        <w:pStyle w:val="ListParagraph"/>
        <w:numPr>
          <w:ilvl w:val="1"/>
          <w:numId w:val="16"/>
        </w:numPr>
        <w:tabs>
          <w:tab w:val="left" w:pos="1170"/>
        </w:tabs>
        <w:spacing w:before="120" w:after="120"/>
        <w:ind w:right="810"/>
        <w:rPr>
          <w:rFonts w:cs="Times New Roman"/>
        </w:rPr>
      </w:pPr>
      <w:r>
        <w:rPr>
          <w:rFonts w:cs="Times New Roman"/>
        </w:rPr>
        <w:t>U</w:t>
      </w:r>
      <w:r w:rsidRPr="000D1AE0">
        <w:rPr>
          <w:rFonts w:cs="Times New Roman"/>
        </w:rPr>
        <w:t>pdate</w:t>
      </w:r>
      <w:r>
        <w:rPr>
          <w:rFonts w:cs="Times New Roman"/>
        </w:rPr>
        <w:t xml:space="preserve"> and close</w:t>
      </w:r>
      <w:r w:rsidRPr="000D1AE0">
        <w:rPr>
          <w:rFonts w:cs="Times New Roman"/>
        </w:rPr>
        <w:t xml:space="preserve"> the Incident</w:t>
      </w:r>
      <w:r>
        <w:rPr>
          <w:rFonts w:cs="Times New Roman"/>
        </w:rPr>
        <w:t>.</w:t>
      </w:r>
    </w:p>
    <w:p w14:paraId="24DC75D5" w14:textId="77777777" w:rsidR="00362044" w:rsidRPr="00CA1632" w:rsidRDefault="00362044" w:rsidP="00362044">
      <w:pPr>
        <w:tabs>
          <w:tab w:val="left" w:pos="1170"/>
        </w:tabs>
        <w:spacing w:before="120" w:after="120"/>
        <w:ind w:right="810"/>
        <w:rPr>
          <w:b/>
          <w:bCs/>
          <w:sz w:val="24"/>
          <w:szCs w:val="24"/>
          <w:u w:val="single"/>
        </w:rPr>
      </w:pPr>
      <w:r w:rsidRPr="00CA1632">
        <w:rPr>
          <w:b/>
          <w:bCs/>
          <w:sz w:val="24"/>
          <w:szCs w:val="24"/>
          <w:u w:val="single"/>
        </w:rPr>
        <w:t>If approved</w:t>
      </w:r>
    </w:p>
    <w:p w14:paraId="38A132AA" w14:textId="77777777" w:rsidR="00362044" w:rsidRPr="00B74CFF" w:rsidRDefault="00362044" w:rsidP="00362044">
      <w:pPr>
        <w:tabs>
          <w:tab w:val="left" w:pos="1170"/>
        </w:tabs>
        <w:spacing w:before="120" w:after="120"/>
        <w:ind w:right="810"/>
        <w:rPr>
          <w:rFonts w:cs="Times New Roman"/>
        </w:rPr>
      </w:pPr>
      <w:r>
        <w:rPr>
          <w:b/>
          <w:bCs/>
        </w:rPr>
        <w:t xml:space="preserve">CSIRT </w:t>
      </w:r>
      <w:r>
        <w:t>will:</w:t>
      </w:r>
    </w:p>
    <w:p w14:paraId="1B2165C6" w14:textId="5D01D3D1" w:rsidR="00362044" w:rsidRPr="002E02CB" w:rsidRDefault="00362044" w:rsidP="004A49A2">
      <w:pPr>
        <w:pStyle w:val="ListParagraph"/>
        <w:numPr>
          <w:ilvl w:val="0"/>
          <w:numId w:val="16"/>
        </w:numPr>
        <w:tabs>
          <w:tab w:val="left" w:pos="1170"/>
        </w:tabs>
        <w:spacing w:before="120" w:after="120"/>
        <w:ind w:left="1440" w:right="576"/>
        <w:contextualSpacing w:val="0"/>
        <w:rPr>
          <w:rFonts w:cs="Times New Roman"/>
        </w:rPr>
      </w:pPr>
      <w:r>
        <w:lastRenderedPageBreak/>
        <w:t>R</w:t>
      </w:r>
      <w:r w:rsidRPr="002E02CB">
        <w:rPr>
          <w:rFonts w:cs="Times New Roman"/>
        </w:rPr>
        <w:t>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14" w:history="1">
        <w:r w:rsidRPr="00D15E0D">
          <w:rPr>
            <w:rStyle w:val="Hyperlink"/>
            <w:rFonts w:cs="Times New Roman"/>
            <w:sz w:val="22"/>
          </w:rPr>
          <w:t>CFPB_SOC@cfpb.gov</w:t>
        </w:r>
      </w:hyperlink>
      <w:r w:rsidRPr="002E02CB">
        <w:rPr>
          <w:rFonts w:cs="Times New Roman"/>
        </w:rPr>
        <w:t xml:space="preserve"> mailbox and send to:</w:t>
      </w:r>
      <w:r w:rsidR="00B565CD">
        <w:rPr>
          <w:rFonts w:cs="Times New Roman"/>
        </w:rPr>
        <w:t xml:space="preserve"> (</w:t>
      </w:r>
      <w:r w:rsidR="0062046C">
        <w:rPr>
          <w:rFonts w:cs="Times New Roman"/>
        </w:rPr>
        <w:t xml:space="preserve">Service Desk </w:t>
      </w:r>
      <w:r w:rsidR="00B565CD">
        <w:rPr>
          <w:rFonts w:cs="Times New Roman"/>
        </w:rPr>
        <w:t xml:space="preserve">this will only happen if </w:t>
      </w:r>
      <w:r w:rsidR="0062046C">
        <w:rPr>
          <w:rFonts w:cs="Times New Roman"/>
        </w:rPr>
        <w:t>it is after hours)</w:t>
      </w:r>
    </w:p>
    <w:p w14:paraId="6B4A1161" w14:textId="77777777" w:rsidR="00362044" w:rsidRPr="00D15E0D"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5" w:history="1">
        <w:r w:rsidR="00362044" w:rsidRPr="00D15E0D">
          <w:rPr>
            <w:rStyle w:val="Hyperlink"/>
            <w:rFonts w:cs="Times New Roman"/>
            <w:sz w:val="22"/>
          </w:rPr>
          <w:t>DOJ.Service.Desk@usdoj.gov</w:t>
        </w:r>
      </w:hyperlink>
    </w:p>
    <w:p w14:paraId="138995C6" w14:textId="77777777" w:rsidR="00362044" w:rsidRPr="00D15E0D"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6" w:history="1">
        <w:r w:rsidR="00362044" w:rsidRPr="00D15E0D">
          <w:rPr>
            <w:rStyle w:val="Hyperlink"/>
            <w:rFonts w:cs="Times New Roman"/>
            <w:sz w:val="22"/>
          </w:rPr>
          <w:t>DOJ.SharedServicesEngineering@usdoj.gov</w:t>
        </w:r>
      </w:hyperlink>
    </w:p>
    <w:p w14:paraId="20439730" w14:textId="77777777" w:rsidR="00362044" w:rsidRPr="00D15E0D" w:rsidRDefault="00362044" w:rsidP="004A49A2">
      <w:pPr>
        <w:pStyle w:val="ListParagraph"/>
        <w:numPr>
          <w:ilvl w:val="0"/>
          <w:numId w:val="17"/>
        </w:numPr>
        <w:tabs>
          <w:tab w:val="left" w:pos="1170"/>
        </w:tabs>
        <w:spacing w:before="120" w:after="120"/>
        <w:ind w:left="2160" w:right="576"/>
        <w:contextualSpacing w:val="0"/>
        <w:rPr>
          <w:rFonts w:cs="Times New Roman"/>
        </w:rPr>
      </w:pPr>
      <w:r w:rsidRPr="00D15E0D">
        <w:rPr>
          <w:rFonts w:cs="Times New Roman"/>
        </w:rPr>
        <w:t>Samantha Williams (</w:t>
      </w:r>
      <w:hyperlink r:id="rId17" w:history="1">
        <w:r w:rsidRPr="00D15E0D">
          <w:rPr>
            <w:rStyle w:val="Hyperlink"/>
            <w:rFonts w:cs="Times New Roman"/>
            <w:sz w:val="22"/>
          </w:rPr>
          <w:t>samantha.a.williams@usdoj.gov</w:t>
        </w:r>
      </w:hyperlink>
      <w:r w:rsidRPr="00D15E0D">
        <w:rPr>
          <w:rStyle w:val="ui-provider"/>
        </w:rPr>
        <w:t>)</w:t>
      </w:r>
    </w:p>
    <w:p w14:paraId="5C0BC023" w14:textId="77777777" w:rsidR="00362044" w:rsidRPr="00D15E0D" w:rsidRDefault="00362044" w:rsidP="004A49A2">
      <w:pPr>
        <w:pStyle w:val="ListParagraph"/>
        <w:numPr>
          <w:ilvl w:val="0"/>
          <w:numId w:val="17"/>
        </w:numPr>
        <w:tabs>
          <w:tab w:val="left" w:pos="1170"/>
        </w:tabs>
        <w:spacing w:before="120" w:after="120"/>
        <w:ind w:left="2160" w:right="576"/>
        <w:contextualSpacing w:val="0"/>
        <w:rPr>
          <w:rStyle w:val="ui-provider"/>
          <w:rFonts w:cs="Times New Roman"/>
        </w:rPr>
      </w:pPr>
      <w:r w:rsidRPr="00D15E0D">
        <w:rPr>
          <w:rStyle w:val="ui-provider"/>
        </w:rPr>
        <w:t>Stephen J. Ramesh (</w:t>
      </w:r>
      <w:hyperlink r:id="rId18" w:history="1">
        <w:r w:rsidRPr="00D15E0D">
          <w:rPr>
            <w:rStyle w:val="Hyperlink"/>
            <w:sz w:val="22"/>
          </w:rPr>
          <w:t>Stephen.J.Ramesh@usdoj.gov</w:t>
        </w:r>
      </w:hyperlink>
      <w:r w:rsidRPr="00D15E0D">
        <w:rPr>
          <w:rStyle w:val="ui-provider"/>
        </w:rPr>
        <w:t>)</w:t>
      </w:r>
    </w:p>
    <w:p w14:paraId="49D6E54B" w14:textId="77777777" w:rsidR="00362044" w:rsidRDefault="00000000" w:rsidP="004A49A2">
      <w:pPr>
        <w:pStyle w:val="ListParagraph"/>
        <w:numPr>
          <w:ilvl w:val="0"/>
          <w:numId w:val="17"/>
        </w:numPr>
        <w:tabs>
          <w:tab w:val="left" w:pos="1170"/>
        </w:tabs>
        <w:spacing w:before="120" w:after="120"/>
        <w:ind w:left="2160" w:right="576"/>
        <w:contextualSpacing w:val="0"/>
        <w:rPr>
          <w:rFonts w:cs="Times New Roman"/>
        </w:rPr>
      </w:pPr>
      <w:hyperlink r:id="rId19" w:history="1">
        <w:r w:rsidR="00362044" w:rsidRPr="00D15E0D">
          <w:rPr>
            <w:rStyle w:val="Hyperlink"/>
            <w:rFonts w:cs="Times New Roman"/>
            <w:sz w:val="22"/>
          </w:rPr>
          <w:t>servicedesk@cfpb.gov</w:t>
        </w:r>
      </w:hyperlink>
      <w:r w:rsidR="00362044" w:rsidRPr="002E02CB">
        <w:rPr>
          <w:rFonts w:cs="Times New Roman"/>
        </w:rPr>
        <w:t xml:space="preserve"> </w:t>
      </w:r>
    </w:p>
    <w:p w14:paraId="54273B45" w14:textId="77777777" w:rsidR="00362044" w:rsidRPr="00BE65F5" w:rsidRDefault="00362044" w:rsidP="005355EE">
      <w:pPr>
        <w:tabs>
          <w:tab w:val="left" w:pos="1170"/>
        </w:tabs>
        <w:spacing w:before="120" w:after="120"/>
        <w:rPr>
          <w:rFonts w:cs="Times New Roman"/>
        </w:rPr>
      </w:pPr>
      <w:r>
        <w:rPr>
          <w:b/>
          <w:bCs/>
        </w:rPr>
        <w:t>CSIRT</w:t>
      </w:r>
      <w:r>
        <w:t xml:space="preserve"> will:</w:t>
      </w:r>
    </w:p>
    <w:p w14:paraId="0019BBC8" w14:textId="77777777" w:rsidR="00362044" w:rsidRPr="00DA5242" w:rsidRDefault="00362044" w:rsidP="004A49A2">
      <w:pPr>
        <w:pStyle w:val="ListParagraph"/>
        <w:numPr>
          <w:ilvl w:val="0"/>
          <w:numId w:val="16"/>
        </w:numPr>
        <w:tabs>
          <w:tab w:val="left" w:pos="1170"/>
        </w:tabs>
        <w:spacing w:before="120" w:after="120"/>
        <w:ind w:left="1440" w:right="810"/>
        <w:rPr>
          <w:rFonts w:cs="Times New Roman"/>
        </w:rPr>
      </w:pPr>
      <w:r>
        <w:t>R</w:t>
      </w:r>
      <w:r w:rsidRPr="0011094D">
        <w:rPr>
          <w:rFonts w:cs="Times New Roman"/>
        </w:rPr>
        <w:t>oute the request to DOJ to implement</w:t>
      </w:r>
    </w:p>
    <w:p w14:paraId="7645A8D7" w14:textId="77777777" w:rsidR="00362044" w:rsidRPr="002E02CB" w:rsidRDefault="00362044" w:rsidP="005355EE">
      <w:pPr>
        <w:pStyle w:val="ListParagraph"/>
        <w:tabs>
          <w:tab w:val="left" w:pos="1170"/>
        </w:tabs>
        <w:spacing w:before="120" w:after="120"/>
        <w:ind w:left="0" w:right="810"/>
        <w:contextualSpacing w:val="0"/>
        <w:rPr>
          <w:rFonts w:cs="Times New Roman"/>
        </w:rPr>
      </w:pPr>
      <w:r w:rsidRPr="007F33CC">
        <w:rPr>
          <w:rFonts w:cs="Times New Roman"/>
          <w:b/>
          <w:bCs/>
        </w:rPr>
        <w:t>DOJ</w:t>
      </w:r>
      <w:r w:rsidRPr="002E02CB">
        <w:rPr>
          <w:rFonts w:cs="Times New Roman"/>
        </w:rPr>
        <w:t xml:space="preserve"> will</w:t>
      </w:r>
      <w:r>
        <w:rPr>
          <w:rFonts w:cs="Times New Roman"/>
        </w:rPr>
        <w:t xml:space="preserve">: </w:t>
      </w:r>
    </w:p>
    <w:p w14:paraId="696B415B" w14:textId="77777777" w:rsidR="00362044" w:rsidRDefault="00362044" w:rsidP="004A49A2">
      <w:pPr>
        <w:pStyle w:val="ListParagraph"/>
        <w:numPr>
          <w:ilvl w:val="1"/>
          <w:numId w:val="14"/>
        </w:numPr>
        <w:tabs>
          <w:tab w:val="left" w:pos="1170"/>
        </w:tabs>
        <w:spacing w:before="120" w:after="120"/>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52B73446" w14:textId="77777777" w:rsidR="00362044" w:rsidRPr="00BB25DB" w:rsidRDefault="00362044" w:rsidP="004A49A2">
      <w:pPr>
        <w:pStyle w:val="ListParagraph"/>
        <w:numPr>
          <w:ilvl w:val="1"/>
          <w:numId w:val="14"/>
        </w:numPr>
        <w:tabs>
          <w:tab w:val="left" w:pos="1170"/>
        </w:tabs>
        <w:spacing w:before="120" w:after="120"/>
        <w:ind w:right="810"/>
        <w:contextualSpacing w:val="0"/>
        <w:rPr>
          <w:rFonts w:cs="Times New Roman"/>
        </w:rPr>
      </w:pPr>
      <w:r>
        <w:rPr>
          <w:rFonts w:cs="Times New Roman"/>
        </w:rPr>
        <w:t>Include all</w:t>
      </w:r>
      <w:r w:rsidRPr="002E02CB">
        <w:rPr>
          <w:rFonts w:cs="Times New Roman"/>
        </w:rPr>
        <w:t xml:space="preserve"> CFPB mailboxes for updates (</w:t>
      </w:r>
      <w:hyperlink r:id="rId20" w:history="1">
        <w:r w:rsidRPr="00D15E0D">
          <w:rPr>
            <w:rStyle w:val="Hyperlink"/>
            <w:rFonts w:cs="Times New Roman"/>
            <w:sz w:val="22"/>
          </w:rPr>
          <w:t>CFPB_SOC@cfpb.gov</w:t>
        </w:r>
      </w:hyperlink>
      <w:r w:rsidRPr="002E02CB">
        <w:rPr>
          <w:rFonts w:cs="Times New Roman"/>
        </w:rPr>
        <w:t xml:space="preserve"> and </w:t>
      </w:r>
      <w:hyperlink r:id="rId21" w:history="1">
        <w:r w:rsidRPr="00D15E0D">
          <w:rPr>
            <w:rStyle w:val="Hyperlink"/>
            <w:rFonts w:cs="Times New Roman"/>
            <w:sz w:val="22"/>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595D30B4" w14:textId="77777777" w:rsidR="00362044" w:rsidRPr="0079678E" w:rsidRDefault="00362044" w:rsidP="005355EE">
      <w:pPr>
        <w:tabs>
          <w:tab w:val="left" w:pos="1170"/>
        </w:tabs>
        <w:spacing w:before="120" w:after="120"/>
        <w:rPr>
          <w:rFonts w:cs="Times New Roman"/>
        </w:rPr>
      </w:pPr>
      <w:r w:rsidRPr="0079678E">
        <w:rPr>
          <w:b/>
          <w:bCs/>
        </w:rPr>
        <w:t>Tier I</w:t>
      </w:r>
      <w:r>
        <w:t xml:space="preserve"> and </w:t>
      </w:r>
      <w:r w:rsidRPr="0079678E">
        <w:rPr>
          <w:b/>
          <w:bCs/>
        </w:rPr>
        <w:t>Tier II</w:t>
      </w:r>
      <w:r>
        <w:t xml:space="preserve"> </w:t>
      </w:r>
      <w:r w:rsidRPr="0079678E">
        <w:rPr>
          <w:b/>
          <w:bCs/>
        </w:rPr>
        <w:t>Technicians</w:t>
      </w:r>
      <w:r>
        <w:t xml:space="preserve"> will:</w:t>
      </w:r>
    </w:p>
    <w:p w14:paraId="672249F9" w14:textId="77777777" w:rsidR="00362044" w:rsidRDefault="00362044" w:rsidP="004A49A2">
      <w:pPr>
        <w:pStyle w:val="ListParagraph"/>
        <w:numPr>
          <w:ilvl w:val="0"/>
          <w:numId w:val="18"/>
        </w:numPr>
        <w:tabs>
          <w:tab w:val="left" w:pos="1170"/>
        </w:tabs>
        <w:spacing w:before="120" w:after="120"/>
        <w:ind w:right="576"/>
        <w:contextualSpacing w:val="0"/>
        <w:rPr>
          <w:rFonts w:cs="Times New Roman"/>
        </w:rPr>
      </w:pPr>
      <w:r>
        <w:rPr>
          <w:rFonts w:cs="Times New Roman"/>
        </w:rPr>
        <w:t>Manually</w:t>
      </w:r>
      <w:r w:rsidRPr="002E02CB">
        <w:rPr>
          <w:rFonts w:cs="Times New Roman"/>
        </w:rPr>
        <w:t xml:space="preserve"> update CFPB ServiceNow ticket should be</w:t>
      </w:r>
      <w:r>
        <w:rPr>
          <w:rFonts w:cs="Times New Roman"/>
        </w:rPr>
        <w:t xml:space="preserve"> </w:t>
      </w:r>
      <w:r w:rsidRPr="002E02CB">
        <w:rPr>
          <w:rFonts w:cs="Times New Roman"/>
        </w:rPr>
        <w:t>with information from</w:t>
      </w:r>
      <w:r>
        <w:rPr>
          <w:rFonts w:cs="Times New Roman"/>
        </w:rPr>
        <w:t xml:space="preserve"> DOJ</w:t>
      </w:r>
      <w:r w:rsidRPr="002E02CB">
        <w:rPr>
          <w:rFonts w:cs="Times New Roman"/>
        </w:rPr>
        <w:t xml:space="preserve"> emails</w:t>
      </w:r>
      <w:r>
        <w:rPr>
          <w:rFonts w:cs="Times New Roman"/>
        </w:rPr>
        <w:t xml:space="preserve"> communications.</w:t>
      </w:r>
    </w:p>
    <w:p w14:paraId="297CB478" w14:textId="77777777" w:rsidR="00362044" w:rsidRPr="00F87410" w:rsidRDefault="00362044" w:rsidP="004A49A2">
      <w:pPr>
        <w:pStyle w:val="ListParagraph"/>
        <w:numPr>
          <w:ilvl w:val="0"/>
          <w:numId w:val="18"/>
        </w:numPr>
        <w:tabs>
          <w:tab w:val="left" w:pos="1170"/>
        </w:tabs>
        <w:spacing w:before="120" w:after="120"/>
        <w:ind w:right="576"/>
        <w:contextualSpacing w:val="0"/>
        <w:rPr>
          <w:rFonts w:cs="Times New Roman"/>
        </w:rPr>
      </w:pPr>
      <w:r w:rsidRPr="00F87410">
        <w:rPr>
          <w:rFonts w:cs="Times New Roman"/>
        </w:rPr>
        <w:t>Once the request is completed</w:t>
      </w:r>
      <w:r>
        <w:rPr>
          <w:rFonts w:cs="Times New Roman"/>
        </w:rPr>
        <w:t xml:space="preserve"> by the DOJ</w:t>
      </w:r>
      <w:r w:rsidRPr="00F87410">
        <w:rPr>
          <w:rFonts w:cs="Times New Roman"/>
        </w:rPr>
        <w:t xml:space="preserve">, </w:t>
      </w:r>
      <w:r>
        <w:rPr>
          <w:rFonts w:cs="Times New Roman"/>
        </w:rPr>
        <w:t xml:space="preserve">work with the </w:t>
      </w:r>
      <w:r w:rsidRPr="00F87410">
        <w:rPr>
          <w:rFonts w:cs="Times New Roman"/>
        </w:rPr>
        <w:t>end-user to test the website(s) are working as expected.</w:t>
      </w:r>
    </w:p>
    <w:p w14:paraId="30241F5C" w14:textId="77777777" w:rsidR="00362044" w:rsidRDefault="00362044" w:rsidP="004A49A2">
      <w:pPr>
        <w:pStyle w:val="ListParagraph"/>
        <w:numPr>
          <w:ilvl w:val="1"/>
          <w:numId w:val="19"/>
        </w:numPr>
        <w:tabs>
          <w:tab w:val="left" w:pos="1170"/>
        </w:tabs>
        <w:spacing w:before="120" w:after="120"/>
        <w:ind w:left="2160" w:right="576"/>
        <w:contextualSpacing w:val="0"/>
        <w:rPr>
          <w:rFonts w:cs="Times New Roman"/>
        </w:rPr>
      </w:pPr>
      <w:r w:rsidRPr="002E02CB">
        <w:rPr>
          <w:rFonts w:cs="Times New Roman"/>
        </w:rPr>
        <w:t xml:space="preserve">IF </w:t>
      </w:r>
      <w:r>
        <w:rPr>
          <w:rFonts w:cs="Times New Roman"/>
        </w:rPr>
        <w:t>resolved</w:t>
      </w:r>
      <w:r w:rsidRPr="002E02CB">
        <w:rPr>
          <w:rFonts w:cs="Times New Roman"/>
        </w:rPr>
        <w:t>, the ticket(s) can then be closed.</w:t>
      </w:r>
    </w:p>
    <w:p w14:paraId="74D3D600" w14:textId="77777777" w:rsidR="00362044" w:rsidRPr="002E02CB" w:rsidRDefault="00362044" w:rsidP="004A49A2">
      <w:pPr>
        <w:pStyle w:val="ListParagraph"/>
        <w:numPr>
          <w:ilvl w:val="3"/>
          <w:numId w:val="19"/>
        </w:numPr>
        <w:tabs>
          <w:tab w:val="left" w:pos="1170"/>
        </w:tabs>
        <w:spacing w:before="120" w:after="120"/>
        <w:ind w:left="2610" w:right="576"/>
        <w:contextualSpacing w:val="0"/>
        <w:rPr>
          <w:rFonts w:cs="Times New Roman"/>
        </w:rPr>
      </w:pPr>
      <w:r w:rsidRPr="00910F4B">
        <w:rPr>
          <w:rFonts w:cs="Times New Roman"/>
          <w:b/>
          <w:bCs/>
        </w:rPr>
        <w:t>CSIRT</w:t>
      </w:r>
      <w:r w:rsidRPr="002E02CB">
        <w:rPr>
          <w:rFonts w:cs="Times New Roman"/>
        </w:rPr>
        <w:t xml:space="preserve"> </w:t>
      </w:r>
      <w:r>
        <w:rPr>
          <w:rFonts w:cs="Times New Roman"/>
        </w:rPr>
        <w:t xml:space="preserve">will </w:t>
      </w:r>
      <w:r w:rsidRPr="002E02CB">
        <w:rPr>
          <w:rFonts w:cs="Times New Roman"/>
        </w:rPr>
        <w:t>close their ticket</w:t>
      </w:r>
      <w:r>
        <w:rPr>
          <w:rFonts w:cs="Times New Roman"/>
        </w:rPr>
        <w:t>.</w:t>
      </w:r>
    </w:p>
    <w:p w14:paraId="7DC5A612" w14:textId="77777777" w:rsidR="00362044" w:rsidRDefault="00362044" w:rsidP="004A49A2">
      <w:pPr>
        <w:pStyle w:val="ListParagraph"/>
        <w:numPr>
          <w:ilvl w:val="1"/>
          <w:numId w:val="19"/>
        </w:numPr>
        <w:tabs>
          <w:tab w:val="left" w:pos="1170"/>
        </w:tabs>
        <w:spacing w:before="120" w:after="120"/>
        <w:ind w:left="2160" w:right="576"/>
        <w:contextualSpacing w:val="0"/>
        <w:rPr>
          <w:rFonts w:cs="Times New Roman"/>
        </w:rPr>
      </w:pPr>
      <w:r w:rsidRPr="002E02CB">
        <w:rPr>
          <w:rFonts w:cs="Times New Roman"/>
        </w:rPr>
        <w:t xml:space="preserve">IF not working, the SD </w:t>
      </w:r>
      <w:r>
        <w:rPr>
          <w:rFonts w:cs="Times New Roman"/>
        </w:rPr>
        <w:t xml:space="preserve">will update ticket and </w:t>
      </w:r>
      <w:r w:rsidRPr="002E02CB">
        <w:rPr>
          <w:rFonts w:cs="Times New Roman"/>
        </w:rPr>
        <w:t>contact CSIRT</w:t>
      </w:r>
      <w:r>
        <w:rPr>
          <w:rFonts w:cs="Times New Roman"/>
        </w:rPr>
        <w:t>.</w:t>
      </w:r>
    </w:p>
    <w:p w14:paraId="05865ED5" w14:textId="5602B8B2" w:rsidR="00566367" w:rsidRPr="004A49A2" w:rsidRDefault="00362044" w:rsidP="004A49A2">
      <w:pPr>
        <w:pStyle w:val="ListParagraph"/>
        <w:numPr>
          <w:ilvl w:val="0"/>
          <w:numId w:val="20"/>
        </w:numPr>
        <w:tabs>
          <w:tab w:val="left" w:pos="1170"/>
        </w:tabs>
        <w:spacing w:before="120" w:after="120"/>
        <w:ind w:left="2610" w:right="576"/>
        <w:rPr>
          <w:rFonts w:cs="Times New Roman"/>
        </w:rPr>
      </w:pPr>
      <w:r w:rsidRPr="001A45AF">
        <w:rPr>
          <w:b/>
          <w:bCs/>
        </w:rPr>
        <w:t xml:space="preserve">CSIRT </w:t>
      </w:r>
      <w:r>
        <w:t xml:space="preserve">will </w:t>
      </w:r>
      <w:r w:rsidRPr="001A45AF">
        <w:rPr>
          <w:rFonts w:cs="Times New Roman"/>
        </w:rPr>
        <w:t>continue the conversation with the DOJ.</w:t>
      </w:r>
    </w:p>
    <w:p w14:paraId="4067D1D4" w14:textId="21AC2748" w:rsidR="00B174CF" w:rsidRPr="00CE12C9" w:rsidRDefault="00865F9D" w:rsidP="00B174CF">
      <w:pPr>
        <w:spacing w:before="120" w:after="120" w:line="276" w:lineRule="auto"/>
        <w:outlineLvl w:val="3"/>
        <w:rPr>
          <w:rFonts w:eastAsia="Times New Roman" w:cs="Times New Roman"/>
          <w:color w:val="244061" w:themeColor="accent1" w:themeShade="80"/>
          <w:sz w:val="28"/>
          <w:szCs w:val="28"/>
        </w:rPr>
      </w:pPr>
      <w:bookmarkStart w:id="3" w:name="_Toc168392810"/>
      <w:r w:rsidRPr="00CE12C9">
        <w:rPr>
          <w:rFonts w:eastAsia="Times New Roman" w:cs="Times New Roman"/>
          <w:color w:val="244061" w:themeColor="accent1" w:themeShade="80"/>
          <w:sz w:val="28"/>
          <w:szCs w:val="28"/>
        </w:rPr>
        <w:t>Slowness with Zscaler Service</w:t>
      </w:r>
      <w:bookmarkEnd w:id="3"/>
      <w:r w:rsidR="00566367" w:rsidRPr="00CE12C9">
        <w:rPr>
          <w:rFonts w:eastAsia="Times New Roman" w:cs="Times New Roman"/>
          <w:color w:val="244061" w:themeColor="accent1" w:themeShade="80"/>
          <w:sz w:val="28"/>
          <w:szCs w:val="28"/>
        </w:rPr>
        <w:t xml:space="preserve"> (Tier I &amp; II</w:t>
      </w:r>
      <w:r w:rsidR="00B174CF" w:rsidRPr="00CE12C9">
        <w:rPr>
          <w:rFonts w:eastAsia="Times New Roman" w:cs="Times New Roman"/>
          <w:color w:val="244061" w:themeColor="accent1" w:themeShade="80"/>
          <w:sz w:val="28"/>
          <w:szCs w:val="28"/>
        </w:rPr>
        <w:t>)</w:t>
      </w:r>
    </w:p>
    <w:p w14:paraId="7488B36C" w14:textId="77777777" w:rsidR="00BC2CF8" w:rsidRDefault="00BC2CF8" w:rsidP="00F97000">
      <w:pPr>
        <w:spacing w:before="120" w:after="120" w:line="276" w:lineRule="auto"/>
        <w:jc w:val="both"/>
      </w:pPr>
      <w:r w:rsidRPr="007A3710">
        <w:t>Slow browsing or download issues can come from multiple source issues including DNS resolution</w:t>
      </w:r>
      <w:r>
        <w:t xml:space="preserve"> </w:t>
      </w:r>
      <w:r w:rsidRPr="007A3710">
        <w:t>delay, packet retransmission issues</w:t>
      </w:r>
      <w:r>
        <w:t>,</w:t>
      </w:r>
      <w:r w:rsidRPr="007A3710">
        <w:t xml:space="preserve"> or even third-party software components. To find what</w:t>
      </w:r>
      <w:r>
        <w:t xml:space="preserve"> </w:t>
      </w:r>
      <w:r w:rsidRPr="007A3710">
        <w:t>is causing the slowness and get to the root cause as fast as possible, we want to collect a bit more</w:t>
      </w:r>
      <w:r>
        <w:t xml:space="preserve"> </w:t>
      </w:r>
      <w:r w:rsidRPr="007A3710">
        <w:t>information</w:t>
      </w:r>
      <w:r>
        <w:t xml:space="preserve">. </w:t>
      </w:r>
      <w:r w:rsidRPr="00046280">
        <w:rPr>
          <w:highlight w:val="yellow"/>
        </w:rPr>
        <w:t>(The updated site is https://ip.zscalergov.com/, ZIA is still active and is part of the ZCC, add that from the previous version. The ZDX can be accessed in myapps.microsoft.com)</w:t>
      </w:r>
    </w:p>
    <w:p w14:paraId="3B581ACA" w14:textId="77777777" w:rsidR="00BC2CF8" w:rsidRDefault="00BC2CF8" w:rsidP="00D50F33">
      <w:pPr>
        <w:spacing w:before="120" w:after="120" w:line="276" w:lineRule="auto"/>
        <w:rPr>
          <w:b/>
          <w:bCs/>
          <w:color w:val="FF0000"/>
        </w:rPr>
      </w:pPr>
      <w:r>
        <w:rPr>
          <w:b/>
          <w:bCs/>
        </w:rPr>
        <w:t>Required</w:t>
      </w:r>
      <w:r>
        <w:t xml:space="preserve">: </w:t>
      </w:r>
      <w:r>
        <w:rPr>
          <w:b/>
          <w:bCs/>
          <w:color w:val="FF0000"/>
        </w:rPr>
        <w:t xml:space="preserve">Zscaler Digital Experience (ZDX) Monitoring </w:t>
      </w:r>
    </w:p>
    <w:p w14:paraId="3E08883B" w14:textId="77777777" w:rsidR="00BC2CF8" w:rsidRPr="000317B9" w:rsidRDefault="00BC2CF8" w:rsidP="00D50F33">
      <w:pPr>
        <w:tabs>
          <w:tab w:val="left" w:pos="1170"/>
        </w:tabs>
        <w:spacing w:before="120" w:after="120"/>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Zscaler Support Group</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685F18E5" w14:textId="77777777" w:rsidR="00BC2CF8" w:rsidRDefault="00BC2CF8" w:rsidP="00D50F33">
      <w:pPr>
        <w:rPr>
          <w:b/>
          <w:bCs/>
        </w:rPr>
      </w:pPr>
      <w:r>
        <w:rPr>
          <w:b/>
          <w:bCs/>
        </w:rPr>
        <w:t>Capture end-user experience</w:t>
      </w:r>
    </w:p>
    <w:p w14:paraId="234B04C0"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slowness</w:t>
      </w:r>
      <w:r w:rsidRPr="00070469">
        <w:rPr>
          <w:rFonts w:eastAsia="CIDFont+F6" w:cs="CIDFont+F1"/>
          <w:color w:val="3B3E42"/>
        </w:rPr>
        <w:t>?</w:t>
      </w:r>
      <w:r>
        <w:rPr>
          <w:rFonts w:eastAsia="CIDFont+F6" w:cs="CIDFont+F1"/>
          <w:color w:val="3B3E42"/>
        </w:rPr>
        <w:t xml:space="preserve"> </w:t>
      </w:r>
    </w:p>
    <w:p w14:paraId="10020162"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Currently, how many users and devices are actively using your Wi-Fi and bandwidth?</w:t>
      </w:r>
    </w:p>
    <w:p w14:paraId="37FBD8F4"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53BEE600" w14:textId="77777777" w:rsidR="00BC2CF8" w:rsidRPr="003B3230"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t>Is your router configured to block or limit VPN access on any device?</w:t>
      </w:r>
    </w:p>
    <w:p w14:paraId="5D8A7447"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Pr>
          <w:rFonts w:eastAsia="CIDFont+F6" w:cs="CIDFont+F1"/>
          <w:color w:val="3B3E42"/>
        </w:rPr>
        <w:lastRenderedPageBreak/>
        <w:t>Are there any bandwidth limitations per device being used? (Quality of Service)</w:t>
      </w:r>
    </w:p>
    <w:p w14:paraId="239B9F50" w14:textId="77777777" w:rsidR="00BC2CF8" w:rsidRPr="00551405"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243B7989" w14:textId="77777777" w:rsidR="00BC2CF8" w:rsidRDefault="00BC2CF8" w:rsidP="00D50F33">
      <w:pPr>
        <w:pStyle w:val="ListParagraph"/>
        <w:numPr>
          <w:ilvl w:val="0"/>
          <w:numId w:val="22"/>
        </w:numPr>
        <w:autoSpaceDE w:val="0"/>
        <w:autoSpaceDN w:val="0"/>
        <w:adjustRightInd w:val="0"/>
        <w:spacing w:before="120" w:after="120"/>
        <w:ind w:left="1350" w:right="576"/>
        <w:contextualSpacing w:val="0"/>
        <w:rPr>
          <w:rFonts w:eastAsia="CIDFont+F6" w:cs="CIDFont+F1"/>
          <w:color w:val="3B3E42"/>
        </w:rPr>
      </w:pPr>
      <w:r w:rsidRPr="00070469">
        <w:rPr>
          <w:rFonts w:eastAsia="CIDFont+F6" w:cs="CIDFont+F1"/>
          <w:color w:val="3B3E42"/>
        </w:rPr>
        <w:t>Does this impact a single user, single site, or multiple sites?</w:t>
      </w:r>
    </w:p>
    <w:p w14:paraId="18B23C76" w14:textId="77777777" w:rsidR="00BC2CF8" w:rsidRDefault="00BC2CF8" w:rsidP="00F97000">
      <w:pPr>
        <w:pStyle w:val="ListParagraph"/>
        <w:autoSpaceDE w:val="0"/>
        <w:autoSpaceDN w:val="0"/>
        <w:adjustRightInd w:val="0"/>
        <w:spacing w:before="120" w:after="120"/>
        <w:ind w:left="0" w:right="-54"/>
        <w:contextualSpacing w:val="0"/>
        <w:jc w:val="both"/>
        <w:rPr>
          <w:rFonts w:eastAsia="CIDFont+F6" w:cs="CIDFont+F1"/>
          <w:color w:val="3B3E42"/>
        </w:rPr>
      </w:pPr>
      <w:r w:rsidRPr="005B30FA">
        <w:rPr>
          <w:rFonts w:eastAsia="CIDFont+F6" w:cs="CIDFont+F1"/>
          <w:b/>
          <w:bCs/>
          <w:color w:val="3B3E42"/>
        </w:rPr>
        <w:t>Note:</w:t>
      </w:r>
      <w:r>
        <w:rPr>
          <w:rFonts w:eastAsia="CIDFont+F6" w:cs="CIDFont+F1"/>
          <w:color w:val="3B3E42"/>
        </w:rPr>
        <w:t xml:space="preserv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08C63D7B" w14:textId="5538882B" w:rsidR="00BC2CF8" w:rsidRPr="00AB248D" w:rsidRDefault="00BC2CF8" w:rsidP="00F97000">
      <w:pPr>
        <w:autoSpaceDE w:val="0"/>
        <w:autoSpaceDN w:val="0"/>
        <w:adjustRightInd w:val="0"/>
        <w:spacing w:before="120" w:after="120"/>
        <w:ind w:right="-54"/>
        <w:rPr>
          <w:rFonts w:eastAsia="CIDFont+F6" w:cs="CIDFont+F1"/>
          <w:color w:val="3B3E42"/>
        </w:rPr>
      </w:pPr>
      <w:r>
        <w:rPr>
          <w:rFonts w:eastAsia="CIDFont+F6" w:cs="CIDFont+F1"/>
          <w:color w:val="3B3E42"/>
        </w:rPr>
        <w:t xml:space="preserve">Technicians will collect the above data, including screenshots if possible, and include in Incident Ticket to Networking Engineering or the Zscaler group. </w:t>
      </w:r>
      <w:r w:rsidRPr="00046280">
        <w:rPr>
          <w:rFonts w:eastAsia="CIDFont+F6" w:cs="CIDFont+F1"/>
          <w:color w:val="3B3E42"/>
          <w:highlight w:val="yellow"/>
        </w:rPr>
        <w:t>(Cardell or Network engineering?)</w:t>
      </w:r>
    </w:p>
    <w:p w14:paraId="38315D84" w14:textId="77777777" w:rsidR="00BC2CF8" w:rsidRPr="006B042F" w:rsidRDefault="00BC2CF8" w:rsidP="00BC2CF8">
      <w:pPr>
        <w:spacing w:before="120" w:after="120"/>
        <w:ind w:left="360" w:right="810"/>
        <w:rPr>
          <w:rFonts w:cs="CIDFont+F4"/>
          <w:b/>
          <w:bCs/>
          <w:color w:val="FF0000"/>
          <w:highlight w:val="yellow"/>
        </w:rPr>
      </w:pPr>
      <w:r w:rsidRPr="006B042F">
        <w:rPr>
          <w:rFonts w:cs="CIDFont+F4"/>
          <w:b/>
          <w:bCs/>
          <w:highlight w:val="yellow"/>
        </w:rPr>
        <w:t xml:space="preserve">Capture end-user data through </w:t>
      </w:r>
      <w:r w:rsidRPr="006B042F">
        <w:rPr>
          <w:rFonts w:cs="CIDFont+F4"/>
          <w:b/>
          <w:bCs/>
          <w:strike/>
          <w:highlight w:val="yellow"/>
        </w:rPr>
        <w:t>Bomgar</w:t>
      </w:r>
      <w:r w:rsidRPr="006B042F">
        <w:rPr>
          <w:rFonts w:cs="CIDFont+F4"/>
          <w:b/>
          <w:bCs/>
          <w:highlight w:val="yellow"/>
        </w:rPr>
        <w:t xml:space="preserve"> ZDX</w:t>
      </w:r>
    </w:p>
    <w:p w14:paraId="58DD75E1" w14:textId="77777777" w:rsidR="00BC2CF8" w:rsidRPr="006B042F" w:rsidRDefault="00BC2CF8" w:rsidP="004A49A2">
      <w:pPr>
        <w:pStyle w:val="ListNumber"/>
        <w:numPr>
          <w:ilvl w:val="0"/>
          <w:numId w:val="23"/>
        </w:numPr>
        <w:spacing w:before="120" w:after="120"/>
        <w:ind w:right="810"/>
        <w:contextualSpacing w:val="0"/>
        <w:rPr>
          <w:highlight w:val="yellow"/>
        </w:rPr>
      </w:pPr>
      <w:r w:rsidRPr="006B042F">
        <w:rPr>
          <w:b/>
          <w:bCs/>
          <w:highlight w:val="yellow"/>
        </w:rPr>
        <w:t>Determine Cloud Path</w:t>
      </w:r>
      <w:r w:rsidRPr="006B042F">
        <w:rPr>
          <w:highlight w:val="yellow"/>
        </w:rPr>
        <w:t xml:space="preserve"> by providing a screenshot from the affected machine.</w:t>
      </w:r>
    </w:p>
    <w:p w14:paraId="43002C47" w14:textId="77777777" w:rsidR="00BC2CF8" w:rsidRPr="006B042F" w:rsidRDefault="00BC2CF8" w:rsidP="004A49A2">
      <w:pPr>
        <w:pStyle w:val="ListNumber"/>
        <w:numPr>
          <w:ilvl w:val="1"/>
          <w:numId w:val="23"/>
        </w:numPr>
        <w:spacing w:before="120" w:after="120"/>
        <w:ind w:right="810"/>
        <w:contextualSpacing w:val="0"/>
        <w:rPr>
          <w:highlight w:val="yellow"/>
        </w:rPr>
      </w:pPr>
      <w:r w:rsidRPr="006B042F">
        <w:rPr>
          <w:highlight w:val="yellow"/>
        </w:rPr>
        <w:t>Check Node Health and Datacenter Throughput in ZDX Admin. Console.</w:t>
      </w:r>
    </w:p>
    <w:p w14:paraId="78AF7D13" w14:textId="77777777" w:rsidR="00BC2CF8" w:rsidRPr="006B042F" w:rsidRDefault="00BC2CF8" w:rsidP="004A49A2">
      <w:pPr>
        <w:pStyle w:val="ListNumber"/>
        <w:numPr>
          <w:ilvl w:val="0"/>
          <w:numId w:val="23"/>
        </w:numPr>
        <w:spacing w:before="120" w:after="120"/>
        <w:ind w:right="810"/>
        <w:rPr>
          <w:b/>
          <w:bCs/>
          <w:highlight w:val="yellow"/>
        </w:rPr>
      </w:pPr>
      <w:r w:rsidRPr="006B042F">
        <w:rPr>
          <w:b/>
          <w:bCs/>
          <w:highlight w:val="yellow"/>
        </w:rPr>
        <w:t xml:space="preserve">Run speed test using fast.com </w:t>
      </w:r>
      <w:r w:rsidRPr="006B042F">
        <w:rPr>
          <w:highlight w:val="yellow"/>
        </w:rPr>
        <w:t>– Using Bomgar</w:t>
      </w:r>
    </w:p>
    <w:p w14:paraId="7F5E4792" w14:textId="77777777" w:rsidR="00BC2CF8" w:rsidRPr="006B042F" w:rsidRDefault="00BC2CF8" w:rsidP="004A49A2">
      <w:pPr>
        <w:pStyle w:val="ListNumber"/>
        <w:numPr>
          <w:ilvl w:val="0"/>
          <w:numId w:val="23"/>
        </w:numPr>
        <w:spacing w:before="120" w:after="120"/>
        <w:ind w:right="810"/>
        <w:rPr>
          <w:b/>
          <w:bCs/>
          <w:highlight w:val="yellow"/>
        </w:rPr>
      </w:pPr>
      <w:r w:rsidRPr="006B042F">
        <w:rPr>
          <w:b/>
          <w:bCs/>
          <w:highlight w:val="yellow"/>
        </w:rPr>
        <w:t xml:space="preserve">Run a Diagnostic Session </w:t>
      </w:r>
      <w:r w:rsidRPr="006B042F">
        <w:rPr>
          <w:highlight w:val="yellow"/>
        </w:rPr>
        <w:t>using ZDX to collect at least 300 packets.</w:t>
      </w:r>
    </w:p>
    <w:p w14:paraId="5EECAE0A" w14:textId="77777777" w:rsidR="00BC2CF8" w:rsidRPr="006B042F" w:rsidRDefault="00BC2CF8" w:rsidP="00BC2CF8">
      <w:pPr>
        <w:pStyle w:val="ListBullet"/>
        <w:numPr>
          <w:ilvl w:val="0"/>
          <w:numId w:val="0"/>
        </w:numPr>
        <w:spacing w:before="120" w:after="120"/>
        <w:ind w:left="1080" w:right="806"/>
        <w:contextualSpacing/>
        <w:rPr>
          <w:highlight w:val="yellow"/>
        </w:rPr>
      </w:pPr>
      <w:r w:rsidRPr="006B042F">
        <w:rPr>
          <w:b/>
          <w:bCs/>
          <w:highlight w:val="yellow"/>
        </w:rPr>
        <w:t>Note:</w:t>
      </w:r>
      <w:r w:rsidRPr="006B042F">
        <w:rPr>
          <w:highlight w:val="yellow"/>
        </w:rPr>
        <w:t xml:space="preserve"> If using IPsec or GRE tunnels, this must show the route outside the tunnel.</w:t>
      </w:r>
    </w:p>
    <w:p w14:paraId="38DD952B" w14:textId="77777777" w:rsidR="00BC2CF8" w:rsidRPr="00D6714A" w:rsidRDefault="00BC2CF8" w:rsidP="00BC2CF8">
      <w:pPr>
        <w:pStyle w:val="ListBullet"/>
        <w:numPr>
          <w:ilvl w:val="0"/>
          <w:numId w:val="0"/>
        </w:numPr>
        <w:spacing w:before="120" w:after="120"/>
        <w:ind w:left="1080" w:right="806"/>
        <w:contextualSpacing/>
      </w:pPr>
      <w:r w:rsidRPr="006B042F">
        <w:rPr>
          <w:b/>
          <w:bCs/>
          <w:highlight w:val="yellow"/>
        </w:rPr>
        <w:t>Resource:</w:t>
      </w:r>
      <w:r w:rsidRPr="006B042F">
        <w:rPr>
          <w:highlight w:val="yellow"/>
        </w:rPr>
        <w:t xml:space="preserve"> https://help.zscaler.com/zdx/about-diagnostics</w:t>
      </w:r>
    </w:p>
    <w:p w14:paraId="2EA496D2" w14:textId="16D6B56D" w:rsidR="00335D0C" w:rsidRPr="00CE12C9" w:rsidRDefault="00B76E92" w:rsidP="00335D0C">
      <w:pPr>
        <w:spacing w:before="120" w:after="120" w:line="276" w:lineRule="auto"/>
        <w:outlineLvl w:val="3"/>
        <w:rPr>
          <w:rFonts w:eastAsia="Times New Roman" w:cs="Times New Roman"/>
          <w:color w:val="244061" w:themeColor="accent1" w:themeShade="80"/>
          <w:sz w:val="28"/>
          <w:szCs w:val="28"/>
        </w:rPr>
      </w:pPr>
      <w:bookmarkStart w:id="4" w:name="_Toc168392811"/>
      <w:bookmarkStart w:id="5" w:name="_Toc174434072"/>
      <w:r w:rsidRPr="00CE12C9">
        <w:rPr>
          <w:rFonts w:eastAsia="Times New Roman" w:cs="Times New Roman"/>
          <w:color w:val="244061" w:themeColor="accent1" w:themeShade="80"/>
          <w:sz w:val="28"/>
          <w:szCs w:val="28"/>
        </w:rPr>
        <w:t>Application(s) unable to connect to the internet</w:t>
      </w:r>
      <w:bookmarkEnd w:id="4"/>
      <w:r w:rsidRPr="00CE12C9">
        <w:rPr>
          <w:rFonts w:eastAsia="Times New Roman" w:cs="Times New Roman"/>
          <w:color w:val="244061" w:themeColor="accent1" w:themeShade="80"/>
          <w:sz w:val="28"/>
          <w:szCs w:val="28"/>
        </w:rPr>
        <w:t xml:space="preserve"> (Tier I &amp; II</w:t>
      </w:r>
      <w:bookmarkEnd w:id="5"/>
      <w:r w:rsidR="00335D0C" w:rsidRPr="00CE12C9">
        <w:rPr>
          <w:rFonts w:eastAsia="Times New Roman" w:cs="Times New Roman"/>
          <w:color w:val="244061" w:themeColor="accent1" w:themeShade="80"/>
          <w:sz w:val="28"/>
          <w:szCs w:val="28"/>
        </w:rPr>
        <w:t>)</w:t>
      </w:r>
    </w:p>
    <w:p w14:paraId="605DDE8D" w14:textId="77777777" w:rsidR="00BF7182" w:rsidRDefault="00BF7182" w:rsidP="00F97000">
      <w:pPr>
        <w:spacing w:before="120" w:after="120" w:line="276" w:lineRule="auto"/>
      </w:pPr>
      <w:r w:rsidRPr="00D31926">
        <w:t>Applications that are unable to connect to the internet are sometimes caused when SSL decryption using Zscaler breaks the application due to certificate pinning.</w:t>
      </w:r>
    </w:p>
    <w:p w14:paraId="0C2FBF7C" w14:textId="77777777" w:rsidR="00BF7182" w:rsidRPr="000F0417" w:rsidRDefault="00BF7182" w:rsidP="00E77EB0">
      <w:pPr>
        <w:spacing w:before="120" w:after="120" w:line="276" w:lineRule="auto"/>
      </w:pPr>
      <w:r w:rsidRPr="000F0417">
        <w:rPr>
          <w:b/>
          <w:bCs/>
        </w:rPr>
        <w:t>Escalation</w:t>
      </w:r>
      <w:r>
        <w:t xml:space="preserve">: </w:t>
      </w:r>
      <w:r w:rsidRPr="000F0417">
        <w:rPr>
          <w:b/>
          <w:bCs/>
          <w:color w:val="FF0000"/>
        </w:rPr>
        <w:t>Network Management</w:t>
      </w:r>
    </w:p>
    <w:p w14:paraId="1ED1BFFB" w14:textId="77777777" w:rsidR="00BF7182" w:rsidRDefault="00BF7182" w:rsidP="00E77EB0">
      <w:pPr>
        <w:spacing w:before="120" w:after="120" w:line="276" w:lineRule="auto"/>
      </w:pPr>
      <w:r w:rsidRPr="000F0417">
        <w:rPr>
          <w:b/>
          <w:bCs/>
        </w:rPr>
        <w:t>Troubleshooting</w:t>
      </w:r>
      <w:r>
        <w:rPr>
          <w:b/>
          <w:bCs/>
        </w:rPr>
        <w:t xml:space="preserve"> Data Collection:</w:t>
      </w:r>
    </w:p>
    <w:p w14:paraId="6FBEC20B"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0427133D"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6A19CCB8" w14:textId="77777777" w:rsidR="00BF7182" w:rsidRPr="002F60BC"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7ACFAC92"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0C1C554D" w14:textId="77777777" w:rsidR="00BF7182" w:rsidRPr="003B3230"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Is your router connectivity light blinking or solid? If solid, what color? Contact ISP.</w:t>
      </w:r>
    </w:p>
    <w:p w14:paraId="360132FB" w14:textId="77777777" w:rsidR="00BF7182"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Are there any bandwidth limitations per device being used? (Quality of Service)</w:t>
      </w:r>
    </w:p>
    <w:p w14:paraId="670D9003" w14:textId="77777777" w:rsidR="00BF7182" w:rsidRPr="00322838" w:rsidRDefault="00BF7182" w:rsidP="00E77EB0">
      <w:pPr>
        <w:pStyle w:val="ListParagraph"/>
        <w:numPr>
          <w:ilvl w:val="0"/>
          <w:numId w:val="22"/>
        </w:numPr>
        <w:autoSpaceDE w:val="0"/>
        <w:autoSpaceDN w:val="0"/>
        <w:adjustRightInd w:val="0"/>
        <w:spacing w:before="120" w:after="120"/>
        <w:ind w:left="1440" w:right="396"/>
        <w:contextualSpacing w:val="0"/>
        <w:rPr>
          <w:rFonts w:eastAsia="CIDFont+F6" w:cs="CIDFont+F1"/>
          <w:color w:val="3B3E42"/>
        </w:rPr>
      </w:pPr>
      <w:r w:rsidRPr="007C1F73">
        <w:rPr>
          <w:rFonts w:eastAsia="CIDFont+F6" w:cs="CIDFont+F1"/>
          <w:color w:val="3B3E42"/>
        </w:rPr>
        <w:t>Screenshot of the error seen.</w:t>
      </w:r>
    </w:p>
    <w:p w14:paraId="0E5AB236" w14:textId="77777777" w:rsidR="00BF7182" w:rsidRPr="00070469" w:rsidRDefault="00BF7182" w:rsidP="00E77EB0">
      <w:pPr>
        <w:pStyle w:val="ListParagraph"/>
        <w:autoSpaceDE w:val="0"/>
        <w:autoSpaceDN w:val="0"/>
        <w:adjustRightInd w:val="0"/>
        <w:spacing w:before="120" w:after="120"/>
        <w:ind w:left="1440" w:right="396"/>
        <w:contextualSpacing w:val="0"/>
        <w:rPr>
          <w:rFonts w:eastAsia="CIDFont+F6" w:cs="CIDFont+F1"/>
          <w:color w:val="3B3E42"/>
        </w:rPr>
      </w:pPr>
      <w:r>
        <w:rPr>
          <w:rFonts w:eastAsia="CIDFont+F6" w:cs="CIDFont+F1"/>
          <w:color w:val="3B3E42"/>
        </w:rPr>
        <w:t>Note: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48738367" w14:textId="77777777" w:rsidR="00BF7182" w:rsidRDefault="00BF7182" w:rsidP="00E77EB0">
      <w:pPr>
        <w:autoSpaceDE w:val="0"/>
        <w:autoSpaceDN w:val="0"/>
        <w:adjustRightInd w:val="0"/>
        <w:spacing w:before="120" w:after="120"/>
        <w:ind w:right="-54"/>
        <w:rPr>
          <w:rFonts w:eastAsia="CIDFont+F6" w:cs="CIDFont+F1"/>
          <w:color w:val="3B3E42"/>
        </w:rPr>
      </w:pPr>
      <w:r>
        <w:rPr>
          <w:rFonts w:eastAsia="CIDFont+F6" w:cs="CIDFont+F1"/>
          <w:color w:val="3B3E42"/>
        </w:rPr>
        <w:t xml:space="preserve">Technicians will collect the above data, including screenshots if possible, and include in Incident Ticket to Zscaler Support group. </w:t>
      </w:r>
      <w:r w:rsidRPr="00046280">
        <w:rPr>
          <w:rFonts w:eastAsia="CIDFont+F6" w:cs="CIDFont+F1"/>
          <w:color w:val="3B3E42"/>
          <w:highlight w:val="yellow"/>
        </w:rPr>
        <w:t>(Is this going to Cardell or Network engineering?)</w:t>
      </w:r>
    </w:p>
    <w:p w14:paraId="1284F2B1" w14:textId="77777777" w:rsidR="00BF7182" w:rsidRPr="008D06F0" w:rsidRDefault="00BF7182" w:rsidP="00E77EB0">
      <w:pPr>
        <w:autoSpaceDE w:val="0"/>
        <w:autoSpaceDN w:val="0"/>
        <w:adjustRightInd w:val="0"/>
        <w:spacing w:before="120" w:after="120"/>
        <w:ind w:right="-54"/>
        <w:rPr>
          <w:rFonts w:eastAsia="CIDFont+F6" w:cs="CIDFont+F1"/>
          <w:color w:val="3B3E42"/>
        </w:rPr>
      </w:pPr>
      <w:r>
        <w:rPr>
          <w:rFonts w:eastAsia="CIDFont+F6" w:cs="CIDFont+F1"/>
          <w:color w:val="3B3E42"/>
        </w:rPr>
        <w:lastRenderedPageBreak/>
        <w:t>Network Engineering will a</w:t>
      </w:r>
      <w:r w:rsidRPr="008D06F0">
        <w:rPr>
          <w:rFonts w:eastAsia="CIDFont+F6" w:cs="CIDFont+F1"/>
          <w:color w:val="3B3E42"/>
        </w:rPr>
        <w:t>lso collect HTTP header capture and Wireshark capture</w:t>
      </w:r>
      <w:r>
        <w:rPr>
          <w:rFonts w:eastAsia="CIDFont+F6" w:cs="CIDFont+F1"/>
          <w:color w:val="3B3E42"/>
        </w:rPr>
        <w:t xml:space="preserve"> will</w:t>
      </w:r>
      <w:r w:rsidRPr="008D06F0">
        <w:rPr>
          <w:rFonts w:eastAsia="CIDFont+F6" w:cs="CIDFont+F1"/>
          <w:color w:val="3B3E42"/>
        </w:rPr>
        <w:t xml:space="preserve"> provide additional insights.</w:t>
      </w:r>
    </w:p>
    <w:p w14:paraId="1E82A3BA" w14:textId="308E8C7E" w:rsidR="004179C8" w:rsidRDefault="008F31B2" w:rsidP="004179C8">
      <w:pPr>
        <w:spacing w:before="120" w:after="120" w:line="276" w:lineRule="auto"/>
        <w:outlineLvl w:val="3"/>
        <w:rPr>
          <w:rFonts w:eastAsia="Times New Roman" w:cs="Times New Roman"/>
          <w:bCs/>
          <w:color w:val="244061" w:themeColor="accent1" w:themeShade="80"/>
          <w:sz w:val="28"/>
          <w:szCs w:val="28"/>
        </w:rPr>
      </w:pPr>
      <w:r w:rsidRPr="008F31B2">
        <w:rPr>
          <w:rFonts w:eastAsia="Times New Roman" w:cs="Times New Roman"/>
          <w:bCs/>
          <w:color w:val="244061" w:themeColor="accent1" w:themeShade="80"/>
          <w:sz w:val="28"/>
          <w:szCs w:val="28"/>
        </w:rPr>
        <w:t xml:space="preserve">Unable to connect to the CFPB Intranet </w:t>
      </w:r>
      <w:r w:rsidR="00B76E92" w:rsidRPr="00B76E92">
        <w:rPr>
          <w:rFonts w:eastAsia="Times New Roman" w:cs="Times New Roman"/>
          <w:bCs/>
          <w:color w:val="244061" w:themeColor="accent1" w:themeShade="80"/>
          <w:sz w:val="28"/>
          <w:szCs w:val="28"/>
        </w:rPr>
        <w:t>(Tier I &amp; II</w:t>
      </w:r>
      <w:r w:rsidR="004179C8">
        <w:rPr>
          <w:rFonts w:eastAsia="Times New Roman" w:cs="Times New Roman"/>
          <w:bCs/>
          <w:color w:val="244061" w:themeColor="accent1" w:themeShade="80"/>
          <w:sz w:val="28"/>
          <w:szCs w:val="28"/>
        </w:rPr>
        <w:t>)</w:t>
      </w:r>
    </w:p>
    <w:p w14:paraId="7CCBFB28" w14:textId="77777777" w:rsidR="00C25D4E" w:rsidRPr="000F0417" w:rsidRDefault="00C25D4E" w:rsidP="00AC7F81">
      <w:pPr>
        <w:spacing w:before="120" w:after="120" w:line="276" w:lineRule="auto"/>
      </w:pPr>
      <w:r w:rsidRPr="000F0417">
        <w:rPr>
          <w:b/>
          <w:bCs/>
        </w:rPr>
        <w:t>Escalation</w:t>
      </w:r>
      <w:r>
        <w:t xml:space="preserve">: </w:t>
      </w:r>
      <w:r w:rsidRPr="000F0417">
        <w:rPr>
          <w:b/>
          <w:bCs/>
          <w:color w:val="FF0000"/>
        </w:rPr>
        <w:t>Network Management</w:t>
      </w:r>
      <w:r>
        <w:rPr>
          <w:b/>
          <w:bCs/>
          <w:color w:val="FF0000"/>
        </w:rPr>
        <w:t xml:space="preserve"> or Zscaler Support</w:t>
      </w:r>
    </w:p>
    <w:p w14:paraId="386F1E86" w14:textId="77777777" w:rsidR="00C25D4E" w:rsidRDefault="00C25D4E" w:rsidP="00AC7F81">
      <w:pPr>
        <w:spacing w:before="120" w:after="120" w:line="276" w:lineRule="auto"/>
      </w:pPr>
      <w:r w:rsidRPr="000F0417">
        <w:rPr>
          <w:b/>
          <w:bCs/>
        </w:rPr>
        <w:t>Troubleshooting</w:t>
      </w:r>
      <w:r>
        <w:rPr>
          <w:b/>
          <w:bCs/>
        </w:rPr>
        <w:t xml:space="preserve"> Data Collection:</w:t>
      </w:r>
    </w:p>
    <w:p w14:paraId="19F2DCC3"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150BF5C4"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Currently, can any user (including yourself) access any website using any device on your Wi-Fi and bandwidth?</w:t>
      </w:r>
    </w:p>
    <w:p w14:paraId="06E01A47" w14:textId="77777777" w:rsidR="00C25D4E" w:rsidRPr="002F60BC"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5E5CC080"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Is your firewall configured to block or limit access to any websites that are being used for work purposes? (Windows Firewall)</w:t>
      </w:r>
    </w:p>
    <w:p w14:paraId="2751DCDF" w14:textId="77777777" w:rsidR="00C25D4E" w:rsidRPr="003B3230"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Is your router connectivity light blinking or solid? If solid, what color? Contact ISP.</w:t>
      </w:r>
    </w:p>
    <w:p w14:paraId="0A931FD8" w14:textId="77777777" w:rsidR="00C25D4E"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Pr>
          <w:rFonts w:eastAsia="CIDFont+F6" w:cs="CIDFont+F1"/>
          <w:color w:val="3B3E42"/>
        </w:rPr>
        <w:t>Are there any bandwidth limitations per device being used? (Quality of Service)</w:t>
      </w:r>
    </w:p>
    <w:p w14:paraId="49396A39" w14:textId="77777777" w:rsidR="00C25D4E" w:rsidRPr="00322838" w:rsidRDefault="00C25D4E" w:rsidP="00AC7F81">
      <w:pPr>
        <w:pStyle w:val="ListParagraph"/>
        <w:numPr>
          <w:ilvl w:val="0"/>
          <w:numId w:val="22"/>
        </w:numPr>
        <w:autoSpaceDE w:val="0"/>
        <w:autoSpaceDN w:val="0"/>
        <w:adjustRightInd w:val="0"/>
        <w:spacing w:before="120" w:after="120" w:line="276" w:lineRule="auto"/>
        <w:ind w:left="1350" w:right="486"/>
        <w:contextualSpacing w:val="0"/>
        <w:rPr>
          <w:rFonts w:eastAsia="CIDFont+F6" w:cs="CIDFont+F1"/>
          <w:color w:val="3B3E42"/>
        </w:rPr>
      </w:pPr>
      <w:r w:rsidRPr="007C1F73">
        <w:rPr>
          <w:rFonts w:eastAsia="CIDFont+F6" w:cs="CIDFont+F1"/>
          <w:color w:val="3B3E42"/>
        </w:rPr>
        <w:t>Screenshot of the error seen.</w:t>
      </w:r>
    </w:p>
    <w:p w14:paraId="3AACF4DC" w14:textId="77777777" w:rsidR="00C25D4E" w:rsidRPr="00070469" w:rsidRDefault="00C25D4E" w:rsidP="00AC7F81">
      <w:pPr>
        <w:pStyle w:val="ListParagraph"/>
        <w:autoSpaceDE w:val="0"/>
        <w:autoSpaceDN w:val="0"/>
        <w:adjustRightInd w:val="0"/>
        <w:spacing w:before="120" w:after="120" w:line="276" w:lineRule="auto"/>
        <w:ind w:left="0" w:right="-54"/>
        <w:contextualSpacing w:val="0"/>
        <w:jc w:val="both"/>
        <w:rPr>
          <w:rFonts w:eastAsia="CIDFont+F6" w:cs="CIDFont+F1"/>
          <w:color w:val="3B3E42"/>
        </w:rPr>
      </w:pPr>
      <w:r w:rsidRPr="00AC7F81">
        <w:rPr>
          <w:rFonts w:eastAsia="CIDFont+F6" w:cs="CIDFont+F1"/>
          <w:b/>
          <w:bCs/>
          <w:color w:val="3B3E42"/>
        </w:rPr>
        <w:t>Note:</w:t>
      </w:r>
      <w:r>
        <w:rPr>
          <w:rFonts w:eastAsia="CIDFont+F6" w:cs="CIDFont+F1"/>
          <w:color w:val="3B3E42"/>
        </w:rPr>
        <w:t xml:space="preserve"> If the issue is on a CFPB device, Technicians can log into those devices to check configurations. If the issue is not on a CFPB device, such as the user’s router, Technicians may not continue troubleshooting and defer users to ISP or manufacturer for continued support.</w:t>
      </w:r>
    </w:p>
    <w:p w14:paraId="12C7EDEA" w14:textId="508AD915" w:rsidR="00C25D4E" w:rsidRDefault="00C25D4E" w:rsidP="00AC7F81">
      <w:pPr>
        <w:spacing w:before="120" w:after="120" w:line="276" w:lineRule="auto"/>
      </w:pPr>
      <w:r>
        <w:t>Forward to Network Engineering.</w:t>
      </w:r>
    </w:p>
    <w:p w14:paraId="1AFEF311" w14:textId="77777777" w:rsidR="00C25D4E" w:rsidRDefault="00C25D4E" w:rsidP="00AC7F81">
      <w:pPr>
        <w:spacing w:before="120" w:after="120" w:line="276" w:lineRule="auto"/>
      </w:pPr>
      <w:r>
        <w:t>New Issues go to Zscaler Support (Network Engineering and System Engineering groups)</w:t>
      </w:r>
    </w:p>
    <w:p w14:paraId="58E9F06D" w14:textId="566953D8" w:rsidR="004179C8" w:rsidRDefault="008919FE" w:rsidP="004179C8">
      <w:pPr>
        <w:spacing w:before="120" w:after="120" w:line="276" w:lineRule="auto"/>
        <w:outlineLvl w:val="3"/>
        <w:rPr>
          <w:rFonts w:eastAsia="Times New Roman" w:cs="Times New Roman"/>
          <w:bCs/>
          <w:color w:val="244061" w:themeColor="accent1" w:themeShade="80"/>
          <w:sz w:val="28"/>
          <w:szCs w:val="28"/>
        </w:rPr>
      </w:pPr>
      <w:r w:rsidRPr="008919FE">
        <w:rPr>
          <w:rFonts w:eastAsia="Times New Roman" w:cs="Times New Roman"/>
          <w:bCs/>
          <w:color w:val="244061" w:themeColor="accent1" w:themeShade="80"/>
          <w:sz w:val="28"/>
          <w:szCs w:val="28"/>
        </w:rPr>
        <w:t>Unable to connect while at HQ</w:t>
      </w:r>
      <w:r w:rsidR="00B76E92" w:rsidRPr="00B76E92">
        <w:rPr>
          <w:rFonts w:eastAsia="Times New Roman" w:cs="Times New Roman"/>
          <w:bCs/>
          <w:color w:val="244061" w:themeColor="accent1" w:themeShade="80"/>
          <w:sz w:val="28"/>
          <w:szCs w:val="28"/>
        </w:rPr>
        <w:t xml:space="preserve"> (Tier II</w:t>
      </w:r>
      <w:r w:rsidR="004179C8">
        <w:rPr>
          <w:rFonts w:eastAsia="Times New Roman" w:cs="Times New Roman"/>
          <w:bCs/>
          <w:color w:val="244061" w:themeColor="accent1" w:themeShade="80"/>
          <w:sz w:val="28"/>
          <w:szCs w:val="28"/>
        </w:rPr>
        <w:t>)</w:t>
      </w:r>
    </w:p>
    <w:p w14:paraId="67E383CC" w14:textId="77777777" w:rsidR="00D03844" w:rsidRPr="00C072EA" w:rsidRDefault="00D03844" w:rsidP="00AC7F81">
      <w:pPr>
        <w:spacing w:before="120" w:after="120" w:line="276" w:lineRule="auto"/>
      </w:pPr>
      <w:r w:rsidRPr="000F0417">
        <w:rPr>
          <w:b/>
          <w:bCs/>
        </w:rPr>
        <w:t>Escalation</w:t>
      </w:r>
      <w:r>
        <w:t xml:space="preserve">: </w:t>
      </w:r>
      <w:r w:rsidRPr="004B1C56">
        <w:rPr>
          <w:b/>
          <w:bCs/>
          <w:color w:val="FF0000"/>
        </w:rPr>
        <w:t>Tier I</w:t>
      </w:r>
      <w:r>
        <w:t xml:space="preserve"> &gt; </w:t>
      </w:r>
      <w:r w:rsidRPr="004B1C56">
        <w:rPr>
          <w:b/>
          <w:bCs/>
          <w:color w:val="FF0000"/>
        </w:rPr>
        <w:t>Tier II</w:t>
      </w:r>
      <w:r>
        <w:t xml:space="preserve"> &gt; </w:t>
      </w:r>
      <w:r>
        <w:rPr>
          <w:b/>
          <w:bCs/>
          <w:color w:val="FF0000"/>
        </w:rPr>
        <w:t>Zscaler Support Group</w:t>
      </w:r>
    </w:p>
    <w:p w14:paraId="1E4413A9" w14:textId="77777777" w:rsidR="00D03844" w:rsidRDefault="00D03844" w:rsidP="00AC7F81">
      <w:pPr>
        <w:tabs>
          <w:tab w:val="left" w:pos="1170"/>
        </w:tabs>
        <w:spacing w:before="120" w:after="120"/>
        <w:ind w:right="810"/>
        <w:jc w:val="both"/>
        <w:rPr>
          <w:rFonts w:cs="Times New Roman"/>
        </w:rPr>
      </w:pPr>
      <w:r w:rsidRPr="002E02CB">
        <w:rPr>
          <w:rFonts w:cs="Times New Roman"/>
        </w:rPr>
        <w:t>When a</w:t>
      </w:r>
      <w:r>
        <w:rPr>
          <w:rFonts w:cs="Times New Roman"/>
        </w:rPr>
        <w:t xml:space="preserve">n end-user </w:t>
      </w:r>
      <w:r w:rsidRPr="002E02CB">
        <w:rPr>
          <w:rFonts w:cs="Times New Roman"/>
        </w:rPr>
        <w:t xml:space="preserve">needs to access </w:t>
      </w:r>
      <w:r>
        <w:rPr>
          <w:rFonts w:cs="Times New Roman"/>
        </w:rPr>
        <w:t>the internet</w:t>
      </w:r>
      <w:r w:rsidRPr="002E02CB">
        <w:rPr>
          <w:rFonts w:cs="Times New Roman"/>
        </w:rPr>
        <w:t xml:space="preserve"> for official Bureau business, </w:t>
      </w:r>
      <w:r>
        <w:rPr>
          <w:rFonts w:cs="Times New Roman"/>
        </w:rPr>
        <w:t xml:space="preserve">on a CFPB-device </w:t>
      </w:r>
      <w:r w:rsidRPr="00FF041B">
        <w:rPr>
          <w:rFonts w:cs="Times New Roman"/>
          <w:b/>
          <w:bCs/>
          <w:color w:val="FF0000"/>
        </w:rPr>
        <w:t>ONLY</w:t>
      </w:r>
      <w:r>
        <w:rPr>
          <w:rFonts w:cs="Times New Roman"/>
        </w:rPr>
        <w:t xml:space="preserve">, </w:t>
      </w:r>
      <w:r w:rsidRPr="002E02CB">
        <w:rPr>
          <w:rFonts w:cs="Times New Roman"/>
        </w:rPr>
        <w:t xml:space="preserve">but the </w:t>
      </w:r>
      <w:r>
        <w:rPr>
          <w:rFonts w:cs="Times New Roman"/>
        </w:rPr>
        <w:t>user’s connection</w:t>
      </w:r>
      <w:r w:rsidRPr="002E02CB">
        <w:rPr>
          <w:rFonts w:cs="Times New Roman"/>
        </w:rPr>
        <w:t xml:space="preserve"> is blocked or access is limited, </w:t>
      </w:r>
      <w:r>
        <w:rPr>
          <w:rFonts w:cs="Times New Roman"/>
        </w:rPr>
        <w:t>it may be because:</w:t>
      </w:r>
    </w:p>
    <w:p w14:paraId="34B2F91C"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network port may not be active.</w:t>
      </w:r>
    </w:p>
    <w:p w14:paraId="510B8249"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network cable could be shorted, or a cable is missing.</w:t>
      </w:r>
    </w:p>
    <w:p w14:paraId="4191FF90"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docking station may not have a connection or is damaged.</w:t>
      </w:r>
    </w:p>
    <w:p w14:paraId="19061760"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 xml:space="preserve">The firmware for the docking station may need to be updated. </w:t>
      </w:r>
    </w:p>
    <w:p w14:paraId="19BB6C1C" w14:textId="77777777" w:rsidR="00D03844" w:rsidRDefault="00D03844" w:rsidP="004A49A2">
      <w:pPr>
        <w:pStyle w:val="ListParagraph"/>
        <w:numPr>
          <w:ilvl w:val="0"/>
          <w:numId w:val="15"/>
        </w:numPr>
        <w:tabs>
          <w:tab w:val="left" w:pos="1170"/>
        </w:tabs>
        <w:spacing w:before="120" w:after="120"/>
        <w:ind w:left="1526" w:right="810"/>
        <w:contextualSpacing w:val="0"/>
        <w:rPr>
          <w:rFonts w:cs="Times New Roman"/>
        </w:rPr>
      </w:pPr>
      <w:r>
        <w:rPr>
          <w:rFonts w:cs="Times New Roman"/>
        </w:rPr>
        <w:t>The USB-C port may be damaged.</w:t>
      </w:r>
    </w:p>
    <w:p w14:paraId="462F246B" w14:textId="77777777" w:rsidR="00D03844" w:rsidRDefault="00D03844" w:rsidP="00BA2A26">
      <w:pPr>
        <w:tabs>
          <w:tab w:val="left" w:pos="1170"/>
        </w:tabs>
        <w:spacing w:before="120" w:after="120"/>
        <w:ind w:right="486"/>
        <w:jc w:val="both"/>
        <w:rPr>
          <w:rFonts w:cs="Times New Roman"/>
        </w:rPr>
      </w:pPr>
      <w:r>
        <w:rPr>
          <w:rFonts w:cs="Times New Roman"/>
        </w:rPr>
        <w:t>Deskside Support Technician will go to the user to inspect all the above and any configurations on the device to rule out hardware issues. If any of the hardware is the issue, Technician will follow equipment replacement protocol.</w:t>
      </w:r>
    </w:p>
    <w:p w14:paraId="19950A32" w14:textId="77777777" w:rsidR="00D03844" w:rsidRPr="004742C8" w:rsidRDefault="00D03844" w:rsidP="00BA2A26">
      <w:pPr>
        <w:tabs>
          <w:tab w:val="left" w:pos="1170"/>
        </w:tabs>
        <w:spacing w:before="120" w:after="120"/>
        <w:ind w:right="486"/>
        <w:jc w:val="both"/>
        <w:rPr>
          <w:rFonts w:cs="Times New Roman"/>
        </w:rPr>
      </w:pPr>
      <w:r>
        <w:rPr>
          <w:rFonts w:cs="Times New Roman"/>
        </w:rPr>
        <w:t>If hardware has been ruled out, Technicians will follow these steps</w:t>
      </w:r>
    </w:p>
    <w:p w14:paraId="05B4D42B" w14:textId="77777777" w:rsidR="00D03844" w:rsidRDefault="00D03844" w:rsidP="00BA2A26">
      <w:pPr>
        <w:spacing w:before="120" w:after="120" w:line="276" w:lineRule="auto"/>
        <w:ind w:right="486"/>
      </w:pPr>
      <w:r w:rsidRPr="000F0417">
        <w:rPr>
          <w:b/>
          <w:bCs/>
        </w:rPr>
        <w:t>Troubleshooting</w:t>
      </w:r>
      <w:r>
        <w:rPr>
          <w:b/>
          <w:bCs/>
        </w:rPr>
        <w:t xml:space="preserve"> Data Collection:</w:t>
      </w:r>
    </w:p>
    <w:p w14:paraId="053C2B59" w14:textId="77777777" w:rsidR="00D03844"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Pr>
          <w:rFonts w:eastAsia="CIDFont+F6" w:cs="CIDFont+F1"/>
          <w:color w:val="3B3E42"/>
        </w:rPr>
        <w:t xml:space="preserve">Can you provide an </w:t>
      </w:r>
      <w:r w:rsidRPr="00BF75EC">
        <w:rPr>
          <w:rFonts w:eastAsia="CIDFont+F6" w:cs="CIDFont+F1"/>
          <w:color w:val="3B3E42"/>
          <w:u w:val="single"/>
        </w:rPr>
        <w:t>estimation</w:t>
      </w:r>
      <w:r>
        <w:rPr>
          <w:rFonts w:eastAsia="CIDFont+F6" w:cs="CIDFont+F1"/>
          <w:color w:val="3B3E42"/>
        </w:rPr>
        <w:t xml:space="preserve"> on how long you have been experiencing outage</w:t>
      </w:r>
      <w:r w:rsidRPr="00070469">
        <w:rPr>
          <w:rFonts w:eastAsia="CIDFont+F6" w:cs="CIDFont+F1"/>
          <w:color w:val="3B3E42"/>
        </w:rPr>
        <w:t>?</w:t>
      </w:r>
      <w:r>
        <w:rPr>
          <w:rFonts w:eastAsia="CIDFont+F6" w:cs="CIDFont+F1"/>
          <w:color w:val="3B3E42"/>
        </w:rPr>
        <w:t xml:space="preserve"> </w:t>
      </w:r>
    </w:p>
    <w:p w14:paraId="7057B1DF" w14:textId="77777777" w:rsidR="00D03844"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Pr>
          <w:rFonts w:eastAsia="CIDFont+F6" w:cs="CIDFont+F1"/>
          <w:color w:val="3B3E42"/>
        </w:rPr>
        <w:lastRenderedPageBreak/>
        <w:t>Can user’s device access any website using this device on the CFPB Wi-Fi?</w:t>
      </w:r>
    </w:p>
    <w:p w14:paraId="6F4FAF38" w14:textId="77777777" w:rsidR="00D03844" w:rsidRPr="002F60BC"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sidRPr="00070469">
        <w:rPr>
          <w:rFonts w:eastAsia="CIDFont+F6" w:cs="CIDFont+F1"/>
          <w:color w:val="3B3E42"/>
        </w:rPr>
        <w:t>Is this for all websites or a specific website/web application? Provide a list</w:t>
      </w:r>
      <w:r>
        <w:rPr>
          <w:rFonts w:eastAsia="CIDFont+F6" w:cs="CIDFont+F1"/>
          <w:color w:val="3B3E42"/>
        </w:rPr>
        <w:t xml:space="preserve"> and describe behavior.</w:t>
      </w:r>
    </w:p>
    <w:p w14:paraId="5F01F73F" w14:textId="77777777" w:rsidR="00D03844" w:rsidRPr="00322838" w:rsidRDefault="00D03844" w:rsidP="00BA2A26">
      <w:pPr>
        <w:pStyle w:val="ListParagraph"/>
        <w:numPr>
          <w:ilvl w:val="0"/>
          <w:numId w:val="22"/>
        </w:numPr>
        <w:autoSpaceDE w:val="0"/>
        <w:autoSpaceDN w:val="0"/>
        <w:adjustRightInd w:val="0"/>
        <w:spacing w:before="120" w:after="120"/>
        <w:ind w:left="1530" w:right="486"/>
        <w:contextualSpacing w:val="0"/>
        <w:rPr>
          <w:rFonts w:eastAsia="CIDFont+F6" w:cs="CIDFont+F1"/>
          <w:color w:val="3B3E42"/>
        </w:rPr>
      </w:pPr>
      <w:r w:rsidRPr="007C1F73">
        <w:rPr>
          <w:rFonts w:eastAsia="CIDFont+F6" w:cs="CIDFont+F1"/>
          <w:color w:val="3B3E42"/>
        </w:rPr>
        <w:t>Screenshot of the error seen.</w:t>
      </w:r>
    </w:p>
    <w:p w14:paraId="6977081F" w14:textId="77777777" w:rsidR="00D03844" w:rsidRPr="0058739F" w:rsidRDefault="00D03844" w:rsidP="00BA2A26">
      <w:pPr>
        <w:autoSpaceDE w:val="0"/>
        <w:autoSpaceDN w:val="0"/>
        <w:adjustRightInd w:val="0"/>
        <w:spacing w:before="120" w:after="120"/>
        <w:ind w:right="-54"/>
        <w:rPr>
          <w:rFonts w:eastAsia="CIDFont+F6" w:cs="CIDFont+F1"/>
          <w:color w:val="3B3E42"/>
        </w:rPr>
      </w:pPr>
      <w:r w:rsidRPr="00126F75">
        <w:rPr>
          <w:rFonts w:eastAsia="CIDFont+F6" w:cs="CIDFont+F1"/>
          <w:color w:val="3B3E42"/>
        </w:rPr>
        <w:t>Technicians will collect the above data, including screenshots if possible, and include in Incident Ticket to the Zscaler</w:t>
      </w:r>
      <w:r>
        <w:rPr>
          <w:rFonts w:eastAsia="CIDFont+F6" w:cs="CIDFont+F1"/>
          <w:color w:val="3B3E42"/>
        </w:rPr>
        <w:t xml:space="preserve"> Support</w:t>
      </w:r>
      <w:r w:rsidRPr="00126F75">
        <w:rPr>
          <w:rFonts w:eastAsia="CIDFont+F6" w:cs="CIDFont+F1"/>
          <w:color w:val="3B3E42"/>
        </w:rPr>
        <w:t xml:space="preserve"> group.</w:t>
      </w:r>
      <w:r>
        <w:rPr>
          <w:rFonts w:eastAsia="CIDFont+F6" w:cs="CIDFont+F1"/>
          <w:color w:val="3B3E42"/>
        </w:rPr>
        <w:t xml:space="preserve"> </w:t>
      </w:r>
      <w:r w:rsidRPr="00046280">
        <w:rPr>
          <w:rFonts w:eastAsia="CIDFont+F6" w:cs="CIDFont+F1"/>
          <w:color w:val="3B3E42"/>
          <w:highlight w:val="yellow"/>
        </w:rPr>
        <w:t>(Is this going to Cardell or Network engineering?)</w:t>
      </w:r>
    </w:p>
    <w:p w14:paraId="366B66AB" w14:textId="167F7E1B" w:rsidR="009E34D6" w:rsidRDefault="00D03844" w:rsidP="00D03844">
      <w:pPr>
        <w:spacing w:before="120" w:after="120" w:line="276" w:lineRule="auto"/>
      </w:pPr>
      <w:r>
        <w:t>Note: New Issues go to Zscaler Support (Network Engineering and System Engineering groups</w:t>
      </w:r>
      <w:r w:rsidR="007C03B5">
        <w:t>)</w:t>
      </w:r>
    </w:p>
    <w:p w14:paraId="39EF628D" w14:textId="3A63024E" w:rsidR="004179C8" w:rsidRDefault="00092C4D" w:rsidP="007C03B5">
      <w:pPr>
        <w:spacing w:before="120" w:after="120" w:line="276" w:lineRule="auto"/>
        <w:outlineLvl w:val="3"/>
        <w:rPr>
          <w:rFonts w:eastAsia="Times New Roman" w:cs="Times New Roman"/>
          <w:bCs/>
          <w:color w:val="244061" w:themeColor="accent1" w:themeShade="80"/>
          <w:sz w:val="28"/>
          <w:szCs w:val="28"/>
        </w:rPr>
      </w:pPr>
      <w:r w:rsidRPr="00092C4D">
        <w:rPr>
          <w:rFonts w:eastAsia="Times New Roman" w:cs="Times New Roman"/>
          <w:bCs/>
          <w:color w:val="244061" w:themeColor="accent1" w:themeShade="80"/>
          <w:sz w:val="28"/>
          <w:szCs w:val="28"/>
        </w:rPr>
        <w:t>Blacklist Requests (Tier I &amp; II</w:t>
      </w:r>
      <w:r w:rsidR="004179C8">
        <w:rPr>
          <w:rFonts w:eastAsia="Times New Roman" w:cs="Times New Roman"/>
          <w:bCs/>
          <w:color w:val="244061" w:themeColor="accent1" w:themeShade="80"/>
          <w:sz w:val="28"/>
          <w:szCs w:val="28"/>
        </w:rPr>
        <w:t>)</w:t>
      </w:r>
    </w:p>
    <w:p w14:paraId="677294EB" w14:textId="77777777" w:rsidR="00AB77BA" w:rsidRDefault="00AB77BA" w:rsidP="00FA27B0">
      <w:pPr>
        <w:tabs>
          <w:tab w:val="left" w:pos="1170"/>
        </w:tabs>
        <w:spacing w:before="120" w:after="120"/>
        <w:ind w:right="-54"/>
        <w:jc w:val="both"/>
        <w:rPr>
          <w:rFonts w:cs="Times New Roman"/>
        </w:rPr>
      </w:pPr>
      <w:r w:rsidRPr="002E02CB">
        <w:rPr>
          <w:rFonts w:cs="Times New Roman"/>
        </w:rPr>
        <w:t xml:space="preserve">If an employee can access a website that should </w:t>
      </w:r>
      <w:r w:rsidRPr="00F74E30">
        <w:rPr>
          <w:rFonts w:cs="Times New Roman"/>
          <w:b/>
          <w:bCs/>
        </w:rPr>
        <w:t>not</w:t>
      </w:r>
      <w:r w:rsidRPr="002E02CB">
        <w:rPr>
          <w:rFonts w:cs="Times New Roman"/>
        </w:rPr>
        <w:t xml:space="preserve"> be allowed on the CFPB network, a </w:t>
      </w:r>
      <w:r w:rsidRPr="00BA0328">
        <w:rPr>
          <w:rFonts w:cs="Times New Roman"/>
          <w:b/>
          <w:bCs/>
        </w:rPr>
        <w:t>Blacklist</w:t>
      </w:r>
      <w:r w:rsidRPr="002E02CB">
        <w:rPr>
          <w:rFonts w:cs="Times New Roman"/>
        </w:rPr>
        <w:t xml:space="preserve"> request should be made</w:t>
      </w:r>
      <w:r>
        <w:rPr>
          <w:rFonts w:cs="Times New Roman"/>
        </w:rPr>
        <w:t xml:space="preserve"> to block or limit access</w:t>
      </w:r>
      <w:r w:rsidRPr="002E02CB">
        <w:rPr>
          <w:rFonts w:cs="Times New Roman"/>
        </w:rPr>
        <w:t>.</w:t>
      </w:r>
      <w:r>
        <w:rPr>
          <w:rFonts w:cs="Times New Roman"/>
        </w:rPr>
        <w:t xml:space="preserve"> This is a high priority item.</w:t>
      </w:r>
    </w:p>
    <w:p w14:paraId="31C7DF8D" w14:textId="77777777" w:rsidR="00AB77BA" w:rsidRPr="002E02CB" w:rsidRDefault="00AB77BA" w:rsidP="00FA27B0">
      <w:pPr>
        <w:tabs>
          <w:tab w:val="left" w:pos="1170"/>
        </w:tabs>
        <w:spacing w:before="120" w:after="120"/>
        <w:ind w:right="-54"/>
        <w:rPr>
          <w:rFonts w:cs="Times New Roman"/>
        </w:rPr>
      </w:pPr>
      <w:r w:rsidRPr="004A5951">
        <w:rPr>
          <w:rFonts w:cs="Times New Roman"/>
          <w:b/>
          <w:bCs/>
        </w:rPr>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p w14:paraId="5BD7F871" w14:textId="77777777" w:rsidR="00AB77BA" w:rsidRDefault="00AB77BA" w:rsidP="004A49A2">
      <w:pPr>
        <w:pStyle w:val="ListParagraph"/>
        <w:numPr>
          <w:ilvl w:val="0"/>
          <w:numId w:val="25"/>
        </w:numPr>
        <w:tabs>
          <w:tab w:val="left" w:pos="1170"/>
        </w:tabs>
        <w:spacing w:before="120" w:after="120"/>
        <w:ind w:left="900" w:right="810"/>
        <w:contextualSpacing w:val="0"/>
        <w:rPr>
          <w:rFonts w:cs="Times New Roman"/>
        </w:rPr>
      </w:pPr>
      <w:r>
        <w:rPr>
          <w:rFonts w:cs="Times New Roman"/>
        </w:rPr>
        <w:t>SD</w:t>
      </w:r>
      <w:r w:rsidRPr="002E02CB">
        <w:rPr>
          <w:rFonts w:cs="Times New Roman"/>
        </w:rPr>
        <w:t xml:space="preserve"> Technician will </w:t>
      </w:r>
      <w:r>
        <w:rPr>
          <w:rFonts w:cs="Times New Roman"/>
        </w:rPr>
        <w:t xml:space="preserve">create an </w:t>
      </w:r>
      <w:r w:rsidRPr="00175509">
        <w:rPr>
          <w:rFonts w:cs="Times New Roman"/>
          <w:b/>
          <w:bCs/>
        </w:rPr>
        <w:t>Incident</w:t>
      </w:r>
      <w:r>
        <w:rPr>
          <w:rFonts w:cs="Times New Roman"/>
        </w:rPr>
        <w:t xml:space="preserve"> in the ServiceNow portal</w:t>
      </w:r>
      <w:r w:rsidRPr="002E02CB">
        <w:rPr>
          <w:rFonts w:cs="Times New Roman"/>
        </w:rPr>
        <w:t xml:space="preserve">. </w:t>
      </w:r>
    </w:p>
    <w:p w14:paraId="0762E730" w14:textId="77777777" w:rsidR="00AB77BA" w:rsidRDefault="00AB77BA" w:rsidP="004A49A2">
      <w:pPr>
        <w:pStyle w:val="ListParagraph"/>
        <w:numPr>
          <w:ilvl w:val="0"/>
          <w:numId w:val="25"/>
        </w:numPr>
        <w:tabs>
          <w:tab w:val="left" w:pos="1170"/>
        </w:tabs>
        <w:spacing w:before="120" w:after="120"/>
        <w:ind w:left="900" w:right="810"/>
        <w:contextualSpacing w:val="0"/>
        <w:rPr>
          <w:rFonts w:cs="Times New Roman"/>
        </w:rPr>
      </w:pPr>
      <w:r>
        <w:rPr>
          <w:rFonts w:cs="Times New Roman"/>
        </w:rPr>
        <w:t xml:space="preserve">SD Technician will create a </w:t>
      </w:r>
      <w:r w:rsidRPr="00175509">
        <w:rPr>
          <w:rFonts w:cs="Times New Roman"/>
          <w:b/>
          <w:bCs/>
        </w:rPr>
        <w:t>Request</w:t>
      </w:r>
      <w:r>
        <w:rPr>
          <w:rFonts w:cs="Times New Roman"/>
        </w:rPr>
        <w:t xml:space="preserve"> from the </w:t>
      </w:r>
      <w:r w:rsidRPr="00175509">
        <w:rPr>
          <w:rFonts w:cs="Times New Roman"/>
          <w:b/>
          <w:bCs/>
        </w:rPr>
        <w:t>Incident</w:t>
      </w:r>
      <w:r>
        <w:rPr>
          <w:rFonts w:cs="Times New Roman"/>
        </w:rPr>
        <w:t xml:space="preserve">. The </w:t>
      </w:r>
      <w:r w:rsidRPr="00175509">
        <w:rPr>
          <w:rFonts w:cs="Times New Roman"/>
          <w:b/>
          <w:bCs/>
        </w:rPr>
        <w:t>Incident</w:t>
      </w:r>
      <w:r>
        <w:rPr>
          <w:rFonts w:cs="Times New Roman"/>
        </w:rPr>
        <w:t xml:space="preserve"> creates a </w:t>
      </w:r>
      <w:r w:rsidRPr="00175509">
        <w:rPr>
          <w:rFonts w:cs="Times New Roman"/>
          <w:b/>
          <w:bCs/>
        </w:rPr>
        <w:t>RITM</w:t>
      </w:r>
      <w:r>
        <w:rPr>
          <w:rFonts w:cs="Times New Roman"/>
        </w:rPr>
        <w:t xml:space="preserve">, which creates a </w:t>
      </w:r>
      <w:r w:rsidRPr="00175509">
        <w:rPr>
          <w:rFonts w:cs="Times New Roman"/>
          <w:b/>
          <w:bCs/>
        </w:rPr>
        <w:t>Task</w:t>
      </w:r>
      <w:r>
        <w:rPr>
          <w:rFonts w:cs="Times New Roman"/>
        </w:rPr>
        <w:t xml:space="preserve"> for the Technician to follow the progress updates.</w:t>
      </w:r>
    </w:p>
    <w:p w14:paraId="784BD1A2" w14:textId="77777777" w:rsidR="00AB77BA" w:rsidRPr="002E02CB" w:rsidRDefault="00AB77BA" w:rsidP="00AB77BA">
      <w:pPr>
        <w:pStyle w:val="ListParagraph"/>
        <w:tabs>
          <w:tab w:val="left" w:pos="1170"/>
        </w:tabs>
        <w:spacing w:before="120" w:after="120"/>
        <w:ind w:left="900" w:right="810"/>
        <w:contextualSpacing w:val="0"/>
        <w:rPr>
          <w:rFonts w:cs="Times New Roman"/>
        </w:rPr>
      </w:pPr>
      <w:r>
        <w:rPr>
          <w:rFonts w:cs="Times New Roman"/>
        </w:rPr>
        <w:t xml:space="preserve">Note: This </w:t>
      </w:r>
      <w:r w:rsidRPr="00175509">
        <w:rPr>
          <w:rFonts w:cs="Times New Roman"/>
          <w:b/>
          <w:bCs/>
        </w:rPr>
        <w:t>Request</w:t>
      </w:r>
      <w:r w:rsidRPr="002E02CB">
        <w:rPr>
          <w:rFonts w:cs="Times New Roman"/>
        </w:rPr>
        <w:t xml:space="preserve"> goes to the </w:t>
      </w:r>
      <w:r>
        <w:rPr>
          <w:rFonts w:cs="Times New Roman"/>
        </w:rPr>
        <w:t>Network Management</w:t>
      </w:r>
      <w:r w:rsidRPr="002E02CB">
        <w:rPr>
          <w:rFonts w:cs="Times New Roman"/>
        </w:rPr>
        <w:t xml:space="preserve"> team queue</w:t>
      </w:r>
      <w:r>
        <w:rPr>
          <w:rFonts w:cs="Times New Roman"/>
        </w:rPr>
        <w:t>.</w:t>
      </w:r>
    </w:p>
    <w:p w14:paraId="0FB632B5" w14:textId="77777777" w:rsidR="00AB77BA" w:rsidRPr="002E02CB" w:rsidRDefault="00AB77BA" w:rsidP="004A49A2">
      <w:pPr>
        <w:pStyle w:val="ListParagraph"/>
        <w:numPr>
          <w:ilvl w:val="0"/>
          <w:numId w:val="25"/>
        </w:numPr>
        <w:tabs>
          <w:tab w:val="left" w:pos="1170"/>
        </w:tabs>
        <w:spacing w:before="120" w:after="120"/>
        <w:ind w:left="900" w:right="810"/>
        <w:contextualSpacing w:val="0"/>
        <w:rPr>
          <w:rFonts w:cs="Times New Roman"/>
        </w:rPr>
      </w:pPr>
      <w:r w:rsidRPr="002E02CB">
        <w:rPr>
          <w:rFonts w:cs="Times New Roman"/>
        </w:rPr>
        <w:t xml:space="preserve">If approved, </w:t>
      </w:r>
      <w:r>
        <w:rPr>
          <w:rFonts w:cs="Times New Roman"/>
        </w:rPr>
        <w:t>Network Management</w:t>
      </w:r>
      <w:r w:rsidRPr="002E02CB">
        <w:rPr>
          <w:rFonts w:cs="Times New Roman"/>
        </w:rPr>
        <w:t xml:space="preserve"> will route the request to DOJ to implement</w:t>
      </w:r>
      <w:r>
        <w:rPr>
          <w:rFonts w:cs="Times New Roman"/>
        </w:rPr>
        <w:t xml:space="preserve"> by c</w:t>
      </w:r>
      <w:r w:rsidRPr="002E02CB">
        <w:rPr>
          <w:rFonts w:cs="Times New Roman"/>
        </w:rPr>
        <w:t>reat</w:t>
      </w:r>
      <w:r>
        <w:rPr>
          <w:rFonts w:cs="Times New Roman"/>
        </w:rPr>
        <w:t>ing an</w:t>
      </w:r>
      <w:r w:rsidRPr="002E02CB">
        <w:rPr>
          <w:rFonts w:cs="Times New Roman"/>
        </w:rPr>
        <w:t xml:space="preserve"> Outlook email from the </w:t>
      </w:r>
      <w:hyperlink r:id="rId22" w:history="1">
        <w:r w:rsidRPr="002E02CB">
          <w:rPr>
            <w:rStyle w:val="Hyperlink"/>
            <w:rFonts w:cs="Times New Roman"/>
          </w:rPr>
          <w:t>CFPB_SOC@cfpb.gov</w:t>
        </w:r>
      </w:hyperlink>
      <w:r w:rsidRPr="002E02CB">
        <w:rPr>
          <w:rFonts w:cs="Times New Roman"/>
        </w:rPr>
        <w:t xml:space="preserve"> mailbox and send to:</w:t>
      </w:r>
    </w:p>
    <w:p w14:paraId="5BC41129" w14:textId="77777777" w:rsidR="00AB77BA" w:rsidRPr="002E02CB" w:rsidRDefault="00000000" w:rsidP="004A49A2">
      <w:pPr>
        <w:pStyle w:val="ListParagraph"/>
        <w:numPr>
          <w:ilvl w:val="0"/>
          <w:numId w:val="24"/>
        </w:numPr>
        <w:tabs>
          <w:tab w:val="left" w:pos="1170"/>
        </w:tabs>
        <w:spacing w:before="120" w:after="120"/>
        <w:ind w:right="810"/>
        <w:contextualSpacing w:val="0"/>
        <w:rPr>
          <w:rFonts w:cs="Times New Roman"/>
        </w:rPr>
      </w:pPr>
      <w:hyperlink r:id="rId23" w:history="1">
        <w:r w:rsidR="00AB77BA" w:rsidRPr="002E02CB">
          <w:rPr>
            <w:rStyle w:val="Hyperlink"/>
            <w:rFonts w:cs="Times New Roman"/>
          </w:rPr>
          <w:t>DOJ.Service.Desk@usdoj.gov</w:t>
        </w:r>
      </w:hyperlink>
    </w:p>
    <w:p w14:paraId="0BD32FB5" w14:textId="77777777" w:rsidR="00AB77BA" w:rsidRPr="002E02CB" w:rsidRDefault="00000000" w:rsidP="004A49A2">
      <w:pPr>
        <w:pStyle w:val="ListParagraph"/>
        <w:numPr>
          <w:ilvl w:val="0"/>
          <w:numId w:val="24"/>
        </w:numPr>
        <w:tabs>
          <w:tab w:val="left" w:pos="1170"/>
        </w:tabs>
        <w:spacing w:before="120" w:after="120"/>
        <w:ind w:right="810"/>
        <w:contextualSpacing w:val="0"/>
        <w:rPr>
          <w:rFonts w:cs="Times New Roman"/>
        </w:rPr>
      </w:pPr>
      <w:hyperlink r:id="rId24" w:history="1">
        <w:r w:rsidR="00AB77BA" w:rsidRPr="002E02CB">
          <w:rPr>
            <w:rStyle w:val="Hyperlink"/>
            <w:rFonts w:cs="Times New Roman"/>
          </w:rPr>
          <w:t>DOJ.SharedServicesEngineering@usdoj.gov</w:t>
        </w:r>
      </w:hyperlink>
    </w:p>
    <w:p w14:paraId="3FD9F61D" w14:textId="77777777" w:rsidR="00AB77BA" w:rsidRPr="0029527E" w:rsidRDefault="00AB77BA" w:rsidP="004A49A2">
      <w:pPr>
        <w:pStyle w:val="ListParagraph"/>
        <w:numPr>
          <w:ilvl w:val="0"/>
          <w:numId w:val="24"/>
        </w:numPr>
        <w:tabs>
          <w:tab w:val="left" w:pos="1170"/>
        </w:tabs>
        <w:spacing w:before="120" w:after="120"/>
        <w:ind w:right="810"/>
        <w:contextualSpacing w:val="0"/>
        <w:rPr>
          <w:rFonts w:cs="Times New Roman"/>
        </w:rPr>
      </w:pPr>
      <w:r>
        <w:rPr>
          <w:rFonts w:cs="Times New Roman"/>
        </w:rPr>
        <w:t>Samantha Williams (</w:t>
      </w:r>
      <w:hyperlink r:id="rId25" w:history="1">
        <w:r w:rsidRPr="009A303C">
          <w:rPr>
            <w:rStyle w:val="Hyperlink"/>
            <w:rFonts w:cs="Times New Roman"/>
          </w:rPr>
          <w:t>samantha.a.williams@usdoj.gov</w:t>
        </w:r>
      </w:hyperlink>
      <w:r>
        <w:rPr>
          <w:rStyle w:val="ui-provider"/>
        </w:rPr>
        <w:t>)</w:t>
      </w:r>
    </w:p>
    <w:p w14:paraId="27C39BB1" w14:textId="77777777" w:rsidR="00AB77BA" w:rsidRPr="00EF5DD7" w:rsidRDefault="00AB77BA" w:rsidP="004A49A2">
      <w:pPr>
        <w:pStyle w:val="ListParagraph"/>
        <w:numPr>
          <w:ilvl w:val="0"/>
          <w:numId w:val="24"/>
        </w:numPr>
        <w:tabs>
          <w:tab w:val="left" w:pos="1170"/>
        </w:tabs>
        <w:spacing w:before="120" w:after="120"/>
        <w:ind w:right="810"/>
        <w:contextualSpacing w:val="0"/>
        <w:rPr>
          <w:rStyle w:val="ui-provider"/>
          <w:rFonts w:cs="Times New Roman"/>
        </w:rPr>
      </w:pPr>
      <w:r>
        <w:rPr>
          <w:rStyle w:val="ui-provider"/>
        </w:rPr>
        <w:t>Stephen J. Ramesh (</w:t>
      </w:r>
      <w:hyperlink r:id="rId26" w:history="1">
        <w:r w:rsidRPr="00B14C7F">
          <w:rPr>
            <w:rStyle w:val="Hyperlink"/>
          </w:rPr>
          <w:t>Stephen.J.Ramesh@usdoj.gov</w:t>
        </w:r>
      </w:hyperlink>
      <w:r>
        <w:rPr>
          <w:rStyle w:val="ui-provider"/>
        </w:rPr>
        <w:t>)</w:t>
      </w:r>
    </w:p>
    <w:p w14:paraId="16389106" w14:textId="77777777" w:rsidR="00AB77BA" w:rsidRDefault="00000000" w:rsidP="004A49A2">
      <w:pPr>
        <w:pStyle w:val="ListParagraph"/>
        <w:numPr>
          <w:ilvl w:val="0"/>
          <w:numId w:val="24"/>
        </w:numPr>
        <w:tabs>
          <w:tab w:val="left" w:pos="1170"/>
        </w:tabs>
        <w:spacing w:before="120" w:after="120"/>
        <w:ind w:right="810"/>
        <w:contextualSpacing w:val="0"/>
        <w:rPr>
          <w:rFonts w:cs="Times New Roman"/>
        </w:rPr>
      </w:pPr>
      <w:hyperlink r:id="rId27" w:history="1">
        <w:r w:rsidR="00AB77BA" w:rsidRPr="002E02CB">
          <w:rPr>
            <w:rStyle w:val="Hyperlink"/>
            <w:rFonts w:cs="Times New Roman"/>
          </w:rPr>
          <w:t>servicedesk@cfpb.gov</w:t>
        </w:r>
      </w:hyperlink>
      <w:r w:rsidR="00AB77BA" w:rsidRPr="002E02CB">
        <w:rPr>
          <w:rFonts w:cs="Times New Roman"/>
        </w:rPr>
        <w:t xml:space="preserve"> </w:t>
      </w:r>
    </w:p>
    <w:p w14:paraId="13203DBE" w14:textId="77777777" w:rsidR="00AB77BA" w:rsidRPr="002E02CB" w:rsidRDefault="00AB77BA" w:rsidP="00AB77BA">
      <w:pPr>
        <w:pStyle w:val="ListParagraph"/>
        <w:tabs>
          <w:tab w:val="left" w:pos="1170"/>
        </w:tabs>
        <w:spacing w:before="120" w:after="120"/>
        <w:ind w:left="1440" w:right="810"/>
        <w:contextualSpacing w:val="0"/>
        <w:rPr>
          <w:rFonts w:cs="Times New Roman"/>
        </w:rPr>
      </w:pPr>
      <w:r w:rsidRPr="00843103">
        <w:rPr>
          <w:rFonts w:cs="Times New Roman"/>
          <w:b/>
          <w:bCs/>
        </w:rPr>
        <w:t>Note:</w:t>
      </w:r>
      <w:r>
        <w:rPr>
          <w:rFonts w:cs="Times New Roman"/>
        </w:rPr>
        <w:t xml:space="preserve"> </w:t>
      </w:r>
      <w:r w:rsidRPr="00843103">
        <w:rPr>
          <w:rFonts w:cs="Times New Roman"/>
        </w:rPr>
        <w:t xml:space="preserve">If not approved, the </w:t>
      </w:r>
      <w:r>
        <w:rPr>
          <w:rFonts w:cs="Times New Roman"/>
        </w:rPr>
        <w:t>Network Management</w:t>
      </w:r>
      <w:r w:rsidRPr="00843103">
        <w:rPr>
          <w:rFonts w:cs="Times New Roman"/>
        </w:rPr>
        <w:t xml:space="preserve"> team will update the </w:t>
      </w:r>
      <w:r>
        <w:rPr>
          <w:rFonts w:cs="Times New Roman"/>
        </w:rPr>
        <w:t>ticket and SD will receive the update, then close the Incident, including the notes</w:t>
      </w:r>
      <w:r w:rsidRPr="00843103">
        <w:rPr>
          <w:rFonts w:cs="Times New Roman"/>
        </w:rPr>
        <w:t>.</w:t>
      </w:r>
    </w:p>
    <w:p w14:paraId="56ED5C17" w14:textId="77777777" w:rsidR="00AB77BA" w:rsidRPr="002E02CB"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DOJ will</w:t>
      </w:r>
      <w:r>
        <w:rPr>
          <w:rFonts w:cs="Times New Roman"/>
        </w:rPr>
        <w:t xml:space="preserve">: </w:t>
      </w:r>
    </w:p>
    <w:p w14:paraId="6AF2D5CA" w14:textId="77777777" w:rsidR="00AB77BA" w:rsidRDefault="00AB77BA" w:rsidP="004A49A2">
      <w:pPr>
        <w:pStyle w:val="ListParagraph"/>
        <w:numPr>
          <w:ilvl w:val="1"/>
          <w:numId w:val="25"/>
        </w:numPr>
        <w:tabs>
          <w:tab w:val="left" w:pos="1170"/>
        </w:tabs>
        <w:spacing w:before="120" w:after="120"/>
        <w:ind w:right="810"/>
        <w:contextualSpacing w:val="0"/>
        <w:rPr>
          <w:rFonts w:cs="Times New Roman"/>
        </w:rPr>
      </w:pPr>
      <w:r>
        <w:rPr>
          <w:rFonts w:cs="Times New Roman"/>
        </w:rPr>
        <w:t>P</w:t>
      </w:r>
      <w:r w:rsidRPr="002E02CB">
        <w:rPr>
          <w:rFonts w:cs="Times New Roman"/>
        </w:rPr>
        <w:t xml:space="preserve">rovide a Ticket </w:t>
      </w:r>
      <w:r>
        <w:rPr>
          <w:rFonts w:cs="Times New Roman"/>
        </w:rPr>
        <w:t>N</w:t>
      </w:r>
      <w:r w:rsidRPr="002E02CB">
        <w:rPr>
          <w:rFonts w:cs="Times New Roman"/>
        </w:rPr>
        <w:t>umber for reference to CSIRT</w:t>
      </w:r>
      <w:r>
        <w:rPr>
          <w:rFonts w:cs="Times New Roman"/>
        </w:rPr>
        <w:t>.</w:t>
      </w:r>
    </w:p>
    <w:p w14:paraId="010094C2" w14:textId="77777777" w:rsidR="00AB77BA" w:rsidRPr="00BB25DB" w:rsidRDefault="00AB77BA" w:rsidP="004A49A2">
      <w:pPr>
        <w:pStyle w:val="ListParagraph"/>
        <w:numPr>
          <w:ilvl w:val="1"/>
          <w:numId w:val="25"/>
        </w:numPr>
        <w:tabs>
          <w:tab w:val="left" w:pos="1170"/>
        </w:tabs>
        <w:spacing w:before="120" w:after="120"/>
        <w:ind w:right="810"/>
        <w:contextualSpacing w:val="0"/>
        <w:rPr>
          <w:rFonts w:cs="Times New Roman"/>
        </w:rPr>
      </w:pPr>
      <w:r>
        <w:rPr>
          <w:rFonts w:cs="Times New Roman"/>
        </w:rPr>
        <w:t>Include all</w:t>
      </w:r>
      <w:r w:rsidRPr="002E02CB">
        <w:rPr>
          <w:rFonts w:cs="Times New Roman"/>
        </w:rPr>
        <w:t xml:space="preserve"> CFPB mailboxes for updates (</w:t>
      </w:r>
      <w:hyperlink r:id="rId28" w:history="1">
        <w:r w:rsidRPr="002E02CB">
          <w:rPr>
            <w:rStyle w:val="Hyperlink"/>
            <w:rFonts w:cs="Times New Roman"/>
          </w:rPr>
          <w:t>CFPB_SOC@cfpb.gov</w:t>
        </w:r>
      </w:hyperlink>
      <w:r w:rsidRPr="002E02CB">
        <w:rPr>
          <w:rFonts w:cs="Times New Roman"/>
        </w:rPr>
        <w:t xml:space="preserve"> and </w:t>
      </w:r>
      <w:hyperlink r:id="rId29" w:history="1">
        <w:r w:rsidRPr="002E02CB">
          <w:rPr>
            <w:rStyle w:val="Hyperlink"/>
            <w:rFonts w:cs="Times New Roman"/>
          </w:rPr>
          <w:t>servicedesk@cfpb.gov</w:t>
        </w:r>
      </w:hyperlink>
      <w:r w:rsidRPr="002E02CB">
        <w:rPr>
          <w:rFonts w:cs="Times New Roman"/>
        </w:rPr>
        <w:t>)</w:t>
      </w:r>
      <w:r>
        <w:rPr>
          <w:rFonts w:cs="Times New Roman"/>
        </w:rPr>
        <w:t xml:space="preserve"> </w:t>
      </w:r>
      <w:r w:rsidRPr="002E02CB">
        <w:rPr>
          <w:rFonts w:cs="Times New Roman"/>
        </w:rPr>
        <w:t>as the process is completed.</w:t>
      </w:r>
    </w:p>
    <w:p w14:paraId="0E577906" w14:textId="77777777" w:rsidR="00AB77BA"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The CFPB ServiceNow ticket should be</w:t>
      </w:r>
      <w:r>
        <w:rPr>
          <w:rFonts w:cs="Times New Roman"/>
        </w:rPr>
        <w:t xml:space="preserve"> manually</w:t>
      </w:r>
      <w:r w:rsidRPr="002E02CB">
        <w:rPr>
          <w:rFonts w:cs="Times New Roman"/>
        </w:rPr>
        <w:t xml:space="preserve"> updated with information from the emails</w:t>
      </w:r>
      <w:r>
        <w:rPr>
          <w:rFonts w:cs="Times New Roman"/>
        </w:rPr>
        <w:t xml:space="preserve"> by Service Desk Technicians.</w:t>
      </w:r>
    </w:p>
    <w:p w14:paraId="4CCA848A" w14:textId="77777777" w:rsidR="00AB77BA" w:rsidRPr="002E02CB" w:rsidRDefault="00AB77BA" w:rsidP="004A49A2">
      <w:pPr>
        <w:pStyle w:val="ListParagraph"/>
        <w:numPr>
          <w:ilvl w:val="0"/>
          <w:numId w:val="25"/>
        </w:numPr>
        <w:tabs>
          <w:tab w:val="left" w:pos="1170"/>
        </w:tabs>
        <w:spacing w:before="120" w:after="120"/>
        <w:ind w:right="810"/>
        <w:contextualSpacing w:val="0"/>
        <w:rPr>
          <w:rFonts w:cs="Times New Roman"/>
        </w:rPr>
      </w:pPr>
      <w:r w:rsidRPr="002E02CB">
        <w:rPr>
          <w:rFonts w:cs="Times New Roman"/>
        </w:rPr>
        <w:t>Once</w:t>
      </w:r>
      <w:r>
        <w:rPr>
          <w:rFonts w:cs="Times New Roman"/>
        </w:rPr>
        <w:t xml:space="preserve"> the DOJ completes the request</w:t>
      </w:r>
      <w:r w:rsidRPr="002E02CB">
        <w:rPr>
          <w:rFonts w:cs="Times New Roman"/>
        </w:rPr>
        <w:t>, SD</w:t>
      </w:r>
      <w:r>
        <w:rPr>
          <w:rFonts w:cs="Times New Roman"/>
        </w:rPr>
        <w:t xml:space="preserve"> will</w:t>
      </w:r>
      <w:r w:rsidRPr="002E02CB">
        <w:rPr>
          <w:rFonts w:cs="Times New Roman"/>
        </w:rPr>
        <w:t xml:space="preserve"> update the</w:t>
      </w:r>
      <w:r>
        <w:rPr>
          <w:rFonts w:cs="Times New Roman"/>
        </w:rPr>
        <w:t xml:space="preserve"> related</w:t>
      </w:r>
      <w:r w:rsidRPr="002E02CB">
        <w:rPr>
          <w:rFonts w:cs="Times New Roman"/>
        </w:rPr>
        <w:t xml:space="preserve"> CFPB ticket and inform </w:t>
      </w:r>
      <w:r>
        <w:rPr>
          <w:rFonts w:cs="Times New Roman"/>
        </w:rPr>
        <w:t xml:space="preserve">end-user </w:t>
      </w:r>
      <w:r w:rsidRPr="002E02CB">
        <w:rPr>
          <w:rFonts w:cs="Times New Roman"/>
        </w:rPr>
        <w:t>to test the website(s) are working as expected.</w:t>
      </w:r>
    </w:p>
    <w:p w14:paraId="104B91AB" w14:textId="77777777" w:rsidR="00AB77BA" w:rsidRPr="002E02CB" w:rsidRDefault="00AB77BA" w:rsidP="004A49A2">
      <w:pPr>
        <w:pStyle w:val="ListParagraph"/>
        <w:numPr>
          <w:ilvl w:val="1"/>
          <w:numId w:val="25"/>
        </w:numPr>
        <w:tabs>
          <w:tab w:val="left" w:pos="1170"/>
        </w:tabs>
        <w:spacing w:before="120" w:after="120"/>
        <w:ind w:right="810"/>
        <w:contextualSpacing w:val="0"/>
        <w:rPr>
          <w:rFonts w:cs="Times New Roman"/>
        </w:rPr>
      </w:pPr>
      <w:r w:rsidRPr="002E02CB">
        <w:rPr>
          <w:rFonts w:cs="Times New Roman"/>
        </w:rPr>
        <w:t>IF working, the ticket(s) can then be closed.</w:t>
      </w:r>
    </w:p>
    <w:p w14:paraId="3E1FFBBA" w14:textId="77777777" w:rsidR="00AB77BA" w:rsidRPr="002E02CB" w:rsidRDefault="00AB77BA" w:rsidP="004A49A2">
      <w:pPr>
        <w:pStyle w:val="ListParagraph"/>
        <w:numPr>
          <w:ilvl w:val="1"/>
          <w:numId w:val="25"/>
        </w:numPr>
        <w:tabs>
          <w:tab w:val="left" w:pos="1170"/>
        </w:tabs>
        <w:spacing w:before="120" w:after="120"/>
        <w:ind w:right="810"/>
        <w:contextualSpacing w:val="0"/>
        <w:rPr>
          <w:rFonts w:cs="Times New Roman"/>
        </w:rPr>
      </w:pPr>
      <w:r w:rsidRPr="002E02CB">
        <w:rPr>
          <w:rFonts w:cs="Times New Roman"/>
        </w:rPr>
        <w:t>IF not working, the SD will contact CSIRT and CSIRT will continue the conversation with the DOJ. (SD should log issues to share)</w:t>
      </w:r>
    </w:p>
    <w:p w14:paraId="6C08E7A8" w14:textId="77777777" w:rsidR="00AB77BA" w:rsidRPr="00FA2AA8" w:rsidRDefault="00AB77BA" w:rsidP="004A49A2">
      <w:pPr>
        <w:pStyle w:val="ListParagraph"/>
        <w:numPr>
          <w:ilvl w:val="0"/>
          <w:numId w:val="25"/>
        </w:numPr>
        <w:tabs>
          <w:tab w:val="left" w:pos="1170"/>
        </w:tabs>
        <w:spacing w:before="120" w:after="120"/>
        <w:ind w:right="810"/>
        <w:contextualSpacing w:val="0"/>
        <w:rPr>
          <w:rFonts w:cs="Times New Roman"/>
        </w:rPr>
      </w:pPr>
      <w:r>
        <w:rPr>
          <w:rFonts w:cs="Times New Roman"/>
        </w:rPr>
        <w:t>Once</w:t>
      </w:r>
      <w:r w:rsidRPr="002E02CB">
        <w:rPr>
          <w:rFonts w:cs="Times New Roman"/>
        </w:rPr>
        <w:t xml:space="preserve"> SD closes the ticket in their queue</w:t>
      </w:r>
      <w:r>
        <w:rPr>
          <w:rFonts w:cs="Times New Roman"/>
        </w:rPr>
        <w:t xml:space="preserve">, </w:t>
      </w:r>
      <w:r w:rsidRPr="002E02CB">
        <w:rPr>
          <w:rFonts w:cs="Times New Roman"/>
        </w:rPr>
        <w:t xml:space="preserve">CSIRT </w:t>
      </w:r>
      <w:r>
        <w:rPr>
          <w:rFonts w:cs="Times New Roman"/>
        </w:rPr>
        <w:t xml:space="preserve">will </w:t>
      </w:r>
      <w:r w:rsidRPr="002E02CB">
        <w:rPr>
          <w:rFonts w:cs="Times New Roman"/>
        </w:rPr>
        <w:t>close their ticket</w:t>
      </w:r>
      <w:r>
        <w:rPr>
          <w:rFonts w:cs="Times New Roman"/>
        </w:rPr>
        <w:t>.</w:t>
      </w:r>
      <w:r w:rsidRPr="002E02CB">
        <w:rPr>
          <w:rFonts w:cs="Times New Roman"/>
        </w:rPr>
        <w:t xml:space="preserve"> </w:t>
      </w:r>
    </w:p>
    <w:p w14:paraId="1FE8FA58" w14:textId="7A3E56D8" w:rsidR="00D92717" w:rsidRDefault="00E14FCA" w:rsidP="00D92717">
      <w:pPr>
        <w:spacing w:before="120" w:after="120" w:line="276" w:lineRule="auto"/>
        <w:outlineLvl w:val="3"/>
        <w:rPr>
          <w:rFonts w:eastAsia="Times New Roman" w:cs="Times New Roman"/>
          <w:bCs/>
          <w:color w:val="244061" w:themeColor="accent1" w:themeShade="80"/>
          <w:sz w:val="28"/>
          <w:szCs w:val="28"/>
        </w:rPr>
      </w:pPr>
      <w:r>
        <w:rPr>
          <w:rFonts w:eastAsia="Times New Roman" w:cs="Times New Roman"/>
          <w:bCs/>
          <w:color w:val="244061" w:themeColor="accent1" w:themeShade="80"/>
          <w:sz w:val="28"/>
          <w:szCs w:val="28"/>
        </w:rPr>
        <w:t>Other Issues</w:t>
      </w:r>
      <w:r w:rsidR="00B76E92" w:rsidRPr="00B76E92">
        <w:rPr>
          <w:rFonts w:eastAsia="Times New Roman" w:cs="Times New Roman"/>
          <w:bCs/>
          <w:color w:val="244061" w:themeColor="accent1" w:themeShade="80"/>
          <w:sz w:val="28"/>
          <w:szCs w:val="28"/>
        </w:rPr>
        <w:t xml:space="preserve"> (Tier I &amp; II</w:t>
      </w:r>
      <w:r w:rsidR="00D92717">
        <w:rPr>
          <w:rFonts w:eastAsia="Times New Roman" w:cs="Times New Roman"/>
          <w:bCs/>
          <w:color w:val="244061" w:themeColor="accent1" w:themeShade="80"/>
          <w:sz w:val="28"/>
          <w:szCs w:val="28"/>
        </w:rPr>
        <w:t>)</w:t>
      </w:r>
    </w:p>
    <w:p w14:paraId="1577D661" w14:textId="7C64039E" w:rsidR="00922216" w:rsidRPr="003306D1" w:rsidRDefault="00774DCF" w:rsidP="00922216">
      <w:pPr>
        <w:spacing w:before="120" w:after="120" w:line="276" w:lineRule="auto"/>
        <w:rPr>
          <w:rFonts w:eastAsia="Times New Roman" w:cs="Times New Roman"/>
          <w:sz w:val="24"/>
          <w:szCs w:val="24"/>
        </w:rPr>
      </w:pPr>
      <w:r w:rsidRPr="004A5951">
        <w:rPr>
          <w:rFonts w:cs="Times New Roman"/>
          <w:b/>
          <w:bCs/>
        </w:rPr>
        <w:lastRenderedPageBreak/>
        <w:t>Escalation:</w:t>
      </w:r>
      <w:r w:rsidRPr="004A5951">
        <w:rPr>
          <w:rFonts w:cs="Times New Roman"/>
        </w:rPr>
        <w:t xml:space="preserve"> </w:t>
      </w:r>
      <w:r w:rsidRPr="0003069E">
        <w:rPr>
          <w:rFonts w:cs="Times New Roman"/>
          <w:b/>
          <w:bCs/>
          <w:color w:val="FF0000"/>
        </w:rPr>
        <w:t>End-user</w:t>
      </w:r>
      <w:r w:rsidRPr="005F092E">
        <w:rPr>
          <w:rFonts w:cs="Times New Roman"/>
          <w:b/>
          <w:bCs/>
        </w:rPr>
        <w:t xml:space="preserve"> &gt;</w:t>
      </w:r>
      <w:r>
        <w:rPr>
          <w:rFonts w:cs="Times New Roman"/>
          <w:b/>
          <w:bCs/>
        </w:rPr>
        <w:t xml:space="preserve"> </w:t>
      </w:r>
      <w:r w:rsidRPr="0003069E">
        <w:rPr>
          <w:rFonts w:cs="Times New Roman"/>
          <w:b/>
          <w:bCs/>
          <w:color w:val="FF0000"/>
        </w:rPr>
        <w:t>Service Desk</w:t>
      </w:r>
      <w:r>
        <w:rPr>
          <w:rFonts w:cs="Times New Roman"/>
          <w:b/>
          <w:bCs/>
        </w:rPr>
        <w:t xml:space="preserve"> &gt;</w:t>
      </w:r>
      <w:r w:rsidRPr="00D15EB5">
        <w:rPr>
          <w:rFonts w:cs="Times New Roman"/>
          <w:b/>
          <w:bCs/>
          <w:color w:val="FF0000"/>
        </w:rPr>
        <w:t xml:space="preserve"> </w:t>
      </w:r>
      <w:r>
        <w:rPr>
          <w:rFonts w:cs="Times New Roman"/>
          <w:b/>
          <w:bCs/>
          <w:color w:val="FF0000"/>
        </w:rPr>
        <w:t>Network Management</w:t>
      </w:r>
      <w:r w:rsidRPr="00D15EB5">
        <w:rPr>
          <w:rFonts w:cs="Times New Roman"/>
          <w:b/>
          <w:bCs/>
          <w:color w:val="FF0000"/>
        </w:rPr>
        <w:t xml:space="preserve"> </w:t>
      </w:r>
      <w:r w:rsidRPr="0003069E">
        <w:rPr>
          <w:rFonts w:cs="Times New Roman"/>
          <w:b/>
          <w:bCs/>
        </w:rPr>
        <w:t>&gt;</w:t>
      </w:r>
      <w:r w:rsidRPr="00D15EB5">
        <w:rPr>
          <w:rFonts w:cs="Times New Roman"/>
          <w:b/>
          <w:bCs/>
          <w:color w:val="FF0000"/>
        </w:rPr>
        <w:t xml:space="preserve"> DOJ</w:t>
      </w:r>
    </w:p>
    <w:sectPr w:rsidR="00922216" w:rsidRPr="003306D1" w:rsidSect="00CB21E2">
      <w:headerReference w:type="default" r:id="rId30"/>
      <w:footerReference w:type="default" r:id="rId31"/>
      <w:pgSz w:w="12240" w:h="15840" w:code="1"/>
      <w:pgMar w:top="1152" w:right="1152" w:bottom="990"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39497" w14:textId="77777777" w:rsidR="005E2F63" w:rsidRDefault="005E2F63" w:rsidP="006F502D">
      <w:r>
        <w:separator/>
      </w:r>
    </w:p>
  </w:endnote>
  <w:endnote w:type="continuationSeparator" w:id="0">
    <w:p w14:paraId="0C2DC657" w14:textId="77777777" w:rsidR="005E2F63" w:rsidRDefault="005E2F63"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6">
    <w:altName w:val="Microsoft JhengHei"/>
    <w:panose1 w:val="00000000000000000000"/>
    <w:charset w:val="88"/>
    <w:family w:val="auto"/>
    <w:notTrueType/>
    <w:pitch w:val="default"/>
    <w:sig w:usb0="00000001" w:usb1="08080000" w:usb2="00000010" w:usb3="00000000" w:csb0="00100000" w:csb1="00000000"/>
  </w:font>
  <w:font w:name="CIDFont+F1">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633C" w14:textId="27A612A6" w:rsidR="0021299E" w:rsidRPr="006E5D06" w:rsidRDefault="00000000"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9B3F28">
          <w:rPr>
            <w:noProof/>
            <w:sz w:val="18"/>
          </w:rPr>
          <w:t>8/20/24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5398" w14:textId="77777777" w:rsidR="005E2F63" w:rsidRDefault="005E2F63" w:rsidP="006F502D">
      <w:r>
        <w:separator/>
      </w:r>
    </w:p>
  </w:footnote>
  <w:footnote w:type="continuationSeparator" w:id="0">
    <w:p w14:paraId="376D3DC7" w14:textId="77777777" w:rsidR="005E2F63" w:rsidRDefault="005E2F63"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ED0B" w14:textId="49C6E484"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255ED2BB" wp14:editId="41C71B2A">
          <wp:extent cx="1709928" cy="42062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0B1968" w:rsidRPr="000B1968">
      <w:rPr>
        <w:sz w:val="18"/>
        <w:szCs w:val="18"/>
      </w:rPr>
      <w:t>Escalating End-User Zscaler Issues for Service Desk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8C2B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37FCA"/>
    <w:multiLevelType w:val="hybridMultilevel"/>
    <w:tmpl w:val="63F06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32252"/>
    <w:multiLevelType w:val="hybridMultilevel"/>
    <w:tmpl w:val="9D7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037AA7"/>
    <w:multiLevelType w:val="hybridMultilevel"/>
    <w:tmpl w:val="5E7C30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6751B"/>
    <w:multiLevelType w:val="hybridMultilevel"/>
    <w:tmpl w:val="011E444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2622D1"/>
    <w:multiLevelType w:val="hybridMultilevel"/>
    <w:tmpl w:val="6A468BE0"/>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E1605CE"/>
    <w:multiLevelType w:val="hybridMultilevel"/>
    <w:tmpl w:val="5E7C30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150E7"/>
    <w:multiLevelType w:val="hybridMultilevel"/>
    <w:tmpl w:val="04DA5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10C67"/>
    <w:multiLevelType w:val="hybridMultilevel"/>
    <w:tmpl w:val="4E0A4C10"/>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E4F351A"/>
    <w:multiLevelType w:val="hybridMultilevel"/>
    <w:tmpl w:val="38F2FFE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17F2214A">
      <w:numFmt w:val="bullet"/>
      <w:lvlText w:val="-"/>
      <w:lvlJc w:val="left"/>
      <w:pPr>
        <w:ind w:left="2880" w:hanging="360"/>
      </w:pPr>
      <w:rPr>
        <w:rFonts w:ascii="Georgia" w:eastAsiaTheme="minorHAnsi" w:hAnsi="Georgia" w:cstheme="minorBid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4B38A2"/>
    <w:multiLevelType w:val="hybridMultilevel"/>
    <w:tmpl w:val="E84EC0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1F4F02"/>
    <w:multiLevelType w:val="hybridMultilevel"/>
    <w:tmpl w:val="6916C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3" w15:restartNumberingAfterBreak="0">
    <w:nsid w:val="661338FA"/>
    <w:multiLevelType w:val="hybridMultilevel"/>
    <w:tmpl w:val="39EC6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714749"/>
    <w:multiLevelType w:val="hybridMultilevel"/>
    <w:tmpl w:val="154EAA82"/>
    <w:lvl w:ilvl="0" w:tplc="17F2214A">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214010"/>
    <w:multiLevelType w:val="hybridMultilevel"/>
    <w:tmpl w:val="8D1E5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4415188">
    <w:abstractNumId w:val="2"/>
  </w:num>
  <w:num w:numId="2" w16cid:durableId="1401831891">
    <w:abstractNumId w:val="20"/>
  </w:num>
  <w:num w:numId="3" w16cid:durableId="1209032841">
    <w:abstractNumId w:val="15"/>
  </w:num>
  <w:num w:numId="4" w16cid:durableId="1357929816">
    <w:abstractNumId w:val="16"/>
  </w:num>
  <w:num w:numId="5" w16cid:durableId="1461068391">
    <w:abstractNumId w:val="12"/>
  </w:num>
  <w:num w:numId="6" w16cid:durableId="535198698">
    <w:abstractNumId w:val="11"/>
  </w:num>
  <w:num w:numId="7" w16cid:durableId="1881284642">
    <w:abstractNumId w:val="13"/>
  </w:num>
  <w:num w:numId="8" w16cid:durableId="1305698129">
    <w:abstractNumId w:val="17"/>
  </w:num>
  <w:num w:numId="9" w16cid:durableId="251088117">
    <w:abstractNumId w:val="5"/>
  </w:num>
  <w:num w:numId="10" w16cid:durableId="1036392554">
    <w:abstractNumId w:val="22"/>
  </w:num>
  <w:num w:numId="11" w16cid:durableId="1016008051">
    <w:abstractNumId w:val="3"/>
  </w:num>
  <w:num w:numId="12" w16cid:durableId="2043087046">
    <w:abstractNumId w:val="25"/>
  </w:num>
  <w:num w:numId="13" w16cid:durableId="442892972">
    <w:abstractNumId w:val="10"/>
  </w:num>
  <w:num w:numId="14" w16cid:durableId="2133203504">
    <w:abstractNumId w:val="9"/>
  </w:num>
  <w:num w:numId="15" w16cid:durableId="1199514071">
    <w:abstractNumId w:val="7"/>
  </w:num>
  <w:num w:numId="16" w16cid:durableId="1598170962">
    <w:abstractNumId w:val="14"/>
  </w:num>
  <w:num w:numId="17" w16cid:durableId="1061829703">
    <w:abstractNumId w:val="19"/>
  </w:num>
  <w:num w:numId="18" w16cid:durableId="778841310">
    <w:abstractNumId w:val="1"/>
  </w:num>
  <w:num w:numId="19" w16cid:durableId="2015723182">
    <w:abstractNumId w:val="18"/>
  </w:num>
  <w:num w:numId="20" w16cid:durableId="624892134">
    <w:abstractNumId w:val="24"/>
  </w:num>
  <w:num w:numId="21" w16cid:durableId="2002731836">
    <w:abstractNumId w:val="0"/>
  </w:num>
  <w:num w:numId="22" w16cid:durableId="456025902">
    <w:abstractNumId w:val="23"/>
  </w:num>
  <w:num w:numId="23" w16cid:durableId="318265356">
    <w:abstractNumId w:val="8"/>
  </w:num>
  <w:num w:numId="24" w16cid:durableId="1218778592">
    <w:abstractNumId w:val="4"/>
  </w:num>
  <w:num w:numId="25" w16cid:durableId="1459109954">
    <w:abstractNumId w:val="6"/>
  </w:num>
  <w:num w:numId="26" w16cid:durableId="1778594070">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C4"/>
    <w:rsid w:val="00000BAD"/>
    <w:rsid w:val="00001A7C"/>
    <w:rsid w:val="0000394C"/>
    <w:rsid w:val="00003FC8"/>
    <w:rsid w:val="00004579"/>
    <w:rsid w:val="000048DD"/>
    <w:rsid w:val="00004D71"/>
    <w:rsid w:val="00007ECC"/>
    <w:rsid w:val="000122AD"/>
    <w:rsid w:val="00012DAD"/>
    <w:rsid w:val="00012F28"/>
    <w:rsid w:val="00014704"/>
    <w:rsid w:val="00014930"/>
    <w:rsid w:val="0001549E"/>
    <w:rsid w:val="00015699"/>
    <w:rsid w:val="000217F0"/>
    <w:rsid w:val="0002416D"/>
    <w:rsid w:val="00024B76"/>
    <w:rsid w:val="0002688A"/>
    <w:rsid w:val="00031619"/>
    <w:rsid w:val="00035FA8"/>
    <w:rsid w:val="000368AC"/>
    <w:rsid w:val="000370B9"/>
    <w:rsid w:val="0004093F"/>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2C4D"/>
    <w:rsid w:val="00093C13"/>
    <w:rsid w:val="000975E6"/>
    <w:rsid w:val="000A2DB4"/>
    <w:rsid w:val="000A642E"/>
    <w:rsid w:val="000A7485"/>
    <w:rsid w:val="000B1968"/>
    <w:rsid w:val="000B3E98"/>
    <w:rsid w:val="000B5E68"/>
    <w:rsid w:val="000B763F"/>
    <w:rsid w:val="000C43E5"/>
    <w:rsid w:val="000C5260"/>
    <w:rsid w:val="000D1973"/>
    <w:rsid w:val="000E1E75"/>
    <w:rsid w:val="000E3AA0"/>
    <w:rsid w:val="000F136E"/>
    <w:rsid w:val="000F2D2A"/>
    <w:rsid w:val="000F429A"/>
    <w:rsid w:val="000F5799"/>
    <w:rsid w:val="000F6162"/>
    <w:rsid w:val="000F72F1"/>
    <w:rsid w:val="001017A1"/>
    <w:rsid w:val="0010285B"/>
    <w:rsid w:val="001045F6"/>
    <w:rsid w:val="001059EE"/>
    <w:rsid w:val="00106727"/>
    <w:rsid w:val="00107D0B"/>
    <w:rsid w:val="00113410"/>
    <w:rsid w:val="00113EDE"/>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17DB"/>
    <w:rsid w:val="001743F8"/>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2A88"/>
    <w:rsid w:val="001B308E"/>
    <w:rsid w:val="001B43E6"/>
    <w:rsid w:val="001B674E"/>
    <w:rsid w:val="001C1C84"/>
    <w:rsid w:val="001C2C8C"/>
    <w:rsid w:val="001C3FA4"/>
    <w:rsid w:val="001C4429"/>
    <w:rsid w:val="001C5E22"/>
    <w:rsid w:val="001C60B2"/>
    <w:rsid w:val="001C62EF"/>
    <w:rsid w:val="001C7D8E"/>
    <w:rsid w:val="001D3108"/>
    <w:rsid w:val="001D5863"/>
    <w:rsid w:val="001D7196"/>
    <w:rsid w:val="001D7DE7"/>
    <w:rsid w:val="001E0947"/>
    <w:rsid w:val="001E0D97"/>
    <w:rsid w:val="001E3545"/>
    <w:rsid w:val="001E4D88"/>
    <w:rsid w:val="001E58E8"/>
    <w:rsid w:val="001E7091"/>
    <w:rsid w:val="001F3D23"/>
    <w:rsid w:val="001F550D"/>
    <w:rsid w:val="001F5936"/>
    <w:rsid w:val="001F5BFA"/>
    <w:rsid w:val="001F630F"/>
    <w:rsid w:val="00200A02"/>
    <w:rsid w:val="002039F4"/>
    <w:rsid w:val="0021299E"/>
    <w:rsid w:val="00213BDF"/>
    <w:rsid w:val="00216235"/>
    <w:rsid w:val="00216C09"/>
    <w:rsid w:val="00223644"/>
    <w:rsid w:val="00224C1E"/>
    <w:rsid w:val="0022510F"/>
    <w:rsid w:val="002257E8"/>
    <w:rsid w:val="00225EEC"/>
    <w:rsid w:val="00226DA0"/>
    <w:rsid w:val="002276AC"/>
    <w:rsid w:val="00230CC6"/>
    <w:rsid w:val="0023686E"/>
    <w:rsid w:val="00241936"/>
    <w:rsid w:val="00241DF3"/>
    <w:rsid w:val="00244D80"/>
    <w:rsid w:val="00245A1C"/>
    <w:rsid w:val="002465FD"/>
    <w:rsid w:val="00246A86"/>
    <w:rsid w:val="00246F75"/>
    <w:rsid w:val="00250DFE"/>
    <w:rsid w:val="0025258A"/>
    <w:rsid w:val="00255404"/>
    <w:rsid w:val="00256323"/>
    <w:rsid w:val="002610FB"/>
    <w:rsid w:val="00262048"/>
    <w:rsid w:val="002656B3"/>
    <w:rsid w:val="0026669C"/>
    <w:rsid w:val="00270B08"/>
    <w:rsid w:val="00270D70"/>
    <w:rsid w:val="00271334"/>
    <w:rsid w:val="00276064"/>
    <w:rsid w:val="00292082"/>
    <w:rsid w:val="00293A13"/>
    <w:rsid w:val="002A0F0D"/>
    <w:rsid w:val="002A24BE"/>
    <w:rsid w:val="002A5EF6"/>
    <w:rsid w:val="002B1A18"/>
    <w:rsid w:val="002B2E90"/>
    <w:rsid w:val="002B5792"/>
    <w:rsid w:val="002B6C26"/>
    <w:rsid w:val="002B7DEB"/>
    <w:rsid w:val="002C22C5"/>
    <w:rsid w:val="002C65F1"/>
    <w:rsid w:val="002D0316"/>
    <w:rsid w:val="002D2B56"/>
    <w:rsid w:val="002D37C4"/>
    <w:rsid w:val="002D3AFC"/>
    <w:rsid w:val="002D4ED3"/>
    <w:rsid w:val="002E009B"/>
    <w:rsid w:val="002E0CBF"/>
    <w:rsid w:val="002E1A17"/>
    <w:rsid w:val="002E302B"/>
    <w:rsid w:val="002E5981"/>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1F8"/>
    <w:rsid w:val="00314ACF"/>
    <w:rsid w:val="00314F77"/>
    <w:rsid w:val="003171C9"/>
    <w:rsid w:val="003208F2"/>
    <w:rsid w:val="00320FAB"/>
    <w:rsid w:val="00322533"/>
    <w:rsid w:val="00323E72"/>
    <w:rsid w:val="003240BC"/>
    <w:rsid w:val="00324476"/>
    <w:rsid w:val="00330576"/>
    <w:rsid w:val="003306D1"/>
    <w:rsid w:val="0033245A"/>
    <w:rsid w:val="0033420B"/>
    <w:rsid w:val="0033566E"/>
    <w:rsid w:val="00335D0C"/>
    <w:rsid w:val="00336AF3"/>
    <w:rsid w:val="0034376D"/>
    <w:rsid w:val="003451BE"/>
    <w:rsid w:val="00345A1E"/>
    <w:rsid w:val="00345D2C"/>
    <w:rsid w:val="0034665B"/>
    <w:rsid w:val="00346CD6"/>
    <w:rsid w:val="00346DD0"/>
    <w:rsid w:val="00351095"/>
    <w:rsid w:val="00352485"/>
    <w:rsid w:val="003563C6"/>
    <w:rsid w:val="0035690C"/>
    <w:rsid w:val="00360A3B"/>
    <w:rsid w:val="00362044"/>
    <w:rsid w:val="0036213B"/>
    <w:rsid w:val="003625F2"/>
    <w:rsid w:val="0036413B"/>
    <w:rsid w:val="003663E3"/>
    <w:rsid w:val="0037209C"/>
    <w:rsid w:val="00373930"/>
    <w:rsid w:val="00374ABA"/>
    <w:rsid w:val="00375728"/>
    <w:rsid w:val="00376F7D"/>
    <w:rsid w:val="0037793B"/>
    <w:rsid w:val="00380004"/>
    <w:rsid w:val="00380EAC"/>
    <w:rsid w:val="003818C0"/>
    <w:rsid w:val="003837C7"/>
    <w:rsid w:val="003859C3"/>
    <w:rsid w:val="0039279B"/>
    <w:rsid w:val="00394388"/>
    <w:rsid w:val="00395564"/>
    <w:rsid w:val="0039741F"/>
    <w:rsid w:val="003A0572"/>
    <w:rsid w:val="003A07E2"/>
    <w:rsid w:val="003A0A26"/>
    <w:rsid w:val="003A10D1"/>
    <w:rsid w:val="003A1246"/>
    <w:rsid w:val="003A15C7"/>
    <w:rsid w:val="003A1B25"/>
    <w:rsid w:val="003A47C2"/>
    <w:rsid w:val="003B419B"/>
    <w:rsid w:val="003B58EB"/>
    <w:rsid w:val="003B6ADF"/>
    <w:rsid w:val="003B76FC"/>
    <w:rsid w:val="003B7B4F"/>
    <w:rsid w:val="003C0E16"/>
    <w:rsid w:val="003C31D3"/>
    <w:rsid w:val="003C5054"/>
    <w:rsid w:val="003C598D"/>
    <w:rsid w:val="003C5B7F"/>
    <w:rsid w:val="003C7D7C"/>
    <w:rsid w:val="003D1BE6"/>
    <w:rsid w:val="003D2E33"/>
    <w:rsid w:val="003E09E3"/>
    <w:rsid w:val="003E0DD2"/>
    <w:rsid w:val="003E46FE"/>
    <w:rsid w:val="003E4CCD"/>
    <w:rsid w:val="003F00B0"/>
    <w:rsid w:val="003F0B37"/>
    <w:rsid w:val="003F19F2"/>
    <w:rsid w:val="003F3C7C"/>
    <w:rsid w:val="003F45B2"/>
    <w:rsid w:val="003F53F2"/>
    <w:rsid w:val="003F61A7"/>
    <w:rsid w:val="003F6934"/>
    <w:rsid w:val="00400403"/>
    <w:rsid w:val="00401857"/>
    <w:rsid w:val="00401EE5"/>
    <w:rsid w:val="0040257E"/>
    <w:rsid w:val="00402640"/>
    <w:rsid w:val="00404416"/>
    <w:rsid w:val="004074EC"/>
    <w:rsid w:val="00410CEA"/>
    <w:rsid w:val="004124EE"/>
    <w:rsid w:val="00414CA2"/>
    <w:rsid w:val="004179C8"/>
    <w:rsid w:val="00421C17"/>
    <w:rsid w:val="00424F02"/>
    <w:rsid w:val="00425996"/>
    <w:rsid w:val="004308FB"/>
    <w:rsid w:val="0043184C"/>
    <w:rsid w:val="0043368D"/>
    <w:rsid w:val="00440717"/>
    <w:rsid w:val="00441443"/>
    <w:rsid w:val="00441C75"/>
    <w:rsid w:val="00443D95"/>
    <w:rsid w:val="004475CC"/>
    <w:rsid w:val="00447E46"/>
    <w:rsid w:val="00451C15"/>
    <w:rsid w:val="00451FE3"/>
    <w:rsid w:val="00453CB7"/>
    <w:rsid w:val="0045404D"/>
    <w:rsid w:val="004552E4"/>
    <w:rsid w:val="0045587E"/>
    <w:rsid w:val="00456EA4"/>
    <w:rsid w:val="00461086"/>
    <w:rsid w:val="00461102"/>
    <w:rsid w:val="004614C8"/>
    <w:rsid w:val="00462218"/>
    <w:rsid w:val="004636AC"/>
    <w:rsid w:val="004638BB"/>
    <w:rsid w:val="00464CA3"/>
    <w:rsid w:val="004650F3"/>
    <w:rsid w:val="004672E8"/>
    <w:rsid w:val="004674EF"/>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49A2"/>
    <w:rsid w:val="004A5401"/>
    <w:rsid w:val="004A588A"/>
    <w:rsid w:val="004A7282"/>
    <w:rsid w:val="004B025D"/>
    <w:rsid w:val="004B032E"/>
    <w:rsid w:val="004B07A3"/>
    <w:rsid w:val="004B07A8"/>
    <w:rsid w:val="004B0990"/>
    <w:rsid w:val="004B09F2"/>
    <w:rsid w:val="004B6804"/>
    <w:rsid w:val="004C0CD5"/>
    <w:rsid w:val="004C3D9C"/>
    <w:rsid w:val="004C49F2"/>
    <w:rsid w:val="004C6BC4"/>
    <w:rsid w:val="004D1167"/>
    <w:rsid w:val="004D17C6"/>
    <w:rsid w:val="004D47C3"/>
    <w:rsid w:val="004D590B"/>
    <w:rsid w:val="004D68D8"/>
    <w:rsid w:val="004D7C52"/>
    <w:rsid w:val="004E094E"/>
    <w:rsid w:val="004E214E"/>
    <w:rsid w:val="004E4884"/>
    <w:rsid w:val="004F789D"/>
    <w:rsid w:val="004F7ABD"/>
    <w:rsid w:val="0050066B"/>
    <w:rsid w:val="005013E3"/>
    <w:rsid w:val="00507E31"/>
    <w:rsid w:val="00513C9F"/>
    <w:rsid w:val="00514D01"/>
    <w:rsid w:val="0051513A"/>
    <w:rsid w:val="005202C5"/>
    <w:rsid w:val="0052171A"/>
    <w:rsid w:val="00523F13"/>
    <w:rsid w:val="005247F4"/>
    <w:rsid w:val="00526882"/>
    <w:rsid w:val="00530DF2"/>
    <w:rsid w:val="005310BD"/>
    <w:rsid w:val="005355EE"/>
    <w:rsid w:val="00535757"/>
    <w:rsid w:val="0053745D"/>
    <w:rsid w:val="00537705"/>
    <w:rsid w:val="00541E1F"/>
    <w:rsid w:val="005425A5"/>
    <w:rsid w:val="005428B6"/>
    <w:rsid w:val="00543BCF"/>
    <w:rsid w:val="005440A1"/>
    <w:rsid w:val="00544DB2"/>
    <w:rsid w:val="00545801"/>
    <w:rsid w:val="00547706"/>
    <w:rsid w:val="00547888"/>
    <w:rsid w:val="005531F1"/>
    <w:rsid w:val="0055378F"/>
    <w:rsid w:val="00556F9E"/>
    <w:rsid w:val="005576AD"/>
    <w:rsid w:val="0056180B"/>
    <w:rsid w:val="00563A1D"/>
    <w:rsid w:val="00566367"/>
    <w:rsid w:val="00567FB2"/>
    <w:rsid w:val="0057188A"/>
    <w:rsid w:val="00573A00"/>
    <w:rsid w:val="0057494D"/>
    <w:rsid w:val="005756AB"/>
    <w:rsid w:val="005759BA"/>
    <w:rsid w:val="00577D6B"/>
    <w:rsid w:val="00577D77"/>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7DFB"/>
    <w:rsid w:val="005C0F31"/>
    <w:rsid w:val="005C244C"/>
    <w:rsid w:val="005C46EA"/>
    <w:rsid w:val="005C679D"/>
    <w:rsid w:val="005C7848"/>
    <w:rsid w:val="005D6021"/>
    <w:rsid w:val="005D66B4"/>
    <w:rsid w:val="005E01E7"/>
    <w:rsid w:val="005E0862"/>
    <w:rsid w:val="005E0D42"/>
    <w:rsid w:val="005E25AD"/>
    <w:rsid w:val="005E2876"/>
    <w:rsid w:val="005E2F63"/>
    <w:rsid w:val="005E3DD7"/>
    <w:rsid w:val="005E4E52"/>
    <w:rsid w:val="005E6F8D"/>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2046C"/>
    <w:rsid w:val="00632458"/>
    <w:rsid w:val="00632A8B"/>
    <w:rsid w:val="0063349F"/>
    <w:rsid w:val="006339D9"/>
    <w:rsid w:val="00634835"/>
    <w:rsid w:val="00634E09"/>
    <w:rsid w:val="0063769C"/>
    <w:rsid w:val="0064579B"/>
    <w:rsid w:val="00647C7F"/>
    <w:rsid w:val="00651E28"/>
    <w:rsid w:val="0065221D"/>
    <w:rsid w:val="006535C6"/>
    <w:rsid w:val="006559A3"/>
    <w:rsid w:val="0066008D"/>
    <w:rsid w:val="0066522C"/>
    <w:rsid w:val="00665A93"/>
    <w:rsid w:val="006676DE"/>
    <w:rsid w:val="00671A2B"/>
    <w:rsid w:val="00672F34"/>
    <w:rsid w:val="006731D8"/>
    <w:rsid w:val="006732E0"/>
    <w:rsid w:val="00673B93"/>
    <w:rsid w:val="00680E6F"/>
    <w:rsid w:val="00685669"/>
    <w:rsid w:val="00685B3C"/>
    <w:rsid w:val="00695BEB"/>
    <w:rsid w:val="00696CD5"/>
    <w:rsid w:val="006A3C7B"/>
    <w:rsid w:val="006A55CF"/>
    <w:rsid w:val="006A5BAA"/>
    <w:rsid w:val="006A696C"/>
    <w:rsid w:val="006A6F02"/>
    <w:rsid w:val="006B09D2"/>
    <w:rsid w:val="006B19D4"/>
    <w:rsid w:val="006B2E60"/>
    <w:rsid w:val="006B3BA8"/>
    <w:rsid w:val="006B3BFC"/>
    <w:rsid w:val="006C2C19"/>
    <w:rsid w:val="006C5D55"/>
    <w:rsid w:val="006C7370"/>
    <w:rsid w:val="006D0581"/>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055F"/>
    <w:rsid w:val="00701DAB"/>
    <w:rsid w:val="00707620"/>
    <w:rsid w:val="00710879"/>
    <w:rsid w:val="0071223D"/>
    <w:rsid w:val="007124EC"/>
    <w:rsid w:val="00714460"/>
    <w:rsid w:val="007159AC"/>
    <w:rsid w:val="00721EC9"/>
    <w:rsid w:val="0072694D"/>
    <w:rsid w:val="0073390A"/>
    <w:rsid w:val="00733C4F"/>
    <w:rsid w:val="0073567A"/>
    <w:rsid w:val="007366BA"/>
    <w:rsid w:val="00741166"/>
    <w:rsid w:val="00742FDF"/>
    <w:rsid w:val="00743384"/>
    <w:rsid w:val="007446F4"/>
    <w:rsid w:val="00745654"/>
    <w:rsid w:val="00746626"/>
    <w:rsid w:val="0075045E"/>
    <w:rsid w:val="007504D2"/>
    <w:rsid w:val="0075258F"/>
    <w:rsid w:val="0075511B"/>
    <w:rsid w:val="0075675A"/>
    <w:rsid w:val="0076114E"/>
    <w:rsid w:val="0076251E"/>
    <w:rsid w:val="0076532B"/>
    <w:rsid w:val="007659F5"/>
    <w:rsid w:val="00766E6E"/>
    <w:rsid w:val="00766FC3"/>
    <w:rsid w:val="007672F8"/>
    <w:rsid w:val="00770114"/>
    <w:rsid w:val="00770787"/>
    <w:rsid w:val="00770CBF"/>
    <w:rsid w:val="00771550"/>
    <w:rsid w:val="00773347"/>
    <w:rsid w:val="007741C9"/>
    <w:rsid w:val="00774DCF"/>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1E39"/>
    <w:rsid w:val="007A6FDE"/>
    <w:rsid w:val="007B09F1"/>
    <w:rsid w:val="007B16E8"/>
    <w:rsid w:val="007B24AB"/>
    <w:rsid w:val="007B689B"/>
    <w:rsid w:val="007B756B"/>
    <w:rsid w:val="007C03B5"/>
    <w:rsid w:val="007C0D43"/>
    <w:rsid w:val="007C173B"/>
    <w:rsid w:val="007C2104"/>
    <w:rsid w:val="007C31CF"/>
    <w:rsid w:val="007C4FE8"/>
    <w:rsid w:val="007C5257"/>
    <w:rsid w:val="007C7D1D"/>
    <w:rsid w:val="007D0EB3"/>
    <w:rsid w:val="007D4E48"/>
    <w:rsid w:val="007D6410"/>
    <w:rsid w:val="007D6F1C"/>
    <w:rsid w:val="007D7588"/>
    <w:rsid w:val="007D79FD"/>
    <w:rsid w:val="007E0B5B"/>
    <w:rsid w:val="007E2326"/>
    <w:rsid w:val="007E5204"/>
    <w:rsid w:val="007E5414"/>
    <w:rsid w:val="007E6A4D"/>
    <w:rsid w:val="007F083F"/>
    <w:rsid w:val="007F1BBE"/>
    <w:rsid w:val="007F49E9"/>
    <w:rsid w:val="007F6115"/>
    <w:rsid w:val="007F6150"/>
    <w:rsid w:val="007F61F1"/>
    <w:rsid w:val="007F6CF5"/>
    <w:rsid w:val="00803611"/>
    <w:rsid w:val="008036DA"/>
    <w:rsid w:val="008037EB"/>
    <w:rsid w:val="00803D93"/>
    <w:rsid w:val="0081133B"/>
    <w:rsid w:val="00815001"/>
    <w:rsid w:val="00821BC9"/>
    <w:rsid w:val="008312ED"/>
    <w:rsid w:val="00831681"/>
    <w:rsid w:val="008331EC"/>
    <w:rsid w:val="00833842"/>
    <w:rsid w:val="00836349"/>
    <w:rsid w:val="00837E6A"/>
    <w:rsid w:val="008417D3"/>
    <w:rsid w:val="00842AE4"/>
    <w:rsid w:val="00847E5D"/>
    <w:rsid w:val="0085150D"/>
    <w:rsid w:val="00855324"/>
    <w:rsid w:val="00855FDA"/>
    <w:rsid w:val="008622C7"/>
    <w:rsid w:val="0086332E"/>
    <w:rsid w:val="00863DA8"/>
    <w:rsid w:val="008640D4"/>
    <w:rsid w:val="00864244"/>
    <w:rsid w:val="0086431D"/>
    <w:rsid w:val="00865F9D"/>
    <w:rsid w:val="00867506"/>
    <w:rsid w:val="008679D4"/>
    <w:rsid w:val="00870D53"/>
    <w:rsid w:val="0087143B"/>
    <w:rsid w:val="00871478"/>
    <w:rsid w:val="008736BB"/>
    <w:rsid w:val="00874D12"/>
    <w:rsid w:val="00874E4E"/>
    <w:rsid w:val="00876A25"/>
    <w:rsid w:val="00880E81"/>
    <w:rsid w:val="0088165E"/>
    <w:rsid w:val="00883267"/>
    <w:rsid w:val="00884C8A"/>
    <w:rsid w:val="0088630B"/>
    <w:rsid w:val="008919FE"/>
    <w:rsid w:val="00891E55"/>
    <w:rsid w:val="00892468"/>
    <w:rsid w:val="0089276C"/>
    <w:rsid w:val="0089427A"/>
    <w:rsid w:val="008A4029"/>
    <w:rsid w:val="008A568D"/>
    <w:rsid w:val="008A60A7"/>
    <w:rsid w:val="008A7DB2"/>
    <w:rsid w:val="008B1273"/>
    <w:rsid w:val="008B5CDB"/>
    <w:rsid w:val="008B6D34"/>
    <w:rsid w:val="008C0581"/>
    <w:rsid w:val="008C215D"/>
    <w:rsid w:val="008C6400"/>
    <w:rsid w:val="008C7271"/>
    <w:rsid w:val="008C756F"/>
    <w:rsid w:val="008D07B9"/>
    <w:rsid w:val="008D1F5C"/>
    <w:rsid w:val="008D2EA9"/>
    <w:rsid w:val="008D5B47"/>
    <w:rsid w:val="008D64F6"/>
    <w:rsid w:val="008D71D6"/>
    <w:rsid w:val="008D7F49"/>
    <w:rsid w:val="008D7FB5"/>
    <w:rsid w:val="008E1293"/>
    <w:rsid w:val="008E32A4"/>
    <w:rsid w:val="008E33AE"/>
    <w:rsid w:val="008E3441"/>
    <w:rsid w:val="008E5C0A"/>
    <w:rsid w:val="008F06BE"/>
    <w:rsid w:val="008F14A7"/>
    <w:rsid w:val="008F31B2"/>
    <w:rsid w:val="008F5523"/>
    <w:rsid w:val="008F5C72"/>
    <w:rsid w:val="008F6FE2"/>
    <w:rsid w:val="008F72F4"/>
    <w:rsid w:val="00900031"/>
    <w:rsid w:val="009019BD"/>
    <w:rsid w:val="00902CCE"/>
    <w:rsid w:val="009042C9"/>
    <w:rsid w:val="009061C9"/>
    <w:rsid w:val="00910220"/>
    <w:rsid w:val="00910DEC"/>
    <w:rsid w:val="00913FF7"/>
    <w:rsid w:val="0091506F"/>
    <w:rsid w:val="00922216"/>
    <w:rsid w:val="009223DD"/>
    <w:rsid w:val="00923AAD"/>
    <w:rsid w:val="00927DE1"/>
    <w:rsid w:val="0093050B"/>
    <w:rsid w:val="00934219"/>
    <w:rsid w:val="00934A31"/>
    <w:rsid w:val="00935577"/>
    <w:rsid w:val="00942244"/>
    <w:rsid w:val="00943618"/>
    <w:rsid w:val="00946FEE"/>
    <w:rsid w:val="00951AB0"/>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5C12"/>
    <w:rsid w:val="00993B2E"/>
    <w:rsid w:val="0099431C"/>
    <w:rsid w:val="009A2BB5"/>
    <w:rsid w:val="009A6C75"/>
    <w:rsid w:val="009A6EF1"/>
    <w:rsid w:val="009A6F33"/>
    <w:rsid w:val="009B0377"/>
    <w:rsid w:val="009B3F28"/>
    <w:rsid w:val="009B711F"/>
    <w:rsid w:val="009B7A05"/>
    <w:rsid w:val="009B7B19"/>
    <w:rsid w:val="009C2EFA"/>
    <w:rsid w:val="009C2FB4"/>
    <w:rsid w:val="009C38C4"/>
    <w:rsid w:val="009C50E6"/>
    <w:rsid w:val="009C6E3F"/>
    <w:rsid w:val="009C7E43"/>
    <w:rsid w:val="009D48FD"/>
    <w:rsid w:val="009D53AA"/>
    <w:rsid w:val="009D7587"/>
    <w:rsid w:val="009E08F7"/>
    <w:rsid w:val="009E1575"/>
    <w:rsid w:val="009E21F3"/>
    <w:rsid w:val="009E2B11"/>
    <w:rsid w:val="009E34D6"/>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6283"/>
    <w:rsid w:val="00A36C4F"/>
    <w:rsid w:val="00A43643"/>
    <w:rsid w:val="00A439C6"/>
    <w:rsid w:val="00A43F1C"/>
    <w:rsid w:val="00A448F5"/>
    <w:rsid w:val="00A47E83"/>
    <w:rsid w:val="00A54695"/>
    <w:rsid w:val="00A55F49"/>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6376"/>
    <w:rsid w:val="00AB206D"/>
    <w:rsid w:val="00AB3364"/>
    <w:rsid w:val="00AB3BCE"/>
    <w:rsid w:val="00AB418A"/>
    <w:rsid w:val="00AB77BA"/>
    <w:rsid w:val="00AC22B2"/>
    <w:rsid w:val="00AC63A7"/>
    <w:rsid w:val="00AC7F81"/>
    <w:rsid w:val="00AD10B4"/>
    <w:rsid w:val="00AD3614"/>
    <w:rsid w:val="00AD3B2E"/>
    <w:rsid w:val="00AD44B1"/>
    <w:rsid w:val="00AE0B70"/>
    <w:rsid w:val="00AE1CE4"/>
    <w:rsid w:val="00AE1D94"/>
    <w:rsid w:val="00AE3316"/>
    <w:rsid w:val="00AE33B8"/>
    <w:rsid w:val="00AE6179"/>
    <w:rsid w:val="00AE7FA8"/>
    <w:rsid w:val="00AF4910"/>
    <w:rsid w:val="00AF4E1C"/>
    <w:rsid w:val="00AF654B"/>
    <w:rsid w:val="00B00BB4"/>
    <w:rsid w:val="00B01986"/>
    <w:rsid w:val="00B034FE"/>
    <w:rsid w:val="00B04037"/>
    <w:rsid w:val="00B04C44"/>
    <w:rsid w:val="00B109ED"/>
    <w:rsid w:val="00B10B3A"/>
    <w:rsid w:val="00B12F16"/>
    <w:rsid w:val="00B13026"/>
    <w:rsid w:val="00B13CF3"/>
    <w:rsid w:val="00B14422"/>
    <w:rsid w:val="00B174CF"/>
    <w:rsid w:val="00B21699"/>
    <w:rsid w:val="00B232B7"/>
    <w:rsid w:val="00B24147"/>
    <w:rsid w:val="00B251F8"/>
    <w:rsid w:val="00B2625C"/>
    <w:rsid w:val="00B271AD"/>
    <w:rsid w:val="00B33A5E"/>
    <w:rsid w:val="00B37D22"/>
    <w:rsid w:val="00B37D94"/>
    <w:rsid w:val="00B406B4"/>
    <w:rsid w:val="00B41941"/>
    <w:rsid w:val="00B4380A"/>
    <w:rsid w:val="00B44054"/>
    <w:rsid w:val="00B461A5"/>
    <w:rsid w:val="00B472E0"/>
    <w:rsid w:val="00B51D3D"/>
    <w:rsid w:val="00B52B91"/>
    <w:rsid w:val="00B55076"/>
    <w:rsid w:val="00B5532E"/>
    <w:rsid w:val="00B55A5B"/>
    <w:rsid w:val="00B55CC2"/>
    <w:rsid w:val="00B563BE"/>
    <w:rsid w:val="00B565CD"/>
    <w:rsid w:val="00B56D50"/>
    <w:rsid w:val="00B603A4"/>
    <w:rsid w:val="00B64873"/>
    <w:rsid w:val="00B648B0"/>
    <w:rsid w:val="00B662FE"/>
    <w:rsid w:val="00B67976"/>
    <w:rsid w:val="00B67B2E"/>
    <w:rsid w:val="00B707BA"/>
    <w:rsid w:val="00B73699"/>
    <w:rsid w:val="00B743B9"/>
    <w:rsid w:val="00B754F1"/>
    <w:rsid w:val="00B75DE9"/>
    <w:rsid w:val="00B760FB"/>
    <w:rsid w:val="00B76E92"/>
    <w:rsid w:val="00B816DD"/>
    <w:rsid w:val="00B81B55"/>
    <w:rsid w:val="00B86701"/>
    <w:rsid w:val="00B86F69"/>
    <w:rsid w:val="00B875C6"/>
    <w:rsid w:val="00B90CF7"/>
    <w:rsid w:val="00B91A9C"/>
    <w:rsid w:val="00B92690"/>
    <w:rsid w:val="00B971D7"/>
    <w:rsid w:val="00BA032B"/>
    <w:rsid w:val="00BA2A26"/>
    <w:rsid w:val="00BA627F"/>
    <w:rsid w:val="00BA7683"/>
    <w:rsid w:val="00BB26D9"/>
    <w:rsid w:val="00BB3F41"/>
    <w:rsid w:val="00BB44C8"/>
    <w:rsid w:val="00BB49FA"/>
    <w:rsid w:val="00BB5B74"/>
    <w:rsid w:val="00BC0FE9"/>
    <w:rsid w:val="00BC2CF8"/>
    <w:rsid w:val="00BC3D2B"/>
    <w:rsid w:val="00BC74F1"/>
    <w:rsid w:val="00BD3994"/>
    <w:rsid w:val="00BE647C"/>
    <w:rsid w:val="00BE64B0"/>
    <w:rsid w:val="00BE652F"/>
    <w:rsid w:val="00BF3BB6"/>
    <w:rsid w:val="00BF3D93"/>
    <w:rsid w:val="00BF5570"/>
    <w:rsid w:val="00BF62DD"/>
    <w:rsid w:val="00BF64F7"/>
    <w:rsid w:val="00BF7182"/>
    <w:rsid w:val="00C03574"/>
    <w:rsid w:val="00C03EB5"/>
    <w:rsid w:val="00C0534D"/>
    <w:rsid w:val="00C1174E"/>
    <w:rsid w:val="00C14387"/>
    <w:rsid w:val="00C1446B"/>
    <w:rsid w:val="00C1487B"/>
    <w:rsid w:val="00C14D28"/>
    <w:rsid w:val="00C15948"/>
    <w:rsid w:val="00C17881"/>
    <w:rsid w:val="00C21A93"/>
    <w:rsid w:val="00C24805"/>
    <w:rsid w:val="00C25D4E"/>
    <w:rsid w:val="00C269CF"/>
    <w:rsid w:val="00C26D1A"/>
    <w:rsid w:val="00C30389"/>
    <w:rsid w:val="00C33A7E"/>
    <w:rsid w:val="00C34CB1"/>
    <w:rsid w:val="00C34D4B"/>
    <w:rsid w:val="00C40463"/>
    <w:rsid w:val="00C4356B"/>
    <w:rsid w:val="00C45493"/>
    <w:rsid w:val="00C50676"/>
    <w:rsid w:val="00C52F48"/>
    <w:rsid w:val="00C53767"/>
    <w:rsid w:val="00C545B0"/>
    <w:rsid w:val="00C56434"/>
    <w:rsid w:val="00C60A79"/>
    <w:rsid w:val="00C61477"/>
    <w:rsid w:val="00C624BC"/>
    <w:rsid w:val="00C62B74"/>
    <w:rsid w:val="00C64E49"/>
    <w:rsid w:val="00C65A3D"/>
    <w:rsid w:val="00C65A99"/>
    <w:rsid w:val="00C65B5C"/>
    <w:rsid w:val="00C67735"/>
    <w:rsid w:val="00C70C0A"/>
    <w:rsid w:val="00C71807"/>
    <w:rsid w:val="00C75A8C"/>
    <w:rsid w:val="00C75D43"/>
    <w:rsid w:val="00C76D61"/>
    <w:rsid w:val="00C76E3D"/>
    <w:rsid w:val="00C80A8A"/>
    <w:rsid w:val="00C8204E"/>
    <w:rsid w:val="00C8301A"/>
    <w:rsid w:val="00C83954"/>
    <w:rsid w:val="00C91457"/>
    <w:rsid w:val="00C91D5A"/>
    <w:rsid w:val="00C959BC"/>
    <w:rsid w:val="00CA2525"/>
    <w:rsid w:val="00CB01CE"/>
    <w:rsid w:val="00CB155E"/>
    <w:rsid w:val="00CB21E2"/>
    <w:rsid w:val="00CB64B8"/>
    <w:rsid w:val="00CB739B"/>
    <w:rsid w:val="00CC026E"/>
    <w:rsid w:val="00CC2A92"/>
    <w:rsid w:val="00CC3056"/>
    <w:rsid w:val="00CC3968"/>
    <w:rsid w:val="00CC396D"/>
    <w:rsid w:val="00CC4313"/>
    <w:rsid w:val="00CC59FA"/>
    <w:rsid w:val="00CC6277"/>
    <w:rsid w:val="00CD1250"/>
    <w:rsid w:val="00CD2EEA"/>
    <w:rsid w:val="00CD58D7"/>
    <w:rsid w:val="00CE0CBF"/>
    <w:rsid w:val="00CE0ECC"/>
    <w:rsid w:val="00CE12C9"/>
    <w:rsid w:val="00CE224C"/>
    <w:rsid w:val="00CE59F8"/>
    <w:rsid w:val="00CE6D6B"/>
    <w:rsid w:val="00CE71B2"/>
    <w:rsid w:val="00CF1B84"/>
    <w:rsid w:val="00CF23C7"/>
    <w:rsid w:val="00CF2CB5"/>
    <w:rsid w:val="00CF2D7D"/>
    <w:rsid w:val="00D035F3"/>
    <w:rsid w:val="00D03844"/>
    <w:rsid w:val="00D05D2C"/>
    <w:rsid w:val="00D0646B"/>
    <w:rsid w:val="00D06607"/>
    <w:rsid w:val="00D06B3C"/>
    <w:rsid w:val="00D112C9"/>
    <w:rsid w:val="00D11C54"/>
    <w:rsid w:val="00D1308D"/>
    <w:rsid w:val="00D15E0D"/>
    <w:rsid w:val="00D302D1"/>
    <w:rsid w:val="00D30806"/>
    <w:rsid w:val="00D325B7"/>
    <w:rsid w:val="00D330BF"/>
    <w:rsid w:val="00D3515B"/>
    <w:rsid w:val="00D3765C"/>
    <w:rsid w:val="00D37706"/>
    <w:rsid w:val="00D40911"/>
    <w:rsid w:val="00D40AD0"/>
    <w:rsid w:val="00D44D60"/>
    <w:rsid w:val="00D4589F"/>
    <w:rsid w:val="00D46662"/>
    <w:rsid w:val="00D50F33"/>
    <w:rsid w:val="00D5125D"/>
    <w:rsid w:val="00D51FC0"/>
    <w:rsid w:val="00D56ADA"/>
    <w:rsid w:val="00D57164"/>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2448"/>
    <w:rsid w:val="00D92717"/>
    <w:rsid w:val="00D93FF2"/>
    <w:rsid w:val="00D95367"/>
    <w:rsid w:val="00D955AE"/>
    <w:rsid w:val="00D96344"/>
    <w:rsid w:val="00DA3611"/>
    <w:rsid w:val="00DB0F23"/>
    <w:rsid w:val="00DB4251"/>
    <w:rsid w:val="00DB55C3"/>
    <w:rsid w:val="00DB7050"/>
    <w:rsid w:val="00DB7D40"/>
    <w:rsid w:val="00DC01DF"/>
    <w:rsid w:val="00DC1439"/>
    <w:rsid w:val="00DC18BD"/>
    <w:rsid w:val="00DC2DBE"/>
    <w:rsid w:val="00DC3BCF"/>
    <w:rsid w:val="00DC3F23"/>
    <w:rsid w:val="00DC5311"/>
    <w:rsid w:val="00DC617E"/>
    <w:rsid w:val="00DD2084"/>
    <w:rsid w:val="00DD2DCA"/>
    <w:rsid w:val="00DD3288"/>
    <w:rsid w:val="00DD5BBE"/>
    <w:rsid w:val="00DD6C23"/>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14FCA"/>
    <w:rsid w:val="00E21146"/>
    <w:rsid w:val="00E22A32"/>
    <w:rsid w:val="00E259FF"/>
    <w:rsid w:val="00E25A19"/>
    <w:rsid w:val="00E3004C"/>
    <w:rsid w:val="00E31075"/>
    <w:rsid w:val="00E31080"/>
    <w:rsid w:val="00E340BD"/>
    <w:rsid w:val="00E3502B"/>
    <w:rsid w:val="00E35F19"/>
    <w:rsid w:val="00E36DBE"/>
    <w:rsid w:val="00E416C7"/>
    <w:rsid w:val="00E41EA6"/>
    <w:rsid w:val="00E424E3"/>
    <w:rsid w:val="00E43C2B"/>
    <w:rsid w:val="00E45D9B"/>
    <w:rsid w:val="00E505DB"/>
    <w:rsid w:val="00E51A26"/>
    <w:rsid w:val="00E52D94"/>
    <w:rsid w:val="00E5414F"/>
    <w:rsid w:val="00E541B3"/>
    <w:rsid w:val="00E54494"/>
    <w:rsid w:val="00E54688"/>
    <w:rsid w:val="00E55E4D"/>
    <w:rsid w:val="00E56CD4"/>
    <w:rsid w:val="00E57DCC"/>
    <w:rsid w:val="00E62105"/>
    <w:rsid w:val="00E63292"/>
    <w:rsid w:val="00E64389"/>
    <w:rsid w:val="00E6477B"/>
    <w:rsid w:val="00E65CDE"/>
    <w:rsid w:val="00E70BBB"/>
    <w:rsid w:val="00E716B0"/>
    <w:rsid w:val="00E74B55"/>
    <w:rsid w:val="00E76219"/>
    <w:rsid w:val="00E7780D"/>
    <w:rsid w:val="00E77EB0"/>
    <w:rsid w:val="00E800B4"/>
    <w:rsid w:val="00E8219A"/>
    <w:rsid w:val="00E8332D"/>
    <w:rsid w:val="00E851F7"/>
    <w:rsid w:val="00E86057"/>
    <w:rsid w:val="00E87D4B"/>
    <w:rsid w:val="00E925B0"/>
    <w:rsid w:val="00E93FA4"/>
    <w:rsid w:val="00E94299"/>
    <w:rsid w:val="00EA1AEF"/>
    <w:rsid w:val="00EA5EE9"/>
    <w:rsid w:val="00EB46BE"/>
    <w:rsid w:val="00EB4B76"/>
    <w:rsid w:val="00EB50FE"/>
    <w:rsid w:val="00EB5DFC"/>
    <w:rsid w:val="00EB69D1"/>
    <w:rsid w:val="00EB6ABF"/>
    <w:rsid w:val="00EB7080"/>
    <w:rsid w:val="00EB73BA"/>
    <w:rsid w:val="00EC32DD"/>
    <w:rsid w:val="00EC6472"/>
    <w:rsid w:val="00ED057D"/>
    <w:rsid w:val="00ED0EB2"/>
    <w:rsid w:val="00ED3AC6"/>
    <w:rsid w:val="00ED3D00"/>
    <w:rsid w:val="00EE23E2"/>
    <w:rsid w:val="00EE4325"/>
    <w:rsid w:val="00EE4901"/>
    <w:rsid w:val="00EF147B"/>
    <w:rsid w:val="00EF25B2"/>
    <w:rsid w:val="00EF2722"/>
    <w:rsid w:val="00EF4CAF"/>
    <w:rsid w:val="00EF537D"/>
    <w:rsid w:val="00F009B2"/>
    <w:rsid w:val="00F00A64"/>
    <w:rsid w:val="00F025D7"/>
    <w:rsid w:val="00F04D1B"/>
    <w:rsid w:val="00F05CAA"/>
    <w:rsid w:val="00F076B3"/>
    <w:rsid w:val="00F11162"/>
    <w:rsid w:val="00F136EC"/>
    <w:rsid w:val="00F1633C"/>
    <w:rsid w:val="00F21B14"/>
    <w:rsid w:val="00F2426B"/>
    <w:rsid w:val="00F2612C"/>
    <w:rsid w:val="00F30377"/>
    <w:rsid w:val="00F31B5E"/>
    <w:rsid w:val="00F31EA1"/>
    <w:rsid w:val="00F33CB5"/>
    <w:rsid w:val="00F33F0E"/>
    <w:rsid w:val="00F342A4"/>
    <w:rsid w:val="00F40744"/>
    <w:rsid w:val="00F41CD3"/>
    <w:rsid w:val="00F42FD4"/>
    <w:rsid w:val="00F440EA"/>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77B"/>
    <w:rsid w:val="00F71B41"/>
    <w:rsid w:val="00F7275C"/>
    <w:rsid w:val="00F72ACB"/>
    <w:rsid w:val="00F72DE3"/>
    <w:rsid w:val="00F76672"/>
    <w:rsid w:val="00F8035F"/>
    <w:rsid w:val="00F80747"/>
    <w:rsid w:val="00F81109"/>
    <w:rsid w:val="00F816D1"/>
    <w:rsid w:val="00F866E0"/>
    <w:rsid w:val="00F90461"/>
    <w:rsid w:val="00F90525"/>
    <w:rsid w:val="00F90ACF"/>
    <w:rsid w:val="00F9273F"/>
    <w:rsid w:val="00F94286"/>
    <w:rsid w:val="00F958E0"/>
    <w:rsid w:val="00F967CE"/>
    <w:rsid w:val="00F97000"/>
    <w:rsid w:val="00FA1DFD"/>
    <w:rsid w:val="00FA27B0"/>
    <w:rsid w:val="00FA27D2"/>
    <w:rsid w:val="00FA426F"/>
    <w:rsid w:val="00FA453C"/>
    <w:rsid w:val="00FA4C25"/>
    <w:rsid w:val="00FB0C93"/>
    <w:rsid w:val="00FB344F"/>
    <w:rsid w:val="00FB73A1"/>
    <w:rsid w:val="00FC0C3B"/>
    <w:rsid w:val="00FC331F"/>
    <w:rsid w:val="00FC3C5B"/>
    <w:rsid w:val="00FC4BAA"/>
    <w:rsid w:val="00FC7F48"/>
    <w:rsid w:val="00FD0C9D"/>
    <w:rsid w:val="00FD2FFD"/>
    <w:rsid w:val="00FD43DF"/>
    <w:rsid w:val="00FD5033"/>
    <w:rsid w:val="00FD5145"/>
    <w:rsid w:val="00FE0628"/>
    <w:rsid w:val="00FE4644"/>
    <w:rsid w:val="00FE48B2"/>
    <w:rsid w:val="00FE7E48"/>
    <w:rsid w:val="00FF13E3"/>
    <w:rsid w:val="00FF2085"/>
    <w:rsid w:val="00FF2398"/>
    <w:rsid w:val="00FF2B8A"/>
    <w:rsid w:val="00FF2CF5"/>
    <w:rsid w:val="00FF55D5"/>
    <w:rsid w:val="00FF60FE"/>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C1AD8"/>
  <w15:docId w15:val="{5F7DBDCC-74BF-453B-86C3-991313ED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1"/>
      </w:numPr>
      <w:contextualSpacing/>
    </w:pPr>
  </w:style>
  <w:style w:type="character" w:customStyle="1" w:styleId="ui-provider">
    <w:name w:val="ui-provider"/>
    <w:basedOn w:val="DefaultParagraphFont"/>
    <w:rsid w:val="007E5204"/>
  </w:style>
  <w:style w:type="paragraph" w:styleId="Caption">
    <w:name w:val="caption"/>
    <w:basedOn w:val="Normal"/>
    <w:next w:val="Normal"/>
    <w:autoRedefine/>
    <w:uiPriority w:val="35"/>
    <w:unhideWhenUsed/>
    <w:qFormat/>
    <w:rsid w:val="004552E4"/>
    <w:pPr>
      <w:tabs>
        <w:tab w:val="left" w:pos="8640"/>
      </w:tabs>
      <w:spacing w:before="120" w:after="120" w:line="280" w:lineRule="exact"/>
      <w:ind w:right="-187"/>
      <w:jc w:val="center"/>
    </w:pPr>
    <w:rPr>
      <w:rFonts w:eastAsiaTheme="minorEastAsia"/>
      <w:bCs/>
      <w:color w:val="000000" w:themeColor="text1"/>
      <w:sz w:val="18"/>
      <w:szCs w:val="18"/>
    </w:rPr>
  </w:style>
  <w:style w:type="paragraph" w:styleId="ListBullet">
    <w:name w:val="List Bullet"/>
    <w:basedOn w:val="Normal"/>
    <w:uiPriority w:val="99"/>
    <w:unhideWhenUsed/>
    <w:qFormat/>
    <w:rsid w:val="00BC2CF8"/>
    <w:pPr>
      <w:numPr>
        <w:numId w:val="21"/>
      </w:numPr>
      <w:tabs>
        <w:tab w:val="clear" w:pos="360"/>
        <w:tab w:val="num" w:pos="720"/>
      </w:tabs>
      <w:spacing w:before="0" w:after="200" w:line="336" w:lineRule="auto"/>
      <w:ind w:left="7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943802841">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 w:id="19276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fpbprod.servicenowservices.com/servicecenter?id=sc_cat_item&amp;sys_id=c1be7d621b897510db1da82fe54bcb63" TargetMode="External"/><Relationship Id="rId18" Type="http://schemas.openxmlformats.org/officeDocument/2006/relationships/hyperlink" Target="mailto:Stephen.J.Ramesh@usdoj.gov" TargetMode="External"/><Relationship Id="rId26" Type="http://schemas.openxmlformats.org/officeDocument/2006/relationships/hyperlink" Target="mailto:Stephen.J.Ramesh@usdoj.gov" TargetMode="External"/><Relationship Id="rId3" Type="http://schemas.openxmlformats.org/officeDocument/2006/relationships/customXml" Target="../customXml/item3.xml"/><Relationship Id="rId21" Type="http://schemas.openxmlformats.org/officeDocument/2006/relationships/hyperlink" Target="mailto:servicedesk@cfpb.gov"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Samantha.A.Williams@usdoj.gov" TargetMode="External"/><Relationship Id="rId25" Type="http://schemas.openxmlformats.org/officeDocument/2006/relationships/hyperlink" Target="mailto:Samantha.A.Williams@usdoj.gov"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OJ.SharedServicesEngineering@usdoj.gov" TargetMode="External"/><Relationship Id="rId20" Type="http://schemas.openxmlformats.org/officeDocument/2006/relationships/hyperlink" Target="mailto:CFPB_SOC@cfpb.gov" TargetMode="External"/><Relationship Id="rId29" Type="http://schemas.openxmlformats.org/officeDocument/2006/relationships/hyperlink" Target="mailto:servicedesk@cfpb.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DOJ.SharedServicesEngineering@usdoj.gov"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OJ.Service.Desk@usdoj.gov" TargetMode="External"/><Relationship Id="rId23" Type="http://schemas.openxmlformats.org/officeDocument/2006/relationships/hyperlink" Target="mailto:DOJ.Service.Desk@usdoj.gov" TargetMode="External"/><Relationship Id="rId28" Type="http://schemas.openxmlformats.org/officeDocument/2006/relationships/hyperlink" Target="mailto:CFPB_SOC@cfpb.gov" TargetMode="External"/><Relationship Id="rId10" Type="http://schemas.openxmlformats.org/officeDocument/2006/relationships/footnotes" Target="footnotes.xml"/><Relationship Id="rId19" Type="http://schemas.openxmlformats.org/officeDocument/2006/relationships/hyperlink" Target="mailto:servicedesk@cfpb.gov"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FPB_SOC@cfpb.gov" TargetMode="External"/><Relationship Id="rId22" Type="http://schemas.openxmlformats.org/officeDocument/2006/relationships/hyperlink" Target="mailto:CFPB_SOC@cfpb.gov" TargetMode="External"/><Relationship Id="rId27" Type="http://schemas.openxmlformats.org/officeDocument/2006/relationships/hyperlink" Target="mailto:servicedesk@cfpb.gov"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Template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2.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customXml/itemProps3.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BF7D9250-EE1D-4E43-81DC-6EE9D1E87E8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100</TotalTime>
  <Pages>7</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112</cp:revision>
  <cp:lastPrinted>2023-10-18T14:54:00Z</cp:lastPrinted>
  <dcterms:created xsi:type="dcterms:W3CDTF">2024-08-14T17:23:00Z</dcterms:created>
  <dcterms:modified xsi:type="dcterms:W3CDTF">2024-08-20T14:57:00Z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