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9C" w:rsidRPr="004E47D7" w:rsidRDefault="00542247" w:rsidP="004E47D7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28"/>
          <w:szCs w:val="24"/>
          <w:u w:val="single"/>
        </w:rPr>
      </w:pPr>
      <w:r w:rsidRPr="004E47D7">
        <w:rPr>
          <w:rFonts w:eastAsia="Times New Roman" w:cstheme="minorHAnsi"/>
          <w:b/>
          <w:bCs/>
          <w:sz w:val="28"/>
          <w:szCs w:val="24"/>
          <w:u w:val="single"/>
        </w:rPr>
        <w:t>Summary</w:t>
      </w:r>
      <w:r w:rsidR="0080620F" w:rsidRPr="004E47D7">
        <w:rPr>
          <w:rFonts w:eastAsia="Times New Roman" w:cstheme="minorHAnsi"/>
          <w:b/>
          <w:bCs/>
          <w:sz w:val="28"/>
          <w:szCs w:val="24"/>
          <w:u w:val="single"/>
        </w:rPr>
        <w:t xml:space="preserve"> (Ferry Ticket Sales Analysis)</w:t>
      </w:r>
    </w:p>
    <w:p w:rsidR="00F9209C" w:rsidRPr="00F9209C" w:rsidRDefault="00F9209C" w:rsidP="00AA576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</w:t>
      </w:r>
      <w:r w:rsidRPr="00F9209C">
        <w:rPr>
          <w:rFonts w:eastAsia="Times New Roman" w:cstheme="minorHAnsi"/>
          <w:sz w:val="24"/>
          <w:szCs w:val="24"/>
        </w:rPr>
        <w:t xml:space="preserve">Analyzed 10 years of Toronto Island ferry ticket data across </w:t>
      </w:r>
      <w:r w:rsidRPr="00F9209C">
        <w:rPr>
          <w:rFonts w:eastAsia="Times New Roman" w:cstheme="minorHAnsi"/>
          <w:bCs/>
          <w:sz w:val="24"/>
          <w:szCs w:val="24"/>
        </w:rPr>
        <w:t>daily, monthly, seasonal</w:t>
      </w:r>
      <w:r w:rsidRPr="00F9209C">
        <w:rPr>
          <w:rFonts w:eastAsia="Times New Roman" w:cstheme="minorHAnsi"/>
          <w:sz w:val="24"/>
          <w:szCs w:val="24"/>
        </w:rPr>
        <w:t xml:space="preserve">, and </w:t>
      </w:r>
      <w:r w:rsidRPr="00F9209C">
        <w:rPr>
          <w:rFonts w:eastAsia="Times New Roman" w:cstheme="minorHAnsi"/>
          <w:bCs/>
          <w:sz w:val="24"/>
          <w:szCs w:val="24"/>
        </w:rPr>
        <w:t>3-hour intervals</w:t>
      </w:r>
      <w:r w:rsidRPr="00F9209C">
        <w:rPr>
          <w:rFonts w:eastAsia="Times New Roman" w:cstheme="minorHAnsi"/>
          <w:sz w:val="24"/>
          <w:szCs w:val="24"/>
        </w:rPr>
        <w:t xml:space="preserve">, integrating </w:t>
      </w:r>
      <w:r w:rsidRPr="00F9209C">
        <w:rPr>
          <w:rFonts w:eastAsia="Times New Roman" w:cstheme="minorHAnsi"/>
          <w:bCs/>
          <w:sz w:val="24"/>
          <w:szCs w:val="24"/>
        </w:rPr>
        <w:t>weather variables</w:t>
      </w:r>
      <w:r w:rsidRPr="00F9209C">
        <w:rPr>
          <w:rFonts w:eastAsia="Times New Roman" w:cstheme="minorHAnsi"/>
          <w:sz w:val="24"/>
          <w:szCs w:val="24"/>
        </w:rPr>
        <w:t xml:space="preserve"> (temperature and precipitation), </w:t>
      </w:r>
      <w:r w:rsidRPr="00F9209C">
        <w:rPr>
          <w:rFonts w:eastAsia="Times New Roman" w:cstheme="minorHAnsi"/>
          <w:bCs/>
          <w:sz w:val="24"/>
          <w:szCs w:val="24"/>
        </w:rPr>
        <w:t>calendar features</w:t>
      </w:r>
      <w:r w:rsidRPr="00F9209C">
        <w:rPr>
          <w:rFonts w:eastAsia="Times New Roman" w:cstheme="minorHAnsi"/>
          <w:sz w:val="24"/>
          <w:szCs w:val="24"/>
        </w:rPr>
        <w:t xml:space="preserve"> (weekends, holidays), and applied </w:t>
      </w:r>
      <w:r w:rsidRPr="00F9209C">
        <w:rPr>
          <w:rFonts w:eastAsia="Times New Roman" w:cstheme="minorHAnsi"/>
          <w:bCs/>
          <w:sz w:val="24"/>
          <w:szCs w:val="24"/>
        </w:rPr>
        <w:t>forecasting model</w:t>
      </w:r>
      <w:r w:rsidR="00324AEB">
        <w:rPr>
          <w:rFonts w:eastAsia="Times New Roman" w:cstheme="minorHAnsi"/>
          <w:bCs/>
          <w:sz w:val="24"/>
          <w:szCs w:val="24"/>
        </w:rPr>
        <w:t xml:space="preserve"> Prophet</w:t>
      </w:r>
      <w:r>
        <w:rPr>
          <w:rFonts w:eastAsia="Times New Roman" w:cstheme="minorHAnsi"/>
          <w:sz w:val="24"/>
          <w:szCs w:val="24"/>
        </w:rPr>
        <w:t xml:space="preserve"> </w:t>
      </w:r>
      <w:r w:rsidRPr="00F9209C">
        <w:rPr>
          <w:rFonts w:eastAsia="Times New Roman" w:cstheme="minorHAnsi"/>
          <w:sz w:val="24"/>
          <w:szCs w:val="24"/>
        </w:rPr>
        <w:t>to project demand into 2030.</w:t>
      </w:r>
    </w:p>
    <w:p w:rsidR="00F9209C" w:rsidRPr="00F9209C" w:rsidRDefault="00F9209C" w:rsidP="00F920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</w:rPr>
      </w:pPr>
      <w:r w:rsidRPr="00F9209C">
        <w:rPr>
          <w:rFonts w:eastAsia="Times New Roman" w:cstheme="minorHAnsi"/>
          <w:b/>
          <w:bCs/>
          <w:sz w:val="24"/>
          <w:szCs w:val="24"/>
          <w:u w:val="single"/>
        </w:rPr>
        <w:t>Insights</w:t>
      </w:r>
    </w:p>
    <w:p w:rsidR="00F9209C" w:rsidRPr="000C552B" w:rsidRDefault="00F9209C" w:rsidP="00A071D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552B">
        <w:rPr>
          <w:rFonts w:eastAsia="Times New Roman" w:cstheme="minorHAnsi"/>
          <w:b/>
          <w:bCs/>
          <w:sz w:val="24"/>
          <w:szCs w:val="24"/>
        </w:rPr>
        <w:t>Strong Seasonality:</w:t>
      </w:r>
      <w:r w:rsidRPr="000C552B">
        <w:rPr>
          <w:rFonts w:eastAsia="Times New Roman" w:cstheme="minorHAnsi"/>
          <w:sz w:val="24"/>
          <w:szCs w:val="24"/>
        </w:rPr>
        <w:br/>
        <w:t xml:space="preserve">Sales consistently </w:t>
      </w:r>
      <w:r w:rsidRPr="000C552B">
        <w:rPr>
          <w:rFonts w:eastAsia="Times New Roman" w:cstheme="minorHAnsi"/>
          <w:bCs/>
          <w:sz w:val="24"/>
          <w:szCs w:val="24"/>
        </w:rPr>
        <w:t>spike between May and September</w:t>
      </w:r>
      <w:r w:rsidRPr="000C552B">
        <w:rPr>
          <w:rFonts w:eastAsia="Times New Roman" w:cstheme="minorHAnsi"/>
          <w:sz w:val="24"/>
          <w:szCs w:val="24"/>
        </w:rPr>
        <w:t xml:space="preserve">, peaking in </w:t>
      </w:r>
      <w:r w:rsidRPr="000C552B">
        <w:rPr>
          <w:rFonts w:eastAsia="Times New Roman" w:cstheme="minorHAnsi"/>
          <w:bCs/>
          <w:sz w:val="24"/>
          <w:szCs w:val="24"/>
        </w:rPr>
        <w:t>late June to August</w:t>
      </w:r>
      <w:r w:rsidRPr="000C552B">
        <w:rPr>
          <w:rFonts w:eastAsia="Times New Roman" w:cstheme="minorHAnsi"/>
          <w:sz w:val="24"/>
          <w:szCs w:val="24"/>
        </w:rPr>
        <w:t>, aligning with warm weather and tourism peaks.</w:t>
      </w:r>
      <w:r w:rsidR="00B81D81" w:rsidRPr="000C552B">
        <w:rPr>
          <w:rFonts w:eastAsia="Times New Roman" w:cstheme="minorHAnsi"/>
          <w:sz w:val="24"/>
          <w:szCs w:val="24"/>
        </w:rPr>
        <w:t xml:space="preserve"> Daily ferry ticket sales exhibit strong, consistent seasonal spikes each year</w:t>
      </w:r>
    </w:p>
    <w:p w:rsidR="00F9209C" w:rsidRPr="000C552B" w:rsidRDefault="00F9209C" w:rsidP="00A071D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552B">
        <w:rPr>
          <w:rFonts w:eastAsia="Times New Roman" w:cstheme="minorHAnsi"/>
          <w:b/>
          <w:bCs/>
          <w:sz w:val="24"/>
          <w:szCs w:val="24"/>
        </w:rPr>
        <w:t>Weekend &amp; Holiday Impact:</w:t>
      </w:r>
      <w:r w:rsidRPr="000C552B">
        <w:rPr>
          <w:rFonts w:eastAsia="Times New Roman" w:cstheme="minorHAnsi"/>
          <w:sz w:val="24"/>
          <w:szCs w:val="24"/>
        </w:rPr>
        <w:br/>
        <w:t xml:space="preserve">Ticket sales increase </w:t>
      </w:r>
      <w:r w:rsidRPr="000C552B">
        <w:rPr>
          <w:rFonts w:eastAsia="Times New Roman" w:cstheme="minorHAnsi"/>
          <w:bCs/>
          <w:sz w:val="24"/>
          <w:szCs w:val="24"/>
        </w:rPr>
        <w:t>significantly on weekends and holidays</w:t>
      </w:r>
      <w:r w:rsidRPr="000C552B">
        <w:rPr>
          <w:rFonts w:eastAsia="Times New Roman" w:cstheme="minorHAnsi"/>
          <w:sz w:val="24"/>
          <w:szCs w:val="24"/>
        </w:rPr>
        <w:t xml:space="preserve">, especially during long weekends, suggesting potential for </w:t>
      </w:r>
      <w:r w:rsidRPr="000C552B">
        <w:rPr>
          <w:rFonts w:eastAsia="Times New Roman" w:cstheme="minorHAnsi"/>
          <w:bCs/>
          <w:sz w:val="24"/>
          <w:szCs w:val="24"/>
        </w:rPr>
        <w:t>targeted staffing and marketing strategies</w:t>
      </w:r>
      <w:r w:rsidRPr="000C552B">
        <w:rPr>
          <w:rFonts w:eastAsia="Times New Roman" w:cstheme="minorHAnsi"/>
          <w:sz w:val="24"/>
          <w:szCs w:val="24"/>
        </w:rPr>
        <w:t>.</w:t>
      </w:r>
    </w:p>
    <w:p w:rsidR="00F9209C" w:rsidRPr="000C552B" w:rsidRDefault="00F9209C" w:rsidP="00A071D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552B">
        <w:rPr>
          <w:rFonts w:eastAsia="Times New Roman" w:cstheme="minorHAnsi"/>
          <w:b/>
          <w:bCs/>
          <w:sz w:val="24"/>
          <w:szCs w:val="24"/>
        </w:rPr>
        <w:t>Temperature Correlation:</w:t>
      </w:r>
      <w:r w:rsidRPr="000C552B">
        <w:rPr>
          <w:rFonts w:eastAsia="Times New Roman" w:cstheme="minorHAnsi"/>
          <w:sz w:val="24"/>
          <w:szCs w:val="24"/>
        </w:rPr>
        <w:br/>
        <w:t xml:space="preserve">A </w:t>
      </w:r>
      <w:r w:rsidRPr="000C552B">
        <w:rPr>
          <w:rFonts w:eastAsia="Times New Roman" w:cstheme="minorHAnsi"/>
          <w:bCs/>
          <w:sz w:val="24"/>
          <w:szCs w:val="24"/>
        </w:rPr>
        <w:t>moderate-to-strong positive correlation</w:t>
      </w:r>
      <w:r w:rsidRPr="000C552B">
        <w:rPr>
          <w:rFonts w:eastAsia="Times New Roman" w:cstheme="minorHAnsi"/>
          <w:sz w:val="24"/>
          <w:szCs w:val="24"/>
        </w:rPr>
        <w:t xml:space="preserve"> exists between </w:t>
      </w:r>
      <w:r w:rsidRPr="000C552B">
        <w:rPr>
          <w:rFonts w:eastAsia="Times New Roman" w:cstheme="minorHAnsi"/>
          <w:bCs/>
          <w:sz w:val="24"/>
          <w:szCs w:val="24"/>
        </w:rPr>
        <w:t>mean daily temperature and ticket sales</w:t>
      </w:r>
      <w:r w:rsidRPr="000C552B">
        <w:rPr>
          <w:rFonts w:eastAsia="Times New Roman" w:cstheme="minorHAnsi"/>
          <w:sz w:val="24"/>
          <w:szCs w:val="24"/>
        </w:rPr>
        <w:t xml:space="preserve">. Sales tend to rise sharply once temperatures </w:t>
      </w:r>
      <w:r w:rsidR="00655DD5" w:rsidRPr="000C552B">
        <w:rPr>
          <w:rFonts w:eastAsia="Times New Roman" w:cstheme="minorHAnsi"/>
          <w:sz w:val="24"/>
          <w:szCs w:val="24"/>
        </w:rPr>
        <w:t xml:space="preserve">steadily </w:t>
      </w:r>
      <w:r w:rsidRPr="000C552B">
        <w:rPr>
          <w:rFonts w:eastAsia="Times New Roman" w:cstheme="minorHAnsi"/>
          <w:sz w:val="24"/>
          <w:szCs w:val="24"/>
        </w:rPr>
        <w:t xml:space="preserve">exceed </w:t>
      </w:r>
      <w:r w:rsidR="00655DD5" w:rsidRPr="000C552B">
        <w:rPr>
          <w:rFonts w:eastAsia="Times New Roman" w:cstheme="minorHAnsi"/>
          <w:b/>
          <w:bCs/>
          <w:sz w:val="24"/>
          <w:szCs w:val="24"/>
        </w:rPr>
        <w:t>10</w:t>
      </w:r>
      <w:r w:rsidRPr="000C552B">
        <w:rPr>
          <w:rFonts w:eastAsia="Times New Roman" w:cstheme="minorHAnsi"/>
          <w:b/>
          <w:bCs/>
          <w:sz w:val="24"/>
          <w:szCs w:val="24"/>
        </w:rPr>
        <w:t>°C</w:t>
      </w:r>
      <w:r w:rsidR="00655DD5" w:rsidRPr="000C552B">
        <w:rPr>
          <w:rFonts w:eastAsia="Times New Roman" w:cstheme="minorHAnsi"/>
          <w:bCs/>
          <w:sz w:val="24"/>
          <w:szCs w:val="24"/>
        </w:rPr>
        <w:t xml:space="preserve"> except during </w:t>
      </w:r>
      <w:r w:rsidR="00655DD5" w:rsidRPr="000C552B">
        <w:rPr>
          <w:rFonts w:eastAsia="Times New Roman" w:cstheme="minorHAnsi"/>
          <w:b/>
          <w:bCs/>
          <w:sz w:val="24"/>
          <w:szCs w:val="24"/>
        </w:rPr>
        <w:t>Covid-19 lockdown</w:t>
      </w:r>
      <w:r w:rsidRPr="000C552B">
        <w:rPr>
          <w:rFonts w:eastAsia="Times New Roman" w:cstheme="minorHAnsi"/>
          <w:b/>
          <w:sz w:val="24"/>
          <w:szCs w:val="24"/>
        </w:rPr>
        <w:t>.</w:t>
      </w:r>
    </w:p>
    <w:p w:rsidR="00F9209C" w:rsidRPr="000C552B" w:rsidRDefault="00F9209C" w:rsidP="00A071D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552B">
        <w:rPr>
          <w:rFonts w:eastAsia="Times New Roman" w:cstheme="minorHAnsi"/>
          <w:b/>
          <w:bCs/>
          <w:sz w:val="24"/>
          <w:szCs w:val="24"/>
        </w:rPr>
        <w:t>Precipitation Effect:</w:t>
      </w:r>
      <w:r w:rsidRPr="000C552B">
        <w:rPr>
          <w:rFonts w:eastAsia="Times New Roman" w:cstheme="minorHAnsi"/>
          <w:sz w:val="24"/>
          <w:szCs w:val="24"/>
        </w:rPr>
        <w:br/>
      </w:r>
      <w:r w:rsidRPr="000C552B">
        <w:rPr>
          <w:rFonts w:eastAsia="Times New Roman" w:cstheme="minorHAnsi"/>
          <w:bCs/>
          <w:sz w:val="24"/>
          <w:szCs w:val="24"/>
        </w:rPr>
        <w:t>Rainy days negatively impact sales</w:t>
      </w:r>
      <w:r w:rsidRPr="000C552B">
        <w:rPr>
          <w:rFonts w:eastAsia="Times New Roman" w:cstheme="minorHAnsi"/>
          <w:sz w:val="24"/>
          <w:szCs w:val="24"/>
        </w:rPr>
        <w:t xml:space="preserve">, especially when total daily precipitation exceeds </w:t>
      </w:r>
      <w:r w:rsidR="00324AEB">
        <w:rPr>
          <w:rFonts w:eastAsia="Times New Roman" w:cstheme="minorHAnsi"/>
          <w:bCs/>
          <w:sz w:val="24"/>
          <w:szCs w:val="24"/>
        </w:rPr>
        <w:t>3</w:t>
      </w:r>
      <w:bookmarkStart w:id="0" w:name="_GoBack"/>
      <w:bookmarkEnd w:id="0"/>
      <w:r w:rsidRPr="000C552B">
        <w:rPr>
          <w:rFonts w:eastAsia="Times New Roman" w:cstheme="minorHAnsi"/>
          <w:bCs/>
          <w:sz w:val="24"/>
          <w:szCs w:val="24"/>
        </w:rPr>
        <w:t>mm</w:t>
      </w:r>
      <w:r w:rsidRPr="000C552B">
        <w:rPr>
          <w:rFonts w:eastAsia="Times New Roman" w:cstheme="minorHAnsi"/>
          <w:sz w:val="24"/>
          <w:szCs w:val="24"/>
        </w:rPr>
        <w:t>, supporting use of weather-adjusted forecasts for operations planning.</w:t>
      </w:r>
    </w:p>
    <w:p w:rsidR="00F9209C" w:rsidRPr="000C552B" w:rsidRDefault="00F9209C" w:rsidP="00A071D3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C552B">
        <w:rPr>
          <w:rFonts w:eastAsia="Times New Roman" w:cstheme="minorHAnsi"/>
          <w:b/>
          <w:bCs/>
          <w:sz w:val="24"/>
          <w:szCs w:val="24"/>
        </w:rPr>
        <w:t xml:space="preserve">Sales vs Redemption: </w:t>
      </w:r>
    </w:p>
    <w:p w:rsidR="000C552B" w:rsidRPr="00A071D3" w:rsidRDefault="00F9209C" w:rsidP="00A071D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A071D3">
        <w:rPr>
          <w:rFonts w:eastAsia="Times New Roman" w:cstheme="minorHAnsi"/>
          <w:bCs/>
          <w:sz w:val="24"/>
          <w:szCs w:val="24"/>
        </w:rPr>
        <w:t>Purchased tickets are redeemed, and behavior patterns between buyers and users are strongly aligned (no much lag) throughout the year.</w:t>
      </w:r>
      <w:r w:rsidR="00655DD5" w:rsidRPr="00A071D3">
        <w:rPr>
          <w:rFonts w:eastAsia="Times New Roman" w:cstheme="minorHAnsi"/>
          <w:bCs/>
          <w:sz w:val="24"/>
          <w:szCs w:val="24"/>
        </w:rPr>
        <w:t xml:space="preserve"> Sales and Redemptions fluctuate year to year, with clear peaks in </w:t>
      </w:r>
      <w:r w:rsidR="00655DD5" w:rsidRPr="00A071D3">
        <w:rPr>
          <w:rFonts w:eastAsia="Times New Roman" w:cstheme="minorHAnsi"/>
          <w:b/>
          <w:bCs/>
          <w:sz w:val="24"/>
          <w:szCs w:val="24"/>
        </w:rPr>
        <w:t>2016, 2019, and 2023,</w:t>
      </w:r>
      <w:r w:rsidR="00655DD5" w:rsidRPr="00A071D3">
        <w:rPr>
          <w:rFonts w:eastAsia="Times New Roman" w:cstheme="minorHAnsi"/>
          <w:bCs/>
          <w:sz w:val="24"/>
          <w:szCs w:val="24"/>
        </w:rPr>
        <w:t xml:space="preserve"> and noticeable dips in </w:t>
      </w:r>
      <w:r w:rsidR="00655DD5" w:rsidRPr="00A071D3">
        <w:rPr>
          <w:rFonts w:eastAsia="Times New Roman" w:cstheme="minorHAnsi"/>
          <w:b/>
          <w:bCs/>
          <w:sz w:val="24"/>
          <w:szCs w:val="24"/>
        </w:rPr>
        <w:t>2017 and 2020</w:t>
      </w:r>
      <w:r w:rsidR="00655DD5" w:rsidRPr="00A071D3">
        <w:rPr>
          <w:rFonts w:eastAsia="Times New Roman" w:cstheme="minorHAnsi"/>
          <w:bCs/>
          <w:sz w:val="24"/>
          <w:szCs w:val="24"/>
        </w:rPr>
        <w:t xml:space="preserve">. The pattern highlights the ferry’s cyclical demand and sensitivity to external disruptions possibly due to </w:t>
      </w:r>
      <w:r w:rsidR="00655DD5" w:rsidRPr="00A071D3">
        <w:rPr>
          <w:rFonts w:eastAsia="Times New Roman" w:cstheme="minorHAnsi"/>
          <w:b/>
          <w:bCs/>
          <w:sz w:val="24"/>
          <w:szCs w:val="24"/>
        </w:rPr>
        <w:t>service changes</w:t>
      </w:r>
      <w:r w:rsidR="00655DD5" w:rsidRPr="00A071D3">
        <w:rPr>
          <w:rFonts w:eastAsia="Times New Roman" w:cstheme="minorHAnsi"/>
          <w:bCs/>
          <w:sz w:val="24"/>
          <w:szCs w:val="24"/>
        </w:rPr>
        <w:t xml:space="preserve"> and events like </w:t>
      </w:r>
      <w:r w:rsidR="00655DD5" w:rsidRPr="00A071D3">
        <w:rPr>
          <w:rFonts w:eastAsia="Times New Roman" w:cstheme="minorHAnsi"/>
          <w:b/>
          <w:bCs/>
          <w:sz w:val="24"/>
          <w:szCs w:val="24"/>
        </w:rPr>
        <w:t>Covid-19 lockdown.</w:t>
      </w:r>
    </w:p>
    <w:p w:rsidR="00F9209C" w:rsidRPr="00F9209C" w:rsidRDefault="00F9209C" w:rsidP="00F920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</w:rPr>
      </w:pPr>
      <w:r w:rsidRPr="00F12579">
        <w:rPr>
          <w:rFonts w:eastAsia="Times New Roman" w:cstheme="minorHAnsi"/>
          <w:b/>
          <w:bCs/>
          <w:sz w:val="24"/>
          <w:szCs w:val="24"/>
          <w:u w:val="single"/>
        </w:rPr>
        <w:t>Hourly Behavior (3-Hour Interval Data)</w:t>
      </w:r>
    </w:p>
    <w:p w:rsidR="00F9209C" w:rsidRDefault="00655DD5" w:rsidP="00F920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12579">
        <w:rPr>
          <w:rFonts w:eastAsia="Times New Roman" w:cstheme="minorHAnsi"/>
          <w:sz w:val="24"/>
          <w:szCs w:val="24"/>
        </w:rPr>
        <w:t xml:space="preserve">I </w:t>
      </w:r>
      <w:r w:rsidR="00F12579">
        <w:rPr>
          <w:rFonts w:eastAsia="Times New Roman" w:cstheme="minorHAnsi"/>
          <w:sz w:val="24"/>
          <w:szCs w:val="24"/>
        </w:rPr>
        <w:t>c</w:t>
      </w:r>
      <w:r w:rsidR="00F9209C" w:rsidRPr="00F9209C">
        <w:rPr>
          <w:rFonts w:eastAsia="Times New Roman" w:cstheme="minorHAnsi"/>
          <w:sz w:val="24"/>
          <w:szCs w:val="24"/>
        </w:rPr>
        <w:t xml:space="preserve">reated a </w:t>
      </w:r>
      <w:proofErr w:type="spellStart"/>
      <w:r w:rsidR="00F9209C" w:rsidRPr="00F12579">
        <w:rPr>
          <w:rFonts w:eastAsia="Times New Roman" w:cstheme="minorHAnsi"/>
          <w:bCs/>
          <w:sz w:val="24"/>
          <w:szCs w:val="24"/>
        </w:rPr>
        <w:t>heatmap</w:t>
      </w:r>
      <w:proofErr w:type="spellEnd"/>
      <w:r w:rsidR="00F9209C" w:rsidRPr="00F12579">
        <w:rPr>
          <w:rFonts w:eastAsia="Times New Roman" w:cstheme="minorHAnsi"/>
          <w:bCs/>
          <w:sz w:val="24"/>
          <w:szCs w:val="24"/>
        </w:rPr>
        <w:t xml:space="preserve"> of </w:t>
      </w:r>
      <w:r w:rsidRPr="00F12579">
        <w:rPr>
          <w:rFonts w:eastAsia="Times New Roman" w:cstheme="minorHAnsi"/>
          <w:bCs/>
          <w:sz w:val="24"/>
          <w:szCs w:val="24"/>
        </w:rPr>
        <w:t>3-hour interval</w:t>
      </w:r>
      <w:r w:rsidR="00F9209C" w:rsidRPr="00F12579">
        <w:rPr>
          <w:rFonts w:eastAsia="Times New Roman" w:cstheme="minorHAnsi"/>
          <w:bCs/>
          <w:sz w:val="24"/>
          <w:szCs w:val="24"/>
        </w:rPr>
        <w:t xml:space="preserve"> sales by weekday</w:t>
      </w:r>
      <w:r w:rsidR="00F9209C" w:rsidRPr="00F9209C">
        <w:rPr>
          <w:rFonts w:eastAsia="Times New Roman" w:cstheme="minorHAnsi"/>
          <w:sz w:val="24"/>
          <w:szCs w:val="24"/>
        </w:rPr>
        <w:t xml:space="preserve"> revealing </w:t>
      </w:r>
      <w:r w:rsidRPr="00F12579">
        <w:rPr>
          <w:rFonts w:eastAsia="Times New Roman" w:cstheme="minorHAnsi"/>
          <w:b/>
          <w:bCs/>
          <w:sz w:val="24"/>
          <w:szCs w:val="24"/>
        </w:rPr>
        <w:t>9AM to 4</w:t>
      </w:r>
      <w:r w:rsidR="00F9209C" w:rsidRPr="00F12579">
        <w:rPr>
          <w:rFonts w:eastAsia="Times New Roman" w:cstheme="minorHAnsi"/>
          <w:b/>
          <w:bCs/>
          <w:sz w:val="24"/>
          <w:szCs w:val="24"/>
        </w:rPr>
        <w:t xml:space="preserve"> PM</w:t>
      </w:r>
      <w:r w:rsidR="00F9209C" w:rsidRPr="00F9209C">
        <w:rPr>
          <w:rFonts w:eastAsia="Times New Roman" w:cstheme="minorHAnsi"/>
          <w:sz w:val="24"/>
          <w:szCs w:val="24"/>
        </w:rPr>
        <w:t xml:space="preserve"> as the most active t</w:t>
      </w:r>
      <w:r w:rsidR="00F12579">
        <w:rPr>
          <w:rFonts w:eastAsia="Times New Roman" w:cstheme="minorHAnsi"/>
          <w:sz w:val="24"/>
          <w:szCs w:val="24"/>
        </w:rPr>
        <w:t>ime window, particularly on</w:t>
      </w:r>
      <w:r w:rsidR="00F9209C" w:rsidRPr="00F12579">
        <w:rPr>
          <w:rFonts w:eastAsia="Times New Roman" w:cstheme="minorHAnsi"/>
          <w:bCs/>
          <w:sz w:val="24"/>
          <w:szCs w:val="24"/>
        </w:rPr>
        <w:t xml:space="preserve"> </w:t>
      </w:r>
      <w:r w:rsidR="00F12579">
        <w:rPr>
          <w:rFonts w:eastAsia="Times New Roman" w:cstheme="minorHAnsi"/>
          <w:bCs/>
          <w:sz w:val="24"/>
          <w:szCs w:val="24"/>
        </w:rPr>
        <w:t xml:space="preserve">mid-day </w:t>
      </w:r>
      <w:r w:rsidR="00F9209C" w:rsidRPr="00F12579">
        <w:rPr>
          <w:rFonts w:eastAsia="Times New Roman" w:cstheme="minorHAnsi"/>
          <w:bCs/>
          <w:sz w:val="24"/>
          <w:szCs w:val="24"/>
        </w:rPr>
        <w:t>weekends</w:t>
      </w:r>
      <w:r w:rsidR="00F9209C" w:rsidRPr="00F9209C">
        <w:rPr>
          <w:rFonts w:eastAsia="Times New Roman" w:cstheme="minorHAnsi"/>
          <w:sz w:val="24"/>
          <w:szCs w:val="24"/>
        </w:rPr>
        <w:t>.</w:t>
      </w:r>
    </w:p>
    <w:p w:rsidR="00AA576A" w:rsidRPr="00F9209C" w:rsidRDefault="00AA576A" w:rsidP="00AA5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More tickets </w:t>
      </w:r>
      <w:r w:rsidR="000C552B">
        <w:rPr>
          <w:rFonts w:eastAsia="Times New Roman" w:cstheme="minorHAnsi"/>
          <w:sz w:val="24"/>
          <w:szCs w:val="24"/>
        </w:rPr>
        <w:t>were</w:t>
      </w:r>
      <w:r>
        <w:rPr>
          <w:rFonts w:eastAsia="Times New Roman" w:cstheme="minorHAnsi"/>
          <w:sz w:val="24"/>
          <w:szCs w:val="24"/>
        </w:rPr>
        <w:t xml:space="preserve"> redeemed than </w:t>
      </w:r>
      <w:r w:rsidR="000C552B">
        <w:rPr>
          <w:rFonts w:eastAsia="Times New Roman" w:cstheme="minorHAnsi"/>
          <w:sz w:val="24"/>
          <w:szCs w:val="24"/>
        </w:rPr>
        <w:t>sold between</w:t>
      </w:r>
      <w:r>
        <w:rPr>
          <w:rFonts w:eastAsia="Times New Roman" w:cstheme="minorHAnsi"/>
          <w:sz w:val="24"/>
          <w:szCs w:val="24"/>
        </w:rPr>
        <w:t xml:space="preserve"> </w:t>
      </w:r>
      <w:r w:rsidRPr="00F12579">
        <w:rPr>
          <w:rFonts w:eastAsia="Times New Roman" w:cstheme="minorHAnsi"/>
          <w:b/>
          <w:bCs/>
          <w:sz w:val="24"/>
          <w:szCs w:val="24"/>
        </w:rPr>
        <w:t>9AM to 4 PM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AA576A">
        <w:rPr>
          <w:rFonts w:eastAsia="Times New Roman" w:cstheme="minorHAnsi"/>
          <w:bCs/>
          <w:sz w:val="24"/>
          <w:szCs w:val="24"/>
        </w:rPr>
        <w:t>especially on weekends</w:t>
      </w:r>
      <w:r>
        <w:rPr>
          <w:rFonts w:eastAsia="Times New Roman" w:cstheme="minorHAnsi"/>
          <w:bCs/>
          <w:sz w:val="24"/>
          <w:szCs w:val="24"/>
        </w:rPr>
        <w:t>.</w:t>
      </w:r>
    </w:p>
    <w:p w:rsidR="00863F34" w:rsidRPr="00163B3D" w:rsidRDefault="00F12579" w:rsidP="00C10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3B3D">
        <w:rPr>
          <w:rFonts w:eastAsia="Times New Roman" w:cstheme="minorHAnsi"/>
          <w:sz w:val="24"/>
          <w:szCs w:val="24"/>
        </w:rPr>
        <w:t>This is an opportunity to generate more</w:t>
      </w:r>
      <w:r w:rsidR="00F9209C" w:rsidRPr="00163B3D">
        <w:rPr>
          <w:rFonts w:eastAsia="Times New Roman" w:cstheme="minorHAnsi"/>
          <w:sz w:val="24"/>
          <w:szCs w:val="24"/>
        </w:rPr>
        <w:t xml:space="preserve"> </w:t>
      </w:r>
      <w:r w:rsidRPr="00163B3D">
        <w:rPr>
          <w:rFonts w:eastAsia="Times New Roman" w:cstheme="minorHAnsi"/>
          <w:sz w:val="24"/>
          <w:szCs w:val="24"/>
        </w:rPr>
        <w:t xml:space="preserve">revenue based on </w:t>
      </w:r>
      <w:r w:rsidR="00F9209C" w:rsidRPr="00163B3D">
        <w:rPr>
          <w:rFonts w:eastAsia="Times New Roman" w:cstheme="minorHAnsi"/>
          <w:bCs/>
          <w:sz w:val="24"/>
          <w:szCs w:val="24"/>
        </w:rPr>
        <w:t>dynamic pricing</w:t>
      </w:r>
      <w:r w:rsidR="00F9209C" w:rsidRPr="00163B3D">
        <w:rPr>
          <w:rFonts w:eastAsia="Times New Roman" w:cstheme="minorHAnsi"/>
          <w:sz w:val="24"/>
          <w:szCs w:val="24"/>
        </w:rPr>
        <w:t xml:space="preserve"> or </w:t>
      </w:r>
      <w:r w:rsidR="00F9209C" w:rsidRPr="00163B3D">
        <w:rPr>
          <w:rFonts w:eastAsia="Times New Roman" w:cstheme="minorHAnsi"/>
          <w:bCs/>
          <w:sz w:val="24"/>
          <w:szCs w:val="24"/>
        </w:rPr>
        <w:t>scheduling additional ferries</w:t>
      </w:r>
      <w:r w:rsidRPr="00163B3D">
        <w:rPr>
          <w:rFonts w:eastAsia="Times New Roman" w:cstheme="minorHAnsi"/>
          <w:bCs/>
          <w:sz w:val="24"/>
          <w:szCs w:val="24"/>
        </w:rPr>
        <w:t xml:space="preserve"> and staffing needs</w:t>
      </w:r>
      <w:r w:rsidRPr="00163B3D">
        <w:rPr>
          <w:rFonts w:eastAsia="Times New Roman" w:cstheme="minorHAnsi"/>
          <w:sz w:val="24"/>
          <w:szCs w:val="24"/>
        </w:rPr>
        <w:t xml:space="preserve"> during these peak hours.</w:t>
      </w:r>
    </w:p>
    <w:p w:rsidR="00F9209C" w:rsidRPr="00F9209C" w:rsidRDefault="00F9209C" w:rsidP="00F9209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</w:rPr>
      </w:pPr>
      <w:r w:rsidRPr="00F12579">
        <w:rPr>
          <w:rFonts w:eastAsia="Times New Roman" w:cstheme="minorHAnsi"/>
          <w:b/>
          <w:bCs/>
          <w:sz w:val="24"/>
          <w:szCs w:val="24"/>
          <w:u w:val="single"/>
        </w:rPr>
        <w:t>Forecasting &amp; Predictive Modeling</w:t>
      </w:r>
    </w:p>
    <w:p w:rsidR="00F9209C" w:rsidRPr="00F9209C" w:rsidRDefault="00F12579" w:rsidP="00F920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</w:t>
      </w:r>
      <w:r w:rsidR="00AA576A">
        <w:rPr>
          <w:rFonts w:eastAsia="Times New Roman" w:cstheme="minorHAnsi"/>
          <w:sz w:val="24"/>
          <w:szCs w:val="24"/>
        </w:rPr>
        <w:t xml:space="preserve">created a </w:t>
      </w:r>
      <w:r w:rsidR="00163B3D">
        <w:rPr>
          <w:rFonts w:eastAsia="Times New Roman" w:cstheme="minorHAnsi"/>
          <w:sz w:val="24"/>
          <w:szCs w:val="24"/>
        </w:rPr>
        <w:t xml:space="preserve">fairly solid </w:t>
      </w:r>
      <w:r w:rsidR="000C552B">
        <w:rPr>
          <w:rFonts w:eastAsia="Times New Roman" w:cstheme="minorHAnsi"/>
          <w:b/>
          <w:bCs/>
          <w:sz w:val="24"/>
          <w:szCs w:val="24"/>
        </w:rPr>
        <w:t xml:space="preserve">Prophet </w:t>
      </w:r>
      <w:r w:rsidR="00863F34">
        <w:rPr>
          <w:rFonts w:eastAsia="Times New Roman" w:cstheme="minorHAnsi"/>
          <w:b/>
          <w:bCs/>
          <w:sz w:val="24"/>
          <w:szCs w:val="24"/>
        </w:rPr>
        <w:t xml:space="preserve">model </w:t>
      </w:r>
      <w:r w:rsidR="00F9209C" w:rsidRPr="00F9209C">
        <w:rPr>
          <w:rFonts w:eastAsia="Times New Roman" w:cstheme="minorHAnsi"/>
          <w:sz w:val="24"/>
          <w:szCs w:val="24"/>
        </w:rPr>
        <w:t>to forecast sales for the next 5 years.</w:t>
      </w:r>
    </w:p>
    <w:p w:rsidR="00163B3D" w:rsidRPr="00163B3D" w:rsidRDefault="00163B3D" w:rsidP="00163B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3B3D">
        <w:rPr>
          <w:rFonts w:eastAsia="Times New Roman" w:cstheme="minorHAnsi"/>
          <w:sz w:val="24"/>
          <w:szCs w:val="24"/>
        </w:rPr>
        <w:t xml:space="preserve">Model captures most of the signal, especially seasonal trends, but some residual noise or outliers remain. Normalized RMSE: </w:t>
      </w:r>
      <w:r w:rsidRPr="00324AEB">
        <w:rPr>
          <w:rFonts w:eastAsia="Times New Roman" w:cstheme="minorHAnsi"/>
          <w:b/>
          <w:sz w:val="24"/>
          <w:szCs w:val="24"/>
        </w:rPr>
        <w:t>0.591</w:t>
      </w:r>
      <w:r w:rsidR="00A071D3">
        <w:rPr>
          <w:rFonts w:eastAsia="Times New Roman" w:cstheme="minorHAnsi"/>
          <w:sz w:val="24"/>
          <w:szCs w:val="24"/>
        </w:rPr>
        <w:t>,</w:t>
      </w:r>
      <w:r w:rsidRPr="00163B3D">
        <w:rPr>
          <w:rFonts w:eastAsia="Times New Roman" w:cstheme="minorHAnsi"/>
          <w:sz w:val="24"/>
          <w:szCs w:val="24"/>
        </w:rPr>
        <w:t xml:space="preserve"> Normalized MAE: </w:t>
      </w:r>
      <w:r w:rsidRPr="00324AEB">
        <w:rPr>
          <w:rFonts w:eastAsia="Times New Roman" w:cstheme="minorHAnsi"/>
          <w:b/>
          <w:sz w:val="24"/>
          <w:szCs w:val="24"/>
        </w:rPr>
        <w:t>0.418</w:t>
      </w:r>
      <w:r w:rsidR="00A071D3" w:rsidRPr="00324AEB">
        <w:rPr>
          <w:rFonts w:eastAsia="Times New Roman" w:cstheme="minorHAnsi"/>
          <w:b/>
          <w:sz w:val="24"/>
          <w:szCs w:val="24"/>
        </w:rPr>
        <w:t>,</w:t>
      </w:r>
      <w:r w:rsidRPr="00163B3D">
        <w:rPr>
          <w:rFonts w:eastAsia="Times New Roman" w:cstheme="minorHAnsi"/>
          <w:sz w:val="24"/>
          <w:szCs w:val="24"/>
        </w:rPr>
        <w:t xml:space="preserve"> </w:t>
      </w:r>
      <w:r w:rsidRPr="00A071D3">
        <w:rPr>
          <w:rFonts w:eastAsia="Times New Roman" w:cstheme="minorHAnsi"/>
          <w:b/>
          <w:sz w:val="24"/>
          <w:szCs w:val="24"/>
        </w:rPr>
        <w:t>R²: 0.730</w:t>
      </w:r>
      <w:r w:rsidR="00A071D3">
        <w:rPr>
          <w:rFonts w:eastAsia="Times New Roman" w:cstheme="minorHAnsi"/>
          <w:sz w:val="24"/>
          <w:szCs w:val="24"/>
        </w:rPr>
        <w:t xml:space="preserve">. There is room for improving this forecast. </w:t>
      </w:r>
    </w:p>
    <w:p w:rsidR="00F9209C" w:rsidRPr="00F9209C" w:rsidRDefault="00F9209C" w:rsidP="00F920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209C">
        <w:rPr>
          <w:rFonts w:eastAsia="Times New Roman" w:cstheme="minorHAnsi"/>
          <w:sz w:val="24"/>
          <w:szCs w:val="24"/>
        </w:rPr>
        <w:t>Wide confidence intervals and negative low</w:t>
      </w:r>
      <w:r w:rsidR="00A071D3">
        <w:rPr>
          <w:rFonts w:eastAsia="Times New Roman" w:cstheme="minorHAnsi"/>
          <w:sz w:val="24"/>
          <w:szCs w:val="24"/>
        </w:rPr>
        <w:t xml:space="preserve">er bounds indicate the need to optimize parameters or integrate other sources of data or try another </w:t>
      </w:r>
      <w:r w:rsidRPr="00A071D3">
        <w:rPr>
          <w:rFonts w:eastAsia="Times New Roman" w:cstheme="minorHAnsi"/>
          <w:bCs/>
          <w:sz w:val="24"/>
          <w:szCs w:val="24"/>
        </w:rPr>
        <w:t>seasonal modeling</w:t>
      </w:r>
      <w:r w:rsidRPr="00F9209C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071D3">
        <w:rPr>
          <w:rFonts w:eastAsia="Times New Roman" w:cstheme="minorHAnsi"/>
          <w:bCs/>
          <w:sz w:val="24"/>
          <w:szCs w:val="24"/>
        </w:rPr>
        <w:t xml:space="preserve">like </w:t>
      </w:r>
      <w:r w:rsidRPr="00F12579">
        <w:rPr>
          <w:rFonts w:eastAsia="Times New Roman" w:cstheme="minorHAnsi"/>
          <w:bCs/>
          <w:sz w:val="24"/>
          <w:szCs w:val="24"/>
        </w:rPr>
        <w:t>(SARIMA</w:t>
      </w:r>
      <w:r w:rsidR="00A071D3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="00A071D3">
        <w:rPr>
          <w:rFonts w:eastAsia="Times New Roman" w:cstheme="minorHAnsi"/>
          <w:bCs/>
          <w:sz w:val="24"/>
          <w:szCs w:val="24"/>
        </w:rPr>
        <w:t>Xgboost</w:t>
      </w:r>
      <w:proofErr w:type="spellEnd"/>
      <w:r w:rsidRPr="00F12579">
        <w:rPr>
          <w:rFonts w:eastAsia="Times New Roman" w:cstheme="minorHAnsi"/>
          <w:bCs/>
          <w:sz w:val="24"/>
          <w:szCs w:val="24"/>
        </w:rPr>
        <w:t>)</w:t>
      </w:r>
      <w:r w:rsidR="00A071D3">
        <w:rPr>
          <w:rFonts w:eastAsia="Times New Roman" w:cstheme="minorHAnsi"/>
          <w:sz w:val="24"/>
          <w:szCs w:val="24"/>
        </w:rPr>
        <w:t xml:space="preserve"> </w:t>
      </w:r>
    </w:p>
    <w:p w:rsidR="00F9209C" w:rsidRPr="00F9209C" w:rsidRDefault="00F9209C" w:rsidP="00F9209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A576A" w:rsidRPr="00863F34" w:rsidRDefault="00F9209C" w:rsidP="00863F3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</w:rPr>
      </w:pPr>
      <w:r w:rsidRPr="00AA576A"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Business Recommendations</w:t>
      </w:r>
    </w:p>
    <w:p w:rsidR="00F9209C" w:rsidRPr="00F9209C" w:rsidRDefault="00F9209C" w:rsidP="00F92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209C">
        <w:rPr>
          <w:rFonts w:eastAsia="Times New Roman" w:cstheme="minorHAnsi"/>
          <w:b/>
          <w:bCs/>
          <w:sz w:val="24"/>
          <w:szCs w:val="24"/>
        </w:rPr>
        <w:t>Optimize Capacity &amp; Staffing:</w:t>
      </w:r>
      <w:r w:rsidRPr="00F9209C">
        <w:rPr>
          <w:rFonts w:eastAsia="Times New Roman" w:cstheme="minorHAnsi"/>
          <w:sz w:val="24"/>
          <w:szCs w:val="24"/>
        </w:rPr>
        <w:br/>
        <w:t xml:space="preserve">Increase </w:t>
      </w:r>
      <w:r w:rsidR="00B65B34">
        <w:rPr>
          <w:rFonts w:eastAsia="Times New Roman" w:cstheme="minorHAnsi"/>
          <w:sz w:val="24"/>
          <w:szCs w:val="24"/>
        </w:rPr>
        <w:t xml:space="preserve">Fleet </w:t>
      </w:r>
      <w:r w:rsidRPr="00F9209C">
        <w:rPr>
          <w:rFonts w:eastAsia="Times New Roman" w:cstheme="minorHAnsi"/>
          <w:sz w:val="24"/>
          <w:szCs w:val="24"/>
        </w:rPr>
        <w:t xml:space="preserve">resources </w:t>
      </w:r>
      <w:r w:rsidR="00B65B34">
        <w:rPr>
          <w:rFonts w:eastAsia="Times New Roman" w:cstheme="minorHAnsi"/>
          <w:sz w:val="24"/>
          <w:szCs w:val="24"/>
        </w:rPr>
        <w:t xml:space="preserve">and staffing this </w:t>
      </w:r>
      <w:r w:rsidRPr="00AA576A">
        <w:rPr>
          <w:rFonts w:eastAsia="Times New Roman" w:cstheme="minorHAnsi"/>
          <w:bCs/>
          <w:sz w:val="24"/>
          <w:szCs w:val="24"/>
        </w:rPr>
        <w:t>summer</w:t>
      </w:r>
      <w:r w:rsidR="00B65B34">
        <w:rPr>
          <w:rFonts w:eastAsia="Times New Roman" w:cstheme="minorHAnsi"/>
          <w:bCs/>
          <w:sz w:val="24"/>
          <w:szCs w:val="24"/>
        </w:rPr>
        <w:t xml:space="preserve"> especially on</w:t>
      </w:r>
      <w:r w:rsidRPr="00AA576A">
        <w:rPr>
          <w:rFonts w:eastAsia="Times New Roman" w:cstheme="minorHAnsi"/>
          <w:bCs/>
          <w:sz w:val="24"/>
          <w:szCs w:val="24"/>
        </w:rPr>
        <w:t xml:space="preserve"> weekends and long holidays</w:t>
      </w:r>
      <w:r w:rsidRPr="00F9209C">
        <w:rPr>
          <w:rFonts w:eastAsia="Times New Roman" w:cstheme="minorHAnsi"/>
          <w:sz w:val="24"/>
          <w:szCs w:val="24"/>
        </w:rPr>
        <w:t>; scale back during winter or rainy periods.</w:t>
      </w:r>
      <w:r w:rsidR="00B65B34">
        <w:rPr>
          <w:rFonts w:eastAsia="Times New Roman" w:cstheme="minorHAnsi"/>
          <w:sz w:val="24"/>
          <w:szCs w:val="24"/>
        </w:rPr>
        <w:t xml:space="preserve"> Additionally, ensure optimal hourly fleet scheduling between 9AM and 4PM.</w:t>
      </w:r>
    </w:p>
    <w:p w:rsidR="00F9209C" w:rsidRPr="00F9209C" w:rsidRDefault="00F9209C" w:rsidP="00F92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209C">
        <w:rPr>
          <w:rFonts w:eastAsia="Times New Roman" w:cstheme="minorHAnsi"/>
          <w:b/>
          <w:bCs/>
          <w:sz w:val="24"/>
          <w:szCs w:val="24"/>
        </w:rPr>
        <w:t>Seasonal Marketing Campaigns:</w:t>
      </w:r>
      <w:r w:rsidRPr="00F9209C">
        <w:rPr>
          <w:rFonts w:eastAsia="Times New Roman" w:cstheme="minorHAnsi"/>
          <w:sz w:val="24"/>
          <w:szCs w:val="24"/>
        </w:rPr>
        <w:br/>
        <w:t xml:space="preserve">Leverage insights to promote </w:t>
      </w:r>
      <w:r w:rsidRPr="00AA576A">
        <w:rPr>
          <w:rFonts w:eastAsia="Times New Roman" w:cstheme="minorHAnsi"/>
          <w:bCs/>
          <w:sz w:val="24"/>
          <w:szCs w:val="24"/>
        </w:rPr>
        <w:t>early summer and shoulder season</w:t>
      </w:r>
      <w:r w:rsidRPr="00F9209C">
        <w:rPr>
          <w:rFonts w:eastAsia="Times New Roman" w:cstheme="minorHAnsi"/>
          <w:sz w:val="24"/>
          <w:szCs w:val="24"/>
        </w:rPr>
        <w:t xml:space="preserve"> travel — particularly targeting Fridays and warm Saturdays</w:t>
      </w:r>
      <w:r w:rsidR="00863F34">
        <w:rPr>
          <w:rFonts w:eastAsia="Times New Roman" w:cstheme="minorHAnsi"/>
          <w:sz w:val="24"/>
          <w:szCs w:val="24"/>
        </w:rPr>
        <w:t xml:space="preserve"> and Sundays</w:t>
      </w:r>
      <w:r w:rsidRPr="00F9209C">
        <w:rPr>
          <w:rFonts w:eastAsia="Times New Roman" w:cstheme="minorHAnsi"/>
          <w:sz w:val="24"/>
          <w:szCs w:val="24"/>
        </w:rPr>
        <w:t>.</w:t>
      </w:r>
    </w:p>
    <w:p w:rsidR="00F9209C" w:rsidRPr="00F9209C" w:rsidRDefault="00F9209C" w:rsidP="00F920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209C">
        <w:rPr>
          <w:rFonts w:eastAsia="Times New Roman" w:cstheme="minorHAnsi"/>
          <w:b/>
          <w:bCs/>
          <w:sz w:val="24"/>
          <w:szCs w:val="24"/>
        </w:rPr>
        <w:t>Weather-Aware Forecasting:</w:t>
      </w:r>
      <w:r w:rsidRPr="00F9209C">
        <w:rPr>
          <w:rFonts w:eastAsia="Times New Roman" w:cstheme="minorHAnsi"/>
          <w:sz w:val="24"/>
          <w:szCs w:val="24"/>
        </w:rPr>
        <w:br/>
        <w:t xml:space="preserve">Combine temperature and precipitation variables with seasonal modeling to drive </w:t>
      </w:r>
      <w:r w:rsidRPr="00AA576A">
        <w:rPr>
          <w:rFonts w:eastAsia="Times New Roman" w:cstheme="minorHAnsi"/>
          <w:bCs/>
          <w:sz w:val="24"/>
          <w:szCs w:val="24"/>
        </w:rPr>
        <w:t>demand-responsive ferry scheduling</w:t>
      </w:r>
      <w:r w:rsidRPr="00F9209C">
        <w:rPr>
          <w:rFonts w:eastAsia="Times New Roman" w:cstheme="minorHAnsi"/>
          <w:sz w:val="24"/>
          <w:szCs w:val="24"/>
        </w:rPr>
        <w:t>.</w:t>
      </w:r>
    </w:p>
    <w:p w:rsidR="00AB2438" w:rsidRPr="00F9209C" w:rsidRDefault="00AB2438">
      <w:pPr>
        <w:rPr>
          <w:rFonts w:cstheme="minorHAnsi"/>
        </w:rPr>
      </w:pPr>
    </w:p>
    <w:sectPr w:rsidR="00AB2438" w:rsidRPr="00F9209C" w:rsidSect="003B7C84">
      <w:footerReference w:type="default" r:id="rId7"/>
      <w:type w:val="continuous"/>
      <w:pgSz w:w="12240" w:h="15840" w:code="1"/>
      <w:pgMar w:top="919" w:right="720" w:bottom="278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FE7" w:rsidRDefault="00F92FE7" w:rsidP="00863F34">
      <w:pPr>
        <w:spacing w:after="0" w:line="240" w:lineRule="auto"/>
      </w:pPr>
      <w:r>
        <w:separator/>
      </w:r>
    </w:p>
  </w:endnote>
  <w:endnote w:type="continuationSeparator" w:id="0">
    <w:p w:rsidR="00F92FE7" w:rsidRDefault="00F92FE7" w:rsidP="0086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F34" w:rsidRDefault="00863F34" w:rsidP="00863F34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FE7" w:rsidRDefault="00F92FE7" w:rsidP="00863F34">
      <w:pPr>
        <w:spacing w:after="0" w:line="240" w:lineRule="auto"/>
      </w:pPr>
      <w:r>
        <w:separator/>
      </w:r>
    </w:p>
  </w:footnote>
  <w:footnote w:type="continuationSeparator" w:id="0">
    <w:p w:rsidR="00F92FE7" w:rsidRDefault="00F92FE7" w:rsidP="00863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C03"/>
    <w:multiLevelType w:val="multilevel"/>
    <w:tmpl w:val="00AC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04F1"/>
    <w:multiLevelType w:val="multilevel"/>
    <w:tmpl w:val="6DD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1204"/>
    <w:multiLevelType w:val="multilevel"/>
    <w:tmpl w:val="C44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82C68"/>
    <w:multiLevelType w:val="hybridMultilevel"/>
    <w:tmpl w:val="BF0CB2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683520"/>
    <w:multiLevelType w:val="hybridMultilevel"/>
    <w:tmpl w:val="A286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53CC4"/>
    <w:multiLevelType w:val="hybridMultilevel"/>
    <w:tmpl w:val="C190473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71230E56"/>
    <w:multiLevelType w:val="hybridMultilevel"/>
    <w:tmpl w:val="99D64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DE7BF4"/>
    <w:multiLevelType w:val="hybridMultilevel"/>
    <w:tmpl w:val="3198E8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7E1ADF"/>
    <w:multiLevelType w:val="multilevel"/>
    <w:tmpl w:val="2C5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9C"/>
    <w:rsid w:val="000C552B"/>
    <w:rsid w:val="00163B3D"/>
    <w:rsid w:val="00324AEB"/>
    <w:rsid w:val="003B7C84"/>
    <w:rsid w:val="004E47D7"/>
    <w:rsid w:val="00542247"/>
    <w:rsid w:val="00655DD5"/>
    <w:rsid w:val="0080620F"/>
    <w:rsid w:val="00863F34"/>
    <w:rsid w:val="009C7783"/>
    <w:rsid w:val="00A071D3"/>
    <w:rsid w:val="00AA576A"/>
    <w:rsid w:val="00AB2438"/>
    <w:rsid w:val="00B65B34"/>
    <w:rsid w:val="00B81D81"/>
    <w:rsid w:val="00DC5A1D"/>
    <w:rsid w:val="00F12579"/>
    <w:rsid w:val="00F9209C"/>
    <w:rsid w:val="00F9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06B9"/>
  <w15:chartTrackingRefBased/>
  <w15:docId w15:val="{43F6DADE-CE48-422D-9997-E4CAA9E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F34"/>
  </w:style>
  <w:style w:type="paragraph" w:styleId="Heading4">
    <w:name w:val="heading 4"/>
    <w:basedOn w:val="Normal"/>
    <w:link w:val="Heading4Char"/>
    <w:uiPriority w:val="9"/>
    <w:qFormat/>
    <w:rsid w:val="00F920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0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20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F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F34"/>
  </w:style>
  <w:style w:type="paragraph" w:styleId="Footer">
    <w:name w:val="footer"/>
    <w:basedOn w:val="Normal"/>
    <w:link w:val="FooterChar"/>
    <w:uiPriority w:val="99"/>
    <w:unhideWhenUsed/>
    <w:rsid w:val="0086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4230">
                  <w:marLeft w:val="0"/>
                  <w:marRight w:val="0"/>
                  <w:marTop w:val="0"/>
                  <w:marBottom w:val="0"/>
                  <w:divBdr>
                    <w:top w:val="single" w:sz="8" w:space="0" w:color="E0E0E0"/>
                    <w:left w:val="single" w:sz="8" w:space="0" w:color="E0E0E0"/>
                    <w:bottom w:val="single" w:sz="8" w:space="0" w:color="E0E0E0"/>
                    <w:right w:val="single" w:sz="8" w:space="0" w:color="E0E0E0"/>
                  </w:divBdr>
                  <w:divsChild>
                    <w:div w:id="16326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0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3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5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63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7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9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1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0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0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87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2844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9</cp:revision>
  <cp:lastPrinted>2025-06-22T19:05:00Z</cp:lastPrinted>
  <dcterms:created xsi:type="dcterms:W3CDTF">2025-06-22T18:03:00Z</dcterms:created>
  <dcterms:modified xsi:type="dcterms:W3CDTF">2025-06-22T21:27:00Z</dcterms:modified>
</cp:coreProperties>
</file>