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sz w:val="24"/>
        </w:rPr>
        <w:t>A-24</w:t>
      </w:r>
    </w:p>
    <w:p>
      <w:pPr>
        <w:jc w:val="center"/>
        <w:rPr>
          <w:rFonts w:ascii="宋体" w:hAnsi="宋体"/>
          <w:spacing w:val="-30"/>
          <w:sz w:val="36"/>
          <w:szCs w:val="36"/>
        </w:rPr>
      </w:pPr>
      <w:r>
        <w:rPr>
          <w:rFonts w:hint="eastAsia" w:ascii="宋体" w:hAnsi="宋体"/>
          <w:spacing w:val="-30"/>
          <w:sz w:val="36"/>
          <w:szCs w:val="36"/>
        </w:rPr>
        <w:t>贵州高速公路集团有限公司建设项目</w:t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/>
          <w:sz w:val="30"/>
          <w:lang w:eastAsia="zh-CN"/>
        </w:rPr>
        <w:t>贵州省遵义至贵阳公路扩容工程</w:t>
      </w:r>
      <w:r>
        <w:rPr>
          <w:rFonts w:hint="eastAsia" w:ascii="宋体" w:hAnsi="宋体"/>
          <w:sz w:val="30"/>
        </w:rPr>
        <w:t xml:space="preserve"> 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36"/>
          <w:szCs w:val="36"/>
        </w:rPr>
        <w:t>工 程 暂 时 停 工 指 令</w:t>
      </w:r>
    </w:p>
    <w:p>
      <w:pPr>
        <w:spacing w:line="3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承包单位：</w:t>
      </w:r>
      <w:r>
        <w:rPr>
          <w:rFonts w:hint="eastAsia" w:ascii="宋体" w:hAnsi="宋体"/>
          <w:sz w:val="24"/>
          <w:lang w:eastAsia="zh-CN"/>
        </w:rPr>
        <w:t>东盟营造工程有限公司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 xml:space="preserve">   合 同 号：</w:t>
      </w:r>
      <w:r>
        <w:rPr>
          <w:rFonts w:hint="eastAsia" w:ascii="宋体" w:hAnsi="宋体"/>
          <w:sz w:val="24"/>
          <w:lang w:val="en-US" w:eastAsia="zh-CN"/>
        </w:rPr>
        <w:t>6</w:t>
      </w:r>
    </w:p>
    <w:p>
      <w:pPr>
        <w:spacing w:line="3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监理单位：</w:t>
      </w:r>
      <w:r>
        <w:rPr>
          <w:rFonts w:hint="eastAsia" w:ascii="宋体" w:hAnsi="宋体"/>
          <w:sz w:val="24"/>
          <w:lang w:eastAsia="zh-CN"/>
        </w:rPr>
        <w:t>贵州科达公路工程咨询监理有限公司</w:t>
      </w:r>
      <w:r>
        <w:rPr>
          <w:rFonts w:hint="eastAsia" w:ascii="宋体" w:hAnsi="宋体"/>
          <w:sz w:val="24"/>
        </w:rPr>
        <w:t xml:space="preserve">       编  号：</w:t>
      </w:r>
    </w:p>
    <w:tbl>
      <w:tblPr>
        <w:tblStyle w:val="3"/>
        <w:tblW w:w="942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942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停工依据：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开阳县兖矿集团氨气管道于K68+700处上跨遵贵扩容工程主线路基，迁改方案未确定。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9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停工范围：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K66+000～K69+000段内路基工程、桥梁工程。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9425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停工原因：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K68+700处氨气管道迁改方案未确定，K66+000～K69+000段内路基工程、桥梁工程受氨气管道迁改影响需变更设计。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942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停工日期：                      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2016</w:t>
            </w:r>
            <w:r>
              <w:rPr>
                <w:rFonts w:hint="eastAsia" w:ascii="宋体" w:hAnsi="宋体"/>
                <w:sz w:val="24"/>
              </w:rPr>
              <w:t xml:space="preserve">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29</w:t>
            </w:r>
            <w:r>
              <w:rPr>
                <w:rFonts w:hint="eastAsia" w:ascii="宋体" w:hAnsi="宋体"/>
                <w:sz w:val="24"/>
              </w:rPr>
              <w:t xml:space="preserve"> 日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 xml:space="preserve"> 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5" w:hRule="atLeast"/>
        </w:trPr>
        <w:tc>
          <w:tcPr>
            <w:tcW w:w="9425" w:type="dxa"/>
            <w:tcBorders>
              <w:left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停工后应做如下处理：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1、自接到通知之日起暂停K66+000～K69+000段内路基工程、桥梁工程施工。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2、组织人员对施工现场进行安全监管，对因停工造成的安全隐患进行排查处理，确保安全。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9425" w:type="dxa"/>
            <w:tcBorders>
              <w:left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监理工程师：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942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项目经理：     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</w:t>
            </w:r>
          </w:p>
          <w:p>
            <w:pPr>
              <w:ind w:firstLine="5280" w:firstLineChars="2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F46D9"/>
    <w:rsid w:val="7D0F4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</dc:creator>
  <cp:lastModifiedBy>2</cp:lastModifiedBy>
  <dcterms:modified xsi:type="dcterms:W3CDTF">2016-03-30T09:59:49Z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