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5552" w14:textId="77777777" w:rsidR="0052704C" w:rsidRDefault="0052704C" w:rsidP="0052704C">
      <w:pPr>
        <w:jc w:val="center"/>
        <w:rPr>
          <w:rFonts w:ascii="Times New Roman" w:hAnsi="Times New Roman" w:cs="Times New Roman"/>
          <w:b/>
          <w:bCs/>
        </w:rPr>
      </w:pPr>
      <w:r w:rsidRPr="0052704C">
        <w:rPr>
          <w:rFonts w:ascii="Times New Roman" w:hAnsi="Times New Roman" w:cs="Times New Roman"/>
          <w:b/>
          <w:bCs/>
        </w:rPr>
        <w:t>PROTOCOLO DEL FONDO ESTRATÉGICO BANZK</w:t>
      </w:r>
    </w:p>
    <w:p w14:paraId="5EE99B95" w14:textId="77777777" w:rsidR="0052704C" w:rsidRPr="0052704C" w:rsidRDefault="0052704C" w:rsidP="0052704C">
      <w:pPr>
        <w:jc w:val="center"/>
        <w:rPr>
          <w:rFonts w:ascii="Times New Roman" w:hAnsi="Times New Roman" w:cs="Times New Roman"/>
          <w:b/>
          <w:bCs/>
        </w:rPr>
      </w:pPr>
    </w:p>
    <w:p w14:paraId="15F8053B" w14:textId="77777777" w:rsidR="0052704C" w:rsidRPr="0052704C" w:rsidRDefault="0052704C" w:rsidP="0052704C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DEFINICIÓN</w:t>
      </w:r>
    </w:p>
    <w:p w14:paraId="66ED6520" w14:textId="77777777" w:rsid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 xml:space="preserve">BANZK </w:t>
      </w:r>
      <w:proofErr w:type="spellStart"/>
      <w:r w:rsidRPr="0052704C">
        <w:rPr>
          <w:rFonts w:ascii="Times New Roman" w:hAnsi="Times New Roman" w:cs="Times New Roman"/>
        </w:rPr>
        <w:t>Strategic</w:t>
      </w:r>
      <w:proofErr w:type="spellEnd"/>
      <w:r w:rsidRPr="0052704C">
        <w:rPr>
          <w:rFonts w:ascii="Times New Roman" w:hAnsi="Times New Roman" w:cs="Times New Roman"/>
        </w:rPr>
        <w:t xml:space="preserve"> Reserve es un fondo interno de reinversión creado con el objetivo de financiar el crecimiento y expansión de la empresa DANZK ORG SOLUTION TECH.</w:t>
      </w:r>
    </w:p>
    <w:p w14:paraId="19D42EC4" w14:textId="77777777" w:rsidR="0052704C" w:rsidRP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</w:p>
    <w:p w14:paraId="3C4D5B69" w14:textId="77777777" w:rsidR="0052704C" w:rsidRPr="0052704C" w:rsidRDefault="0052704C" w:rsidP="0052704C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ORIGEN DEL CAPITAL</w:t>
      </w:r>
    </w:p>
    <w:p w14:paraId="7EB89C5D" w14:textId="77777777" w:rsid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BANZK recibirá un porcentaje de las utilidades generadas por la empresa, el cual será acumulado en una reserva destinada exclusivamente a reinversión estratégica.</w:t>
      </w:r>
    </w:p>
    <w:p w14:paraId="133153A3" w14:textId="77777777" w:rsidR="0052704C" w:rsidRP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</w:p>
    <w:p w14:paraId="758BAB76" w14:textId="0139FD4D" w:rsidR="0052704C" w:rsidRPr="0052704C" w:rsidRDefault="0052704C" w:rsidP="0052704C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ADMINISTRACIÓN</w:t>
      </w:r>
    </w:p>
    <w:p w14:paraId="20FE9162" w14:textId="77777777" w:rsid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 xml:space="preserve">El fondo BANZK será administrado por la organización DANZK COMPANY bajo la dirección de </w:t>
      </w:r>
      <w:proofErr w:type="spellStart"/>
      <w:r w:rsidRPr="0052704C">
        <w:rPr>
          <w:rFonts w:ascii="Times New Roman" w:hAnsi="Times New Roman" w:cs="Times New Roman"/>
        </w:rPr>
        <w:t>Zidany</w:t>
      </w:r>
      <w:proofErr w:type="spellEnd"/>
      <w:r w:rsidRPr="0052704C">
        <w:rPr>
          <w:rFonts w:ascii="Times New Roman" w:hAnsi="Times New Roman" w:cs="Times New Roman"/>
        </w:rPr>
        <w:t xml:space="preserve"> Palomino Cuaresma.</w:t>
      </w:r>
    </w:p>
    <w:p w14:paraId="7A1BACD7" w14:textId="77777777" w:rsidR="0052704C" w:rsidRPr="0052704C" w:rsidRDefault="0052704C" w:rsidP="0052704C">
      <w:pPr>
        <w:spacing w:after="0"/>
        <w:ind w:firstLine="708"/>
        <w:rPr>
          <w:rFonts w:ascii="Times New Roman" w:hAnsi="Times New Roman" w:cs="Times New Roman"/>
        </w:rPr>
      </w:pPr>
    </w:p>
    <w:p w14:paraId="611C2D13" w14:textId="77777777" w:rsidR="0052704C" w:rsidRPr="0052704C" w:rsidRDefault="0052704C" w:rsidP="0052704C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OBJETIVO</w:t>
      </w:r>
    </w:p>
    <w:p w14:paraId="10FA0EE4" w14:textId="77777777" w:rsidR="0052704C" w:rsidRPr="0052704C" w:rsidRDefault="0052704C" w:rsidP="0052704C">
      <w:pPr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El fondo tendrá como propósito:</w:t>
      </w:r>
    </w:p>
    <w:p w14:paraId="641A0443" w14:textId="77777777" w:rsidR="0052704C" w:rsidRPr="0052704C" w:rsidRDefault="0052704C" w:rsidP="0052704C">
      <w:pPr>
        <w:ind w:left="1416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• Financiar crecimiento del negocio</w:t>
      </w:r>
      <w:r w:rsidRPr="0052704C">
        <w:rPr>
          <w:rFonts w:ascii="Times New Roman" w:hAnsi="Times New Roman" w:cs="Times New Roman"/>
        </w:rPr>
        <w:br/>
        <w:t>• Permitir reinversiones estratégicas</w:t>
      </w:r>
      <w:r w:rsidRPr="0052704C">
        <w:rPr>
          <w:rFonts w:ascii="Times New Roman" w:hAnsi="Times New Roman" w:cs="Times New Roman"/>
        </w:rPr>
        <w:br/>
        <w:t>• Apoyar el desarrollo de nuevos productos</w:t>
      </w:r>
    </w:p>
    <w:p w14:paraId="55226A76" w14:textId="77777777" w:rsidR="0052704C" w:rsidRPr="0052704C" w:rsidRDefault="0052704C" w:rsidP="0052704C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MECANISMO DE REINVERSIÓN</w:t>
      </w:r>
    </w:p>
    <w:p w14:paraId="245B0ED4" w14:textId="77777777" w:rsidR="0052704C" w:rsidRPr="0052704C" w:rsidRDefault="0052704C" w:rsidP="0052704C">
      <w:pPr>
        <w:ind w:firstLine="360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Cuando BANZK realice una inversión en la empresa utilizando los recursos acumulados en el fondo, podrá recibir una compensación accionaria adicional previamente acordada.</w:t>
      </w:r>
    </w:p>
    <w:p w14:paraId="5454AC50" w14:textId="77777777" w:rsidR="0052704C" w:rsidRPr="0052704C" w:rsidRDefault="0052704C" w:rsidP="0052704C">
      <w:pPr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Esta compensación no podrá exceder los límites establecidos por los fundadores y deberá estar vinculada directamente al crecimiento del negocio.</w:t>
      </w:r>
    </w:p>
    <w:p w14:paraId="4F6355F9" w14:textId="77777777" w:rsidR="0052704C" w:rsidRPr="0052704C" w:rsidRDefault="0052704C" w:rsidP="0052704C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LÍMITE DE PARTICIPACIÓN</w:t>
      </w:r>
    </w:p>
    <w:p w14:paraId="30E6144A" w14:textId="77777777" w:rsidR="0052704C" w:rsidRPr="0052704C" w:rsidRDefault="0052704C" w:rsidP="0052704C">
      <w:pPr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La participación total del fondo BANZK dentro de la empresa podrá incrementarse progresivamente en función de las reinversiones realizadas.</w:t>
      </w:r>
    </w:p>
    <w:p w14:paraId="05A524C4" w14:textId="77777777" w:rsidR="0052704C" w:rsidRPr="0052704C" w:rsidRDefault="0052704C" w:rsidP="0052704C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</w:rPr>
      </w:pPr>
      <w:r w:rsidRPr="0052704C">
        <w:rPr>
          <w:rFonts w:ascii="Times New Roman" w:hAnsi="Times New Roman" w:cs="Times New Roman"/>
          <w:b/>
          <w:bCs/>
          <w:i/>
          <w:iCs/>
        </w:rPr>
        <w:t>PRINCIPIO DE TRANSPARENCIA</w:t>
      </w:r>
    </w:p>
    <w:p w14:paraId="4C366A5F" w14:textId="6FA0EF7A" w:rsidR="0052704C" w:rsidRPr="0052704C" w:rsidRDefault="0052704C" w:rsidP="0052704C">
      <w:pPr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Todas las operaciones realizadas mediante el fondo BANZK deberán ser informadas y registradas para conocimiento de los fundadores.</w:t>
      </w:r>
    </w:p>
    <w:p w14:paraId="6EE86C6A" w14:textId="77777777" w:rsidR="0052704C" w:rsidRDefault="0052704C" w:rsidP="0052704C">
      <w:pPr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Firmado:</w:t>
      </w:r>
    </w:p>
    <w:p w14:paraId="609819E0" w14:textId="77777777" w:rsidR="0052704C" w:rsidRDefault="0052704C" w:rsidP="0052704C">
      <w:pPr>
        <w:rPr>
          <w:rFonts w:ascii="Times New Roman" w:hAnsi="Times New Roman" w:cs="Times New Roman"/>
        </w:rPr>
      </w:pPr>
    </w:p>
    <w:p w14:paraId="4FECAD8B" w14:textId="77777777" w:rsidR="0052704C" w:rsidRPr="0052704C" w:rsidRDefault="0052704C" w:rsidP="0052704C">
      <w:pPr>
        <w:rPr>
          <w:rFonts w:ascii="Times New Roman" w:hAnsi="Times New Roman" w:cs="Times New Roman"/>
        </w:rPr>
      </w:pPr>
    </w:p>
    <w:p w14:paraId="65941006" w14:textId="1247B8C7" w:rsidR="0052704C" w:rsidRPr="0052704C" w:rsidRDefault="0052704C" w:rsidP="0052704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704C">
        <w:rPr>
          <w:rFonts w:ascii="Times New Roman" w:hAnsi="Times New Roman" w:cs="Times New Roman"/>
        </w:rPr>
        <w:t>Fundadores de DANZK ORG SOLUTION TECH</w:t>
      </w:r>
      <w:r w:rsidRPr="0052704C">
        <w:rPr>
          <w:rFonts w:ascii="Times New Roman" w:hAnsi="Times New Roman" w:cs="Times New Roman"/>
        </w:rPr>
        <w:br/>
      </w:r>
      <w:r w:rsidRPr="0052704C">
        <w:rPr>
          <w:rFonts w:ascii="Times New Roman" w:hAnsi="Times New Roman" w:cs="Times New Roman"/>
        </w:rPr>
        <w:br/>
      </w:r>
      <w:r w:rsidRPr="0052704C">
        <w:rPr>
          <w:rFonts w:ascii="Times New Roman" w:hAnsi="Times New Roman" w:cs="Times New Roman"/>
        </w:rPr>
        <w:br/>
      </w:r>
      <w:r w:rsidRPr="0052704C">
        <w:rPr>
          <w:rFonts w:ascii="Times New Roman" w:hAnsi="Times New Roman" w:cs="Times New Roman"/>
        </w:rPr>
        <w:br/>
      </w:r>
      <w:r w:rsidRPr="0052704C">
        <w:rPr>
          <w:rFonts w:ascii="Times New Roman" w:hAnsi="Times New Roman" w:cs="Times New Roman"/>
        </w:rPr>
        <w:br/>
      </w:r>
      <w:r w:rsidRPr="0052704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ab/>
        <w:t>……………………….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…………………….</w:t>
      </w:r>
    </w:p>
    <w:p w14:paraId="322EB597" w14:textId="57D10BD1" w:rsidR="00447DB9" w:rsidRPr="0052704C" w:rsidRDefault="0052704C" w:rsidP="0052704C">
      <w:pPr>
        <w:spacing w:after="0" w:line="240" w:lineRule="auto"/>
        <w:jc w:val="center"/>
        <w:rPr>
          <w:lang w:val="en-US"/>
        </w:rPr>
      </w:pPr>
      <w:proofErr w:type="spellStart"/>
      <w:r w:rsidRPr="0052704C">
        <w:rPr>
          <w:rFonts w:ascii="Times New Roman" w:hAnsi="Times New Roman" w:cs="Times New Roman"/>
          <w:lang w:val="en-US"/>
        </w:rPr>
        <w:t>Zidany</w:t>
      </w:r>
      <w:proofErr w:type="spellEnd"/>
      <w:r w:rsidRPr="0052704C">
        <w:rPr>
          <w:rFonts w:ascii="Times New Roman" w:hAnsi="Times New Roman" w:cs="Times New Roman"/>
          <w:lang w:val="en-US"/>
        </w:rPr>
        <w:t xml:space="preserve"> Palomino C.</w:t>
      </w:r>
      <w:r w:rsidRPr="0052704C">
        <w:rPr>
          <w:rFonts w:ascii="Times New Roman" w:hAnsi="Times New Roman" w:cs="Times New Roman"/>
          <w:lang w:val="en-US"/>
        </w:rPr>
        <w:tab/>
      </w:r>
      <w:r w:rsidRPr="0052704C">
        <w:rPr>
          <w:rFonts w:ascii="Times New Roman" w:hAnsi="Times New Roman" w:cs="Times New Roman"/>
          <w:lang w:val="en-US"/>
        </w:rPr>
        <w:tab/>
      </w:r>
      <w:proofErr w:type="spellStart"/>
      <w:r w:rsidRPr="0052704C">
        <w:rPr>
          <w:rFonts w:ascii="Times New Roman" w:hAnsi="Times New Roman" w:cs="Times New Roman"/>
          <w:lang w:val="en-US"/>
        </w:rPr>
        <w:t>Jeam</w:t>
      </w:r>
      <w:proofErr w:type="spellEnd"/>
      <w:r w:rsidRPr="0052704C">
        <w:rPr>
          <w:rFonts w:ascii="Times New Roman" w:hAnsi="Times New Roman" w:cs="Times New Roman"/>
          <w:lang w:val="en-US"/>
        </w:rPr>
        <w:t xml:space="preserve"> Piere </w:t>
      </w:r>
      <w:proofErr w:type="spellStart"/>
      <w:r w:rsidRPr="0052704C">
        <w:rPr>
          <w:rFonts w:ascii="Times New Roman" w:hAnsi="Times New Roman" w:cs="Times New Roman"/>
          <w:lang w:val="en-US"/>
        </w:rPr>
        <w:t>hernandez</w:t>
      </w:r>
      <w:proofErr w:type="spellEnd"/>
      <w:r w:rsidRPr="0052704C">
        <w:rPr>
          <w:rFonts w:ascii="Times New Roman" w:hAnsi="Times New Roman" w:cs="Times New Roman"/>
          <w:lang w:val="en-US"/>
        </w:rPr>
        <w:t xml:space="preserve"> </w:t>
      </w:r>
      <w:r w:rsidRPr="0052704C">
        <w:rPr>
          <w:rFonts w:ascii="Times New Roman" w:hAnsi="Times New Roman" w:cs="Times New Roman"/>
          <w:lang w:val="en-US"/>
        </w:rPr>
        <w:tab/>
      </w:r>
      <w:r w:rsidRPr="0052704C">
        <w:rPr>
          <w:rFonts w:ascii="Times New Roman" w:hAnsi="Times New Roman" w:cs="Times New Roman"/>
          <w:lang w:val="en-US"/>
        </w:rPr>
        <w:tab/>
        <w:t>Anderson</w:t>
      </w:r>
      <w:r>
        <w:rPr>
          <w:lang w:val="en-US"/>
        </w:rPr>
        <w:t xml:space="preserve"> flores</w:t>
      </w:r>
    </w:p>
    <w:sectPr w:rsidR="00447DB9" w:rsidRPr="005270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3F00" w14:textId="77777777" w:rsidR="00B6712E" w:rsidRDefault="00B6712E" w:rsidP="0052704C">
      <w:pPr>
        <w:spacing w:after="0" w:line="240" w:lineRule="auto"/>
      </w:pPr>
      <w:r>
        <w:separator/>
      </w:r>
    </w:p>
  </w:endnote>
  <w:endnote w:type="continuationSeparator" w:id="0">
    <w:p w14:paraId="4DF88472" w14:textId="77777777" w:rsidR="00B6712E" w:rsidRDefault="00B6712E" w:rsidP="00527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4A4C" w14:textId="77777777" w:rsidR="0052704C" w:rsidRDefault="005270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B2CB" w14:textId="77777777" w:rsidR="0052704C" w:rsidRDefault="005270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7377" w14:textId="77777777" w:rsidR="0052704C" w:rsidRDefault="00527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ECD3" w14:textId="77777777" w:rsidR="00B6712E" w:rsidRDefault="00B6712E" w:rsidP="0052704C">
      <w:pPr>
        <w:spacing w:after="0" w:line="240" w:lineRule="auto"/>
      </w:pPr>
      <w:r>
        <w:separator/>
      </w:r>
    </w:p>
  </w:footnote>
  <w:footnote w:type="continuationSeparator" w:id="0">
    <w:p w14:paraId="5324639A" w14:textId="77777777" w:rsidR="00B6712E" w:rsidRDefault="00B6712E" w:rsidP="00527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7145" w14:textId="77777777" w:rsidR="0052704C" w:rsidRDefault="005270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922994"/>
      <w:docPartObj>
        <w:docPartGallery w:val="Watermarks"/>
        <w:docPartUnique/>
      </w:docPartObj>
    </w:sdtPr>
    <w:sdtContent>
      <w:p w14:paraId="318844B3" w14:textId="664537F1" w:rsidR="0052704C" w:rsidRDefault="0052704C">
        <w:pPr>
          <w:pStyle w:val="Header"/>
        </w:pPr>
        <w:r>
          <w:rPr>
            <w:noProof/>
          </w:rPr>
          <w:pict w14:anchorId="54B07B3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253267" o:spid="_x0000_s1025" type="#_x0000_t136" style="position:absolute;margin-left:0;margin-top:0;width:461.15pt;height:138.3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 Light&quot;;font-size:1pt" string="CONFIDENC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F8D4" w14:textId="77777777" w:rsidR="0052704C" w:rsidRDefault="005270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3CB"/>
    <w:multiLevelType w:val="multilevel"/>
    <w:tmpl w:val="4D309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C60A1"/>
    <w:multiLevelType w:val="multilevel"/>
    <w:tmpl w:val="88E4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D2982"/>
    <w:multiLevelType w:val="multilevel"/>
    <w:tmpl w:val="44C6F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76783"/>
    <w:multiLevelType w:val="multilevel"/>
    <w:tmpl w:val="D2EA17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E377A"/>
    <w:multiLevelType w:val="multilevel"/>
    <w:tmpl w:val="F77C14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B42D2"/>
    <w:multiLevelType w:val="multilevel"/>
    <w:tmpl w:val="6096E2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46F95"/>
    <w:multiLevelType w:val="multilevel"/>
    <w:tmpl w:val="F2461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078664">
    <w:abstractNumId w:val="1"/>
  </w:num>
  <w:num w:numId="2" w16cid:durableId="1195847095">
    <w:abstractNumId w:val="5"/>
  </w:num>
  <w:num w:numId="3" w16cid:durableId="824473279">
    <w:abstractNumId w:val="0"/>
  </w:num>
  <w:num w:numId="4" w16cid:durableId="395203872">
    <w:abstractNumId w:val="3"/>
  </w:num>
  <w:num w:numId="5" w16cid:durableId="1964965899">
    <w:abstractNumId w:val="6"/>
  </w:num>
  <w:num w:numId="6" w16cid:durableId="1773697848">
    <w:abstractNumId w:val="2"/>
  </w:num>
  <w:num w:numId="7" w16cid:durableId="1195003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4C"/>
    <w:rsid w:val="00447DB9"/>
    <w:rsid w:val="0052704C"/>
    <w:rsid w:val="00716880"/>
    <w:rsid w:val="00B6712E"/>
    <w:rsid w:val="00D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2EBC79"/>
  <w15:chartTrackingRefBased/>
  <w15:docId w15:val="{5D8C41F2-F553-437E-AF85-F7A02404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0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04C"/>
  </w:style>
  <w:style w:type="paragraph" w:styleId="Footer">
    <w:name w:val="footer"/>
    <w:basedOn w:val="Normal"/>
    <w:link w:val="FooterChar"/>
    <w:uiPriority w:val="99"/>
    <w:unhideWhenUsed/>
    <w:rsid w:val="005270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zidanypalomino@hotmail.com</dc:creator>
  <cp:keywords/>
  <dc:description/>
  <cp:lastModifiedBy>zidanypalomino@hotmail.com</cp:lastModifiedBy>
  <cp:revision>1</cp:revision>
  <dcterms:created xsi:type="dcterms:W3CDTF">2026-03-05T21:39:00Z</dcterms:created>
  <dcterms:modified xsi:type="dcterms:W3CDTF">2026-03-05T21:47:00Z</dcterms:modified>
</cp:coreProperties>
</file>