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A22" w:rsidRDefault="00373A22" w:rsidP="00373A22">
      <w:pPr>
        <w:pStyle w:val="a3"/>
        <w:shd w:val="clear" w:color="auto" w:fill="666666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大道论 《上 篇》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大道者，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统生天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、生地、生人、生物而名，含阴阳动静之机，具造化玄微之理，统无极，生太极。无极为无名，无名者，天地之始;太极为有名，有名者，万物之母。因无名而有名，则天生、地生、人生、物生矣。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今专以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人生言之。父母未生以前，一片太虚，托诸于穆，此无极时也。无极为阴静。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阴静阳亦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静也。父母施生之始，一片灵气，投入胎中，此太极时也。太极为阳动，阳动阴亦动也。臼是而阴阳相推，刚柔相摩，八卦相荡，则乾道成男、坤道成女矣。故男女交媾之初，男精女血，混成一物，此即是人身之本也。嗣后而父精藏于肾，母血藏于心，心肾脉连，随母呼吸，十月形全，脱离母腹。斯时也，性浑于无识，又以无极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伏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其神，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命资于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有生，复以太极育其气。气脉静而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内蕴元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神，则曰真性;神思静而中长元气，则曰真命。浑浑沦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沦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，孩子之体，正所谓天性天命也。人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能率此天性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，以复其天命，此即可谓之道，又何修道之不可成道哉！奈何灵明日著，知觉日深，血气滋养，岁渐长岁。则七情六欲。万绪千端，昼夜无休息矣。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心久动而神渐疲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，精多耗而代益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惫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生老迫而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病死之患成，并且无所滋补，则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瘵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病频生。而欲长有其身，难矣。观此生死之道，人以为常，诚为可惜，然其疾病临身，亦有求医调治，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望起沉疴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图延岁月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者，此时即有求生之心，又何益乎?予观恶死之常情，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即觅长生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之妙术，辛苦数年。得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闻仙道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仙道者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，长生之道也，而世人多以异端日之。夫黄老所传。亦正心修身、治国平天下之理也，而何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诧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为异端哉！人能修正身心，则真精真神聚其中，大才大德出其中。圣经曰，"安而后能虑"，富①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哉言乎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!吾尝论之矣。有如子房公之安居下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邳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，而后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能用汉报韩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;诸葛君之安卧南阳，而后能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辅蜀伐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魏;李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邺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侯之安养衡山，而后能兴唐灭虏;他若葛稚川之令勾漏、赵清源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之刺嘉州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、许真君之治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旌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阳，是皆道成住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世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，"出仕安民者，彼其心不皆有君父仁义之心哉!孔子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鄙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隐、怪，孟子拒杨、墨。隐也者，乃谶纬说。封禅书之类，怪也者。乃微生高、陈仲子之类，仙家不然也。长春朝对，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皆仁民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爱物之古，希夷归山，怀耿介清高之致，何隐、怪之有哉!杨子为我。墨子薄亲，仙家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尔也。三千功行，济人利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世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为先资，二十四孝，吴猛、丁兰皆仙客，又何杨、墨之可同哉！孔曰"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求志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"，孟曰"尚志"，问为何志。日仁义而已矣。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仁属木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，木中藏火，大抵是化育光明之用，乃曰仁；义属金，金中生水，大抵是裁制流通之用，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乃日义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。仙家汞铅，即仁义之种子也。金木交并，水火交养，故尝隐居求志，高尚其志，而后汞铅生，丹道凝②。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志包仁义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汞铅，而兼金木水火之四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象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，求之尚之者，诚意为之，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意土合而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五行全。大道之事备矣。故孔、孟当日，只辟隐、怪、杨、墨，而未闻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攘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斥佛。老。唐、宋以来，乃有韩、朱二贤，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力辟二氏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，诸大儒和之，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群小儒拾其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唾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馀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，以求附尾，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究竟辟著何处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?反令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世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尊含笑，太上长叹。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小儒辈不过徒吹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滥竽，未必有韩、朱之识见也。何以③言之?韩、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朱之辟二氏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者，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辟其非佛非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老之流，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非辟真学佛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、老者也。不然《昌黎诗集》往来赠答，又何以极多二氏之人!如送张道士有诗，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送大颠有诗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送惠师、灵师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皆有诗。或以为借人发议，故于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惠师云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“吾疾游惰者，怜子愚且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淳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”，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于灵师亦云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"方将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敛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之道，且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欲冠其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颠"，似讥之矣，然何以于张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道士尽无贬词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，于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大颠师全无消语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?盖此二师者，乃真仙真佛之徒。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张仙以尚书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不用而归真，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颠佛以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聪明般若而通禅，虽昌黎亦不能下手排之，肆口毁之也。且其家又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生韩湘仙伯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，雪拥蓝关，盖已知远来者之非凡人也。朱子少年亦尝出入二氏，盖因不得其门而入，为二氏之匪徒所迷，故疑其虚无荒诞，空寂渺茫，回头抵掳耳。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迢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其晚年学博，则又爱读《参同契》，并云，"《参同》之书，本不为明《易》，盖借此以寓其进退行持之候耳。更与人书云，"近者道间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不挟他书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始得熟玩《参同》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"，是更津津然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以仙道为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有味也。然则韩、朱二贤，特辟其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非佛非老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之流，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非辟真学佛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．老考也。否则前后一身，自相矛盾。则二贤亦可笑也。予也不才，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窃尝学览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百家，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理综三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教，并知三教之同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此一道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也。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儒离此道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不成儒，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佛离此道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不成佛，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仙离此道不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成仙，而仙家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特称为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道门，是更以道自任也，复何言哉!平允④论之日:儒也者，行通济时者也;佛也者，悟道觉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世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者也;仙也者，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藏道度人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考也。各讲各的妙处，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合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讲合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的好处，何必口舌是非哉!失道者，无非穷理尽性以至于命而已矣。孔子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隐诸罕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言，仙家畅言之，喻言之。字样多而道义微，故人不知耳。人由天地而育，亦由父母而生。顺而用之。则鼻祖耳孙，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嗣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续而成，逆而用之，则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真仙上圣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亦接蹬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而出，同其理也。《悟真篇》云，"修身之事，不拘男女。此金丹大药。虽愚昧野人，得之立登仙位。"不拘贵贱贤愚、老衰少壮，只要素行阴德，仁慈悲悯，忠孝信诚。全于人道，仙道白然不远也。又须洞晓阴阳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深参造化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，察其真伪，得阴阳之正气，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觅铅汞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之真宗。方能换骨长生，居不夜之天，玩长春之景，与天地阿久，日月同明。此正大丈夫分内事也。至于旁门邪径，御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女采阅，服炼三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黄，烧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饵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八石，是旁门无功也。又有以按摩导引，吐纳阿随，修服药草，为养生之方者，虽能暂去其疾，难逃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老衰命尽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而被达人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耻笑也。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伯端翁云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，"闭息一法，若能忘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机绝念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，亦可入定出神。"奈何精气神属阴。宅舍难固，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不兔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有迁徙之苦。更有进气补血。名为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抽添接命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之本者，亦能避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疾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延年，保身健体，若欲服食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养就胎仙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，必不能也。其他旁门邪径，乃实为苦道之异端也，何足道哉!或者谓人之生死，皆有数定，岂有违天数而逃死者，独不思福自我求，命自我造，阴骘可以延年。学长生者，只要以阴功力体，金丹为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z w:val="21"/>
          <w:szCs w:val="21"/>
        </w:rPr>
        <w:t>用，则天数亦可逃也。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伏维我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太上道祖，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列圣两真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，施好生之心，广度人之愿，宏开玄教，秘授仙方，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名日金丹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。原始婴终，因此尽露天机，大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泄元奥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其中行持妙用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，三候三关，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九琴九剑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，药材法器，火候符章。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悉已敷衍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全备，各宜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详究诸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经，以还其性命之本。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予论虽俗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，义理最美，所谓真实不虚也。倘得者无所猜疑，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庶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可以行特下手，虽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不遇明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师好友，得遇此书。即如师友在前，自能顿悟无上也。较诸行世丹经，悉合一理，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罔不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洞彻。实属苦海之慈航，指迷之智烛，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虽曰行之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惟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艰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，然勿畏难而苟安也。再有进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箴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者，身抱金丹之后，即宜高隐洞天，深藏福地，勿以黄白卖弄朝廷，为方士之先导，隐显度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世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，以待天符，白日飞升。不露圭角，此方为无上上品真人。历万劫而不坏者也。后来同志。玩之鉴之。</w:t>
      </w:r>
    </w:p>
    <w:p w:rsidR="00373A22" w:rsidRDefault="00373A22" w:rsidP="00373A22">
      <w:pPr>
        <w:pStyle w:val="a3"/>
        <w:shd w:val="clear" w:color="auto" w:fill="66666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长篇巨观，首探大道之源，而讲生人之理，与人生老病之故，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引彼回头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向道，修正治平，如古来英雄神仙，身名两树，忠孝两全，非同杨、墨、隐、怪。使人知此道亦儒道也，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养汞培铅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无异乎居仁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由义。韩、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朱辟二氏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只辟二氏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之假徒，更为通论。外扫旁门邪径，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归于穷理尽性以至于命之道，振聋发聩之洪响，经天纬地之大文。</w:t>
      </w:r>
    </w:p>
    <w:p w:rsidR="00373A22" w:rsidRDefault="00373A22" w:rsidP="00373A22">
      <w:pPr>
        <w:pStyle w:val="a3"/>
        <w:shd w:val="clear" w:color="auto" w:fill="66666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注释：</w:t>
      </w:r>
    </w:p>
    <w:p w:rsidR="00373A22" w:rsidRDefault="00373A22" w:rsidP="00373A22">
      <w:pPr>
        <w:pStyle w:val="a3"/>
        <w:shd w:val="clear" w:color="auto" w:fill="66666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①富:抄本作"旨"。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②凝:抄本作"成"。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③以:原缺，从抄本补。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④允:原误作"充，从抄本改。</w:t>
      </w:r>
    </w:p>
    <w:p w:rsidR="00373A22" w:rsidRDefault="00373A22" w:rsidP="00373A22">
      <w:pPr>
        <w:pStyle w:val="a3"/>
        <w:shd w:val="clear" w:color="auto" w:fill="66666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Style w:val="biaoti1"/>
          <w:rFonts w:ascii="微软雅黑" w:eastAsia="微软雅黑" w:hAnsi="微软雅黑" w:hint="eastAsia"/>
          <w:color w:val="000000"/>
          <w:sz w:val="21"/>
          <w:szCs w:val="21"/>
        </w:rPr>
        <w:t xml:space="preserve">　　大道论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《中 篇》</w:t>
      </w:r>
    </w:p>
    <w:p w:rsidR="00373A22" w:rsidRDefault="00373A22" w:rsidP="00373A22">
      <w:pPr>
        <w:pStyle w:val="a3"/>
        <w:shd w:val="clear" w:color="auto" w:fill="66666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天地之间，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至灵至贵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者，人也;最忙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最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速者，时也;可大可久者，金丹也。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惜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人多溺于功名富贵场中，爱欲恩情之内，狼贪不已，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蛾扑何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休，一朝大限临身，斯时悔之何及!惟其甘分待终，就死而已。谁知有长生不老之方，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谁悟有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金丹灵药之妙，减可借哉!此金丹灵药，非世间之所无有①，非天上之不可得者，只在于同类中求之，乃生身固有之物也。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简而且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易，至近非遥。余尝有《金丹赋》记之，词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极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朗魁，今追忆其中段云，"夫造金丹者，始则借乾坤为玄化，学造化于阴阳。识二八之相当，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知坎离之互藏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候金气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之满足，听潮水之汪洋。继则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看铅花于癸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后，玩月夕于庚方。制刀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圭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于片晌，罢龙虎之战场。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唤金公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而归舍，配玉女而入房。"果能此道矣，虽愚必明，虽柔必强。先儒曰："圣人不言易，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以滋人之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惑;亦未尝言难，以阻人之进。"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若人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用意追求，殷勤修炼，自必入圣超凡，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长登寿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域，永享无穷之乐也，岂小补哉！且人为功名富贵，亦有备极穷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苫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而后可成者。若以劳苦之心。易而为修炼之心，将见九还到手，万劫存神，以比功名富贵，孰短孰长耶？:仲尼日，"不义而富且贵，于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我如浮云。"义日，"其为仁矣，不使不仁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者加乎其身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。"不仁不义，莫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甚于狂贪妄想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。胡氏曰："志于通则外物不足以累其身。"《悟真》日，"若会杀机明反复，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始知害里却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生恩。"是知欲求还丹，必先绝欲。欲求绝欲，必勤杀机②。勤于杀机者，刻刻有灵剑在手，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外欲乍乘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急须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就起杀机，勿容纵意，久久纯熟，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对境无心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，即可行反本归根之道。《易·翼》曰:"终日乾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乾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，反复道也。"反复之道。得长生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之果证也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，人胡不勉而行之?万物如草木之汇。犹能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归根反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本。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以历岁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时;人为万物之灵。动至死地，是反不如草木也，能不愧乎?夫此反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本归祸之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道，又非邪径旁门之说也。世人以德行为先，阴功力本，察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阴阳选化之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机，求玄牝乾坤之妙，辨二八坎离之物。定金花水月之时，施降龙伏虎之成。明立命生身之处，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其间致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虚守静，他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主我宾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日月交光，戊己为用，则丹成反掌矣。《易》日:"男女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媾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精。万物化生。"人有此身，亦因父母而得，倘无父母，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身何有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乎?故作金丹之通。与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生身事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同，但顺则成人，逆则成仙，顺逆之间，天地悬隔，只要逆用阴阳，自然成就，并非邪径旁门也。兹余所论，大泄真机，皆列圣口传心授之旨，人能照此下手行持，自能夺天地玄妙之功，穷鬼神不测之奥，诚金丹之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口决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也。除此之外，再无别传。先贤云:"圣人未生，道在天地；圣人已往。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道著六经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。"予之末论，虽不敢与圣经相比，亦可为问道之正途，如拨云雾而见青天。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似剪荆棘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而寻大路，坦然无碍，豁然有门。学者若能专心研究，自然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默契仙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缘，幸勿轻易视之也。万金难换，百宝难求，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勿示非人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，尚其重之。</w:t>
      </w:r>
    </w:p>
    <w:p w:rsidR="00373A22" w:rsidRDefault="00373A22" w:rsidP="00373A22">
      <w:pPr>
        <w:pStyle w:val="a3"/>
        <w:shd w:val="clear" w:color="auto" w:fill="66666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《悟真篇》云，"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学仙须是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学天仙，惟有金丹最的端"。此篇专讲金丹外药，而金液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内药亦次其中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矣。反反复复，总劝人及时省悟，炼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己求铅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。觉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世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婆心，传神简上。旧赋一段，句句口诀，有志者再求口诀中之口诀，则还丹不难矣。</w:t>
      </w:r>
    </w:p>
    <w:p w:rsidR="00373A22" w:rsidRDefault="00373A22" w:rsidP="00373A22">
      <w:pPr>
        <w:pStyle w:val="a3"/>
        <w:shd w:val="clear" w:color="auto" w:fill="66666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Style w:val="biaoti1"/>
          <w:rFonts w:ascii="微软雅黑" w:eastAsia="微软雅黑" w:hAnsi="微软雅黑" w:hint="eastAsia"/>
          <w:color w:val="000000"/>
          <w:sz w:val="21"/>
          <w:szCs w:val="21"/>
        </w:rPr>
        <w:t xml:space="preserve">　　大道论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《下 篇》</w:t>
      </w:r>
    </w:p>
    <w:p w:rsidR="00373A22" w:rsidRDefault="00373A22" w:rsidP="00373A22">
      <w:pPr>
        <w:pStyle w:val="a3"/>
        <w:shd w:val="clear" w:color="auto" w:fill="66666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阴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阳之谓道，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修道者修此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阴阳之道也。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阴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阳，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一性一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命而已矣。《中庸》云，"修道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之谓教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"。三教圣人，皆本此道以立其教也。此道原于性、本于命。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命犹令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也，天以命而赐人以令也;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性即理也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，人以性而由天之理也。夫欲由其理，则外尽伦常者其理。内尽慎独者其理。忠孝友恭，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衷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乎内也，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然著其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光辉，则在外也；喜怒哀乐，见于外也: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然守其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未发，则在内也。明朗朗天，活泼泼地，尽其性而内丹成矣。大欲全其令，则殷勤顾之者此令，依法用之者此令。存心养性，此顾命之勤劳也;集义生气，此用令之法度也。炼气化神，炼神还天。复其性兼复其命，而外丹就矣。吾愿后之人修此正道，故直言之。修道以修身为大，然修身必先正心诚意，意诚心正，则物欲皆除，然后讲立基之本，气为使焉，神为主焉。学者下手之初，必须知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阳初动之候。真铅始生之时，其气迅速如电，而不能久居于先天，霎时而生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癸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水，顷刻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而变经流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迨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至生形化质，已属后天而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可用矣。昆仑之上有玄门，其窍甚小，阴阳会合时，不许动摇，待其情性相感，自然彼我相通。凡有形质者，不能升入窍内，夫惟真气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橐龠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，乃能进于窍内也，故圣人直指先天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杰，冲开此窍，又曰修行之径路，可以续命延年，修真而全真，无来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无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去，不生不灭。今之愚人，闻说有用生阳之道者，却行御女巧诈之本，正如披麻救火、飞蛾扑灯，贪其美色，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胡肆纵横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日则逞力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多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劳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，夜则恣情纵欲，致使神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昏杰败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。髓竭精枯，犹不醒悟，甘分待终。古之贤人不然，忠孝两全，仁义博施，暗行方便，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默积阴功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，但以死生为念，不以名利关心，日则少虑无思，夜则清心寡欲，以此神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全杰壮，髓满精盈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。每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叹凡躯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，如石中之火。似水上之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沤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。未闻道者急求师。已闻道者急求药，又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能广参博采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信受奉行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，求先天之大药，寻出世之丹方，忙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忙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下手速修，惟恐时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待人。失道者，岂是旁门小技，乃至人口传心授，金液还丹之妙道也。非定息二乘之法，乃最上一乘之道，以有为入无为，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以外药修内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药。以已而求彼，以阴而配阳，以铅而投汞，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以杰而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合神。无为者，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非防危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守城之方．温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养冰浴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之事，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乃得丹之后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，脱胎神化之功也;有为者，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非采战提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吸之术、九一动摇之法，乃安静虚无之道，守雌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雄，寂然不动，感而遂通，此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即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末得丹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之前，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炼己筑基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之事也。有为无为，体用之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始终已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见于此;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内药外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药，出处之法相又详于彼。外药者，在造化窟中而生;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内药者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，在自己身中而产。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内药是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精。外药是杰，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内药养性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，外药立命，性命双修，方合神仙之道。大修行人欲求先天外药，必炼己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以待阳生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用神杰炼成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慧剑，采金水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匀配柔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刚。古人采药进火，全凭此物。除七情之患，去五贼之害。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若无炼己以去贼之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患害，则不能常应常静，魂魄焉能受制?情欲岂不相干?若要入室施功，临炉下手。则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外火虽动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。而内符不应。只因刚柔末配，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以此慧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剑无锋，群魔为害，心神不宁，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欲念杂起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:故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乃逐境飘流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致使汞火飞扬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，圣胎不结。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如使炼己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纯熟。则心无杂念，体若太虚，一尘不染，万虑皆空，心死则神活，体虚则气运，方许求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阳之道、二候之功。还丹容易。炼己最难!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凭慧剑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剖破鸿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氵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蒙，舒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匠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手凿开混沌。却用阴阳颠倒之法，水火既济之道，乃行地天交泰，使阳居下，火必照上，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令阴在上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，水能润下，只要苦行忍辱。身心不动，己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之性若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住，彼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之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气自回。人能如此，使得守雌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雄。寂然不动，感而遂通之效也。太极将判之间，静以极而末至于动。阳初夏而未离乎阴，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候此真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先天宠降，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以法追摄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，送入黄庭之中。日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运己汞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，包固周密，汞气渐多。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铅气渐散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，合丹于鼎。又须调停真息，周流六虚，至声寂而意合，乃气匀而脉住，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丹始凝结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。待圣胎气足，十月功圆，脱胎神化，降生婴儿，调之纯熟。出入纵横，往来无碍，不被群魔引诱，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只待九转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功成，面壁之时，炼精则化杰，炼神则化虚，形神俱妙，与道合真，此大丈夫功成名遂之时也。是道古人不传于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世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盖缘愚人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信之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笃，行之不勤，而且反生诽谤，是以秘而不传。予自得遇至大以来，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述此修身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秘要，以警觉后学。同志者各加昭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，共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陟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仙都。</w:t>
      </w:r>
    </w:p>
    <w:p w:rsidR="00373A22" w:rsidRDefault="00373A22" w:rsidP="00373A22">
      <w:pPr>
        <w:pStyle w:val="a3"/>
        <w:shd w:val="clear" w:color="auto" w:fill="66666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此篇穷性命之真，发圣贤仙佛之理，本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本原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原，如疏如注。有为无为之序，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内药外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药之分，养胎脱胎之妙，尽著简编，观止已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蔑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以加矣。</w:t>
      </w:r>
    </w:p>
    <w:p w:rsidR="003C152E" w:rsidRDefault="003C152E"/>
    <w:sectPr w:rsidR="003C1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AA0"/>
    <w:rsid w:val="00373A22"/>
    <w:rsid w:val="003C152E"/>
    <w:rsid w:val="00E4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3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iaoti1">
    <w:name w:val="biaoti1"/>
    <w:basedOn w:val="a0"/>
    <w:rsid w:val="00373A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3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iaoti1">
    <w:name w:val="biaoti1"/>
    <w:basedOn w:val="a0"/>
    <w:rsid w:val="00373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8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2018-08-28T04:58:00Z</dcterms:created>
  <dcterms:modified xsi:type="dcterms:W3CDTF">2018-08-28T04:58:00Z</dcterms:modified>
</cp:coreProperties>
</file>