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EF0" w:rsidRPr="00324978" w:rsidRDefault="00B90EF0" w:rsidP="00B90EF0">
      <w:pPr>
        <w:pStyle w:val="Heading2"/>
        <w:rPr>
          <w:lang w:val="en-US"/>
        </w:rPr>
      </w:pPr>
      <w:bookmarkStart w:id="0" w:name="_Toc477256178"/>
      <w:r w:rsidRPr="00324978">
        <w:rPr>
          <w:lang w:val="en-US"/>
        </w:rPr>
        <w:t>Complex Use Case for GUI</w:t>
      </w:r>
      <w:bookmarkEnd w:id="0"/>
      <w:r w:rsidRPr="00324978">
        <w:rPr>
          <w:lang w:val="en-US"/>
        </w:rPr>
        <w:t xml:space="preserve"> </w:t>
      </w:r>
    </w:p>
    <w:p w:rsidR="00B90EF0" w:rsidRPr="00324978" w:rsidRDefault="00B90EF0" w:rsidP="00B90EF0">
      <w:pPr>
        <w:shd w:val="clear" w:color="auto" w:fill="FFFFFF"/>
        <w:rPr>
          <w:rFonts w:asciiTheme="majorHAnsi" w:hAnsiTheme="majorHAnsi" w:cstheme="majorHAnsi"/>
          <w:color w:val="333333"/>
        </w:rPr>
      </w:pPr>
      <w:r w:rsidRPr="00324978">
        <w:rPr>
          <w:rFonts w:asciiTheme="majorHAnsi" w:hAnsiTheme="majorHAnsi" w:cstheme="majorHAnsi"/>
          <w:color w:val="000000"/>
        </w:rPr>
        <w:t xml:space="preserve">By a complex user </w:t>
      </w:r>
      <w:proofErr w:type="gramStart"/>
      <w:r w:rsidRPr="00324978">
        <w:rPr>
          <w:rFonts w:asciiTheme="majorHAnsi" w:hAnsiTheme="majorHAnsi" w:cstheme="majorHAnsi"/>
          <w:color w:val="000000"/>
        </w:rPr>
        <w:t>story</w:t>
      </w:r>
      <w:proofErr w:type="gramEnd"/>
      <w:r w:rsidRPr="00324978">
        <w:rPr>
          <w:rFonts w:asciiTheme="majorHAnsi" w:hAnsiTheme="majorHAnsi" w:cstheme="majorHAnsi"/>
          <w:color w:val="000000"/>
        </w:rPr>
        <w:t xml:space="preserve"> we are talking about Research Scientist (RS) who is searching for multiple types of data and want to visualize them together, compare similar data types, do its own analysis (do programming) and save the results for later use. Download either the whole dataset or just parts of it. A presentation of results/conclusions should be also part of the system.   </w:t>
      </w:r>
    </w:p>
    <w:p w:rsidR="00B90EF0" w:rsidRPr="00324978" w:rsidRDefault="00B90EF0" w:rsidP="00B90EF0">
      <w:pPr>
        <w:shd w:val="clear" w:color="auto" w:fill="FFFFFF"/>
        <w:rPr>
          <w:rFonts w:asciiTheme="majorHAnsi" w:hAnsiTheme="majorHAnsi" w:cstheme="majorHAnsi"/>
          <w:color w:val="333333"/>
        </w:rPr>
      </w:pPr>
      <w:r w:rsidRPr="00324978">
        <w:rPr>
          <w:rFonts w:asciiTheme="majorHAnsi" w:hAnsiTheme="majorHAnsi" w:cstheme="majorHAnsi"/>
          <w:color w:val="000000"/>
        </w:rPr>
        <w:t xml:space="preserve">At the same </w:t>
      </w:r>
      <w:proofErr w:type="gramStart"/>
      <w:r w:rsidRPr="00324978">
        <w:rPr>
          <w:rFonts w:asciiTheme="majorHAnsi" w:hAnsiTheme="majorHAnsi" w:cstheme="majorHAnsi"/>
          <w:color w:val="000000"/>
        </w:rPr>
        <w:t>time</w:t>
      </w:r>
      <w:proofErr w:type="gramEnd"/>
      <w:r w:rsidRPr="00324978">
        <w:rPr>
          <w:rFonts w:asciiTheme="majorHAnsi" w:hAnsiTheme="majorHAnsi" w:cstheme="majorHAnsi"/>
          <w:color w:val="000000"/>
        </w:rPr>
        <w:t xml:space="preserve"> we want to activate all the architecture elements in this complex use case.</w:t>
      </w:r>
    </w:p>
    <w:p w:rsidR="00B90EF0" w:rsidRPr="00324978" w:rsidRDefault="00B90EF0" w:rsidP="00B90EF0">
      <w:pPr>
        <w:pStyle w:val="Heading2"/>
        <w:shd w:val="clear" w:color="auto" w:fill="FFFFFF"/>
        <w:spacing w:before="450"/>
        <w:rPr>
          <w:rFonts w:asciiTheme="majorHAnsi" w:hAnsiTheme="majorHAnsi" w:cstheme="majorHAnsi"/>
          <w:b w:val="0"/>
          <w:bCs w:val="0"/>
          <w:color w:val="000000"/>
          <w:sz w:val="22"/>
          <w:szCs w:val="22"/>
          <w:lang w:val="en-US"/>
        </w:rPr>
      </w:pPr>
      <w:bookmarkStart w:id="1" w:name="_Toc477256179"/>
      <w:r w:rsidRPr="00324978">
        <w:rPr>
          <w:rFonts w:asciiTheme="majorHAnsi" w:hAnsiTheme="majorHAnsi" w:cstheme="majorHAnsi"/>
          <w:b w:val="0"/>
          <w:bCs w:val="0"/>
          <w:color w:val="000000"/>
          <w:sz w:val="22"/>
          <w:szCs w:val="22"/>
          <w:lang w:val="en-US"/>
        </w:rPr>
        <w:t>Example</w:t>
      </w:r>
      <w:bookmarkEnd w:id="1"/>
    </w:p>
    <w:p w:rsidR="00B90EF0" w:rsidRPr="00324978" w:rsidRDefault="00B90EF0" w:rsidP="00B90EF0">
      <w:pPr>
        <w:shd w:val="clear" w:color="auto" w:fill="FFFFFF"/>
        <w:rPr>
          <w:rFonts w:asciiTheme="majorHAnsi" w:hAnsiTheme="majorHAnsi" w:cstheme="majorHAnsi"/>
          <w:color w:val="333333"/>
        </w:rPr>
      </w:pPr>
      <w:r w:rsidRPr="00324978">
        <w:rPr>
          <w:rStyle w:val="Strong"/>
          <w:rFonts w:asciiTheme="majorHAnsi" w:hAnsiTheme="majorHAnsi" w:cstheme="majorHAnsi"/>
          <w:color w:val="000000"/>
        </w:rPr>
        <w:t>Event:</w:t>
      </w:r>
      <w:r w:rsidRPr="00324978">
        <w:rPr>
          <w:rStyle w:val="apple-converted-space"/>
          <w:rFonts w:asciiTheme="majorHAnsi" w:hAnsiTheme="majorHAnsi" w:cstheme="majorHAnsi"/>
          <w:color w:val="000000"/>
        </w:rPr>
        <w:t> </w:t>
      </w:r>
      <w:r w:rsidRPr="00324978">
        <w:rPr>
          <w:rFonts w:asciiTheme="majorHAnsi" w:hAnsiTheme="majorHAnsi" w:cstheme="majorHAnsi"/>
          <w:color w:val="000000"/>
        </w:rPr>
        <w:t>A strong earthquake hit southern Italy near the Vesuvius volcano. As a scientist I want to get different datasets, display them and compare. I want to select subset of data that shows some specific trend and perform analysis on that subset. After that I want to use the results in another context and prepare figures for publication or web presentation. </w:t>
      </w:r>
    </w:p>
    <w:p w:rsidR="00B90EF0" w:rsidRPr="00324978" w:rsidRDefault="00B90EF0" w:rsidP="00B90EF0">
      <w:pPr>
        <w:shd w:val="clear" w:color="auto" w:fill="FFFFFF"/>
        <w:rPr>
          <w:rFonts w:asciiTheme="majorHAnsi" w:hAnsiTheme="majorHAnsi" w:cstheme="majorHAnsi"/>
          <w:color w:val="333333"/>
        </w:rPr>
      </w:pPr>
      <w:r w:rsidRPr="00324978">
        <w:rPr>
          <w:rStyle w:val="Strong"/>
          <w:rFonts w:asciiTheme="majorHAnsi" w:hAnsiTheme="majorHAnsi" w:cstheme="majorHAnsi"/>
          <w:color w:val="000000"/>
        </w:rPr>
        <w:t>Initial hypothesis:</w:t>
      </w:r>
      <w:r w:rsidRPr="00324978">
        <w:rPr>
          <w:rStyle w:val="apple-converted-space"/>
          <w:rFonts w:asciiTheme="majorHAnsi" w:hAnsiTheme="majorHAnsi" w:cstheme="majorHAnsi"/>
          <w:color w:val="000000"/>
        </w:rPr>
        <w:t> </w:t>
      </w:r>
      <w:r w:rsidRPr="00324978">
        <w:rPr>
          <w:rFonts w:asciiTheme="majorHAnsi" w:hAnsiTheme="majorHAnsi" w:cstheme="majorHAnsi"/>
          <w:color w:val="000000"/>
        </w:rPr>
        <w:t>There may be relations between large EQs affecting the local stress conditions and magma chamber underneath the volcano. Changes in stress can trigger volcanic activity.</w:t>
      </w:r>
    </w:p>
    <w:p w:rsidR="00B90EF0" w:rsidRPr="00324978" w:rsidRDefault="00B90EF0" w:rsidP="00B90EF0">
      <w:pPr>
        <w:shd w:val="clear" w:color="auto" w:fill="FFFFFF"/>
        <w:rPr>
          <w:rFonts w:asciiTheme="majorHAnsi" w:hAnsiTheme="majorHAnsi" w:cstheme="majorHAnsi"/>
          <w:color w:val="333333"/>
        </w:rPr>
      </w:pPr>
      <w:r w:rsidRPr="00324978">
        <w:rPr>
          <w:rStyle w:val="Strong"/>
          <w:rFonts w:asciiTheme="majorHAnsi" w:hAnsiTheme="majorHAnsi" w:cstheme="majorHAnsi"/>
          <w:color w:val="000000"/>
        </w:rPr>
        <w:t>Aims:</w:t>
      </w:r>
      <w:r w:rsidRPr="00324978">
        <w:rPr>
          <w:rStyle w:val="apple-converted-space"/>
          <w:rFonts w:asciiTheme="majorHAnsi" w:hAnsiTheme="majorHAnsi" w:cstheme="majorHAnsi"/>
          <w:color w:val="000000"/>
        </w:rPr>
        <w:t> </w:t>
      </w:r>
      <w:r w:rsidRPr="00324978">
        <w:rPr>
          <w:rFonts w:asciiTheme="majorHAnsi" w:hAnsiTheme="majorHAnsi" w:cstheme="majorHAnsi"/>
          <w:color w:val="000000"/>
        </w:rPr>
        <w:t xml:space="preserve">Investigate possible relations between different data types, </w:t>
      </w:r>
      <w:proofErr w:type="spellStart"/>
      <w:r w:rsidRPr="00324978">
        <w:rPr>
          <w:rFonts w:asciiTheme="majorHAnsi" w:hAnsiTheme="majorHAnsi" w:cstheme="majorHAnsi"/>
          <w:color w:val="000000"/>
        </w:rPr>
        <w:t>analyse</w:t>
      </w:r>
      <w:proofErr w:type="spellEnd"/>
      <w:r w:rsidRPr="00324978">
        <w:rPr>
          <w:rFonts w:asciiTheme="majorHAnsi" w:hAnsiTheme="majorHAnsi" w:cstheme="majorHAnsi"/>
          <w:color w:val="000000"/>
        </w:rPr>
        <w:t xml:space="preserve"> such relations</w:t>
      </w:r>
      <w:r w:rsidRPr="00324978">
        <w:rPr>
          <w:rStyle w:val="apple-converted-space"/>
          <w:rFonts w:asciiTheme="majorHAnsi" w:hAnsiTheme="majorHAnsi" w:cstheme="majorHAnsi"/>
          <w:color w:val="000000"/>
        </w:rPr>
        <w:t> </w:t>
      </w:r>
      <w:r w:rsidRPr="00324978">
        <w:rPr>
          <w:rFonts w:asciiTheme="majorHAnsi" w:hAnsiTheme="majorHAnsi" w:cstheme="majorHAnsi"/>
          <w:color w:val="000000"/>
        </w:rPr>
        <w:t>(statistical significance). Verify or reject the initial hypothesis and possibly come with new suggestions/conclusions.  </w:t>
      </w:r>
    </w:p>
    <w:p w:rsidR="00B90EF0" w:rsidRPr="00324978" w:rsidRDefault="00B90EF0" w:rsidP="00B90EF0">
      <w:pPr>
        <w:pStyle w:val="Heading3"/>
        <w:rPr>
          <w:sz w:val="28"/>
          <w:lang w:val="en-US"/>
        </w:rPr>
      </w:pPr>
      <w:bookmarkStart w:id="2" w:name="_Toc477256180"/>
      <w:r w:rsidRPr="00324978">
        <w:rPr>
          <w:sz w:val="28"/>
          <w:lang w:val="en-US"/>
        </w:rPr>
        <w:t>A. Discovery / search for relevant trends / correlations</w:t>
      </w:r>
      <w:bookmarkEnd w:id="2"/>
    </w:p>
    <w:p w:rsidR="00B90EF0" w:rsidRPr="00324978" w:rsidRDefault="00B90EF0" w:rsidP="00B90EF0">
      <w:pPr>
        <w:pStyle w:val="Heading4"/>
        <w:rPr>
          <w:lang w:val="en-US"/>
        </w:rPr>
      </w:pPr>
      <w:bookmarkStart w:id="3" w:name="_Toc477256181"/>
      <w:r w:rsidRPr="00324978">
        <w:rPr>
          <w:lang w:val="en-US"/>
        </w:rPr>
        <w:t xml:space="preserve">1. Get overview - show me: (visual / </w:t>
      </w:r>
      <w:proofErr w:type="spellStart"/>
      <w:r w:rsidRPr="00324978">
        <w:rPr>
          <w:lang w:val="en-US"/>
        </w:rPr>
        <w:t>spatio</w:t>
      </w:r>
      <w:proofErr w:type="spellEnd"/>
      <w:r w:rsidRPr="00324978">
        <w:rPr>
          <w:lang w:val="en-US"/>
        </w:rPr>
        <w:t>-temporal relations in maps)</w:t>
      </w:r>
      <w:bookmarkEnd w:id="3"/>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1.1 Historical seismicity in that area (map within a bounding box) - earthquake catalogue (interactive map; filtering of events)</w:t>
      </w:r>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000000"/>
          <w:sz w:val="22"/>
          <w:szCs w:val="22"/>
        </w:rPr>
        <w:t>EXAMPLES:</w:t>
      </w:r>
      <w:r w:rsidRPr="00324978">
        <w:rPr>
          <w:rStyle w:val="apple-converted-space"/>
          <w:rFonts w:asciiTheme="majorHAnsi" w:hAnsiTheme="majorHAnsi" w:cstheme="majorHAnsi"/>
          <w:color w:val="000000"/>
          <w:sz w:val="22"/>
          <w:szCs w:val="22"/>
        </w:rPr>
        <w:t> </w:t>
      </w:r>
      <w:hyperlink r:id="rId5" w:history="1">
        <w:r w:rsidRPr="00324978">
          <w:rPr>
            <w:rStyle w:val="Hyperlink"/>
            <w:rFonts w:asciiTheme="majorHAnsi" w:eastAsiaTheme="minorHAnsi" w:hAnsiTheme="majorHAnsi" w:cstheme="majorHAnsi"/>
            <w:color w:val="1155CC"/>
            <w:sz w:val="22"/>
            <w:szCs w:val="22"/>
          </w:rPr>
          <w:t>http://www.emsc-csem.org/Earthquake/?filter=yes</w:t>
        </w:r>
      </w:hyperlink>
    </w:p>
    <w:p w:rsidR="00B90EF0" w:rsidRPr="00324978" w:rsidRDefault="00B90EF0" w:rsidP="00B90EF0">
      <w:pPr>
        <w:pStyle w:val="NormalWeb"/>
        <w:shd w:val="clear" w:color="auto" w:fill="FFFFFF"/>
        <w:spacing w:before="150" w:beforeAutospacing="0" w:after="0" w:afterAutospacing="0"/>
        <w:ind w:left="1800"/>
        <w:rPr>
          <w:rFonts w:asciiTheme="majorHAnsi" w:hAnsiTheme="majorHAnsi" w:cstheme="majorHAnsi"/>
          <w:color w:val="333333"/>
          <w:sz w:val="22"/>
          <w:szCs w:val="22"/>
        </w:rPr>
      </w:pPr>
      <w:hyperlink r:id="rId6" w:history="1">
        <w:r w:rsidRPr="00324978">
          <w:rPr>
            <w:rStyle w:val="Hyperlink"/>
            <w:rFonts w:asciiTheme="majorHAnsi" w:eastAsiaTheme="minorHAnsi" w:hAnsiTheme="majorHAnsi" w:cstheme="majorHAnsi"/>
            <w:color w:val="1155CC"/>
            <w:sz w:val="22"/>
            <w:szCs w:val="22"/>
          </w:rPr>
          <w:t>https://earthquake.usgs.gov/earthquakes/search/</w:t>
        </w:r>
      </w:hyperlink>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000000"/>
          <w:sz w:val="22"/>
          <w:szCs w:val="22"/>
        </w:rPr>
        <w:t>WEBSERVICE:</w:t>
      </w:r>
      <w:r w:rsidRPr="00324978">
        <w:rPr>
          <w:rStyle w:val="apple-converted-space"/>
          <w:rFonts w:asciiTheme="majorHAnsi" w:hAnsiTheme="majorHAnsi" w:cstheme="majorHAnsi"/>
          <w:color w:val="000000"/>
          <w:sz w:val="22"/>
          <w:szCs w:val="22"/>
        </w:rPr>
        <w:t> </w:t>
      </w:r>
      <w:hyperlink r:id="rId7" w:history="1">
        <w:r w:rsidRPr="00324978">
          <w:rPr>
            <w:rStyle w:val="Hyperlink"/>
            <w:rFonts w:asciiTheme="majorHAnsi" w:eastAsiaTheme="minorHAnsi" w:hAnsiTheme="majorHAnsi" w:cstheme="majorHAnsi"/>
            <w:color w:val="326CA6"/>
            <w:sz w:val="22"/>
            <w:szCs w:val="22"/>
          </w:rPr>
          <w:t>http://www.seismicportal.eu/fdsn-wsevent.html</w:t>
        </w:r>
      </w:hyperlink>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1.2 Mapped faults + geology (map, WMS)</w:t>
      </w:r>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000000"/>
          <w:sz w:val="22"/>
          <w:szCs w:val="22"/>
        </w:rPr>
        <w:t>EXAMPLE:</w:t>
      </w:r>
      <w:r w:rsidRPr="00324978">
        <w:rPr>
          <w:rStyle w:val="apple-converted-space"/>
          <w:rFonts w:asciiTheme="majorHAnsi" w:hAnsiTheme="majorHAnsi" w:cstheme="majorHAnsi"/>
          <w:color w:val="000000"/>
          <w:sz w:val="22"/>
          <w:szCs w:val="22"/>
        </w:rPr>
        <w:t> </w:t>
      </w:r>
      <w:hyperlink r:id="rId8" w:history="1">
        <w:r w:rsidRPr="00324978">
          <w:rPr>
            <w:rStyle w:val="Hyperlink"/>
            <w:rFonts w:asciiTheme="majorHAnsi" w:eastAsiaTheme="minorHAnsi" w:hAnsiTheme="majorHAnsi" w:cstheme="majorHAnsi"/>
            <w:color w:val="1155CC"/>
            <w:sz w:val="22"/>
            <w:szCs w:val="22"/>
          </w:rPr>
          <w:t>http://geo.ngu.no/kart/berggrunn/</w:t>
        </w:r>
      </w:hyperlink>
      <w:r w:rsidRPr="00324978">
        <w:rPr>
          <w:rStyle w:val="apple-converted-space"/>
          <w:rFonts w:asciiTheme="majorHAnsi" w:hAnsiTheme="majorHAnsi" w:cstheme="majorHAnsi"/>
          <w:color w:val="000000"/>
          <w:sz w:val="22"/>
          <w:szCs w:val="22"/>
        </w:rPr>
        <w:t> </w:t>
      </w:r>
      <w:r w:rsidRPr="00324978">
        <w:rPr>
          <w:rFonts w:asciiTheme="majorHAnsi" w:hAnsiTheme="majorHAnsi" w:cstheme="majorHAnsi"/>
          <w:color w:val="000000"/>
          <w:sz w:val="22"/>
          <w:szCs w:val="22"/>
        </w:rPr>
        <w:t>(exists as WMS as well)</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1.3 Previous volcanic activity (interactive map)</w:t>
      </w:r>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000000"/>
          <w:sz w:val="22"/>
          <w:szCs w:val="22"/>
        </w:rPr>
        <w:t>EXAMPLE:</w:t>
      </w:r>
      <w:r w:rsidRPr="00324978">
        <w:rPr>
          <w:rStyle w:val="apple-converted-space"/>
          <w:rFonts w:asciiTheme="majorHAnsi" w:hAnsiTheme="majorHAnsi" w:cstheme="majorHAnsi"/>
          <w:color w:val="000000"/>
          <w:sz w:val="22"/>
          <w:szCs w:val="22"/>
        </w:rPr>
        <w:t> </w:t>
      </w:r>
      <w:hyperlink r:id="rId9" w:history="1">
        <w:r w:rsidRPr="00324978">
          <w:rPr>
            <w:rStyle w:val="Hyperlink"/>
            <w:rFonts w:asciiTheme="majorHAnsi" w:eastAsiaTheme="minorHAnsi" w:hAnsiTheme="majorHAnsi" w:cstheme="majorHAnsi"/>
            <w:color w:val="326CA6"/>
            <w:sz w:val="22"/>
            <w:szCs w:val="22"/>
          </w:rPr>
          <w:t>http://icelandicvolcanoes.is/</w:t>
        </w:r>
      </w:hyperlink>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1.4 GNSS velocity field (map)</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1.5 Plot those datasets (maps) together or in different pairs</w:t>
      </w:r>
    </w:p>
    <w:p w:rsidR="00B90EF0" w:rsidRPr="00324978" w:rsidRDefault="00B90EF0" w:rsidP="00B90EF0">
      <w:pPr>
        <w:numPr>
          <w:ilvl w:val="2"/>
          <w:numId w:val="1"/>
        </w:numPr>
        <w:shd w:val="clear" w:color="auto" w:fill="FFFFFF"/>
        <w:spacing w:before="100" w:beforeAutospacing="1" w:after="100" w:afterAutospacing="1" w:line="240" w:lineRule="auto"/>
        <w:rPr>
          <w:rFonts w:asciiTheme="majorHAnsi" w:hAnsiTheme="majorHAnsi" w:cstheme="majorHAnsi"/>
          <w:color w:val="333333"/>
        </w:rPr>
      </w:pPr>
      <w:r w:rsidRPr="00324978">
        <w:rPr>
          <w:rFonts w:asciiTheme="majorHAnsi" w:hAnsiTheme="majorHAnsi" w:cstheme="majorHAnsi"/>
          <w:color w:val="000000"/>
        </w:rPr>
        <w:t>seismicity and distribution of lava flows</w:t>
      </w:r>
    </w:p>
    <w:p w:rsidR="00B90EF0" w:rsidRPr="00324978" w:rsidRDefault="00B90EF0" w:rsidP="00B90EF0">
      <w:pPr>
        <w:numPr>
          <w:ilvl w:val="2"/>
          <w:numId w:val="1"/>
        </w:numPr>
        <w:shd w:val="clear" w:color="auto" w:fill="FFFFFF"/>
        <w:spacing w:before="100" w:beforeAutospacing="1" w:after="100" w:afterAutospacing="1" w:line="240" w:lineRule="auto"/>
        <w:rPr>
          <w:rFonts w:asciiTheme="majorHAnsi" w:hAnsiTheme="majorHAnsi" w:cstheme="majorHAnsi"/>
          <w:color w:val="333333"/>
        </w:rPr>
      </w:pPr>
      <w:r w:rsidRPr="00324978">
        <w:rPr>
          <w:rFonts w:asciiTheme="majorHAnsi" w:hAnsiTheme="majorHAnsi" w:cstheme="majorHAnsi"/>
          <w:color w:val="000000"/>
        </w:rPr>
        <w:t>seismicity and faults</w:t>
      </w:r>
    </w:p>
    <w:p w:rsidR="00B90EF0" w:rsidRPr="00324978" w:rsidRDefault="00B90EF0" w:rsidP="00B90EF0">
      <w:pPr>
        <w:numPr>
          <w:ilvl w:val="2"/>
          <w:numId w:val="1"/>
        </w:numPr>
        <w:shd w:val="clear" w:color="auto" w:fill="FFFFFF"/>
        <w:spacing w:before="100" w:beforeAutospacing="1" w:after="100" w:afterAutospacing="1" w:line="240" w:lineRule="auto"/>
        <w:rPr>
          <w:rFonts w:asciiTheme="majorHAnsi" w:hAnsiTheme="majorHAnsi" w:cstheme="majorHAnsi"/>
          <w:color w:val="333333"/>
        </w:rPr>
      </w:pPr>
      <w:r w:rsidRPr="00324978">
        <w:rPr>
          <w:rFonts w:asciiTheme="majorHAnsi" w:hAnsiTheme="majorHAnsi" w:cstheme="majorHAnsi"/>
          <w:color w:val="000000"/>
        </w:rPr>
        <w:t>GNSS velocity map and faults</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lastRenderedPageBreak/>
        <w:t> including various subsets of data (e.g. specific volcanic eruption in a given time and space and the associated seismicity in the same space and time window).</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1.6 Save selected search results into my workspace</w:t>
      </w:r>
    </w:p>
    <w:p w:rsidR="00B90EF0" w:rsidRPr="00324978" w:rsidRDefault="00B90EF0" w:rsidP="00B90EF0">
      <w:pPr>
        <w:pStyle w:val="Heading4"/>
        <w:rPr>
          <w:lang w:val="en-US"/>
        </w:rPr>
      </w:pPr>
      <w:bookmarkStart w:id="4" w:name="_Toc477256182"/>
      <w:r w:rsidRPr="00324978">
        <w:rPr>
          <w:lang w:val="en-US"/>
        </w:rPr>
        <w:t xml:space="preserve">2. Investigate possible indicators of geodynamic activity (map and graphic </w:t>
      </w:r>
      <w:proofErr w:type="spellStart"/>
      <w:r w:rsidRPr="00324978">
        <w:rPr>
          <w:lang w:val="en-US"/>
        </w:rPr>
        <w:t>visualisation</w:t>
      </w:r>
      <w:proofErr w:type="spellEnd"/>
      <w:r w:rsidRPr="00324978">
        <w:rPr>
          <w:lang w:val="en-US"/>
        </w:rPr>
        <w:t xml:space="preserve"> of parametric data)</w:t>
      </w:r>
      <w:bookmarkEnd w:id="4"/>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2.1 Show positions of all measuring stations in map (interactive map) - those can be GPS/GNSS stations, seismic stations, monitored boreholes, dilatometers in field, water level gauges, etc.</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000000"/>
          <w:sz w:val="22"/>
          <w:szCs w:val="22"/>
        </w:rPr>
      </w:pPr>
      <w:r w:rsidRPr="00324978">
        <w:rPr>
          <w:rFonts w:asciiTheme="majorHAnsi" w:hAnsiTheme="majorHAnsi" w:cstheme="majorHAnsi"/>
          <w:color w:val="000000"/>
          <w:sz w:val="22"/>
          <w:szCs w:val="22"/>
        </w:rPr>
        <w:t> 2.2 Allow filtering for specific data types as mentioned above (using faceted search) (add selected stations to a basket/workspace for later processing)</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000000"/>
          <w:sz w:val="22"/>
          <w:szCs w:val="22"/>
        </w:rPr>
      </w:pPr>
      <w:r w:rsidRPr="00324978">
        <w:rPr>
          <w:rFonts w:asciiTheme="majorHAnsi" w:hAnsiTheme="majorHAnsi" w:cstheme="majorHAnsi"/>
          <w:color w:val="000000"/>
          <w:sz w:val="22"/>
          <w:szCs w:val="22"/>
        </w:rPr>
        <w:t>    2.2.1 In-situ stress measurements (time series)</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000000"/>
          <w:sz w:val="22"/>
          <w:szCs w:val="22"/>
        </w:rPr>
      </w:pPr>
      <w:r w:rsidRPr="00324978">
        <w:rPr>
          <w:rFonts w:asciiTheme="majorHAnsi" w:hAnsiTheme="majorHAnsi" w:cstheme="majorHAnsi"/>
          <w:color w:val="000000"/>
          <w:sz w:val="22"/>
          <w:szCs w:val="22"/>
        </w:rPr>
        <w:t>    2.2.2 Water level in surrounding boreholes (time series)</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000000"/>
          <w:sz w:val="22"/>
          <w:szCs w:val="22"/>
        </w:rPr>
      </w:pPr>
      <w:r w:rsidRPr="00324978">
        <w:rPr>
          <w:rFonts w:asciiTheme="majorHAnsi" w:hAnsiTheme="majorHAnsi" w:cstheme="majorHAnsi"/>
          <w:color w:val="000000"/>
          <w:sz w:val="22"/>
          <w:szCs w:val="22"/>
        </w:rPr>
        <w:t>    2.2.3 Real time GPS/GNSS (time series)</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000000"/>
          <w:sz w:val="22"/>
          <w:szCs w:val="22"/>
        </w:rPr>
      </w:pPr>
      <w:r w:rsidRPr="00324978">
        <w:rPr>
          <w:rFonts w:asciiTheme="majorHAnsi" w:hAnsiTheme="majorHAnsi" w:cstheme="majorHAnsi"/>
          <w:color w:val="000000"/>
          <w:sz w:val="22"/>
          <w:szCs w:val="22"/>
        </w:rPr>
        <w:t>    2.2.4 Amount of CO2 production in boreholes near volcano (time series)</w:t>
      </w:r>
    </w:p>
    <w:p w:rsidR="00B90EF0" w:rsidRPr="00324978" w:rsidRDefault="00B90EF0" w:rsidP="00B90EF0">
      <w:pPr>
        <w:pStyle w:val="NormalWeb"/>
        <w:shd w:val="clear" w:color="auto" w:fill="FFFFFF"/>
        <w:spacing w:before="150" w:beforeAutospacing="0" w:after="0" w:afterAutospacing="0"/>
        <w:ind w:left="450" w:firstLine="270"/>
        <w:rPr>
          <w:rFonts w:asciiTheme="majorHAnsi" w:hAnsiTheme="majorHAnsi" w:cstheme="majorHAnsi"/>
          <w:color w:val="333333"/>
          <w:sz w:val="22"/>
          <w:szCs w:val="22"/>
        </w:rPr>
      </w:pPr>
      <w:r w:rsidRPr="00324978">
        <w:rPr>
          <w:rFonts w:asciiTheme="majorHAnsi" w:hAnsiTheme="majorHAnsi" w:cstheme="majorHAnsi"/>
          <w:color w:val="000000"/>
          <w:sz w:val="22"/>
          <w:szCs w:val="22"/>
        </w:rPr>
        <w:t xml:space="preserve">2.2.5 Compare </w:t>
      </w:r>
      <w:proofErr w:type="spellStart"/>
      <w:r w:rsidRPr="00324978">
        <w:rPr>
          <w:rFonts w:asciiTheme="majorHAnsi" w:hAnsiTheme="majorHAnsi" w:cstheme="majorHAnsi"/>
          <w:color w:val="000000"/>
          <w:sz w:val="22"/>
          <w:szCs w:val="22"/>
        </w:rPr>
        <w:t>all time</w:t>
      </w:r>
      <w:proofErr w:type="spellEnd"/>
      <w:r w:rsidRPr="00324978">
        <w:rPr>
          <w:rFonts w:asciiTheme="majorHAnsi" w:hAnsiTheme="majorHAnsi" w:cstheme="majorHAnsi"/>
          <w:color w:val="000000"/>
          <w:sz w:val="22"/>
          <w:szCs w:val="22"/>
        </w:rPr>
        <w:t xml:space="preserve"> series in time-aligned plots and save figure. </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2.3 Plot various combinations </w:t>
      </w:r>
      <w:r w:rsidRPr="00324978">
        <w:rPr>
          <w:rFonts w:asciiTheme="majorHAnsi" w:hAnsiTheme="majorHAnsi" w:cstheme="majorHAnsi"/>
          <w:color w:val="333333"/>
          <w:sz w:val="22"/>
          <w:szCs w:val="22"/>
        </w:rPr>
        <w:t xml:space="preserve">of subsets of data and do an agnostic data discovery, e.g. "Does CO2 production </w:t>
      </w:r>
      <w:proofErr w:type="gramStart"/>
      <w:r w:rsidRPr="00324978">
        <w:rPr>
          <w:rFonts w:asciiTheme="majorHAnsi" w:hAnsiTheme="majorHAnsi" w:cstheme="majorHAnsi"/>
          <w:color w:val="333333"/>
          <w:sz w:val="22"/>
          <w:szCs w:val="22"/>
        </w:rPr>
        <w:t>correlates</w:t>
      </w:r>
      <w:proofErr w:type="gramEnd"/>
      <w:r w:rsidRPr="00324978">
        <w:rPr>
          <w:rFonts w:asciiTheme="majorHAnsi" w:hAnsiTheme="majorHAnsi" w:cstheme="majorHAnsi"/>
          <w:color w:val="333333"/>
          <w:sz w:val="22"/>
          <w:szCs w:val="22"/>
        </w:rPr>
        <w:t xml:space="preserve"> with seismicity?" (this analysis can involve ICS-D for visualization and trend analysis)</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333333"/>
          <w:sz w:val="22"/>
          <w:szCs w:val="22"/>
        </w:rPr>
        <w:t>2.4 Add selected datasets to my workspace</w:t>
      </w:r>
    </w:p>
    <w:p w:rsidR="00B90EF0" w:rsidRPr="00324978" w:rsidRDefault="00B90EF0" w:rsidP="00B90EF0">
      <w:pPr>
        <w:pStyle w:val="Heading4"/>
        <w:rPr>
          <w:lang w:val="en-US"/>
        </w:rPr>
      </w:pPr>
      <w:bookmarkStart w:id="5" w:name="_Toc477256183"/>
      <w:r w:rsidRPr="00324978">
        <w:rPr>
          <w:lang w:val="en-US"/>
        </w:rPr>
        <w:t>3. Download data or their subsets</w:t>
      </w:r>
      <w:bookmarkEnd w:id="5"/>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333333"/>
          <w:sz w:val="22"/>
          <w:szCs w:val="22"/>
        </w:rPr>
        <w:t>3.1 Make a request (e.g. specify time window for waveform extraction)</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333333"/>
          <w:sz w:val="22"/>
          <w:szCs w:val="22"/>
        </w:rPr>
        <w:t>3.2 The user will get response from the system on execution time for preparation of data</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333333"/>
          <w:sz w:val="22"/>
          <w:szCs w:val="22"/>
        </w:rPr>
        <w:t>3.2 Confirm and download</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 </w:t>
      </w:r>
    </w:p>
    <w:p w:rsidR="00B90EF0" w:rsidRPr="00324978" w:rsidRDefault="00B90EF0" w:rsidP="00B90EF0">
      <w:pPr>
        <w:pStyle w:val="Heading3"/>
        <w:rPr>
          <w:sz w:val="28"/>
          <w:lang w:val="en-US"/>
        </w:rPr>
      </w:pPr>
      <w:bookmarkStart w:id="6" w:name="_Toc477256184"/>
      <w:r w:rsidRPr="00324978">
        <w:rPr>
          <w:sz w:val="28"/>
          <w:lang w:val="en-US"/>
        </w:rPr>
        <w:t>B. Analysis</w:t>
      </w:r>
      <w:bookmarkEnd w:id="6"/>
    </w:p>
    <w:p w:rsidR="00B90EF0" w:rsidRPr="00324978" w:rsidRDefault="00B90EF0" w:rsidP="00B90EF0">
      <w:pPr>
        <w:pStyle w:val="NormalWeb"/>
        <w:shd w:val="clear" w:color="auto" w:fill="FFFFFF"/>
        <w:spacing w:before="150" w:beforeAutospacing="0" w:after="0" w:afterAutospacing="0"/>
        <w:rPr>
          <w:rFonts w:asciiTheme="majorHAnsi" w:hAnsiTheme="majorHAnsi" w:cstheme="majorHAnsi"/>
          <w:color w:val="333333"/>
          <w:sz w:val="22"/>
          <w:szCs w:val="22"/>
        </w:rPr>
      </w:pPr>
      <w:r w:rsidRPr="00324978">
        <w:rPr>
          <w:rFonts w:asciiTheme="majorHAnsi" w:hAnsiTheme="majorHAnsi" w:cstheme="majorHAnsi"/>
          <w:color w:val="333333"/>
          <w:sz w:val="22"/>
          <w:szCs w:val="22"/>
        </w:rPr>
        <w:t>Using the selected subsets of data from various resources</w:t>
      </w:r>
    </w:p>
    <w:p w:rsidR="00B90EF0" w:rsidRPr="00324978" w:rsidRDefault="00B90EF0" w:rsidP="00B90EF0">
      <w:pPr>
        <w:pStyle w:val="Heading4"/>
        <w:rPr>
          <w:lang w:val="en-US"/>
        </w:rPr>
      </w:pPr>
      <w:bookmarkStart w:id="7" w:name="_Toc477256185"/>
      <w:r w:rsidRPr="00324978">
        <w:rPr>
          <w:lang w:val="en-US"/>
        </w:rPr>
        <w:t xml:space="preserve">4. </w:t>
      </w:r>
      <w:proofErr w:type="spellStart"/>
      <w:r w:rsidRPr="00324978">
        <w:rPr>
          <w:lang w:val="en-US"/>
        </w:rPr>
        <w:t>Analyse</w:t>
      </w:r>
      <w:proofErr w:type="spellEnd"/>
      <w:r w:rsidRPr="00324978">
        <w:rPr>
          <w:lang w:val="en-US"/>
        </w:rPr>
        <w:t xml:space="preserve"> the earthquake</w:t>
      </w:r>
      <w:bookmarkEnd w:id="7"/>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4.1 Plot waveforms and check automatic phase onsets (process online; data download, catalogue record download)</w:t>
      </w:r>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000000"/>
          <w:sz w:val="22"/>
          <w:szCs w:val="22"/>
        </w:rPr>
        <w:t> EXAMPLE:</w:t>
      </w:r>
      <w:r w:rsidRPr="00324978">
        <w:rPr>
          <w:rStyle w:val="apple-converted-space"/>
          <w:rFonts w:asciiTheme="majorHAnsi" w:hAnsiTheme="majorHAnsi" w:cstheme="majorHAnsi"/>
          <w:color w:val="000000"/>
          <w:sz w:val="22"/>
          <w:szCs w:val="22"/>
        </w:rPr>
        <w:t> </w:t>
      </w:r>
      <w:hyperlink r:id="rId10" w:history="1">
        <w:r w:rsidRPr="00324978">
          <w:rPr>
            <w:rStyle w:val="Hyperlink"/>
            <w:rFonts w:asciiTheme="majorHAnsi" w:eastAsiaTheme="minorHAnsi" w:hAnsiTheme="majorHAnsi" w:cstheme="majorHAnsi"/>
            <w:color w:val="326CA6"/>
            <w:sz w:val="22"/>
            <w:szCs w:val="22"/>
          </w:rPr>
          <w:t>https://quakelink.gempa.de/gaps/</w:t>
        </w:r>
      </w:hyperlink>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4.2 Do corrections of phase onsets (plot waveforms)</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4.3 Relocate earthquake (using different velocity models - 1D, 3D), magnitude estimate</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4.3 MT inversion</w:t>
      </w:r>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000000"/>
          <w:sz w:val="22"/>
          <w:szCs w:val="22"/>
        </w:rPr>
        <w:lastRenderedPageBreak/>
        <w:t>4.3.1 Compare MT solution with historical MTs of EQs in that area</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4.4 Do processing in any software (domestic or external) - ICS-D (HPC)</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 xml:space="preserve">4.5 </w:t>
      </w:r>
      <w:proofErr w:type="spellStart"/>
      <w:r w:rsidRPr="00324978">
        <w:rPr>
          <w:rFonts w:asciiTheme="majorHAnsi" w:hAnsiTheme="majorHAnsi" w:cstheme="majorHAnsi"/>
          <w:color w:val="000000"/>
          <w:sz w:val="22"/>
          <w:szCs w:val="22"/>
        </w:rPr>
        <w:t>Analyse</w:t>
      </w:r>
      <w:proofErr w:type="spellEnd"/>
      <w:r w:rsidRPr="00324978">
        <w:rPr>
          <w:rFonts w:asciiTheme="majorHAnsi" w:hAnsiTheme="majorHAnsi" w:cstheme="majorHAnsi"/>
          <w:color w:val="000000"/>
          <w:sz w:val="22"/>
          <w:szCs w:val="22"/>
        </w:rPr>
        <w:t xml:space="preserve"> static stress transfer -&gt; see if additional stress in magma chamber is significant (?)</w:t>
      </w:r>
    </w:p>
    <w:p w:rsidR="00B90EF0" w:rsidRPr="00324978" w:rsidRDefault="00B90EF0" w:rsidP="00B90EF0">
      <w:pPr>
        <w:pStyle w:val="Heading4"/>
        <w:rPr>
          <w:lang w:val="en-US"/>
        </w:rPr>
      </w:pPr>
      <w:bookmarkStart w:id="8" w:name="_Toc477256186"/>
      <w:r w:rsidRPr="00324978">
        <w:rPr>
          <w:lang w:val="en-US"/>
        </w:rPr>
        <w:t xml:space="preserve">5. </w:t>
      </w:r>
      <w:proofErr w:type="spellStart"/>
      <w:r w:rsidRPr="00324978">
        <w:rPr>
          <w:lang w:val="en-US"/>
        </w:rPr>
        <w:t>Analyse</w:t>
      </w:r>
      <w:proofErr w:type="spellEnd"/>
      <w:r w:rsidRPr="00324978">
        <w:rPr>
          <w:lang w:val="en-US"/>
        </w:rPr>
        <w:t xml:space="preserve"> co-seismic processes</w:t>
      </w:r>
      <w:bookmarkEnd w:id="8"/>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 xml:space="preserve">5.1 Show </w:t>
      </w:r>
      <w:proofErr w:type="spellStart"/>
      <w:r w:rsidRPr="00324978">
        <w:rPr>
          <w:rFonts w:asciiTheme="majorHAnsi" w:hAnsiTheme="majorHAnsi" w:cstheme="majorHAnsi"/>
          <w:color w:val="000000"/>
          <w:sz w:val="22"/>
          <w:szCs w:val="22"/>
        </w:rPr>
        <w:t>InSAR</w:t>
      </w:r>
      <w:proofErr w:type="spellEnd"/>
      <w:r w:rsidRPr="00324978">
        <w:rPr>
          <w:rFonts w:asciiTheme="majorHAnsi" w:hAnsiTheme="majorHAnsi" w:cstheme="majorHAnsi"/>
          <w:color w:val="000000"/>
          <w:sz w:val="22"/>
          <w:szCs w:val="22"/>
        </w:rPr>
        <w:t xml:space="preserve"> images (map)</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5.2 Show static displacement from GNSS after the earthquake (map)</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5.3 Slip inversion - ICS-D (CES, modelling)</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000000"/>
          <w:sz w:val="22"/>
          <w:szCs w:val="22"/>
        </w:rPr>
        <w:t>Compare, save figure.</w:t>
      </w:r>
    </w:p>
    <w:p w:rsidR="00B90EF0" w:rsidRPr="00324978" w:rsidRDefault="00B90EF0" w:rsidP="00B90EF0">
      <w:pPr>
        <w:pStyle w:val="Heading3"/>
        <w:rPr>
          <w:sz w:val="28"/>
          <w:lang w:val="en-US"/>
        </w:rPr>
      </w:pPr>
      <w:bookmarkStart w:id="9" w:name="_Toc477256187"/>
      <w:r w:rsidRPr="00324978">
        <w:rPr>
          <w:sz w:val="28"/>
          <w:lang w:val="en-US"/>
        </w:rPr>
        <w:t>C. Results and presentation of output from analysis for decisions</w:t>
      </w:r>
      <w:bookmarkEnd w:id="9"/>
    </w:p>
    <w:p w:rsidR="00B90EF0" w:rsidRPr="00324978" w:rsidRDefault="00B90EF0" w:rsidP="00B90EF0">
      <w:pPr>
        <w:pStyle w:val="Heading4"/>
        <w:rPr>
          <w:lang w:val="en-US"/>
        </w:rPr>
      </w:pPr>
      <w:bookmarkStart w:id="10" w:name="_Toc477256188"/>
      <w:r w:rsidRPr="00324978">
        <w:rPr>
          <w:lang w:val="en-US"/>
        </w:rPr>
        <w:t>6. Interactive check points for validation of the hypothesis (i.e. summarize results from points 2, 4 and 5)</w:t>
      </w:r>
      <w:bookmarkEnd w:id="10"/>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333333"/>
          <w:sz w:val="22"/>
          <w:szCs w:val="22"/>
        </w:rPr>
        <w:t>6.1 From point 2: "Is there any statistically significant correlation between any observations?"</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333333"/>
          <w:sz w:val="22"/>
          <w:szCs w:val="22"/>
        </w:rPr>
        <w:t>6.2 From point 4:</w:t>
      </w:r>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333333"/>
          <w:sz w:val="22"/>
          <w:szCs w:val="22"/>
        </w:rPr>
        <w:t>6.2.1 "Is the volumetric (or non-DC) part of the moment tensor significant? Can it be related to magma intrusion?"</w:t>
      </w:r>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333333"/>
          <w:sz w:val="22"/>
          <w:szCs w:val="22"/>
        </w:rPr>
        <w:t>6.2.2 "Could be the additional stress caused by EQ in magma chamber significant?"</w:t>
      </w:r>
    </w:p>
    <w:p w:rsidR="00B90EF0" w:rsidRPr="00324978" w:rsidRDefault="00B90EF0" w:rsidP="00B90EF0">
      <w:pPr>
        <w:pStyle w:val="NormalWeb"/>
        <w:shd w:val="clear" w:color="auto" w:fill="FFFFFF"/>
        <w:spacing w:before="150" w:beforeAutospacing="0" w:after="0" w:afterAutospacing="0"/>
        <w:rPr>
          <w:rFonts w:asciiTheme="majorHAnsi" w:hAnsiTheme="majorHAnsi" w:cstheme="majorHAnsi"/>
          <w:color w:val="333333"/>
          <w:sz w:val="22"/>
          <w:szCs w:val="22"/>
        </w:rPr>
      </w:pPr>
      <w:r w:rsidRPr="00324978">
        <w:rPr>
          <w:rFonts w:asciiTheme="majorHAnsi" w:hAnsiTheme="majorHAnsi" w:cstheme="majorHAnsi"/>
          <w:color w:val="333333"/>
          <w:sz w:val="22"/>
          <w:szCs w:val="22"/>
        </w:rPr>
        <w:t> </w:t>
      </w:r>
    </w:p>
    <w:p w:rsidR="00B90EF0" w:rsidRPr="00324978" w:rsidRDefault="00B90EF0" w:rsidP="00B90EF0">
      <w:pPr>
        <w:pStyle w:val="NormalWeb"/>
        <w:shd w:val="clear" w:color="auto" w:fill="FFFFFF"/>
        <w:spacing w:before="150" w:beforeAutospacing="0" w:after="0" w:afterAutospacing="0"/>
        <w:ind w:left="450"/>
        <w:rPr>
          <w:rFonts w:asciiTheme="majorHAnsi" w:hAnsiTheme="majorHAnsi" w:cstheme="majorHAnsi"/>
          <w:color w:val="333333"/>
          <w:sz w:val="22"/>
          <w:szCs w:val="22"/>
        </w:rPr>
      </w:pPr>
      <w:r w:rsidRPr="00324978">
        <w:rPr>
          <w:rFonts w:asciiTheme="majorHAnsi" w:hAnsiTheme="majorHAnsi" w:cstheme="majorHAnsi"/>
          <w:color w:val="333333"/>
          <w:sz w:val="22"/>
          <w:szCs w:val="22"/>
        </w:rPr>
        <w:t>6.3 From point 5:</w:t>
      </w:r>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333333"/>
          <w:sz w:val="22"/>
          <w:szCs w:val="22"/>
        </w:rPr>
        <w:t xml:space="preserve">6.3.1 "Does the </w:t>
      </w:r>
      <w:proofErr w:type="spellStart"/>
      <w:r w:rsidRPr="00324978">
        <w:rPr>
          <w:rFonts w:asciiTheme="majorHAnsi" w:hAnsiTheme="majorHAnsi" w:cstheme="majorHAnsi"/>
          <w:color w:val="333333"/>
          <w:sz w:val="22"/>
          <w:szCs w:val="22"/>
        </w:rPr>
        <w:t>InSAR</w:t>
      </w:r>
      <w:proofErr w:type="spellEnd"/>
      <w:r w:rsidRPr="00324978">
        <w:rPr>
          <w:rFonts w:asciiTheme="majorHAnsi" w:hAnsiTheme="majorHAnsi" w:cstheme="majorHAnsi"/>
          <w:color w:val="333333"/>
          <w:sz w:val="22"/>
          <w:szCs w:val="22"/>
        </w:rPr>
        <w:t xml:space="preserve"> data show any movement (inflation/subsidence)?"</w:t>
      </w:r>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333333"/>
          <w:sz w:val="22"/>
          <w:szCs w:val="22"/>
        </w:rPr>
        <w:t>6.3.2 "Does the static displacement from GNSS data show any movement (inflation/subsidence)?"</w:t>
      </w:r>
    </w:p>
    <w:p w:rsidR="00B90EF0" w:rsidRPr="00324978" w:rsidRDefault="00B90EF0" w:rsidP="00B90EF0">
      <w:pPr>
        <w:pStyle w:val="NormalWeb"/>
        <w:shd w:val="clear" w:color="auto" w:fill="FFFFFF"/>
        <w:spacing w:before="150" w:beforeAutospacing="0" w:after="0" w:afterAutospacing="0"/>
        <w:ind w:left="900"/>
        <w:rPr>
          <w:rFonts w:asciiTheme="majorHAnsi" w:hAnsiTheme="majorHAnsi" w:cstheme="majorHAnsi"/>
          <w:color w:val="333333"/>
          <w:sz w:val="22"/>
          <w:szCs w:val="22"/>
        </w:rPr>
      </w:pPr>
      <w:r w:rsidRPr="00324978">
        <w:rPr>
          <w:rFonts w:asciiTheme="majorHAnsi" w:hAnsiTheme="majorHAnsi" w:cstheme="majorHAnsi"/>
          <w:color w:val="333333"/>
          <w:sz w:val="22"/>
          <w:szCs w:val="22"/>
        </w:rPr>
        <w:t>6.3.3 "What is the slip distribution along the fault plane?"</w:t>
      </w:r>
    </w:p>
    <w:p w:rsidR="00B90EF0" w:rsidRPr="00324978" w:rsidRDefault="00B90EF0" w:rsidP="00B90EF0">
      <w:pPr>
        <w:pStyle w:val="Heading3"/>
        <w:rPr>
          <w:sz w:val="28"/>
          <w:lang w:val="en-US"/>
        </w:rPr>
      </w:pPr>
      <w:bookmarkStart w:id="11" w:name="_Toc477256189"/>
      <w:r w:rsidRPr="00324978">
        <w:rPr>
          <w:sz w:val="28"/>
          <w:lang w:val="en-US"/>
        </w:rPr>
        <w:t>D. Display and download results / conclusions / interpretations</w:t>
      </w:r>
      <w:bookmarkEnd w:id="11"/>
    </w:p>
    <w:p w:rsidR="00B90EF0" w:rsidRPr="00324978" w:rsidRDefault="00B90EF0" w:rsidP="00B90EF0">
      <w:pPr>
        <w:pStyle w:val="Heading4"/>
        <w:rPr>
          <w:lang w:val="en-US"/>
        </w:rPr>
      </w:pPr>
      <w:bookmarkStart w:id="12" w:name="_Toc477256190"/>
      <w:r w:rsidRPr="00324978">
        <w:rPr>
          <w:lang w:val="en-US"/>
        </w:rPr>
        <w:t>7. Presenting the results for various end users (using specific web templates)</w:t>
      </w:r>
      <w:bookmarkEnd w:id="12"/>
      <w:r w:rsidRPr="00324978">
        <w:rPr>
          <w:lang w:val="en-US"/>
        </w:rPr>
        <w:t> </w:t>
      </w:r>
    </w:p>
    <w:p w:rsidR="00B90EF0" w:rsidRPr="00324978" w:rsidRDefault="00B90EF0" w:rsidP="00B90EF0">
      <w:pPr>
        <w:pStyle w:val="NoSpacing"/>
        <w:numPr>
          <w:ilvl w:val="0"/>
          <w:numId w:val="2"/>
        </w:numPr>
        <w:rPr>
          <w:lang w:val="en-US"/>
        </w:rPr>
      </w:pPr>
      <w:r w:rsidRPr="00324978">
        <w:rPr>
          <w:lang w:val="en-US"/>
        </w:rPr>
        <w:t>for my own research publication</w:t>
      </w:r>
    </w:p>
    <w:p w:rsidR="00B90EF0" w:rsidRPr="00324978" w:rsidRDefault="00B90EF0" w:rsidP="00B90EF0">
      <w:pPr>
        <w:pStyle w:val="NoSpacing"/>
        <w:numPr>
          <w:ilvl w:val="0"/>
          <w:numId w:val="2"/>
        </w:numPr>
        <w:rPr>
          <w:color w:val="333333"/>
          <w:lang w:val="en-US"/>
        </w:rPr>
      </w:pPr>
      <w:r w:rsidRPr="00324978">
        <w:rPr>
          <w:color w:val="333333"/>
          <w:lang w:val="en-US"/>
        </w:rPr>
        <w:t>for another research group</w:t>
      </w:r>
    </w:p>
    <w:p w:rsidR="00B90EF0" w:rsidRPr="00B90EF0" w:rsidRDefault="00B90EF0" w:rsidP="00B90EF0">
      <w:pPr>
        <w:pStyle w:val="NoSpacing"/>
        <w:numPr>
          <w:ilvl w:val="0"/>
          <w:numId w:val="2"/>
        </w:numPr>
        <w:rPr>
          <w:color w:val="333333"/>
          <w:lang w:val="en-US"/>
        </w:rPr>
      </w:pPr>
      <w:r w:rsidRPr="00B90EF0">
        <w:rPr>
          <w:color w:val="333333"/>
          <w:lang w:val="en-US"/>
        </w:rPr>
        <w:t>for external use by different stake holders (e.g.</w:t>
      </w:r>
      <w:r w:rsidRPr="00B90EF0">
        <w:rPr>
          <w:rStyle w:val="apple-converted-space"/>
          <w:rFonts w:asciiTheme="majorHAnsi" w:hAnsiTheme="majorHAnsi" w:cstheme="majorHAnsi"/>
          <w:color w:val="333333"/>
          <w:lang w:val="en-US"/>
        </w:rPr>
        <w:t> </w:t>
      </w:r>
      <w:r w:rsidRPr="00324978">
        <w:rPr>
          <w:lang w:val="en-US"/>
        </w:rPr>
        <w:t>public / governmental / emergency services / industry)</w:t>
      </w:r>
      <w:bookmarkStart w:id="13" w:name="_GoBack"/>
      <w:bookmarkEnd w:id="13"/>
    </w:p>
    <w:sectPr w:rsidR="00B90EF0" w:rsidRPr="00B90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A2C67"/>
    <w:multiLevelType w:val="hybridMultilevel"/>
    <w:tmpl w:val="7310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E3358"/>
    <w:multiLevelType w:val="multilevel"/>
    <w:tmpl w:val="F2F41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F0"/>
    <w:rsid w:val="00B9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FE98"/>
  <w15:chartTrackingRefBased/>
  <w15:docId w15:val="{AABF6F6A-13AD-4A0F-AAE9-9226B2844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0EF0"/>
  </w:style>
  <w:style w:type="paragraph" w:styleId="Heading2">
    <w:name w:val="heading 2"/>
    <w:basedOn w:val="Normal"/>
    <w:next w:val="Normal"/>
    <w:link w:val="Heading2Char"/>
    <w:uiPriority w:val="9"/>
    <w:unhideWhenUsed/>
    <w:qFormat/>
    <w:rsid w:val="00B90EF0"/>
    <w:pPr>
      <w:keepNext/>
      <w:spacing w:before="240" w:after="60" w:line="240" w:lineRule="auto"/>
      <w:outlineLvl w:val="1"/>
    </w:pPr>
    <w:rPr>
      <w:rFonts w:ascii="Calibri" w:eastAsia="MS Gothic" w:hAnsi="Calibri" w:cs="Times New Roman"/>
      <w:b/>
      <w:bCs/>
      <w:i/>
      <w:iCs/>
      <w:sz w:val="28"/>
      <w:szCs w:val="28"/>
      <w:lang w:val="it-IT"/>
    </w:rPr>
  </w:style>
  <w:style w:type="paragraph" w:styleId="Heading3">
    <w:name w:val="heading 3"/>
    <w:basedOn w:val="Normal"/>
    <w:next w:val="Normal"/>
    <w:link w:val="Heading3Char"/>
    <w:uiPriority w:val="9"/>
    <w:unhideWhenUsed/>
    <w:qFormat/>
    <w:rsid w:val="00B90EF0"/>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GB" w:eastAsia="it-IT"/>
    </w:rPr>
  </w:style>
  <w:style w:type="paragraph" w:styleId="Heading4">
    <w:name w:val="heading 4"/>
    <w:basedOn w:val="Normal"/>
    <w:next w:val="Normal"/>
    <w:link w:val="Heading4Char"/>
    <w:uiPriority w:val="9"/>
    <w:unhideWhenUsed/>
    <w:qFormat/>
    <w:rsid w:val="00B90EF0"/>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EF0"/>
    <w:rPr>
      <w:rFonts w:ascii="Calibri" w:eastAsia="MS Gothic" w:hAnsi="Calibri" w:cs="Times New Roman"/>
      <w:b/>
      <w:bCs/>
      <w:i/>
      <w:iCs/>
      <w:sz w:val="28"/>
      <w:szCs w:val="28"/>
      <w:lang w:val="it-IT"/>
    </w:rPr>
  </w:style>
  <w:style w:type="character" w:customStyle="1" w:styleId="Heading3Char">
    <w:name w:val="Heading 3 Char"/>
    <w:basedOn w:val="DefaultParagraphFont"/>
    <w:link w:val="Heading3"/>
    <w:uiPriority w:val="9"/>
    <w:rsid w:val="00B90EF0"/>
    <w:rPr>
      <w:rFonts w:asciiTheme="majorHAnsi" w:eastAsiaTheme="majorEastAsia" w:hAnsiTheme="majorHAnsi" w:cstheme="majorBidi"/>
      <w:b/>
      <w:bCs/>
      <w:color w:val="4472C4" w:themeColor="accent1"/>
      <w:sz w:val="24"/>
      <w:szCs w:val="24"/>
      <w:lang w:val="en-GB" w:eastAsia="it-IT"/>
    </w:rPr>
  </w:style>
  <w:style w:type="character" w:customStyle="1" w:styleId="Heading4Char">
    <w:name w:val="Heading 4 Char"/>
    <w:basedOn w:val="DefaultParagraphFont"/>
    <w:link w:val="Heading4"/>
    <w:uiPriority w:val="9"/>
    <w:rsid w:val="00B90EF0"/>
    <w:rPr>
      <w:rFonts w:asciiTheme="majorHAnsi" w:eastAsiaTheme="majorEastAsia" w:hAnsiTheme="majorHAnsi" w:cstheme="majorBidi"/>
      <w:b/>
      <w:bCs/>
      <w:i/>
      <w:iCs/>
      <w:color w:val="4472C4" w:themeColor="accent1"/>
      <w:sz w:val="24"/>
      <w:szCs w:val="24"/>
      <w:lang w:val="en-GB" w:eastAsia="it-IT"/>
    </w:rPr>
  </w:style>
  <w:style w:type="paragraph" w:styleId="NoSpacing">
    <w:name w:val="No Spacing"/>
    <w:basedOn w:val="Normal"/>
    <w:uiPriority w:val="1"/>
    <w:qFormat/>
    <w:rsid w:val="00B90EF0"/>
    <w:pPr>
      <w:spacing w:after="0" w:line="240" w:lineRule="auto"/>
      <w:jc w:val="both"/>
    </w:pPr>
    <w:rPr>
      <w:rFonts w:ascii="Calibri" w:hAnsi="Calibri"/>
      <w:spacing w:val="2"/>
      <w:lang w:val="en-GB"/>
    </w:rPr>
  </w:style>
  <w:style w:type="character" w:styleId="Hyperlink">
    <w:name w:val="Hyperlink"/>
    <w:uiPriority w:val="99"/>
    <w:rsid w:val="00B90EF0"/>
    <w:rPr>
      <w:color w:val="0000FF"/>
      <w:u w:val="single"/>
    </w:rPr>
  </w:style>
  <w:style w:type="character" w:styleId="Strong">
    <w:name w:val="Strong"/>
    <w:basedOn w:val="DefaultParagraphFont"/>
    <w:uiPriority w:val="22"/>
    <w:qFormat/>
    <w:rsid w:val="00B90EF0"/>
    <w:rPr>
      <w:b/>
      <w:bCs/>
    </w:rPr>
  </w:style>
  <w:style w:type="paragraph" w:styleId="NormalWeb">
    <w:name w:val="Normal (Web)"/>
    <w:basedOn w:val="Normal"/>
    <w:uiPriority w:val="99"/>
    <w:unhideWhenUsed/>
    <w:rsid w:val="00B90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0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ngu.no/kart/berggrunn/" TargetMode="External"/><Relationship Id="rId3" Type="http://schemas.openxmlformats.org/officeDocument/2006/relationships/settings" Target="settings.xml"/><Relationship Id="rId7" Type="http://schemas.openxmlformats.org/officeDocument/2006/relationships/hyperlink" Target="http://www.seismicportal.eu/fdsn-wsev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thquake.usgs.gov/earthquakes/search/" TargetMode="External"/><Relationship Id="rId11" Type="http://schemas.openxmlformats.org/officeDocument/2006/relationships/fontTable" Target="fontTable.xml"/><Relationship Id="rId5" Type="http://schemas.openxmlformats.org/officeDocument/2006/relationships/hyperlink" Target="http://www.emsc-csem.org/Earthquake/?filter=yes" TargetMode="External"/><Relationship Id="rId10" Type="http://schemas.openxmlformats.org/officeDocument/2006/relationships/hyperlink" Target="https://quakelink.gempa.de/gaps/" TargetMode="External"/><Relationship Id="rId4" Type="http://schemas.openxmlformats.org/officeDocument/2006/relationships/webSettings" Target="webSettings.xml"/><Relationship Id="rId9" Type="http://schemas.openxmlformats.org/officeDocument/2006/relationships/hyperlink" Target="http://icelandicvolcano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853</Words>
  <Characters>4868</Characters>
  <Application>Microsoft Office Word</Application>
  <DocSecurity>0</DocSecurity>
  <Lines>40</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jm</cp:lastModifiedBy>
  <cp:revision>1</cp:revision>
  <dcterms:created xsi:type="dcterms:W3CDTF">2018-10-11T16:45:00Z</dcterms:created>
  <dcterms:modified xsi:type="dcterms:W3CDTF">2018-10-11T16:52:00Z</dcterms:modified>
</cp:coreProperties>
</file>