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default"/>
          <w:lang w:val="en-US"/>
        </w:rPr>
        <w:t>b</w:t>
      </w:r>
      <w:r>
        <w:t>1511.06434</w:t>
      </w:r>
      <w:r>
        <w:rPr>
          <w:rFonts w:hint="eastAsia"/>
        </w:rPr>
        <w:t>【ICLR</w:t>
      </w:r>
      <w:r>
        <w:t>16</w:t>
      </w:r>
      <w:r>
        <w:rPr>
          <w:rFonts w:hint="eastAsia"/>
        </w:rPr>
        <w:t>‘】</w:t>
      </w:r>
    </w:p>
    <w:p>
      <w:r>
        <w:t>related work gives several good papers in different aspects.</w:t>
      </w:r>
    </w:p>
    <w:p>
      <w:r>
        <w:t>features expression part with the method of unsupervised learning gives a paper which had a good performance by pre-procession.</w:t>
      </w:r>
    </w:p>
    <w:p>
      <w:r>
        <w:t>this work had some detail waited to discuss in the future work of this team.</w:t>
      </w:r>
    </w:p>
    <w:p/>
    <w:p>
      <w:r>
        <w:rPr>
          <w:rFonts w:hint="eastAsia"/>
        </w:rPr>
        <w:t>o</w:t>
      </w:r>
      <w:r>
        <w:t>bviously approximate 80% accuracy could not be used for practical purpose.</w:t>
      </w:r>
    </w:p>
    <w:p/>
    <w:p>
      <w:r>
        <w:rPr>
          <w:rFonts w:hint="eastAsia"/>
        </w:rPr>
        <w:t>t</w:t>
      </w:r>
      <w:r>
        <w:t>here is a instable problem remaining, expecting the following experiment. And I doubt that I already have seen these reports on these results.</w:t>
      </w:r>
    </w:p>
    <w:p/>
    <w:p>
      <w:r>
        <w:t>INSIGHT:</w:t>
      </w:r>
    </w:p>
    <w:p>
      <w:r>
        <w:rPr>
          <w:rFonts w:hint="eastAsia"/>
        </w:rPr>
        <w:t>1</w:t>
      </w:r>
      <w:r>
        <w:t>\ a DCGAN model structure.</w:t>
      </w:r>
    </w:p>
    <w:p>
      <w:r>
        <w:rPr>
          <w:rFonts w:hint="eastAsia"/>
        </w:rPr>
        <w:t>2</w:t>
      </w:r>
      <w:r>
        <w:t>\ several applications about how to</w:t>
      </w:r>
      <w:bookmarkStart w:id="0" w:name="_GoBack"/>
      <w:bookmarkEnd w:id="0"/>
      <w:r>
        <w:t xml:space="preserve"> use the features extracted from discriminator and generator.</w:t>
      </w:r>
    </w:p>
    <w:p/>
    <w:p>
      <w:r>
        <w:rPr>
          <w:rFonts w:hint="eastAsia"/>
        </w:rPr>
        <w:t>p</w:t>
      </w:r>
      <w:r>
        <w:t>roposal:</w:t>
      </w:r>
    </w:p>
    <w:p>
      <w:r>
        <w:rPr>
          <w:rFonts w:hint="eastAsia"/>
        </w:rPr>
        <w:t>1</w:t>
      </w:r>
      <w:r>
        <w:t>\ still a GAN, but add a feature control connection, this feature can be human pre-determined knowledge, and control could append parameter or not.</w:t>
      </w:r>
    </w:p>
    <w:p>
      <w:r>
        <w:rPr>
          <w:rFonts w:hint="eastAsia"/>
        </w:rPr>
        <w:t>2</w:t>
      </w:r>
      <w:r>
        <w:t>\ attention mechanism can be used in graphic recognition, can used attention mechanism instead of pooling</w:t>
      </w:r>
    </w:p>
    <w:p>
      <w:r>
        <w:rPr>
          <w:rFonts w:hint="eastAsia"/>
        </w:rPr>
        <w:t>3\</w:t>
      </w:r>
      <w:r>
        <w:t xml:space="preserve"> don’t forget concept of frequency domain analysis.</w:t>
      </w:r>
    </w:p>
    <w:p/>
    <w:p>
      <w:pPr>
        <w:pStyle w:val="2"/>
      </w:pPr>
      <w:r>
        <w:t>srivastava15</w:t>
      </w:r>
    </w:p>
    <w:p>
      <w:r>
        <w:rPr>
          <w:rFonts w:hint="eastAsia"/>
        </w:rPr>
        <w:t>throu</w:t>
      </w:r>
      <w:r>
        <w:t>gh this is a rnn model, giving a generative model scheme, then should read the reference paper on generative model.</w:t>
      </w:r>
    </w:p>
    <w:p/>
    <w:p>
      <w:r>
        <w:t>choices of output and loss function is important</w:t>
      </w:r>
    </w:p>
    <w:p>
      <w:r>
        <w:rPr>
          <w:rFonts w:hint="eastAsia"/>
        </w:rPr>
        <w:t>i</w:t>
      </w:r>
      <w:r>
        <w:t>f the generative sequence model is going to predict future sequence, we should consider that the future sequence isn’t a absolute resolution, referring to adding come noise or speech translation.</w:t>
      </w:r>
    </w:p>
    <w:p/>
    <w:p>
      <w:r>
        <w:t>is the way getting the compressed representation similar to word embedding truly acquired ? No</w:t>
      </w:r>
    </w:p>
    <w:p/>
    <w:p>
      <w:r>
        <w:rPr>
          <w:rFonts w:hint="eastAsia"/>
        </w:rPr>
        <w:t>m</w:t>
      </w:r>
      <w:r>
        <w:t>aybe the unsupervised encoding procedure and supervised learning procedure with a few of data should not be separated.</w:t>
      </w:r>
    </w:p>
    <w:p/>
    <w:p>
      <w:r>
        <w:rPr>
          <w:rFonts w:hint="eastAsia"/>
        </w:rPr>
        <w:t>e</w:t>
      </w:r>
      <w:r>
        <w:t>mbedding model can give inspirations.</w:t>
      </w:r>
    </w:p>
    <w:p/>
    <w:p/>
    <w:p/>
    <w:p>
      <w:r>
        <w:rPr>
          <w:rFonts w:hint="eastAsia"/>
        </w:rPr>
        <w:t>p</w:t>
      </w:r>
      <w:r>
        <w:t>oints of my thoughts: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nforcement learning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dve</w:t>
      </w:r>
      <w:r>
        <w:rPr>
          <w:rFonts w:hint="eastAsia"/>
        </w:rPr>
        <w:t>r</w:t>
      </w:r>
      <w:r>
        <w:t>sarial learning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ttention mechanism (inspiration by word embedding, future and past)</w:t>
      </w:r>
    </w:p>
    <w:p>
      <w:pPr>
        <w:pStyle w:val="9"/>
        <w:numPr>
          <w:ilvl w:val="0"/>
          <w:numId w:val="1"/>
        </w:numPr>
        <w:ind w:firstLineChars="0"/>
      </w:pPr>
      <w:r>
        <w:t>local search (get a model having local field parameters optimization)</w:t>
      </w:r>
    </w:p>
    <w:p>
      <w:pPr>
        <w:pStyle w:val="9"/>
        <w:numPr>
          <w:ilvl w:val="0"/>
          <w:numId w:val="1"/>
        </w:numPr>
        <w:ind w:firstLineChars="0"/>
      </w:pPr>
      <w:r>
        <w:t xml:space="preserve">evolution </w:t>
      </w:r>
      <w:r>
        <w:rPr>
          <w:rFonts w:hint="eastAsia"/>
        </w:rPr>
        <w:t>a</w:t>
      </w:r>
      <w:r>
        <w:t>lgorithm</w:t>
      </w:r>
    </w:p>
    <w:p>
      <w:pPr>
        <w:pStyle w:val="9"/>
        <w:numPr>
          <w:ilvl w:val="0"/>
          <w:numId w:val="1"/>
        </w:numPr>
        <w:ind w:firstLineChars="0"/>
      </w:pPr>
      <w:r>
        <w:t>elaborate loss function</w:t>
      </w:r>
    </w:p>
    <w:p>
      <w:pPr>
        <w:pStyle w:val="9"/>
        <w:numPr>
          <w:ilvl w:val="0"/>
          <w:numId w:val="1"/>
        </w:numPr>
        <w:ind w:firstLineChars="0"/>
      </w:pPr>
      <w:r>
        <w:t xml:space="preserve">connection between encoder and decoder / generator and discriminator 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isual tracking (step circle and frequency characteristics)</w:t>
      </w:r>
    </w:p>
    <w:p/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patial normalization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xcept denseNet, there is only squeeze</w:t>
      </w:r>
      <w:r>
        <w:rPr>
          <w:rFonts w:hint="eastAsia"/>
        </w:rPr>
        <w:t xml:space="preserve">Net </w:t>
      </w:r>
      <w:r>
        <w:t>in torchvision.</w:t>
      </w:r>
    </w:p>
    <w:p/>
    <w:p/>
    <w:p>
      <w:pPr>
        <w:pStyle w:val="2"/>
      </w:pPr>
      <w:r>
        <w:t>Wang_Unsupervised_Learning_of_ICCV_2015_paper</w:t>
      </w:r>
    </w:p>
    <w:p>
      <w:r>
        <w:rPr>
          <w:rFonts w:hint="eastAsia"/>
        </w:rPr>
        <w:t>a</w:t>
      </w:r>
      <w:r>
        <w:t xml:space="preserve"> lot of pre-trained work</w:t>
      </w:r>
    </w:p>
    <w:p>
      <w:r>
        <w:rPr>
          <w:rFonts w:hint="eastAsia"/>
        </w:rPr>
        <w:t>t</w:t>
      </w:r>
      <w:r>
        <w:t>wo stage in the training process.</w:t>
      </w:r>
    </w:p>
    <w:p>
      <w:r>
        <w:rPr>
          <w:rFonts w:hint="eastAsia"/>
        </w:rPr>
        <w:t>p</w:t>
      </w:r>
      <w:r>
        <w:t>ractically, this method used labeled data, and the amount is proportional to the complexity of problem.</w:t>
      </w:r>
    </w:p>
    <w:p/>
    <w:p>
      <w:r>
        <w:rPr>
          <w:rFonts w:hint="eastAsia"/>
        </w:rPr>
        <w:t>I</w:t>
      </w:r>
      <w:r>
        <w:t>NSIGHT:</w:t>
      </w:r>
    </w:p>
    <w:p>
      <w:r>
        <w:rPr>
          <w:rFonts w:hint="eastAsia"/>
        </w:rPr>
        <w:t>i</w:t>
      </w:r>
      <w:r>
        <w:t>n fault classification, we can use output of Siamese net as feature representation.</w:t>
      </w:r>
    </w:p>
    <w:p/>
    <w:p>
      <w:pPr>
        <w:pStyle w:val="2"/>
      </w:pPr>
      <w:r>
        <w:t>5548-discriminative-unsupervised-feature-learning-with-convolutional-neural-networks</w:t>
      </w:r>
    </w:p>
    <w:p>
      <w:r>
        <w:rPr>
          <w:rFonts w:hint="eastAsia"/>
        </w:rPr>
        <w:t>h</w:t>
      </w:r>
      <w:r>
        <w:t xml:space="preserve">ow to use data: augment </w:t>
      </w:r>
    </w:p>
    <w:p>
      <w:r>
        <w:rPr>
          <w:rFonts w:hint="eastAsia"/>
        </w:rPr>
        <w:t>m</w:t>
      </w:r>
      <w:r>
        <w:t>ention to self-training and entropy regularization</w:t>
      </w:r>
    </w:p>
    <w:p/>
    <w:p>
      <w:pPr>
        <w:pStyle w:val="2"/>
      </w:pPr>
      <w:r>
        <w:t>matt_cvpr10</w:t>
      </w:r>
    </w:p>
    <w:p>
      <w:r>
        <w:rPr>
          <w:rFonts w:hint="eastAsia"/>
        </w:rPr>
        <w:t>decon</w:t>
      </w:r>
      <w:r>
        <w:t>volution net \ convolution transpose</w:t>
      </w:r>
    </w:p>
    <w:p/>
    <w:p>
      <w:r>
        <w:drawing>
          <wp:inline distT="0" distB="0" distL="0" distR="0">
            <wp:extent cx="2228850" cy="876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963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</w:t>
      </w:r>
      <w:r>
        <w:t>hrough changing the size of filter, feature map in each layer can produce a larger input.</w:t>
      </w:r>
    </w:p>
    <w:p/>
    <w:p/>
    <w:p>
      <w:pPr>
        <w:pStyle w:val="2"/>
      </w:pPr>
      <w:r>
        <w:t>1605.09782</w:t>
      </w:r>
    </w:p>
    <w:p/>
    <w:p>
      <w:r>
        <w:drawing>
          <wp:inline distT="0" distB="0" distL="0" distR="0">
            <wp:extent cx="5274310" cy="24530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Style w:val="7"/>
          <w:rFonts w:ascii="微软雅黑" w:hAnsi="微软雅黑"/>
          <w:b w:val="0"/>
          <w:bCs w:val="0"/>
          <w:color w:val="31424E"/>
          <w:shd w:val="clear" w:color="auto" w:fill="F7F7F7"/>
        </w:rPr>
        <w:t>improve GAN performance，作者为 Jonathan Hui </w:t>
      </w:r>
    </w:p>
    <w:p>
      <w:pPr>
        <w:pStyle w:val="4"/>
        <w:shd w:val="clear" w:color="auto" w:fill="F7F7F7"/>
        <w:spacing w:before="0" w:beforeAutospacing="0" w:after="240" w:afterAutospacing="0" w:line="480" w:lineRule="auto"/>
        <w:rPr>
          <w:rFonts w:ascii="微软雅黑" w:hAnsi="微软雅黑"/>
          <w:color w:val="31424E"/>
        </w:rPr>
      </w:pPr>
      <w:r>
        <w:rPr>
          <w:rFonts w:ascii="微软雅黑" w:hAnsi="微软雅黑"/>
          <w:color w:val="31424E"/>
        </w:rPr>
        <w:t>与其他深度网络相比，GAN 模型在以下方面可能会受到严重影响。</w:t>
      </w:r>
    </w:p>
    <w:p>
      <w:pPr>
        <w:pStyle w:val="4"/>
        <w:numPr>
          <w:ilvl w:val="0"/>
          <w:numId w:val="2"/>
        </w:numPr>
        <w:shd w:val="clear" w:color="auto" w:fill="F7F7F7"/>
        <w:spacing w:before="0" w:beforeAutospacing="0" w:after="240" w:afterAutospacing="0" w:line="480" w:lineRule="auto"/>
        <w:ind w:left="600"/>
        <w:rPr>
          <w:rFonts w:ascii="微软雅黑" w:hAnsi="微软雅黑"/>
          <w:color w:val="31424E"/>
        </w:rPr>
      </w:pPr>
      <w:r>
        <w:rPr>
          <w:rFonts w:ascii="微软雅黑" w:hAnsi="微软雅黑"/>
          <w:color w:val="31424E"/>
        </w:rPr>
        <w:t>不收敛：模型永远不会收敛，更糟糕的是它们变得不稳定。</w:t>
      </w:r>
    </w:p>
    <w:p>
      <w:pPr>
        <w:pStyle w:val="4"/>
        <w:numPr>
          <w:ilvl w:val="0"/>
          <w:numId w:val="2"/>
        </w:numPr>
        <w:shd w:val="clear" w:color="auto" w:fill="F7F7F7"/>
        <w:spacing w:before="0" w:beforeAutospacing="0" w:after="240" w:afterAutospacing="0" w:line="480" w:lineRule="auto"/>
        <w:ind w:left="600"/>
        <w:rPr>
          <w:rFonts w:ascii="微软雅黑" w:hAnsi="微软雅黑"/>
          <w:color w:val="31424E"/>
        </w:rPr>
      </w:pPr>
      <w:r>
        <w:rPr>
          <w:rFonts w:ascii="微软雅黑" w:hAnsi="微软雅黑"/>
          <w:color w:val="31424E"/>
        </w:rPr>
        <w:t>模式崩溃：生成器生成单个或有限模式。</w:t>
      </w:r>
    </w:p>
    <w:p>
      <w:pPr>
        <w:pStyle w:val="4"/>
        <w:numPr>
          <w:ilvl w:val="0"/>
          <w:numId w:val="2"/>
        </w:numPr>
        <w:shd w:val="clear" w:color="auto" w:fill="F7F7F7"/>
        <w:spacing w:before="0" w:beforeAutospacing="0" w:after="240" w:afterAutospacing="0" w:line="480" w:lineRule="auto"/>
        <w:ind w:left="600"/>
        <w:rPr>
          <w:rFonts w:ascii="微软雅黑" w:hAnsi="微软雅黑"/>
          <w:color w:val="31424E"/>
        </w:rPr>
      </w:pPr>
      <w:r>
        <w:rPr>
          <w:rFonts w:ascii="微软雅黑" w:hAnsi="微软雅黑"/>
          <w:color w:val="31424E"/>
        </w:rPr>
        <w:t>慢速训练：训练生成器的梯度会消失。</w:t>
      </w:r>
    </w:p>
    <w:p>
      <w:pPr>
        <w:pStyle w:val="4"/>
        <w:shd w:val="clear" w:color="auto" w:fill="F7F7F7"/>
        <w:spacing w:before="0" w:beforeAutospacing="0" w:after="240" w:afterAutospacing="0" w:line="480" w:lineRule="auto"/>
        <w:rPr>
          <w:rFonts w:ascii="微软雅黑" w:hAnsi="微软雅黑"/>
          <w:color w:val="31424E"/>
        </w:rPr>
      </w:pPr>
      <w:r>
        <w:rPr>
          <w:rFonts w:ascii="微软雅黑" w:hAnsi="微软雅黑"/>
          <w:color w:val="31424E"/>
        </w:rPr>
        <w:t>作为 GAN 系列的一部分，本文探讨了如何改进 GAN 的方法。 尤其在如下方面，</w:t>
      </w:r>
    </w:p>
    <w:p>
      <w:pPr>
        <w:pStyle w:val="4"/>
        <w:numPr>
          <w:ilvl w:val="0"/>
          <w:numId w:val="3"/>
        </w:numPr>
        <w:shd w:val="clear" w:color="auto" w:fill="F7F7F7"/>
        <w:spacing w:before="0" w:beforeAutospacing="0" w:after="240" w:afterAutospacing="0" w:line="480" w:lineRule="auto"/>
        <w:ind w:left="600"/>
        <w:rPr>
          <w:rFonts w:ascii="微软雅黑" w:hAnsi="微软雅黑"/>
          <w:color w:val="31424E"/>
        </w:rPr>
      </w:pPr>
      <w:r>
        <w:rPr>
          <w:rFonts w:ascii="微软雅黑" w:hAnsi="微软雅黑"/>
          <w:color w:val="31424E"/>
        </w:rPr>
        <w:t>更改成本函数以获得更好的优化目标。</w:t>
      </w:r>
    </w:p>
    <w:p>
      <w:pPr>
        <w:pStyle w:val="4"/>
        <w:numPr>
          <w:ilvl w:val="0"/>
          <w:numId w:val="3"/>
        </w:numPr>
        <w:shd w:val="clear" w:color="auto" w:fill="F7F7F7"/>
        <w:spacing w:before="0" w:beforeAutospacing="0" w:after="240" w:afterAutospacing="0" w:line="480" w:lineRule="auto"/>
        <w:ind w:left="600"/>
        <w:rPr>
          <w:rFonts w:ascii="微软雅黑" w:hAnsi="微软雅黑"/>
          <w:color w:val="31424E"/>
        </w:rPr>
      </w:pPr>
      <w:r>
        <w:rPr>
          <w:rFonts w:ascii="微软雅黑" w:hAnsi="微软雅黑"/>
          <w:color w:val="31424E"/>
        </w:rPr>
        <w:t>在成本函数中添加额外的惩罚以强制执行约束。</w:t>
      </w:r>
    </w:p>
    <w:p>
      <w:pPr>
        <w:pStyle w:val="4"/>
        <w:numPr>
          <w:ilvl w:val="0"/>
          <w:numId w:val="3"/>
        </w:numPr>
        <w:shd w:val="clear" w:color="auto" w:fill="F7F7F7"/>
        <w:spacing w:before="0" w:beforeAutospacing="0" w:after="240" w:afterAutospacing="0" w:line="480" w:lineRule="auto"/>
        <w:ind w:left="600"/>
        <w:rPr>
          <w:rFonts w:ascii="微软雅黑" w:hAnsi="微软雅黑"/>
          <w:color w:val="31424E"/>
        </w:rPr>
      </w:pPr>
      <w:r>
        <w:rPr>
          <w:rFonts w:ascii="微软雅黑" w:hAnsi="微软雅黑"/>
          <w:color w:val="31424E"/>
        </w:rPr>
        <w:t>避免过度自信和过度拟合。</w:t>
      </w:r>
    </w:p>
    <w:p>
      <w:pPr>
        <w:pStyle w:val="4"/>
        <w:numPr>
          <w:ilvl w:val="0"/>
          <w:numId w:val="3"/>
        </w:numPr>
        <w:shd w:val="clear" w:color="auto" w:fill="F7F7F7"/>
        <w:spacing w:before="0" w:beforeAutospacing="0" w:after="240" w:afterAutospacing="0" w:line="480" w:lineRule="auto"/>
        <w:ind w:left="600"/>
        <w:rPr>
          <w:rFonts w:ascii="微软雅黑" w:hAnsi="微软雅黑"/>
          <w:color w:val="31424E"/>
        </w:rPr>
      </w:pPr>
      <w:r>
        <w:rPr>
          <w:rFonts w:ascii="微软雅黑" w:hAnsi="微软雅黑"/>
          <w:color w:val="31424E"/>
        </w:rPr>
        <w:t>更好的优化模型的方法。</w:t>
      </w:r>
    </w:p>
    <w:p>
      <w:pPr>
        <w:pStyle w:val="4"/>
        <w:numPr>
          <w:ilvl w:val="0"/>
          <w:numId w:val="3"/>
        </w:numPr>
        <w:shd w:val="clear" w:color="auto" w:fill="F7F7F7"/>
        <w:spacing w:before="0" w:beforeAutospacing="0" w:after="240" w:afterAutospacing="0" w:line="480" w:lineRule="auto"/>
        <w:ind w:left="600"/>
        <w:rPr>
          <w:rFonts w:ascii="微软雅黑" w:hAnsi="微软雅黑"/>
          <w:color w:val="31424E"/>
        </w:rPr>
      </w:pPr>
      <w:r>
        <w:rPr>
          <w:rFonts w:ascii="微软雅黑" w:hAnsi="微软雅黑"/>
          <w:color w:val="31424E"/>
        </w:rPr>
        <w:t>添加标签。</w:t>
      </w:r>
    </w:p>
    <w:p>
      <w:r>
        <w:rPr>
          <w:rFonts w:hint="eastAsia"/>
        </w:rPr>
        <w:t>解决方法：</w:t>
      </w:r>
    </w:p>
    <w:p>
      <w:pPr>
        <w:rPr>
          <w:color w:val="5A5A5A"/>
        </w:rPr>
      </w:pPr>
      <w:r>
        <w:rPr>
          <w:color w:val="5A5A5A"/>
        </w:rPr>
        <w:t>特征匹配</w:t>
      </w:r>
    </w:p>
    <w:p>
      <w:r>
        <w:t>微批次鉴别</w:t>
      </w:r>
      <w:r>
        <w:rPr>
          <w:rFonts w:hint="eastAsia"/>
        </w:rPr>
        <w:t>（</w:t>
      </w:r>
      <w:r>
        <w:rPr>
          <w:rFonts w:ascii="微软雅黑" w:hAnsi="微软雅黑"/>
          <w:color w:val="31424E"/>
          <w:shd w:val="clear" w:color="auto" w:fill="F7F7F7"/>
        </w:rPr>
        <w:t>微批次鉴别使我们能够非常快速地生成视觉上吸引人的样本，在这方面它优于特征匹配</w:t>
      </w:r>
      <w:r>
        <w:rPr>
          <w:rFonts w:hint="eastAsia"/>
        </w:rPr>
        <w:t>）</w:t>
      </w:r>
    </w:p>
    <w:p>
      <w:r>
        <w:t>单面标签平滑</w:t>
      </w:r>
      <w:r>
        <w:rPr>
          <w:rFonts w:hint="eastAsia"/>
        </w:rPr>
        <w:t>（避免鉴别器过度自信（过拟合））</w:t>
      </w:r>
    </w:p>
    <w:p>
      <w:r>
        <w:t>历史平均</w:t>
      </w:r>
      <w:r>
        <w:rPr>
          <w:rFonts w:hint="eastAsia"/>
        </w:rPr>
        <w:t>（强制收敛）</w:t>
      </w:r>
    </w:p>
    <w:p>
      <w:r>
        <w:t>经验回放 </w:t>
      </w:r>
      <w:r>
        <w:rPr>
          <w:rFonts w:hint="eastAsia"/>
        </w:rPr>
        <w:t>（避免短时过度优化，强制收敛）</w:t>
      </w:r>
    </w:p>
    <w:p>
      <w:r>
        <w:t>使用标签（CGAN</w:t>
      </w:r>
      <w:r>
        <w:rPr>
          <w:rFonts w:hint="eastAsia"/>
        </w:rPr>
        <w:t>）</w:t>
      </w:r>
    </w:p>
    <w:p>
      <w:r>
        <w:drawing>
          <wp:inline distT="0" distB="0" distL="0" distR="0">
            <wp:extent cx="4076700" cy="5124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成本函数</w:t>
      </w:r>
      <w:r>
        <w:rPr>
          <w:rFonts w:hint="eastAsia"/>
        </w:rPr>
        <w:t>（</w:t>
      </w:r>
      <w:r>
        <w:rPr>
          <w:rFonts w:hint="eastAsia"/>
          <w:b/>
        </w:rPr>
        <w:t>*</w:t>
      </w:r>
      <w:r>
        <w:rPr>
          <w:rFonts w:hint="eastAsia"/>
        </w:rPr>
        <w:t>important）</w:t>
      </w:r>
    </w:p>
    <w:p>
      <w:pPr>
        <w:rPr>
          <w:rFonts w:hint="eastAsia"/>
        </w:rPr>
      </w:pPr>
      <w:r>
        <w:drawing>
          <wp:inline distT="0" distB="0" distL="0" distR="0">
            <wp:extent cx="4657725" cy="6924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  <w:r>
        <w:drawing>
          <wp:inline distT="0" distB="0" distL="0" distR="0">
            <wp:extent cx="5274310" cy="25730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shd w:val="clear" w:color="auto" w:fill="F7F7F7"/>
        <w:spacing w:before="300" w:after="225"/>
        <w:rPr>
          <w:rFonts w:ascii="微软雅黑" w:hAnsi="微软雅黑"/>
          <w:color w:val="5A5A5A"/>
        </w:rPr>
      </w:pPr>
      <w:r>
        <w:rPr>
          <w:rFonts w:ascii="微软雅黑" w:hAnsi="微软雅黑"/>
          <w:color w:val="5A5A5A"/>
        </w:rPr>
        <w:t>实现技巧</w:t>
      </w:r>
    </w:p>
    <w:p>
      <w:pPr>
        <w:pStyle w:val="4"/>
        <w:numPr>
          <w:ilvl w:val="0"/>
          <w:numId w:val="4"/>
        </w:numPr>
        <w:shd w:val="clear" w:color="auto" w:fill="F7F7F7"/>
        <w:spacing w:before="0" w:beforeAutospacing="0" w:after="240" w:afterAutospacing="0" w:line="480" w:lineRule="auto"/>
        <w:ind w:left="600" w:firstLine="420"/>
        <w:rPr>
          <w:rFonts w:ascii="微软雅黑" w:hAnsi="微软雅黑"/>
          <w:color w:val="31424E"/>
        </w:rPr>
      </w:pPr>
      <w:r>
        <w:rPr>
          <w:rFonts w:ascii="微软雅黑" w:hAnsi="微软雅黑"/>
          <w:color w:val="31424E"/>
        </w:rPr>
        <w:t>将图像的像素值转换到 -1 到 1 之间。在生成模型的最后一层使用 tanh 作为激活函数。</w:t>
      </w:r>
    </w:p>
    <w:p>
      <w:pPr>
        <w:pStyle w:val="4"/>
        <w:numPr>
          <w:ilvl w:val="0"/>
          <w:numId w:val="4"/>
        </w:numPr>
        <w:shd w:val="clear" w:color="auto" w:fill="F7F7F7"/>
        <w:spacing w:before="0" w:beforeAutospacing="0" w:after="240" w:afterAutospacing="0" w:line="480" w:lineRule="auto"/>
        <w:ind w:left="600" w:firstLine="420"/>
        <w:rPr>
          <w:rFonts w:ascii="微软雅黑" w:hAnsi="微软雅黑"/>
          <w:color w:val="31424E"/>
        </w:rPr>
      </w:pPr>
      <w:r>
        <w:rPr>
          <w:rFonts w:ascii="微软雅黑" w:hAnsi="微软雅黑"/>
          <w:color w:val="31424E"/>
        </w:rPr>
        <w:t>在实验中使用高斯分布对 z 取样。</w:t>
      </w:r>
    </w:p>
    <w:p>
      <w:pPr>
        <w:pStyle w:val="4"/>
        <w:numPr>
          <w:ilvl w:val="0"/>
          <w:numId w:val="4"/>
        </w:numPr>
        <w:shd w:val="clear" w:color="auto" w:fill="F7F7F7"/>
        <w:spacing w:before="0" w:beforeAutospacing="0" w:after="240" w:afterAutospacing="0" w:line="480" w:lineRule="auto"/>
        <w:ind w:left="600" w:firstLine="420"/>
        <w:rPr>
          <w:rFonts w:ascii="微软雅黑" w:hAnsi="微软雅黑"/>
          <w:color w:val="31424E"/>
        </w:rPr>
      </w:pPr>
      <w:r>
        <w:rPr>
          <w:rFonts w:ascii="微软雅黑" w:hAnsi="微软雅黑"/>
          <w:color w:val="31424E"/>
        </w:rPr>
        <w:t>Batch normalization 可以让训练结果更稳定。</w:t>
      </w:r>
    </w:p>
    <w:p>
      <w:pPr>
        <w:pStyle w:val="4"/>
        <w:numPr>
          <w:ilvl w:val="0"/>
          <w:numId w:val="4"/>
        </w:numPr>
        <w:shd w:val="clear" w:color="auto" w:fill="F7F7F7"/>
        <w:spacing w:before="0" w:beforeAutospacing="0" w:after="240" w:afterAutospacing="0" w:line="480" w:lineRule="auto"/>
        <w:ind w:left="600" w:firstLine="420"/>
        <w:rPr>
          <w:rFonts w:ascii="微软雅黑" w:hAnsi="微软雅黑"/>
          <w:color w:val="31424E"/>
        </w:rPr>
      </w:pPr>
      <w:r>
        <w:rPr>
          <w:rFonts w:ascii="微软雅黑" w:hAnsi="微软雅黑"/>
          <w:color w:val="31424E"/>
        </w:rPr>
        <w:t xml:space="preserve">上采样时使用 </w:t>
      </w:r>
      <w:r>
        <w:rPr>
          <w:rFonts w:ascii="微软雅黑" w:hAnsi="微软雅黑"/>
          <w:color w:val="FF0000"/>
        </w:rPr>
        <w:t>PixelShuffle</w:t>
      </w:r>
      <w:r>
        <w:rPr>
          <w:rFonts w:ascii="微软雅黑" w:hAnsi="微软雅黑"/>
          <w:color w:val="31424E"/>
        </w:rPr>
        <w:t xml:space="preserve"> 和反卷积。</w:t>
      </w:r>
    </w:p>
    <w:p>
      <w:pPr>
        <w:pStyle w:val="4"/>
        <w:numPr>
          <w:ilvl w:val="0"/>
          <w:numId w:val="4"/>
        </w:numPr>
        <w:shd w:val="clear" w:color="auto" w:fill="F7F7F7"/>
        <w:spacing w:before="0" w:beforeAutospacing="0" w:after="240" w:afterAutospacing="0" w:line="480" w:lineRule="auto"/>
        <w:ind w:left="600" w:firstLine="420"/>
        <w:rPr>
          <w:rFonts w:ascii="微软雅黑" w:hAnsi="微软雅黑"/>
          <w:color w:val="31424E"/>
        </w:rPr>
      </w:pPr>
      <w:r>
        <w:rPr>
          <w:rFonts w:ascii="微软雅黑" w:hAnsi="微软雅黑"/>
          <w:color w:val="31424E"/>
        </w:rPr>
        <w:t>下采样时不要使用最大池化而使用卷积步长。</w:t>
      </w:r>
    </w:p>
    <w:p>
      <w:pPr>
        <w:pStyle w:val="4"/>
        <w:numPr>
          <w:ilvl w:val="0"/>
          <w:numId w:val="4"/>
        </w:numPr>
        <w:shd w:val="clear" w:color="auto" w:fill="F7F7F7"/>
        <w:spacing w:before="0" w:beforeAutospacing="0" w:after="240" w:afterAutospacing="0" w:line="480" w:lineRule="auto"/>
        <w:ind w:left="600" w:firstLine="420"/>
        <w:rPr>
          <w:rFonts w:ascii="微软雅黑" w:hAnsi="微软雅黑"/>
          <w:color w:val="31424E"/>
        </w:rPr>
      </w:pPr>
      <w:r>
        <w:rPr>
          <w:rFonts w:ascii="微软雅黑" w:hAnsi="微软雅黑"/>
          <w:color w:val="31424E"/>
        </w:rPr>
        <w:t>Adam 优化通常比别的优化方法表现的更好。</w:t>
      </w:r>
    </w:p>
    <w:p>
      <w:pPr>
        <w:pStyle w:val="4"/>
        <w:numPr>
          <w:ilvl w:val="0"/>
          <w:numId w:val="4"/>
        </w:numPr>
        <w:shd w:val="clear" w:color="auto" w:fill="F7F7F7"/>
        <w:spacing w:before="0" w:beforeAutospacing="0" w:after="240" w:afterAutospacing="0" w:line="480" w:lineRule="auto"/>
        <w:ind w:left="600" w:firstLine="420"/>
        <w:rPr>
          <w:rFonts w:ascii="微软雅黑" w:hAnsi="微软雅黑"/>
          <w:color w:val="31424E"/>
        </w:rPr>
      </w:pPr>
      <w:r>
        <w:rPr>
          <w:rFonts w:ascii="微软雅黑" w:hAnsi="微软雅黑"/>
          <w:color w:val="31424E"/>
        </w:rPr>
        <w:t>图像交给判别模型之前添加一些噪声，不管是真实的图片还是生成的。</w:t>
      </w:r>
    </w:p>
    <w:p>
      <w:pPr>
        <w:pStyle w:val="3"/>
        <w:shd w:val="clear" w:color="auto" w:fill="F7F7F7"/>
        <w:spacing w:before="300" w:after="225"/>
        <w:rPr>
          <w:rFonts w:ascii="微软雅黑" w:hAnsi="微软雅黑"/>
          <w:color w:val="5A5A5A"/>
        </w:rPr>
      </w:pPr>
      <w:r>
        <w:rPr>
          <w:rFonts w:ascii="微软雅黑" w:hAnsi="微软雅黑"/>
          <w:color w:val="5A5A5A"/>
        </w:rPr>
        <w:t>Virtual batch normalization (VBN)</w:t>
      </w:r>
    </w:p>
    <w:p>
      <w:pPr>
        <w:pStyle w:val="4"/>
        <w:shd w:val="clear" w:color="auto" w:fill="F7F7F7"/>
        <w:spacing w:before="0" w:beforeAutospacing="0" w:after="240" w:afterAutospacing="0" w:line="480" w:lineRule="auto"/>
        <w:ind w:left="600"/>
        <w:rPr>
          <w:rFonts w:ascii="微软雅黑" w:hAnsi="微软雅黑"/>
          <w:color w:val="31424E"/>
        </w:rPr>
      </w:pPr>
    </w:p>
    <w:p>
      <w:r>
        <w:rPr>
          <w:rFonts w:hint="eastAsia"/>
        </w:rPr>
        <w:t>总结：</w:t>
      </w:r>
    </w:p>
    <w:p>
      <w:r>
        <w:t>1</w:t>
      </w:r>
      <w:r>
        <w:rPr>
          <w:rFonts w:hint="eastAsia"/>
        </w:rPr>
        <w:t>在建GAN时，首先分别验证D能否在G不优化的情况下，提升real和fake的分辨能力，G在D不优化的情况下，能够提升fake不被分辨的能力（数据量从小到大）</w:t>
      </w:r>
    </w:p>
    <w:p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验证G在有还原real的能力</w: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保证以上能力时，注意调参</w:t>
      </w:r>
    </w:p>
    <w:p>
      <w:r>
        <w:t xml:space="preserve">4 </w:t>
      </w:r>
      <w:r>
        <w:rPr>
          <w:rFonts w:hint="eastAsia"/>
        </w:rPr>
        <w:t>逐步解决出现问题的时候，增加了调控量，要保证D和G本来的功能不丢失，print各个指标用于分析。</w:t>
      </w:r>
    </w:p>
    <w:p>
      <w:r>
        <w:t xml:space="preserve">5 </w:t>
      </w:r>
      <w:r>
        <w:rPr>
          <w:rFonts w:hint="eastAsia"/>
        </w:rPr>
        <w:t>对batch_size敏感度可能高</w:t>
      </w:r>
    </w:p>
    <w:p>
      <w:pPr>
        <w:rPr>
          <w:rFonts w:hint="eastAsia"/>
        </w:rPr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G的梯度消失问题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shd w:val="clear" w:color="auto" w:fill="F7F7F7"/>
        <w:spacing w:before="0" w:beforeAutospacing="0" w:after="240" w:afterAutospacing="0" w:line="480" w:lineRule="auto"/>
        <w:rPr>
          <w:rFonts w:hint="eastAsia" w:ascii="微软雅黑" w:hAnsi="微软雅黑"/>
          <w:color w:val="31424E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F1A3A"/>
    <w:multiLevelType w:val="multilevel"/>
    <w:tmpl w:val="423F1A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425D2B0A"/>
    <w:multiLevelType w:val="multilevel"/>
    <w:tmpl w:val="425D2B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571E6CB1"/>
    <w:multiLevelType w:val="multilevel"/>
    <w:tmpl w:val="571E6CB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29A3B63"/>
    <w:multiLevelType w:val="multilevel"/>
    <w:tmpl w:val="729A3B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B63"/>
    <w:rsid w:val="00026E4B"/>
    <w:rsid w:val="000321C2"/>
    <w:rsid w:val="00034E5F"/>
    <w:rsid w:val="00084E22"/>
    <w:rsid w:val="000F1865"/>
    <w:rsid w:val="0011063B"/>
    <w:rsid w:val="00167F0C"/>
    <w:rsid w:val="00173772"/>
    <w:rsid w:val="00185E10"/>
    <w:rsid w:val="001B1282"/>
    <w:rsid w:val="001B1593"/>
    <w:rsid w:val="001E0317"/>
    <w:rsid w:val="001F54CC"/>
    <w:rsid w:val="002144E0"/>
    <w:rsid w:val="00215643"/>
    <w:rsid w:val="00236833"/>
    <w:rsid w:val="00256933"/>
    <w:rsid w:val="00271A3D"/>
    <w:rsid w:val="002861CB"/>
    <w:rsid w:val="0029578A"/>
    <w:rsid w:val="002B4137"/>
    <w:rsid w:val="002D65BC"/>
    <w:rsid w:val="002E3D64"/>
    <w:rsid w:val="002E6918"/>
    <w:rsid w:val="002F7035"/>
    <w:rsid w:val="003171C1"/>
    <w:rsid w:val="00343BBB"/>
    <w:rsid w:val="00366E8F"/>
    <w:rsid w:val="003E2C3B"/>
    <w:rsid w:val="00417B4B"/>
    <w:rsid w:val="004210D7"/>
    <w:rsid w:val="00431E04"/>
    <w:rsid w:val="0045054A"/>
    <w:rsid w:val="004A0ECC"/>
    <w:rsid w:val="004A1E74"/>
    <w:rsid w:val="004B5101"/>
    <w:rsid w:val="004E3B63"/>
    <w:rsid w:val="005478F0"/>
    <w:rsid w:val="005E44D4"/>
    <w:rsid w:val="00622FF0"/>
    <w:rsid w:val="00661CB5"/>
    <w:rsid w:val="006E4C41"/>
    <w:rsid w:val="006E6E13"/>
    <w:rsid w:val="006F1A05"/>
    <w:rsid w:val="006F4C3C"/>
    <w:rsid w:val="00706659"/>
    <w:rsid w:val="007221BA"/>
    <w:rsid w:val="00756A84"/>
    <w:rsid w:val="007F3874"/>
    <w:rsid w:val="00831C89"/>
    <w:rsid w:val="008632D7"/>
    <w:rsid w:val="00873A33"/>
    <w:rsid w:val="0088005A"/>
    <w:rsid w:val="008A4D4C"/>
    <w:rsid w:val="008C3AAE"/>
    <w:rsid w:val="008E0A06"/>
    <w:rsid w:val="008F0135"/>
    <w:rsid w:val="00950B85"/>
    <w:rsid w:val="00953A9C"/>
    <w:rsid w:val="0096120C"/>
    <w:rsid w:val="0099603D"/>
    <w:rsid w:val="009965BB"/>
    <w:rsid w:val="009F04C7"/>
    <w:rsid w:val="00A4511B"/>
    <w:rsid w:val="00B2379C"/>
    <w:rsid w:val="00B67B9B"/>
    <w:rsid w:val="00B74F01"/>
    <w:rsid w:val="00C26FA1"/>
    <w:rsid w:val="00C40BF4"/>
    <w:rsid w:val="00C44290"/>
    <w:rsid w:val="00C93600"/>
    <w:rsid w:val="00CB148A"/>
    <w:rsid w:val="00D46974"/>
    <w:rsid w:val="00D55836"/>
    <w:rsid w:val="00D909E6"/>
    <w:rsid w:val="00D90BBE"/>
    <w:rsid w:val="00DB1640"/>
    <w:rsid w:val="00E30326"/>
    <w:rsid w:val="00E85BD6"/>
    <w:rsid w:val="00E946C8"/>
    <w:rsid w:val="00EB7A27"/>
    <w:rsid w:val="00F459E1"/>
    <w:rsid w:val="00F62974"/>
    <w:rsid w:val="00F92DA2"/>
    <w:rsid w:val="00FA706B"/>
    <w:rsid w:val="00FC7F14"/>
    <w:rsid w:val="00FF26C8"/>
    <w:rsid w:val="00FF3EC3"/>
    <w:rsid w:val="50AC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2 字符"/>
    <w:basedOn w:val="6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529</Words>
  <Characters>3019</Characters>
  <Lines>25</Lines>
  <Paragraphs>7</Paragraphs>
  <TotalTime>20127</TotalTime>
  <ScaleCrop>false</ScaleCrop>
  <LinksUpToDate>false</LinksUpToDate>
  <CharactersWithSpaces>3541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2018-12-07T03:07:00Z</dcterms:created>
  <dc:creator>qiang yao</dc:creator>
  <cp:lastModifiedBy>qiang</cp:lastModifiedBy>
  <dcterms:modified xsi:type="dcterms:W3CDTF">2019-05-14T10:48:06Z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