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2E74B5"/>
          <w:sz w:val="48"/>
        </w:rPr>
        <w:t>KIỂM THỬ CHỨC NĂNG ỨNG DỤNG</w:t>
      </w:r>
    </w:p>
    <w:p>
      <w:pPr>
        <w:spacing w:before="360"/>
        <w:jc w:val="center"/>
      </w:pPr>
      <w:r>
        <w:rPr>
          <w:b/>
          <w:sz w:val="30"/>
        </w:rPr>
        <w:t>HỆ THỐNG QUẢN LÝ CHI TIÊU CÁ NHÂN CÓ TÍCH HỢP AI</w:t>
      </w:r>
    </w:p>
    <w:p>
      <w:pPr>
        <w:spacing w:before="600"/>
        <w:jc w:val="center"/>
      </w:pPr>
      <w:r>
        <w:rPr>
          <w:b/>
        </w:rPr>
        <w:t>Nhóm 21 - Thành viên nhóm 2</w:t>
        <w:br/>
      </w:r>
      <w:r>
        <w:t>1. Đào Minh Tâm (Trưởng nhóm)</w:t>
        <w:br/>
        <w:t>2. Phạm Đức Nam</w:t>
      </w:r>
    </w:p>
    <w:p>
      <w:pPr>
        <w:spacing w:before="500"/>
        <w:jc w:val="center"/>
      </w:pPr>
      <w:r>
        <w:t>Thời gian thực hiện: 27/07/2026 – 27/09/2026 (9 tuần)</w:t>
      </w:r>
    </w:p>
    <w:p>
      <w:r>
        <w:br w:type="page"/>
      </w:r>
    </w:p>
    <w:p>
      <w:pPr>
        <w:pStyle w:val="Heading1"/>
        <w:keepNext/>
      </w:pPr>
      <w:r>
        <w:t>1. Những yêu cầu về tài nguyên cho kiểm thử ứng dụng</w:t>
      </w:r>
    </w:p>
    <w:p>
      <w:pPr>
        <w:pStyle w:val="Heading2"/>
        <w:keepNext/>
      </w:pPr>
      <w:r>
        <w:t>1.1. Phần cứng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A6A6A6"/>
          <w:left w:val="single" w:sz="5" w:color="A6A6A6"/>
          <w:bottom w:val="single" w:sz="5" w:color="A6A6A6"/>
          <w:right w:val="single" w:sz="5" w:color="A6A6A6"/>
          <w:insideH w:val="single" w:sz="5" w:color="A6A6A6"/>
          <w:insideV w:val="single" w:sz="5" w:color="A6A6A6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  <w:cantSplit/>
        </w:trPr>
        <w:tc>
          <w:tcPr>
            <w:tcW w:type="dxa" w:w="2045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CPU</w:t>
            </w:r>
          </w:p>
        </w:tc>
        <w:tc>
          <w:tcPr>
            <w:tcW w:type="dxa" w:w="2045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RAM</w:t>
            </w:r>
          </w:p>
        </w:tc>
        <w:tc>
          <w:tcPr>
            <w:tcW w:type="dxa" w:w="2045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Ổ đĩa C:</w:t>
            </w:r>
          </w:p>
        </w:tc>
        <w:tc>
          <w:tcPr>
            <w:tcW w:type="dxa" w:w="2045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Architecture</w:t>
            </w:r>
          </w:p>
        </w:tc>
        <w:tc>
          <w:tcPr>
            <w:tcW w:type="dxa" w:w="2045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Kết nối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Intel Core i5-12450HX, 8 cores, tối đa 2.4 GHz</w:t>
            </w:r>
          </w:p>
        </w:tc>
        <w:tc>
          <w:tcPr>
            <w:tcW w:type="dxa" w:w="2045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15.7 GB</w:t>
            </w:r>
          </w:p>
        </w:tc>
        <w:tc>
          <w:tcPr>
            <w:tcW w:type="dxa" w:w="2045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174.6 GB; trống 18.8 GB</w:t>
            </w:r>
          </w:p>
        </w:tc>
        <w:tc>
          <w:tcPr>
            <w:tcW w:type="dxa" w:w="2045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64-bit</w:t>
            </w:r>
          </w:p>
        </w:tc>
        <w:tc>
          <w:tcPr>
            <w:tcW w:type="dxa" w:w="2045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Internet cho Gemini/Resend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1.2. Phần mềm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A6A6A6"/>
          <w:left w:val="single" w:sz="5" w:color="A6A6A6"/>
          <w:bottom w:val="single" w:sz="5" w:color="A6A6A6"/>
          <w:right w:val="single" w:sz="5" w:color="A6A6A6"/>
          <w:insideH w:val="single" w:sz="5" w:color="A6A6A6"/>
          <w:insideV w:val="single" w:sz="5" w:color="A6A6A6"/>
        </w:tblBorders>
      </w:tblPr>
      <w:tblGrid>
        <w:gridCol w:w="3408"/>
        <w:gridCol w:w="3408"/>
        <w:gridCol w:w="3408"/>
      </w:tblGrid>
      <w:tr>
        <w:trPr>
          <w:tblHeader w:val="true"/>
          <w:cantSplit/>
        </w:trPr>
        <w:tc>
          <w:tcPr>
            <w:tcW w:type="dxa" w:w="340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Tên phần mềm</w:t>
            </w:r>
          </w:p>
        </w:tc>
        <w:tc>
          <w:tcPr>
            <w:tcW w:type="dxa" w:w="340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Phiên bản</w:t>
            </w:r>
          </w:p>
        </w:tc>
        <w:tc>
          <w:tcPr>
            <w:tcW w:type="dxa" w:w="340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Loại/Mục đích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Microsoft Windows 11 Pro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10.0.26100, 64-bit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Hệ điều hành kiểm thử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Visual Studio Code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1.135.0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IDE/Editor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Python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3.14.6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 runtime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FastAPI / SQLAlchemy / Pydantic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0.141.1 / 2.0.52 / 2.13.4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API, ORM, validation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SQLite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3.53.2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Database kiểm thử local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Node.js / npm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24.8.0 / 11.19.0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 toolchain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React / TypeScript / Vite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18.3.1 / 5.6.3 / 8.2.2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pytest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9.1.1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Kiểm thử backend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Vitest / Testing Library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4.1.11 / 16.3.0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Kiểm thử frontend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Microsoft Edge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152.0.4191.53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Trình duyệt kiểm tra giao diện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Git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2.53.0.windows.3</w:t>
            </w:r>
          </w:p>
        </w:tc>
        <w:tc>
          <w:tcPr>
            <w:tcW w:type="dxa" w:w="340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Quản lý phiên bản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5" w:color="D6B656"/>
          <w:left w:val="single" w:sz="5" w:color="D6B656"/>
          <w:bottom w:val="single" w:sz="5" w:color="D6B656"/>
          <w:right w:val="single" w:sz="5" w:color="D6B656"/>
          <w:insideH w:val="single" w:sz="5" w:color="D6B656"/>
          <w:insideV w:val="single" w:sz="5" w:color="D6B656"/>
        </w:tblBorders>
      </w:tblPr>
      <w:tblGrid>
        <w:gridCol w:w="10224"/>
      </w:tblGrid>
      <w:tr>
        <w:tc>
          <w:tcPr>
            <w:tcW w:type="dxa" w:w="10224"/>
            <w:shd w:fill="D9F2E2"/>
          </w:tcPr>
          <w:p>
            <w:pPr>
              <w:spacing w:after="0"/>
            </w:pPr>
            <w:r/>
            <w:r>
              <w:rPr>
                <w:b/>
                <w:sz w:val="19"/>
              </w:rPr>
              <w:t xml:space="preserve">Phạm vi: </w:t>
            </w:r>
            <w:r>
              <w:rPr>
                <w:sz w:val="19"/>
              </w:rPr>
              <w:t>Kiểm thử tập trung vào hành vi chức năng của API, validation, quyền sở hữu dữ liệu, logic tài chính, luồng giao diện và tích hợp Gemini/Resend qua mock. Không gọi dịch vụ ngoài thật trong bộ test tự động.</w:t>
            </w:r>
          </w:p>
        </w:tc>
      </w:tr>
    </w:tbl>
    <w:p>
      <w:pPr>
        <w:spacing w:after="0"/>
      </w:pPr>
    </w:p>
    <w:p>
      <w:pPr>
        <w:sectPr>
          <w:headerReference w:type="default" r:id="rId9"/>
          <w:footerReference w:type="default" r:id="rId10"/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  <w:keepNext/>
      </w:pPr>
      <w:r>
        <w:t>2. Danh sách các tình huống kiểm tra ứng dụng</w:t>
      </w:r>
    </w:p>
    <w:p>
      <w:pPr>
        <w:spacing w:after="100" w:line="259" w:lineRule="auto"/>
      </w:pPr>
      <w:r>
        <w:t>Tổng cộng 52 tình huống chức năng, bao phủ 11 use case và các nhánh lỗi quan trọng.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A6A6A6"/>
          <w:left w:val="single" w:sz="5" w:color="A6A6A6"/>
          <w:bottom w:val="single" w:sz="5" w:color="A6A6A6"/>
          <w:right w:val="single" w:sz="5" w:color="A6A6A6"/>
          <w:insideH w:val="single" w:sz="5" w:color="A6A6A6"/>
          <w:insideV w:val="single" w:sz="5" w:color="A6A6A6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  <w:cantSplit/>
        </w:trPr>
        <w:tc>
          <w:tcPr>
            <w:tcW w:type="dxa" w:w="207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Test ID</w:t>
            </w:r>
          </w:p>
        </w:tc>
        <w:tc>
          <w:tcPr>
            <w:tcW w:type="dxa" w:w="207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Chức năng</w:t>
            </w:r>
          </w:p>
        </w:tc>
        <w:tc>
          <w:tcPr>
            <w:tcW w:type="dxa" w:w="207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Mô tả</w:t>
            </w:r>
          </w:p>
        </w:tc>
        <w:tc>
          <w:tcPr>
            <w:tcW w:type="dxa" w:w="207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Điều kiện trước</w:t>
            </w:r>
          </w:p>
        </w:tc>
        <w:tc>
          <w:tcPr>
            <w:tcW w:type="dxa" w:w="207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Dữ liệu test</w:t>
            </w:r>
          </w:p>
        </w:tc>
        <w:tc>
          <w:tcPr>
            <w:tcW w:type="dxa" w:w="207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Kết quả mong muốn</w:t>
            </w:r>
          </w:p>
        </w:tc>
        <w:tc>
          <w:tcPr>
            <w:tcW w:type="dxa" w:w="207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4"/>
              </w:rPr>
              <w:t>Ghi chú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FT-SYS-01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Health check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Kiểm tra API đang chạy.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Backend khởi động.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GET /api/health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 200; status=ok.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FT-SYS-02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Readiness &amp; routes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Kiểm tra DB và đăng ký route.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DB kết nối được.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GET /api/ready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 200; status=ready; đủ router.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FT-AUTH-01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Đăng ký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 tài khoản hợp lệ.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Username/email chưa tồn tại.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minhtam, tam@example.com, mật khẩu ≥6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 User; mật khẩu lưu dạng hash.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 + 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FT-AUTH-02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Validation đăng ký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Thiếu email/username hoặc mật khẩu ngắn.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Ở trang Đăng ký.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Email rỗng; username 2 ký tự; password 5 ký tự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Không gửi hoặc API trả 422/400.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 + 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FT-AUTH-03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Trùng tài khoản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Kiểm tra username/email duy nhất.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Đã có tài khoản.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Email khác hoa/thường; username trùng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 400; không tạo bản ghi mới.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FT-AUTH-04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Đăng nhập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Đăng nhập bằng username hoặc email.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Tài khoản hợp lệ.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Đúng định danh và mật khẩu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Trả JWT; tải hồ sơ; vào Dashboard.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 + 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FT-AUTH-05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Sai đăng nhập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Không tiết lộ thành phần sai.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Tài khoản tồn tại/không tồn tại.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Sai mật khẩu hoặc định danh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 401; thông báo chung.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 + 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FT-AUTH-06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Khôi phục phiên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Khôi phục token trong localStorage.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Có token.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Token hợp lệ/hết hạn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Hiển thị AppShell hoặc xóa token và về Login.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FT-AUTH-07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Cập nhật hồ sơ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Sửa display name, username, email.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Đã đăng nhập.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Giá trị hợp lệ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UserOut mới; AppShell cập nhật ngay.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 + 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FT-AUTH-08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Xung đột hồ sơ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Dùng email/username của user khác.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Có hai user.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Email/username trùng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 400; rollback.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FT-AUTH-09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Avatar hợp lệ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Tải lên và xóa avatar.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Đã đăng nhập.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PNG/JPEG/WebP ≤2 MB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Lưu tệp, cập nhật avatar_url; xóa tệp cũ.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 + 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FT-AUTH-10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Avatar không hợp lệ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Kiểm tra MIME, chữ ký, kích thước.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Đã đăng nhập.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Sai MIME/chữ ký, rỗng, &gt;2 MB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 400/413/415; không đổi avatar.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 + 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FT-AUTH-11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Quên mật khẩu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Ẩn việc email có tồn tại và giới hạn tần suất.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Ở trang Quên mật khẩu.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Email có/không có; &gt;3 yêu cầu/giờ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Luôn phản hồi chung; chỉ gửi khi hợp lệ.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 + 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FT-AUTH-12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Đặt lại mật khẩu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Token đúng, sai, hết hạn và dùng lại.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Có reset token.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Token hợp lệ/không hợp lệ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Token hợp lệ đổi mật khẩu một lần; trường hợp khác HTTP 400.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 + 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FT-CAT-01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Danh sách danh mục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Chỉ trả dữ liệu của current_user.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Đã đăng nhập.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GET /api/categories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Không lộ danh mục user khác.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FT-CAT-02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 danh mục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 income/expense với màu và icon.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Đã đăng nhập.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Ăn uống, expense, #D9A441, utensils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 Category hợp lệ.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FT-CAT-03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Danh mục trùng/icon sai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Kiểm tra trùng và tập icon.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Đã có danh mục.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name+type trùng; icon lạ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 400/422.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FT-CAT-04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Sửa danh mục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Cập nhật name/type/color/icon.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Category thuộc user.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Dữ liệu mới hợp lệ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Bản ghi được cập nhật.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FT-CAT-05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Xóa danh mục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Bảo vệ danh mục có giao dịch.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Category thuộc user.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Có/không Transaction tham chiếu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Bị chặn nếu đang dùng; ngược lại xóa.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FT-TXN-01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Xem/lọc giao dịch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Lọc theo category, type, ngày, keyword.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Có dữ liệu nhiều user.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Các tổ hợp filter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Đúng user; sắp ngày giảm dần.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FT-TXN-02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Thêm giao dịch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 giao dịch hợp lệ.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Category thuộc user.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amount&gt;0; ngày≤hôm nay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Tạo; type lấy từ Category.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FT-TXN-03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Validation giao dịch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Chặn tiền không dương/ngày tương lai.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Đã đăng nhập.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0, số âm, ngày mai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 422; không ghi DB.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FT-TXN-04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Quyền danh mục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Không dùng category của user khác.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Có hai user.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category_id của user khác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 404.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FT-TXN-05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Sửa giao dịch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Đổi dữ liệu và category.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Transaction thuộc user.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category mới hợp lệ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Cập nhật; đồng bộ type.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FT-TXN-06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Xóa giao dịch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Xóa đúng quyền.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Có transaction.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ID đúng/sai/của user khác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200 hoặc 404; phạm vi user được giữ.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FT-BUD-01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Xem ngân sách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Tính spent và is_over theo kỳ.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Có Budget và expense.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month/year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Tổng chi chính xác; trạng thái vượt đúng.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FT-BUD-02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 ngân sách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 cho danh mục chi.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Category expense thuộc user.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limit&gt;0, month 1–12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 BudgetOut.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FT-BUD-03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Ngân sách không hợp lệ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Chặn trùng kỳ/non-expense.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Có Budget hoặc Category income.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Cùng category/month/year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 400/404/422.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FT-BUD-04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Sửa/xóa ngân sách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Kiểm tra quyền và hạn mức.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Budget thuộc user.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limit mới&gt;0; ID sai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Cập nhật/xóa hoặc 404/422.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FT-GOAL-01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Mục tiêu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Tạo, xem, sửa mục tiêu.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Đã đăng nhập.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Tên≤100; target&gt;0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GoalOut đúng; scoped theo user.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FT-GOAL-02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Hạng mục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CRUD GoalItem.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Goal thuộc user.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name không rỗng; cost&gt;0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Thêm/sửa/xóa; lỗi 404 khi sai.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FT-GOAL-03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Nạp tiền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Nạp vào goal active.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Có số dư khả dụng.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0&lt;amount≤balance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 deposit; cập nhật current_amount.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FT-GOAL-04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Rút tiền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Rút không vượt tiền đã tiết kiệm.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Goal có deposit.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amount≤/&gt;current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 withdraw hoặc HTTP 400.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FT-GOAL-05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Hoàn thành keep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Hoàn thành và giữ tiền trong goal.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current≥target.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mode=keep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status=completed; không withdraw.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FT-GOAL-06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Hoàn thành release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Trả tiền về số dư khả dụng.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current≥target.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mode=release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 withdraw toàn bộ; lưu completion.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FT-GOAL-07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Hoàn thành spend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Ghi nhận sử dụng tiền mục tiêu.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current≥target; category expense hợp lệ.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mode=spend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 expense + withdraw toàn bộ.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FT-GOAL-08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Bảo toàn lịch sử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Chặn hoàn thành/xóa sai điều kiện.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Goal chưa đủ/đã completed/có lịch sử.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Các trạng thái biên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HTTP 400/409; lịch sử không mất.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FT-DASH-01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Dashboard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Tổng hợp kỳ đã chọn.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Có dữ liệu tài chính.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month/year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Thu, chi, trend, budgets, goals, recent đúng.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 + 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FT-DASH-02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Dashboard rỗng/lỗi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Empty state và thử lại.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Kỳ không dữ liệu/API lỗi.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Kỳ trống; mock lỗi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Zero/empty state; nút Thử lại hoạt động.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 + 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FT-RPT-01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Báo cáo so sánh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So sánh kỳ chọn với tháng trước.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Có giao dịch hai kỳ.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month/year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Totals, share, difference, change% đúng.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 + 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FT-RPT-02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Báo cáo rỗng/lỗi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Empty state và retry.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Không dữ liệu/API lỗi.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Kỳ trống; mock lỗi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has_data=false hoặc hiển thị Thử lại.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 + 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FT-AI-01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Context AI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Chỉ tạo aggregate an toàn.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Đã đăng nhập.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month/year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Không có identity, note, raw transaction, tên tùy biến.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FT-AI-02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Hỏi mới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Tạo conversation và lưu evidence.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Gemini mock thành công.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Câu hỏi hợp lệ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201; lưu user/assistant messages.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FT-AI-03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Hỏi tiếp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Đưa lịch sử vào prompt.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Conversation thuộc user.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conversation_id hợp lệ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Dùng prior messages; cập nhật updated_at.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FT-AI-04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Lịch sử hội thoại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List/get/delete đúng quyền.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Có nhiều user/conversation.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ID đúng/sai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Không lộ dữ liệu; xóa cả messages.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FT-AI-05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Lỗi Gemini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Map lỗi và rollback.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Mock service lỗi.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Thiếu key/429/timeout/upstream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503/429/504/502; không lưu message.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pytest + 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FT-UI-01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Auth UI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Validation và điều hướng form auth.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Frontend chạy.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Input hợp lệ/không hợp lệ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Thông báo đúng; điều hướng đúng.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FT-UI-02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Route guards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Bảo vệ route và xử lý logout/401.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Có/không token.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Route public/protected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Redirect đúng; token bị xóa khi cần.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FT-UI-03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Profile UI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Mở panel, lưu profile, kiểm tra avatar.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Đã đăng nhập.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Form/profile file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Cập nhật hoặc hiển thị lỗi tức thời.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FT-UI-04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Retry màn hình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Dashboard/CRUD/Reports/Assistant xử lý lỗi tải.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Mock API lỗi.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Nhấn Thử lại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Hiển thị lỗi và gọi lại API.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FT-UI-05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Component &amp; API client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Currency, icon, theme, modal, chuẩn hóa số.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JSDOM.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Dữ liệu mẫu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Render/format/accessibility đúng.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Vitest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FT-BUILD-01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Production build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TypeScript compile và Vite build.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Đã npm ci.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npm run build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Sinh frontend/dist không lỗi.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4"/>
              </w:rPr>
              <w:t>tsc + Vite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3. Báo cáo kết quả test (Test Report)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A6A6A6"/>
          <w:left w:val="single" w:sz="5" w:color="A6A6A6"/>
          <w:bottom w:val="single" w:sz="5" w:color="A6A6A6"/>
          <w:right w:val="single" w:sz="5" w:color="A6A6A6"/>
          <w:insideH w:val="single" w:sz="5" w:color="A6A6A6"/>
          <w:insideV w:val="single" w:sz="5" w:color="A6A6A6"/>
        </w:tblBorders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  <w:cantSplit/>
        </w:trPr>
        <w:tc>
          <w:tcPr>
            <w:tcW w:type="dxa" w:w="207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Test ID/Suite</w:t>
            </w:r>
          </w:p>
        </w:tc>
        <w:tc>
          <w:tcPr>
            <w:tcW w:type="dxa" w:w="207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Ngày testing</w:t>
            </w:r>
          </w:p>
        </w:tc>
        <w:tc>
          <w:tcPr>
            <w:tcW w:type="dxa" w:w="207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Người tham gia test</w:t>
            </w:r>
          </w:p>
        </w:tc>
        <w:tc>
          <w:tcPr>
            <w:tcW w:type="dxa" w:w="207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Pass/Fail</w:t>
            </w:r>
          </w:p>
        </w:tc>
        <w:tc>
          <w:tcPr>
            <w:tcW w:type="dxa" w:w="207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Độ nghiêm trọng</w:t>
            </w:r>
          </w:p>
        </w:tc>
        <w:tc>
          <w:tcPr>
            <w:tcW w:type="dxa" w:w="207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Tóm tắt lỗi/kết quả</w:t>
            </w:r>
          </w:p>
        </w:tc>
        <w:tc>
          <w:tcPr>
            <w:tcW w:type="dxa" w:w="2078"/>
            <w:shd w:fill="D9E5F6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5"/>
              </w:rPr>
              <w:t>Ghi chú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BE-SYSTEM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02/09/2026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Đào Minh Tâm, Phạm Đức Nam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3/3 test hệ thống đạt.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pytest: test_system.py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BE-AUTH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02/09/2026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Đào Minh Tâm, Phạm Đức Nam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16/16 test xác thực/hồ sơ đạt.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test_auth*.py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BE-CATEGORY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02/09/2026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Đào Minh Tâm, Phạm Đức Nam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Icon, scope và CRUD đạt.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test_category_icons.py + test_crud_routes.py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BE-TRANSACTION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02/09/2026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Đào Minh Tâm, Phạm Đức Nam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Bộ lọc và mọi nhánh mutation đạt.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test_crud_routes.py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BE-BUDGET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02/09/2026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Đào Minh Tâm, Phạm Đức Nam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Spent, filter và CRUD đạt.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test_crud_routes.py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BE-GOAL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02/09/2026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Đào Minh Tâm, Phạm Đức Nam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10/10 test mục tiêu đạt.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test_goals.py + test_goal_branches.py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BE-DASHBOARD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02/09/2026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Đào Minh Tâm, Phạm Đức Nam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2/2 test tổng hợp/empty đạt.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test_dashboard.py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BE-REPORT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02/09/2026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Đào Minh Tâm, Phạm Đức Nam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2/2 test so sánh/empty đạt.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test_reports.py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BE-ASSISTANT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02/09/2026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Đào Minh Tâm, Phạm Đức Nam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7/7 test context/hội thoại đạt.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test_assistant*.py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BE-GEMINI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02/09/2026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Đào Minh Tâm, Phạm Đức Nam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5/5 test response/retry/timeout đạt.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test_gemini.py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BE-CORE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02/09/2026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Đào Minh Tâm, Phạm Đức Nam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18/18 test core/schema/migration đạt.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test_core_services.py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FE-AUTOMATED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02/09/2026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Đào Minh Tâm, Phạm Đức Nam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5 file, 50 test frontend đạt.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Vitest + Testing Library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FE-BUILD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02/09/2026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Đào Minh Tâm, Phạm Đức Nam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TypeScript/Vite production build đạt.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1603 modules transformed</w:t>
            </w:r>
          </w:p>
        </w:tc>
      </w:tr>
      <w:tr>
        <w:trPr>
          <w:cantSplit/>
        </w:trPr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DB-MIGRATION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02/09/2026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Đào Minh Tâm, Phạm Đức Nam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Pass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—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Alembic dựng schema 9 bảng; không có AIReport.</w:t>
            </w:r>
          </w:p>
        </w:tc>
        <w:tc>
          <w:tcPr>
            <w:tcW w:type="dxa" w:w="207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5"/>
              </w:rPr>
              <w:t>alembic upgrade/check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3.1. Tổng hợp kết quả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A6A6A6"/>
          <w:left w:val="single" w:sz="5" w:color="A6A6A6"/>
          <w:bottom w:val="single" w:sz="5" w:color="A6A6A6"/>
          <w:right w:val="single" w:sz="5" w:color="A6A6A6"/>
          <w:insideH w:val="single" w:sz="5" w:color="A6A6A6"/>
          <w:insideV w:val="single" w:sz="5" w:color="A6A6A6"/>
        </w:tblBorders>
      </w:tblPr>
      <w:tblGrid>
        <w:gridCol w:w="4848"/>
        <w:gridCol w:w="4848"/>
        <w:gridCol w:w="4848"/>
      </w:tblGrid>
      <w:tr>
        <w:trPr>
          <w:tblHeader w:val="true"/>
          <w:cantSplit/>
        </w:trPr>
        <w:tc>
          <w:tcPr>
            <w:tcW w:type="dxa" w:w="4848"/>
            <w:shd w:fill="D9F2E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Hạng mục</w:t>
            </w:r>
          </w:p>
        </w:tc>
        <w:tc>
          <w:tcPr>
            <w:tcW w:type="dxa" w:w="4848"/>
            <w:shd w:fill="D9F2E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Kết quả</w:t>
            </w:r>
          </w:p>
        </w:tc>
        <w:tc>
          <w:tcPr>
            <w:tcW w:type="dxa" w:w="4848"/>
            <w:shd w:fill="D9F2E2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/>
                <w:sz w:val="17"/>
              </w:rPr>
              <w:t>Đánh giá</w:t>
            </w:r>
          </w:p>
        </w:tc>
      </w:tr>
      <w:tr>
        <w:trPr>
          <w:cantSplit/>
        </w:trPr>
        <w:tc>
          <w:tcPr>
            <w:tcW w:type="dxa" w:w="484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Backend pytest</w:t>
            </w:r>
          </w:p>
        </w:tc>
        <w:tc>
          <w:tcPr>
            <w:tcW w:type="dxa" w:w="484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69 passed; 22 subtests passed</w:t>
            </w:r>
          </w:p>
        </w:tc>
        <w:tc>
          <w:tcPr>
            <w:tcW w:type="dxa" w:w="484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Đạt</w:t>
            </w:r>
          </w:p>
        </w:tc>
      </w:tr>
      <w:tr>
        <w:trPr>
          <w:cantSplit/>
        </w:trPr>
        <w:tc>
          <w:tcPr>
            <w:tcW w:type="dxa" w:w="484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 Vitest</w:t>
            </w:r>
          </w:p>
        </w:tc>
        <w:tc>
          <w:tcPr>
            <w:tcW w:type="dxa" w:w="484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5 test files; 50 tests passed</w:t>
            </w:r>
          </w:p>
        </w:tc>
        <w:tc>
          <w:tcPr>
            <w:tcW w:type="dxa" w:w="484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Đạt</w:t>
            </w:r>
          </w:p>
        </w:tc>
      </w:tr>
      <w:tr>
        <w:trPr>
          <w:cantSplit/>
        </w:trPr>
        <w:tc>
          <w:tcPr>
            <w:tcW w:type="dxa" w:w="484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Frontend production build</w:t>
            </w:r>
          </w:p>
        </w:tc>
        <w:tc>
          <w:tcPr>
            <w:tcW w:type="dxa" w:w="484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1603 modules transformed; build thành công</w:t>
            </w:r>
          </w:p>
        </w:tc>
        <w:tc>
          <w:tcPr>
            <w:tcW w:type="dxa" w:w="484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Đạt</w:t>
            </w:r>
          </w:p>
        </w:tc>
      </w:tr>
      <w:tr>
        <w:trPr>
          <w:cantSplit/>
        </w:trPr>
        <w:tc>
          <w:tcPr>
            <w:tcW w:type="dxa" w:w="484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Alembic/database</w:t>
            </w:r>
          </w:p>
        </w:tc>
        <w:tc>
          <w:tcPr>
            <w:tcW w:type="dxa" w:w="484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Schema 9 bảng; integrity check ok; không có AIReport</w:t>
            </w:r>
          </w:p>
        </w:tc>
        <w:tc>
          <w:tcPr>
            <w:tcW w:type="dxa" w:w="484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Đạt</w:t>
            </w:r>
          </w:p>
        </w:tc>
      </w:tr>
      <w:tr>
        <w:trPr>
          <w:cantSplit/>
        </w:trPr>
        <w:tc>
          <w:tcPr>
            <w:tcW w:type="dxa" w:w="484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Lỗi chức năng phát hiện</w:t>
            </w:r>
          </w:p>
        </w:tc>
        <w:tc>
          <w:tcPr>
            <w:tcW w:type="dxa" w:w="484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0 trong phạm vi tự động</w:t>
            </w:r>
          </w:p>
        </w:tc>
        <w:tc>
          <w:tcPr>
            <w:tcW w:type="dxa" w:w="4848"/>
          </w:tcPr>
          <w:p>
            <w:pPr>
              <w:spacing w:after="0" w:line="240" w:lineRule="auto"/>
            </w:pPr>
            <w:r/>
            <w:r>
              <w:rPr>
                <w:rFonts w:ascii="Arial" w:hAnsi="Arial" w:eastAsia="Arial"/>
                <w:b w:val="0"/>
                <w:sz w:val="17"/>
              </w:rPr>
              <w:t>Không có lỗi mở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5" w:color="D6B656"/>
          <w:left w:val="single" w:sz="5" w:color="D6B656"/>
          <w:bottom w:val="single" w:sz="5" w:color="D6B656"/>
          <w:right w:val="single" w:sz="5" w:color="D6B656"/>
          <w:insideH w:val="single" w:sz="5" w:color="D6B656"/>
          <w:insideV w:val="single" w:sz="5" w:color="D6B656"/>
        </w:tblBorders>
      </w:tblPr>
      <w:tblGrid>
        <w:gridCol w:w="14544"/>
      </w:tblGrid>
      <w:tr>
        <w:tc>
          <w:tcPr>
            <w:tcW w:type="dxa" w:w="14544"/>
            <w:shd w:fill="FFF0C9"/>
          </w:tcPr>
          <w:p>
            <w:pPr>
              <w:spacing w:after="0"/>
            </w:pPr>
            <w:r/>
            <w:r>
              <w:rPr>
                <w:b/>
                <w:sz w:val="19"/>
              </w:rPr>
              <w:t xml:space="preserve">Cảnh báo không chặn: </w:t>
            </w:r>
            <w:r>
              <w:rPr>
                <w:sz w:val="19"/>
              </w:rPr>
              <w:t>pytest ghi nhận 7 cảnh báo Pydantic V2 về class-based Config. Đây là cảnh báo tương thích tương lai, không làm test thất bại và không ảnh hưởng kết quả chức năng hiện tại.</w:t>
            </w:r>
          </w:p>
        </w:tc>
      </w:tr>
    </w:tbl>
    <w:p>
      <w:pPr>
        <w:spacing w:after="0"/>
      </w:pP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6"/>
      </w:rPr>
      <w:t xml:space="preserve">Nhóm 21  |  Sổ Chi Tiêu  |  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KIỂM THỬ CHỨC NĂNG — DANH SÁCH TEST 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2E74B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Kiểm thử chức năng — Sổ Chi Tiêu</dc:title>
  <dc:subject>Functional testing as-built 02/09/2026</dc:subject>
  <dc:creator>Nhóm 21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