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40" w:before="0" w:after="120"/>
        <w:jc w:val="center"/>
        <w:rPr>
          <w:rFonts w:ascii="Times New Roman" w:hAnsi="Times New Roman" w:cs="Times New Roman"/>
          <w:b/>
          <w:sz w:val="34"/>
          <w:szCs w:val="26"/>
        </w:rPr>
      </w:pPr>
      <w:r>
        <w:rPr>
          <w:rFonts w:cs="Times New Roman" w:ascii="Times New Roman" w:hAnsi="Times New Roman"/>
          <w:b/>
          <w:sz w:val="34"/>
          <w:szCs w:val="26"/>
        </w:rPr>
        <w:t>KIỂM THỬ CHỨC NĂNG ỨNG DỤNG</w:t>
      </w:r>
    </w:p>
    <w:p>
      <w:pPr>
        <w:pStyle w:val="Normal"/>
        <w:spacing w:lineRule="auto" w:line="240" w:before="0" w:after="120"/>
        <w:jc w:val="both"/>
        <w:rPr>
          <w:rFonts w:ascii="Times New Roman" w:hAnsi="Times New Roman" w:cs="Times New Roman"/>
          <w:color w:val="FF0000"/>
          <w:sz w:val="26"/>
          <w:szCs w:val="26"/>
        </w:rPr>
      </w:pPr>
      <w:r>
        <w:rPr>
          <w:rFonts w:cs="Times New Roman" w:ascii="Times New Roman" w:hAnsi="Times New Roman"/>
          <w:sz w:val="26"/>
          <w:szCs w:val="26"/>
        </w:rPr>
        <w:t>Nhóm XX - Thành viên nhóm</w:t>
      </w:r>
    </w:p>
    <w:p>
      <w:pPr>
        <w:pStyle w:val="ListParagraph"/>
        <w:numPr>
          <w:ilvl w:val="0"/>
          <w:numId w:val="2"/>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t>Đào Minh Tâm (Trưởng nhóm)</w:t>
      </w:r>
    </w:p>
    <w:p>
      <w:pPr>
        <w:pStyle w:val="ListParagraph"/>
        <w:numPr>
          <w:ilvl w:val="0"/>
          <w:numId w:val="2"/>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r>
    </w:p>
    <w:p>
      <w:pPr>
        <w:pStyle w:val="Normal"/>
        <w:spacing w:lineRule="auto" w:line="240" w:before="0" w:after="120"/>
        <w:jc w:val="both"/>
        <w:rPr>
          <w:rFonts w:ascii="Times New Roman" w:hAnsi="Times New Roman" w:cs="Times New Roman"/>
          <w:b/>
          <w:color w:val="FF0000"/>
          <w:sz w:val="26"/>
          <w:szCs w:val="26"/>
        </w:rPr>
      </w:pPr>
      <w:r>
        <w:rPr>
          <w:rFonts w:cs="Times New Roman" w:ascii="Times New Roman" w:hAnsi="Times New Roman"/>
          <w:i/>
          <w:sz w:val="26"/>
          <w:szCs w:val="26"/>
        </w:rPr>
        <w:t>Tên ứng dụng: Sổ Chi Tiêu – Ứng dụng quản lý tài chính cá nhân tích hợp AI</w:t>
      </w:r>
    </w:p>
    <w:p>
      <w:pPr>
        <w:pStyle w:val="Normal"/>
        <w:pBdr>
          <w:bottom w:val="single" w:sz="4" w:space="1" w:color="000000"/>
        </w:pBdr>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t>Thời gian thực hiện: Từ 27/07/2026 đến 27/09/2026 (9 tuần)</w:t>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b/>
          <w:sz w:val="26"/>
          <w:szCs w:val="26"/>
        </w:rPr>
      </w:r>
    </w:p>
    <w:p>
      <w:pPr>
        <w:pStyle w:val="ListParagraph"/>
        <w:numPr>
          <w:ilvl w:val="0"/>
          <w:numId w:val="3"/>
        </w:numPr>
        <w:spacing w:lineRule="auto" w:line="240" w:before="0" w:after="120"/>
        <w:ind w:hanging="567" w:start="567"/>
        <w:contextualSpacing/>
        <w:rPr>
          <w:rFonts w:ascii="Times New Roman" w:hAnsi="Times New Roman" w:cs="Times New Roman"/>
          <w:sz w:val="26"/>
          <w:szCs w:val="26"/>
        </w:rPr>
      </w:pPr>
      <w:r>
        <w:rPr>
          <w:rFonts w:cs="Times New Roman" w:ascii="Times New Roman" w:hAnsi="Times New Roman"/>
          <w:sz w:val="26"/>
          <w:szCs w:val="26"/>
        </w:rPr>
        <w:t>Những yêu cầu về tài nguyên</w:t>
      </w:r>
      <w:bookmarkStart w:id="0" w:name="_Toc327032327"/>
      <w:r>
        <w:rPr>
          <w:rFonts w:cs="Times New Roman" w:ascii="Times New Roman" w:hAnsi="Times New Roman"/>
          <w:sz w:val="26"/>
          <w:szCs w:val="26"/>
        </w:rPr>
        <w:t xml:space="preserve"> cho kiểm thử ứng dụng</w:t>
      </w:r>
    </w:p>
    <w:p>
      <w:pPr>
        <w:pStyle w:val="ListParagraph"/>
        <w:numPr>
          <w:ilvl w:val="1"/>
          <w:numId w:val="4"/>
        </w:numPr>
        <w:spacing w:lineRule="auto" w:line="240" w:before="0" w:after="120"/>
        <w:ind w:hanging="567" w:start="567"/>
        <w:contextualSpacing/>
        <w:rPr>
          <w:rFonts w:ascii="Times New Roman" w:hAnsi="Times New Roman" w:cs="Times New Roman"/>
          <w:sz w:val="26"/>
          <w:szCs w:val="26"/>
        </w:rPr>
      </w:pPr>
      <w:r>
        <w:rPr>
          <w:rFonts w:cs="Times New Roman" w:ascii="Times New Roman" w:hAnsi="Times New Roman"/>
          <w:sz w:val="26"/>
          <w:szCs w:val="26"/>
        </w:rPr>
        <w:t>Phần cứng: Máy tính cá nhân có kết nối Internet.</w:t>
      </w:r>
      <w:bookmarkEnd w:id="0"/>
      <w:r>
        <w:rPr>
          <w:rFonts w:cs="Times New Roman" w:ascii="Times New Roman" w:hAnsi="Times New Roman"/>
          <w:sz w:val="26"/>
          <w:szCs w:val="26"/>
        </w:rPr>
      </w:r>
    </w:p>
    <w:tbl>
      <w:tblPr>
        <w:tblStyle w:val="TableGrid"/>
        <w:tblW w:w="5000" w:type="pct"/>
        <w:jc w:val="start"/>
        <w:tblInd w:w="0" w:type="dxa"/>
        <w:tblLayout w:type="fixed"/>
        <w:tblCellMar>
          <w:top w:w="0" w:type="dxa"/>
          <w:start w:w="108" w:type="dxa"/>
          <w:bottom w:w="0" w:type="dxa"/>
          <w:end w:w="108" w:type="dxa"/>
        </w:tblCellMar>
        <w:tblLook w:val="01e0" w:firstRow="1" w:noVBand="0" w:lastRow="1" w:firstColumn="1" w:lastColumn="1" w:noHBand="0"/>
      </w:tblPr>
      <w:tblGrid>
        <w:gridCol w:w="2618"/>
        <w:gridCol w:w="1778"/>
        <w:gridCol w:w="1683"/>
        <w:gridCol w:w="2992"/>
      </w:tblGrid>
      <w:tr>
        <w:trPr/>
        <w:tc>
          <w:tcPr>
            <w:tcW w:w="2618"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CPU</w:t>
            </w:r>
          </w:p>
        </w:tc>
        <w:tc>
          <w:tcPr>
            <w:tcW w:w="1778"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RAM</w:t>
            </w:r>
          </w:p>
        </w:tc>
        <w:tc>
          <w:tcPr>
            <w:tcW w:w="1683"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HDD</w:t>
            </w:r>
          </w:p>
        </w:tc>
        <w:tc>
          <w:tcPr>
            <w:tcW w:w="2992"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Architecture</w:t>
            </w:r>
          </w:p>
        </w:tc>
      </w:tr>
      <w:tr>
        <w:trPr/>
        <w:tc>
          <w:tcPr>
            <w:tcW w:w="2618" w:type="dxa"/>
            <w:tcBorders/>
          </w:tcPr>
          <w:p>
            <w:pPr>
              <w:spacing w:after="0" w:before="0"/>
            </w:pPr>
            <w:r>
              <w:rPr>
                <w:rFonts w:ascii="Times New Roman" w:hAnsi="Times New Roman" w:eastAsia="Times New Roman"/>
                <w:sz w:val="18"/>
              </w:rPr>
              <w:t>Intel Core i5, 2.3 GHz</w:t>
            </w:r>
          </w:p>
        </w:tc>
        <w:tc>
          <w:tcPr>
            <w:tcW w:w="1778" w:type="dxa"/>
            <w:tcBorders/>
          </w:tcPr>
          <w:p>
            <w:pPr>
              <w:spacing w:after="0" w:before="0"/>
            </w:pPr>
            <w:r>
              <w:rPr>
                <w:rFonts w:ascii="Times New Roman" w:hAnsi="Times New Roman" w:eastAsia="Times New Roman"/>
                <w:sz w:val="18"/>
              </w:rPr>
              <w:t>8 GB</w:t>
            </w:r>
          </w:p>
        </w:tc>
        <w:tc>
          <w:tcPr>
            <w:tcW w:w="1683" w:type="dxa"/>
            <w:tcBorders/>
          </w:tcPr>
          <w:p>
            <w:pPr>
              <w:spacing w:after="0" w:before="0"/>
            </w:pPr>
            <w:r>
              <w:rPr>
                <w:rFonts w:ascii="Times New Roman" w:hAnsi="Times New Roman" w:eastAsia="Times New Roman"/>
                <w:sz w:val="18"/>
              </w:rPr>
              <w:t>360 GB</w:t>
            </w:r>
          </w:p>
        </w:tc>
        <w:tc>
          <w:tcPr>
            <w:tcW w:w="2992" w:type="dxa"/>
            <w:tcBorders/>
          </w:tcPr>
          <w:p>
            <w:pPr>
              <w:spacing w:after="0" w:before="0"/>
            </w:pPr>
            <w:r>
              <w:rPr>
                <w:rFonts w:ascii="Times New Roman" w:hAnsi="Times New Roman" w:eastAsia="Times New Roman"/>
                <w:sz w:val="18"/>
              </w:rPr>
              <w:t>64 bit</w:t>
            </w:r>
          </w:p>
        </w:tc>
      </w:tr>
    </w:tbl>
    <w:p>
      <w:pPr>
        <w:pStyle w:val="Headingtext2"/>
        <w:rPr>
          <w:rFonts w:ascii="Times New Roman" w:hAnsi="Times New Roman"/>
          <w:sz w:val="26"/>
          <w:szCs w:val="26"/>
        </w:rPr>
      </w:pPr>
      <w:r>
        <w:rPr>
          <w:rFonts w:ascii="Times New Roman" w:hAnsi="Times New Roman"/>
          <w:sz w:val="26"/>
          <w:szCs w:val="26"/>
        </w:rPr>
      </w:r>
    </w:p>
    <w:p>
      <w:pPr>
        <w:pStyle w:val="ListParagraph"/>
        <w:numPr>
          <w:ilvl w:val="1"/>
          <w:numId w:val="4"/>
        </w:numPr>
        <w:spacing w:lineRule="auto" w:line="240" w:before="0" w:after="120"/>
        <w:ind w:hanging="567" w:start="567"/>
        <w:contextualSpacing/>
        <w:rPr>
          <w:rFonts w:ascii="Times New Roman" w:hAnsi="Times New Roman" w:cs="Times New Roman"/>
          <w:sz w:val="26"/>
          <w:szCs w:val="26"/>
        </w:rPr>
      </w:pPr>
      <w:bookmarkStart w:id="1" w:name="_Toc327032328"/>
      <w:r>
        <w:rPr>
          <w:rFonts w:cs="Times New Roman" w:ascii="Times New Roman" w:hAnsi="Times New Roman"/>
          <w:sz w:val="26"/>
          <w:szCs w:val="26"/>
        </w:rPr>
        <w:t>Phần mềm</w:t>
      </w:r>
      <w:bookmarkEnd w:id="1"/>
    </w:p>
    <w:tbl>
      <w:tblPr>
        <w:tblStyle w:val="TableGrid"/>
        <w:tblW w:w="5000" w:type="pct"/>
        <w:jc w:val="start"/>
        <w:tblInd w:w="0" w:type="dxa"/>
        <w:tblLayout w:type="fixed"/>
        <w:tblCellMar>
          <w:top w:w="0" w:type="dxa"/>
          <w:start w:w="108" w:type="dxa"/>
          <w:bottom w:w="0" w:type="dxa"/>
          <w:end w:w="108" w:type="dxa"/>
        </w:tblCellMar>
        <w:tblLook w:val="01e0" w:firstRow="1" w:noVBand="0" w:lastRow="1" w:firstColumn="1" w:lastColumn="1" w:noHBand="0"/>
      </w:tblPr>
      <w:tblGrid>
        <w:gridCol w:w="3820"/>
        <w:gridCol w:w="1771"/>
        <w:gridCol w:w="3480"/>
      </w:tblGrid>
      <w:tr>
        <w:trPr/>
        <w:tc>
          <w:tcPr>
            <w:tcW w:w="3820"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Tên phần mềm</w:t>
            </w:r>
          </w:p>
        </w:tc>
        <w:tc>
          <w:tcPr>
            <w:tcW w:w="1771"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Phiên bản</w:t>
            </w:r>
          </w:p>
        </w:tc>
        <w:tc>
          <w:tcPr>
            <w:tcW w:w="3480" w:type="dxa"/>
            <w:tcBorders/>
          </w:tcPr>
          <w:p>
            <w:pPr>
              <w:pStyle w:val="table2"/>
              <w:widowControl/>
              <w:spacing w:before="0" w:after="120"/>
              <w:contextualSpacing/>
              <w:rPr>
                <w:rFonts w:ascii="Times New Roman" w:hAnsi="Times New Roman" w:cs="Times New Roman"/>
                <w:b/>
                <w:sz w:val="26"/>
                <w:szCs w:val="26"/>
              </w:rPr>
            </w:pPr>
            <w:r>
              <w:rPr>
                <w:rFonts w:cs="Times New Roman" w:ascii="Times New Roman" w:hAnsi="Times New Roman"/>
                <w:b/>
                <w:kern w:val="0"/>
                <w:sz w:val="26"/>
                <w:szCs w:val="26"/>
                <w:lang w:val="en-US" w:eastAsia="en-US" w:bidi="ar-SA"/>
              </w:rPr>
              <w:t>Loại</w:t>
            </w:r>
          </w:p>
        </w:tc>
      </w:tr>
      <w:tr>
        <w:trPr/>
        <w:tc>
          <w:tcPr>
            <w:tcW w:w="3820" w:type="dxa"/>
            <w:tcBorders/>
          </w:tcPr>
          <w:p>
            <w:pPr>
              <w:spacing w:after="0" w:before="0"/>
            </w:pPr>
            <w:r>
              <w:rPr>
                <w:rFonts w:ascii="Times New Roman" w:hAnsi="Times New Roman" w:eastAsia="Times New Roman"/>
                <w:sz w:val="17"/>
              </w:rPr>
              <w:t>Python / FastAPI</w:t>
            </w:r>
          </w:p>
        </w:tc>
        <w:tc>
          <w:tcPr>
            <w:tcW w:w="1771" w:type="dxa"/>
            <w:tcBorders/>
          </w:tcPr>
          <w:p>
            <w:pPr>
              <w:spacing w:after="0" w:before="0"/>
            </w:pPr>
            <w:r>
              <w:rPr>
                <w:rFonts w:ascii="Times New Roman" w:hAnsi="Times New Roman" w:eastAsia="Times New Roman"/>
                <w:sz w:val="17"/>
              </w:rPr>
              <w:t>3.14.6 / 0.141.1</w:t>
            </w:r>
          </w:p>
        </w:tc>
        <w:tc>
          <w:tcPr>
            <w:tcW w:w="3480" w:type="dxa"/>
            <w:tcBorders/>
          </w:tcPr>
          <w:p>
            <w:pPr>
              <w:spacing w:after="0" w:before="0"/>
            </w:pPr>
            <w:r>
              <w:rPr>
                <w:rFonts w:ascii="Times New Roman" w:hAnsi="Times New Roman" w:eastAsia="Times New Roman"/>
                <w:sz w:val="17"/>
              </w:rPr>
              <w:t>Backend/API</w:t>
            </w:r>
          </w:p>
        </w:tc>
      </w:tr>
      <w:tr>
        <w:trPr/>
        <w:tc>
          <w:tcPr>
            <w:tcW w:w="3820" w:type="dxa"/>
            <w:tcBorders/>
          </w:tcPr>
          <w:p>
            <w:pPr>
              <w:spacing w:after="0" w:before="0"/>
            </w:pPr>
            <w:r>
              <w:rPr>
                <w:rFonts w:ascii="Times New Roman" w:hAnsi="Times New Roman" w:eastAsia="Times New Roman"/>
                <w:sz w:val="17"/>
              </w:rPr>
              <w:t>pytest / Vitest</w:t>
            </w:r>
          </w:p>
        </w:tc>
        <w:tc>
          <w:tcPr>
            <w:tcW w:w="1771" w:type="dxa"/>
            <w:tcBorders/>
          </w:tcPr>
          <w:p>
            <w:pPr>
              <w:spacing w:after="0" w:before="0"/>
            </w:pPr>
            <w:r>
              <w:rPr>
                <w:rFonts w:ascii="Times New Roman" w:hAnsi="Times New Roman" w:eastAsia="Times New Roman"/>
                <w:sz w:val="17"/>
              </w:rPr>
              <w:t>9.1.1 / 4.1.11</w:t>
            </w:r>
          </w:p>
        </w:tc>
        <w:tc>
          <w:tcPr>
            <w:tcW w:w="3480" w:type="dxa"/>
            <w:tcBorders/>
          </w:tcPr>
          <w:p>
            <w:pPr>
              <w:spacing w:after="0" w:before="0"/>
            </w:pPr>
            <w:r>
              <w:rPr>
                <w:rFonts w:ascii="Times New Roman" w:hAnsi="Times New Roman" w:eastAsia="Times New Roman"/>
                <w:sz w:val="17"/>
              </w:rPr>
              <w:t>Kiểm thử tự động</w:t>
            </w:r>
          </w:p>
        </w:tc>
      </w:tr>
      <w:tr>
        <w:trPr/>
        <w:tc>
          <w:tcPr>
            <w:tcW w:w="3820" w:type="dxa"/>
            <w:tcBorders/>
          </w:tcPr>
          <w:p>
            <w:pPr>
              <w:spacing w:after="0" w:before="0"/>
            </w:pPr>
            <w:r>
              <w:rPr>
                <w:rFonts w:ascii="Times New Roman" w:hAnsi="Times New Roman" w:eastAsia="Times New Roman"/>
                <w:sz w:val="17"/>
              </w:rPr>
              <w:t>SQLite (development)</w:t>
            </w:r>
          </w:p>
        </w:tc>
        <w:tc>
          <w:tcPr>
            <w:tcW w:w="1771" w:type="dxa"/>
            <w:tcBorders/>
          </w:tcPr>
          <w:p>
            <w:pPr>
              <w:spacing w:after="0" w:before="0"/>
            </w:pPr>
            <w:r>
              <w:rPr>
                <w:rFonts w:ascii="Times New Roman" w:hAnsi="Times New Roman" w:eastAsia="Times New Roman"/>
                <w:sz w:val="17"/>
              </w:rPr>
              <w:t>3.53.2</w:t>
            </w:r>
          </w:p>
        </w:tc>
        <w:tc>
          <w:tcPr>
            <w:tcW w:w="3480" w:type="dxa"/>
            <w:tcBorders/>
          </w:tcPr>
          <w:p>
            <w:pPr>
              <w:spacing w:after="0" w:before="0"/>
            </w:pPr>
            <w:r>
              <w:rPr>
                <w:rFonts w:ascii="Times New Roman" w:hAnsi="Times New Roman" w:eastAsia="Times New Roman"/>
                <w:sz w:val="17"/>
              </w:rPr>
              <w:t>Cơ sở dữ liệu kiểm thử</w:t>
            </w:r>
          </w:p>
        </w:tc>
      </w:tr>
      <w:tr>
        <w:trPr/>
        <w:tc>
          <w:tcPr>
            <w:tcW w:w="3820" w:type="dxa"/>
            <w:tcBorders/>
          </w:tcPr>
          <w:p>
            <w:pPr>
              <w:spacing w:after="0" w:before="0"/>
            </w:pPr>
            <w:r>
              <w:rPr>
                <w:rFonts w:ascii="Times New Roman" w:hAnsi="Times New Roman" w:eastAsia="Times New Roman"/>
                <w:sz w:val="17"/>
              </w:rPr>
              <w:t>Windows 11 / Node.js / Vite</w:t>
            </w:r>
          </w:p>
        </w:tc>
        <w:tc>
          <w:tcPr>
            <w:tcW w:w="1771" w:type="dxa"/>
            <w:tcBorders/>
          </w:tcPr>
          <w:p>
            <w:pPr>
              <w:spacing w:after="0" w:before="0"/>
            </w:pPr>
            <w:r>
              <w:rPr>
                <w:rFonts w:ascii="Times New Roman" w:hAnsi="Times New Roman" w:eastAsia="Times New Roman"/>
                <w:sz w:val="17"/>
              </w:rPr>
              <w:t>10.0.26100 / 24.8.0 / 8.2.2</w:t>
            </w:r>
          </w:p>
        </w:tc>
        <w:tc>
          <w:tcPr>
            <w:tcW w:w="3480" w:type="dxa"/>
            <w:tcBorders/>
          </w:tcPr>
          <w:p>
            <w:pPr>
              <w:spacing w:after="0" w:before="0"/>
            </w:pPr>
            <w:r>
              <w:rPr>
                <w:rFonts w:ascii="Times New Roman" w:hAnsi="Times New Roman" w:eastAsia="Times New Roman"/>
                <w:sz w:val="17"/>
              </w:rPr>
              <w:t>Môi trường chạy/build</w:t>
            </w:r>
          </w:p>
        </w:tc>
      </w:tr>
    </w:tbl>
    <w:p>
      <w:pPr>
        <w:pStyle w:val="Headingtext2Blue"/>
        <w:ind w:start="0"/>
        <w:rPr>
          <w:rFonts w:ascii="Times New Roman" w:hAnsi="Times New Roman"/>
          <w:sz w:val="26"/>
          <w:szCs w:val="26"/>
        </w:rPr>
      </w:pPr>
      <w:r>
        <w:rPr>
          <w:rFonts w:ascii="Times New Roman" w:hAnsi="Times New Roman"/>
          <w:sz w:val="26"/>
          <w:szCs w:val="26"/>
        </w:rPr>
      </w:r>
    </w:p>
    <w:p>
      <w:pPr>
        <w:pStyle w:val="ListParagraph"/>
        <w:numPr>
          <w:ilvl w:val="0"/>
          <w:numId w:val="4"/>
        </w:numPr>
        <w:spacing w:lineRule="auto" w:line="240" w:before="0" w:after="120"/>
        <w:contextualSpacing/>
        <w:rPr>
          <w:rFonts w:ascii="Times New Roman" w:hAnsi="Times New Roman" w:cs="Times New Roman"/>
          <w:sz w:val="26"/>
          <w:szCs w:val="26"/>
        </w:rPr>
      </w:pPr>
      <w:r>
        <w:rPr>
          <w:rFonts w:cs="Times New Roman" w:ascii="Times New Roman" w:hAnsi="Times New Roman"/>
          <w:sz w:val="26"/>
          <w:szCs w:val="26"/>
        </w:rPr>
        <w:t>Danh sách các tình huống kiểm thử chức năng (truy vết theo yêu cầu/AC).</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410"/>
        <w:gridCol w:w="2077"/>
        <w:gridCol w:w="1069"/>
        <w:gridCol w:w="1067"/>
        <w:gridCol w:w="820"/>
        <w:gridCol w:w="2036"/>
        <w:gridCol w:w="592"/>
      </w:tblGrid>
      <w:tr>
        <w:trPr>
          <w:tblHeader w:val="true"/>
          <w:trHeight w:val="270" w:hRule="atLeast"/>
          <w:tblHeader w:val="true"/>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Style w:val="Strong"/>
                <w:rFonts w:cs="Times New Roman" w:ascii="Times New Roman" w:hAnsi="Times New Roman"/>
                <w:sz w:val="26"/>
                <w:szCs w:val="26"/>
              </w:rPr>
              <w:t>Test ID</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Style w:val="Strong"/>
                <w:rFonts w:cs="Times New Roman" w:ascii="Times New Roman" w:hAnsi="Times New Roman"/>
                <w:sz w:val="26"/>
                <w:szCs w:val="26"/>
              </w:rPr>
              <w:t xml:space="preserve">Chức năng </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Fonts w:eastAsia="MS PGothic" w:cs="Times New Roman" w:ascii="Times New Roman" w:hAnsi="Times New Roman"/>
                <w:b/>
                <w:bCs/>
                <w:sz w:val="26"/>
                <w:szCs w:val="26"/>
              </w:rPr>
              <w:t>Mô tả</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Style w:val="Strong"/>
                <w:rFonts w:cs="Times New Roman" w:ascii="Times New Roman" w:hAnsi="Times New Roman"/>
                <w:sz w:val="26"/>
                <w:szCs w:val="26"/>
              </w:rPr>
              <w:t>Điều kiện trước</w:t>
            </w:r>
          </w:p>
        </w:tc>
        <w:tc>
          <w:tcPr>
            <w:tcW w:w="82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Fonts w:eastAsia="MS PGothic" w:cs="Times New Roman" w:ascii="Times New Roman" w:hAnsi="Times New Roman"/>
                <w:b/>
                <w:bCs/>
                <w:sz w:val="26"/>
                <w:szCs w:val="26"/>
              </w:rPr>
              <w:t>Dữ liệu Test</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Fonts w:eastAsia="MS PGothic" w:cs="Times New Roman" w:ascii="Times New Roman" w:hAnsi="Times New Roman"/>
                <w:b/>
                <w:bCs/>
                <w:sz w:val="26"/>
                <w:szCs w:val="26"/>
              </w:rPr>
              <w:t>Kết quả mong muốn</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120"/>
              <w:jc w:val="center"/>
              <w:rPr>
                <w:rFonts w:ascii="Times New Roman" w:hAnsi="Times New Roman" w:eastAsia="MS PGothic" w:cs="Times New Roman"/>
                <w:b/>
                <w:bCs/>
                <w:sz w:val="26"/>
                <w:szCs w:val="26"/>
              </w:rPr>
            </w:pPr>
            <w:r>
              <w:rPr>
                <w:rFonts w:eastAsia="MS PGothic" w:cs="Times New Roman" w:ascii="Times New Roman" w:hAnsi="Times New Roman"/>
                <w:b/>
                <w:bCs/>
                <w:sz w:val="26"/>
                <w:szCs w:val="26"/>
              </w:rPr>
              <w:t>Ghi chú</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FT-01</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Đăng ký/đăng nhập</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đăng ký và đăng nhập với dữ liệu hợp lệ, mật khẩu được băm.</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CSDL sạch; API hoạt động.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tam01; tam@example.com; mật khẩu hợp lệ</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Tạo tài khoản, trả token/người dùng; response không lộ hash.</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AC-001; positive</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FT-02</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Định danh</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username/email không phân biệt hoa thường và từ chối bản sao.</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có tài khoản tam01/tam@example.com.</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TAM01; TAM@EXAMPLE.COM</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Đăng nhập đúng tài khoản; đăng ký biến thể bị từ chối.</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AC-010; negative</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FT-03</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Quên/đặt lại mật khẩu</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token thiếu, hết hạn, dùng một lần và email không tồn tại.</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Dịch vụ email được mock.</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Email hợp lệ/không tồn tại; token hết hạn/đã dùng</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Thông báo không lộ tài khoản; token hợp lệ đổi mật khẩu đúng một lần.</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AC-001; security</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FT-04</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Hồ sơ/avatar</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Cập nhật hồ sơ; tải, thay và xóa ảnh đại diện; kiểm tra loại/kích thước file.</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đăng nhập.</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Tên/email mới; ảnh hợp lệ và file sai định dạng</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Cập nhật đúng; file sai bị từ chối; không xóa nhầm file ngoài vùng upload.</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FR-AUTH-001; boundary</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FT-05</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Phân tách dữ liệu</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Người dùng A truy cập ID dữ liệu của người dùng B.</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hai tài khoản và dữ liệu riêng.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ID category/transaction/goal/conversation của B</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API trả 401/404; không đọc, sửa hoặc xóa dữ liệu B.</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AC-002; authorization</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FT-06</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Danh mục</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CRUD danh mục và kiểm tra tên trùng sau trim/không phân biệt hoa thường.</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đăng nhập.</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 Ăn uống " và "ăn UỐNG" cùng loại</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CRUD đúng; tên trùng cùng user/loại bị từ chối; khác loại được phép.</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AC-018; negative</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FT-07</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Giao dịch</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CRUD và lọc giao dịch theo kỳ, loại, danh mục; kiểm tra ngày/số tiền sai.</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danh mục thu và chi.</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Dữ liệu hợp lệ; ngày sai; bộ lọc tháng/loại</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Danh sách/lọc/tổng đúng; dữ liệu sai bị từ chối; mutation rollback khi lỗi.</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FR-TXN-001; boundary</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FT-08</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Ngân sách</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CRUD ngân sách, tính spent/is_over và kiểm tra năm biên.</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danh mục chi và giao dịch trong tháng.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Năm 1999, 2000, 2100, 2101; chi vượt hạn mức</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Chỉ nhận 2000–2100; spent chính xác; is_over=true khi vượt mức.</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AC-003, AC-019</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FT-09</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Mục tiêu</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Nạp/rút tiền với giá trị hợp lệ và vượt số dư/số đã dành.</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Mục tiêu active; có số dư.</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Nạp &gt; số dư; rút &gt; số đã dành; giá trị hợp lệ</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Giá trị vượt bị từ chối, lịch sử không đổi; giao dịch hợp lệ được ghi.</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AC-004; rollback</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FT-10</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Hoàn thành mục tiêu</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hoàn thành theo keep/release/spend và trạng thái không hợp lệ.</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Mục tiêu có tiền và hạng mục.</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keep, release, spend; category thu; goal đã hoàn thành</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Số dư/lịch sử/giao dịch chi đúng từng nhánh; trạng thái sai bị từ chối.</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FR-GOAL-001</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FT-11</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Dashboard</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Tổng hợp tháng có dữ liệu và tháng rỗng, cô lập theo user.</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dữ liệu hai user và nhiều kỳ.</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Tháng chọn và tháng không có dữ liệu</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Thu, chi, net đúng; kỳ rỗng trả 0; không lẫn dữ liệu user khác.</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AC-005</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FT-12</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Báo cáo</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So sánh hai kỳ theo tổng và danh mục, gồm trường hợp rỗng.</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giao dịch ở kỳ hiện tại/trước.</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Khoảng ngày hiện tại và kỳ so sánh</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Tổng, chênh lệch, tỷ lệ nullable và nhóm danh mục đúng; đúng owner.</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AC-005</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FT-13</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Trợ lý AI – riêng tư</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context chỉ chứa số liệu tổng hợp và nhãn an toàn.</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Gemini được mock; có dữ liệu tài chính.</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Câu hỏi tài chính và dữ liệu có note/ID/tên tự đặt</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Prompt không chứa identity, note, raw transaction, internal ID hoặc tên tự đặt.</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AC-006; privacy</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FT-14</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Trợ lý AI – lỗi</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thiếu khóa, timeout, lỗi HTTP/response và retry.</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Mock các lỗi Gemini.</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Missing key; timeout; lỗi tạm thời; response sai</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Thông báo ổn định, không lộ khóa/stack trace; retry đúng; DB rollback.</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AC-007; integration</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FT-15</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Hội thoại AI</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Tạo, đọc, tiếp tục và xóa hội thoại thuộc người dùng.</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đăng nhập; Gemini mock thành công.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Hội thoại mới/cũ; ID của user khác</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Lưu evidence/history đúng; ownership đúng; xóa kèm messages.</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FR-AI-001; AC-002</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FT-16</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Phiên đăng nhập</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token không hợp lệ/hết hạn và route guard frontend.</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Có token hợp lệ, sai và hết hạn.</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Authorization header tương ứng</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API trả 401; client xóa token/trạng thái và chuyển về đăng nhập.</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AC-011</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FT-17</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Health/SPA</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health, readiness, route SPA và loại trừ /api khỏi fallback.</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Backend và frontend build sẵn.</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/api/health; /api/ready; /dashboard; /api/unknown</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Health/readiness OK; SPA trả app shell; /api không trả HTML.</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AC-008</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FT-18</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Frontend/release</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các trang chính, trạng thái lỗi/thử lại, accessibility cơ bản và build PWA.</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cài dependencies frontend.</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7 route nghiệp vụ; lỗi API; thao tác bàn phím</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Trang render; lỗi thân thiện và retry được; focus/modal đúng; production build thành công.</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AC-009; NFR-UX-001</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LIVE-01</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Gemini thật</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Gọi adapter ứng dụng đến Gemini, không mock.</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Khóa và model từ môi trường.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Số liệu giả: thu 1.000.000, chi 200.000 VND.</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Có phản hồi văn bản; không gửi dữ liệu cá nhân.</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LIVE-02</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Resend thật</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Gọi GET /domains bằng khóa cấu hình.</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Khóa Resend trong môi trường.</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Không gửi thư hay nội dung tài khoản.</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API chấp nhận khóa hợp lệ.</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LIVE-03</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Web production</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GET /, /login, /api/health, /api/ready, /api/unknown-live-test.</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Tên miền từ FRONTEND_URL.</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https://daominhtam2k6.dpdns.org</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HTTP 200 cho route hợp lệ, JSON 404 cho API không tồn tại; HTTPS hợp lệ.</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LIVE-04</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Trình duyệt đăng ký/đăng nhập</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Dùng Edge headless thao tác form thật đến API local thật.</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Server riêng, SQLite tạm, không mock API.</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Tài khoản ngẫu nhiên @example.com; không gửi email.</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Đăng ký về login; đăng nhập về dashboard.</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LIVE-05</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7 trang nghiệp vụ</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Mở dashboard, transactions, categories, budgets, goals, reports, assistant.</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Đã đăng nhập trên instance thử.</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Dữ liệu tài khoản mới; service worker bị chặn trong browser test.</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Trang hiện, không có API HTTP &gt;=400 hoặc pageerror.</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LIVE-06</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PostgreSQL</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điều kiện chạy database production-like.</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Cần Docker daemon/PostgreSQL thử.</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docker info; cấu hình hiện dùng SQLite.</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Có môi trường PostgreSQL để kiểm tra migration.</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r>
        <w:trPr>
          <w:trHeight w:val="270" w:hRule="atLeast"/>
        </w:trPr>
        <w:tc>
          <w:tcPr>
            <w:tcW w:w="141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LIVE-07</w:t>
            </w:r>
          </w:p>
        </w:tc>
        <w:tc>
          <w:tcPr>
            <w:tcW w:w="207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Tauri/tải/backup</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Kiểm tra phạm vi còn thiếu.</w:t>
            </w:r>
          </w:p>
        </w:tc>
        <w:tc>
          <w:tcPr>
            <w:tcW w:w="1067"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Cần toolchain và môi trường vận hành phù hợp.</w:t>
            </w:r>
          </w:p>
        </w:tc>
        <w:tc>
          <w:tcPr>
            <w:tcW w:w="820" w:type="dxa"/>
            <w:tcBorders>
              <w:top w:val="single" w:sz="4" w:space="0" w:color="000000"/>
              <w:start w:val="single" w:sz="4" w:space="0" w:color="000000"/>
              <w:bottom w:val="single" w:sz="4" w:space="0" w:color="000000"/>
              <w:end w:val="single" w:sz="4" w:space="0" w:color="000000"/>
            </w:tcBorders>
            <w:shd w:color="000000" w:fill="FFFFFF" w:val="clear"/>
          </w:tcPr>
          <w:p>
            <w:pPr>
              <w:spacing w:after="0" w:before="0"/>
            </w:pPr>
            <w:r>
              <w:rPr>
                <w:rFonts w:ascii="Times New Roman" w:hAnsi="Times New Roman" w:eastAsia="Times New Roman"/>
                <w:sz w:val="15"/>
              </w:rPr>
              <w:t>Cargo chưa tìm thấy; chưa có dữ liệu vòng đời backup.</w:t>
            </w:r>
          </w:p>
        </w:tc>
        <w:tc>
          <w:tcPr>
            <w:tcW w:w="203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Bộ cài chạy; tải đạt AC-015; backup đạt AC-021.</w:t>
            </w:r>
          </w:p>
        </w:tc>
        <w:tc>
          <w:tcPr>
            <w:tcW w:w="59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 check 19/09/2026</w:t>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t xml:space="preserve"> </w:t>
      </w:r>
    </w:p>
    <w:p>
      <w:pPr>
        <w:pStyle w:val="Normal"/>
        <w:rPr>
          <w:rFonts w:ascii="Times New Roman" w:hAnsi="Times New Roman" w:cs="Times New Roman"/>
          <w:sz w:val="26"/>
          <w:szCs w:val="26"/>
        </w:rPr>
      </w:pPr>
      <w:r>
        <w:rPr>
          <w:rFonts w:cs="Times New Roman" w:ascii="Times New Roman" w:hAnsi="Times New Roman"/>
          <w:sz w:val="26"/>
          <w:szCs w:val="26"/>
        </w:rPr>
      </w:r>
      <w:r>
        <w:br w:type="page"/>
      </w:r>
    </w:p>
    <w:p>
      <w:pPr>
        <w:pStyle w:val="Normal"/>
        <w:spacing w:lineRule="auto" w:line="264" w:before="0" w:after="160"/>
        <w:ind w:end="720"/>
        <w:rPr>
          <w:rFonts w:ascii="Times New Roman" w:hAnsi="Times New Roman" w:cs="Times New Roman"/>
          <w:sz w:val="26"/>
          <w:szCs w:val="26"/>
        </w:rPr>
      </w:pPr>
      <w:r>
        <w:rPr>
          <w:rFonts w:cs="Times New Roman" w:ascii="Times New Roman" w:hAnsi="Times New Roman"/>
          <w:sz w:val="26"/>
          <w:szCs w:val="26"/>
        </w:rPr>
        <w:t>3. Báo cáo kết quả test (Test report) – cập nhật 19/09/2026</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56"/>
        <w:gridCol w:w="1304"/>
        <w:gridCol w:w="1897"/>
        <w:gridCol w:w="1069"/>
        <w:gridCol w:w="850"/>
        <w:gridCol w:w="2179"/>
        <w:gridCol w:w="916"/>
      </w:tblGrid>
      <w:tr>
        <w:trPr>
          <w:tblHeader w:val="true"/>
          <w:trHeight w:val="270" w:hRule="atLeast"/>
          <w:tblHeader w:val="true"/>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Style w:val="Strong"/>
                <w:rFonts w:cs="Times New Roman" w:ascii="Times New Roman" w:hAnsi="Times New Roman"/>
                <w:sz w:val="26"/>
                <w:szCs w:val="26"/>
              </w:rPr>
              <w:t>Test ID</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Style w:val="Strong"/>
                <w:rFonts w:cs="Times New Roman" w:ascii="Times New Roman" w:hAnsi="Times New Roman"/>
                <w:sz w:val="26"/>
                <w:szCs w:val="26"/>
              </w:rPr>
              <w:t xml:space="preserve">Ngày testing </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Fonts w:eastAsia="MS PGothic" w:cs="Times New Roman" w:ascii="Times New Roman" w:hAnsi="Times New Roman"/>
                <w:b/>
                <w:bCs/>
                <w:sz w:val="26"/>
                <w:szCs w:val="26"/>
              </w:rPr>
              <w:t>Người tham gia Test</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Style w:val="Strong"/>
                <w:rFonts w:cs="Times New Roman" w:ascii="Times New Roman" w:hAnsi="Times New Roman"/>
                <w:sz w:val="26"/>
                <w:szCs w:val="26"/>
              </w:rPr>
              <w:t>Pass/Fail</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Fonts w:eastAsia="MS PGothic" w:cs="Times New Roman" w:ascii="Times New Roman" w:hAnsi="Times New Roman"/>
                <w:b/>
                <w:bCs/>
                <w:sz w:val="26"/>
                <w:szCs w:val="26"/>
              </w:rPr>
              <w:t>Độ nghiêm trọng</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Fonts w:eastAsia="MS PGothic" w:cs="Times New Roman" w:ascii="Times New Roman" w:hAnsi="Times New Roman"/>
                <w:b/>
                <w:bCs/>
                <w:sz w:val="26"/>
                <w:szCs w:val="26"/>
              </w:rPr>
              <w:t>Tóm tắt lỗi</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Times New Roman" w:hAnsi="Times New Roman" w:eastAsia="MS PGothic" w:cs="Times New Roman"/>
                <w:b/>
                <w:bCs/>
                <w:sz w:val="26"/>
                <w:szCs w:val="26"/>
              </w:rPr>
            </w:pPr>
            <w:r>
              <w:rPr>
                <w:rFonts w:eastAsia="MS PGothic" w:cs="Times New Roman" w:ascii="Times New Roman" w:hAnsi="Times New Roman"/>
                <w:b/>
                <w:bCs/>
                <w:sz w:val="26"/>
                <w:szCs w:val="26"/>
              </w:rPr>
              <w:t>Ghi chú</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FT-01</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FT-02</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FT-03</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FT-04</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FT-05</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FT-06</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Fail</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Vừa</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Tên Food/food/ Food được tạo trùng cùng user/loại.</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Tái hiện 19/09; tests/test_baseline_requirements.py; chưa sửa code.</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FT-07</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FT-08</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Fail</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Vừa</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Schema nhận năm 1999 và 2101, ngoài khoảng 2000–2100.</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Tái hiện 19/09; tests/test_baseline_requirements.py; chưa sửa code.</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FT-09</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FT-10</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FT-11</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FT-12</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FT-13</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FT-14</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Gemini dùng mock; chưa gọi dịch vụ live.</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FT-15</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FT-16</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trong bộ pytest/frontend hiện tại.</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FT-17</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Health/readiness/SPA branches đạt trong pytest.</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FT-18</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18–19/09/2026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Đạt phần đã chạy</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Suite cũ đạt; chưa chứng minh đầy đủ mọi nhánh trong ca tổng hợp.</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50/50 frontend test đạt; build PWA tạo 35 precache entries.</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LIVE-01</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PASS</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12,22 giây; 196 ký tự. Không chứng nhận độ đúng mọi câu trả lời hoặc SLA.</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LIVE-02</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FAIL</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Cao</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HTTP 400, validation_error: API key is invalid. Chưa gửi/nhận email.</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LIVE-03</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BLOCKED</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Chưa xác định</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Cả 5 request ConnectionError; DNS không trả IP trong kiểm tra local. Chưa kết luận TLS/health.</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LIVE-04</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PASS</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2 luồng đạt; dữ liệu thử được dọn cùng database tạm.</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LIVE-05</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PASS</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Không có</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7/7 smoke đạt; chưa thực hiện tất cả CRUD qua UI hoặc cache/offline PWA.</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LIVE-06</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BLOCKED</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Chưa xác định</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Docker Desktop Linux Engine không kết nối được. SQLite migration sạch đã đạt 18/09, không thay thế PostgreSQL.</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r>
        <w:trPr>
          <w:trHeight w:val="270" w:hRule="atLeast"/>
        </w:trPr>
        <w:tc>
          <w:tcPr>
            <w:tcW w:w="85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LIVE-07</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19/09/2026</w:t>
            </w:r>
          </w:p>
        </w:tc>
        <w:tc>
          <w:tcPr>
            <w:tcW w:w="189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Tự động; chưa duyệt thủ công</w:t>
            </w:r>
          </w:p>
        </w:tc>
        <w:tc>
          <w:tcPr>
            <w:tcW w:w="106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NOT RUN</w:t>
            </w:r>
          </w:p>
        </w:tc>
        <w:tc>
          <w:tcPr>
            <w:tcW w:w="85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Chưa xác định</w:t>
            </w:r>
          </w:p>
        </w:tc>
        <w:tc>
          <w:tcPr>
            <w:tcW w:w="21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Chưa kiểm thử thực tế; không đánh dấu đạt.</w:t>
            </w:r>
          </w:p>
        </w:tc>
        <w:tc>
          <w:tcPr>
            <w:tcW w:w="9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spacing w:after="0" w:before="0"/>
            </w:pPr>
            <w:r>
              <w:rPr>
                <w:rFonts w:ascii="Times New Roman" w:hAnsi="Times New Roman" w:eastAsia="Times New Roman"/>
                <w:sz w:val="15"/>
              </w:rPr>
              <w:t>Bằng chứng: deliverables/live-*-results-20260919.json; docs/test-report.md</w:t>
            </w:r>
          </w:p>
        </w:tc>
      </w:tr>
    </w:tbl>
    <w:p>
      <w:pPr>
        <w:jc w:val="both"/>
      </w:pPr>
      <w:r>
        <w:rPr>
          <w:rFonts w:ascii="Times New Roman" w:hAnsi="Times New Roman" w:eastAsia="Times New Roman"/>
          <w:sz w:val="18"/>
        </w:rPr>
        <w:t>Kết luận: CHƯA ĐẠT TOÀN BỘ. Backend ngày 19/09: 71 passed, 4 failed, 22 subtests passed, 7 cảnh báo; hai lỗi xác nhận ở AC-018 và AC-019. Frontend/build ngày 18/09: 50/50 đạt, coverage statements 62,86%, branches 46,55%, functions 57,68%, lines 67,90%; PWA 35 entries. Ngày 19/09: Gemini live có phản hồi; Resend từ chối khóa; web production không kết nối được; 9 kiểm tra trình duyệt local đạt. Các kết quả Pass trong suite cũ chỉ xác nhận nhánh đã chạy, không xác nhận mọi điều kiện trong ca tổng hợp. Chưa có nghiệm thu thủ công của thành viên nhóm. PostgreSQL, Tauri, tải vận hành, TLS production, nhận email thực tế và retention backup chưa được kiểm chứng.</w:t>
      </w:r>
    </w:p>
    <w:p>
      <w:pPr>
        <w:pStyle w:val="Normal"/>
        <w:spacing w:lineRule="auto" w:line="360" w:before="0" w:after="0"/>
        <w:rPr>
          <w:rFonts w:ascii="Times New Roman" w:hAnsi="Times New Roman" w:cs="Times New Roman"/>
          <w:sz w:val="26"/>
          <w:szCs w:val="26"/>
        </w:rPr>
      </w:pPr>
      <w:r>
        <w:rPr>
          <w:rFonts w:cs="Times New Roman" w:ascii="Times New Roman" w:hAnsi="Times New Roman"/>
          <w:sz w:val="26"/>
          <w:szCs w:val="26"/>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54866978"/>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54866978"/>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567"/>
        </w:tabs>
        <w:ind w:start="567" w:hanging="567"/>
      </w:pPr>
      <w:rPr/>
    </w:lvl>
    <w:lvl w:ilvl="1">
      <w:start w:val="1"/>
      <w:numFmt w:val="decimal"/>
      <w:pStyle w:val="Heading2"/>
      <w:lvlText w:val="%1.%2"/>
      <w:lvlJc w:val="start"/>
      <w:pPr>
        <w:tabs>
          <w:tab w:val="num" w:pos="284"/>
        </w:tabs>
        <w:ind w:start="1133" w:hanging="566"/>
      </w:pPr>
      <w:rPr/>
    </w:lvl>
    <w:lvl w:ilvl="2">
      <w:start w:val="1"/>
      <w:numFmt w:val="decimal"/>
      <w:lvlText w:val="%1.%2.%3"/>
      <w:lvlJc w:val="start"/>
      <w:pPr>
        <w:tabs>
          <w:tab w:val="num" w:pos="1709"/>
        </w:tabs>
        <w:ind w:start="1994" w:hanging="284"/>
      </w:pPr>
      <w:rPr/>
    </w:lvl>
    <w:lvl w:ilvl="3">
      <w:start w:val="1"/>
      <w:numFmt w:val="decimal"/>
      <w:pStyle w:val="Heading4"/>
      <w:lvlText w:val="%1.%2.%3.%4"/>
      <w:lvlJc w:val="start"/>
      <w:pPr>
        <w:tabs>
          <w:tab w:val="num" w:pos="2268"/>
        </w:tabs>
        <w:ind w:start="2552" w:hanging="851"/>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60" w:hanging="360"/>
      </w:pPr>
      <w:rPr>
        <w:rFonts w:ascii="Times New Roman" w:hAnsi="Times New Roman" w:cs="Times New Roman"/>
        <w:sz w:val="26"/>
        <w:szCs w:val="26"/>
      </w:rPr>
    </w:lvl>
    <w:lvl w:ilvl="1">
      <w:start w:val="1"/>
      <w:numFmt w:val="decimal"/>
      <w:lvlText w:val="%1.%2."/>
      <w:lvlJc w:val="start"/>
      <w:pPr>
        <w:tabs>
          <w:tab w:val="num" w:pos="0"/>
        </w:tabs>
        <w:ind w:start="720" w:hanging="720"/>
      </w:pPr>
      <w:rPr>
        <w:rFonts w:ascii="Times New Roman" w:hAnsi="Times New Roman" w:cs="Times New Roman"/>
        <w:sz w:val="26"/>
        <w:szCs w:val="26"/>
      </w:rPr>
    </w:lvl>
    <w:lvl w:ilvl="2">
      <w:start w:val="1"/>
      <w:numFmt w:val="decimal"/>
      <w:lvlText w:val="%1.%2.%3."/>
      <w:lvlJc w:val="start"/>
      <w:pPr>
        <w:tabs>
          <w:tab w:val="num" w:pos="0"/>
        </w:tabs>
        <w:ind w:start="720" w:hanging="720"/>
      </w:pPr>
      <w:rPr>
        <w:rFonts w:ascii="Calibri" w:hAnsi="Calibri" w:cs="" w:asciiTheme="minorHAnsi" w:cstheme="minorBidi" w:hAnsiTheme="minorHAnsi"/>
        <w:sz w:val="22"/>
      </w:rPr>
    </w:lvl>
    <w:lvl w:ilvl="3">
      <w:start w:val="1"/>
      <w:numFmt w:val="decimal"/>
      <w:lvlText w:val="%1.%2.%3.%4."/>
      <w:lvlJc w:val="start"/>
      <w:pPr>
        <w:tabs>
          <w:tab w:val="num" w:pos="0"/>
        </w:tabs>
        <w:ind w:start="1080" w:hanging="1080"/>
      </w:pPr>
      <w:rPr>
        <w:rFonts w:ascii="Calibri" w:hAnsi="Calibri" w:cs="" w:asciiTheme="minorHAnsi" w:cstheme="minorBidi" w:hAnsiTheme="minorHAnsi"/>
        <w:sz w:val="22"/>
      </w:rPr>
    </w:lvl>
    <w:lvl w:ilvl="4">
      <w:start w:val="1"/>
      <w:numFmt w:val="decimal"/>
      <w:lvlText w:val="%1.%2.%3.%4.%5."/>
      <w:lvlJc w:val="start"/>
      <w:pPr>
        <w:tabs>
          <w:tab w:val="num" w:pos="0"/>
        </w:tabs>
        <w:ind w:start="1080" w:hanging="1080"/>
      </w:pPr>
      <w:rPr>
        <w:rFonts w:ascii="Calibri" w:hAnsi="Calibri" w:cs="" w:asciiTheme="minorHAnsi" w:cstheme="minorBidi" w:hAnsiTheme="minorHAnsi"/>
        <w:sz w:val="22"/>
      </w:rPr>
    </w:lvl>
    <w:lvl w:ilvl="5">
      <w:start w:val="1"/>
      <w:numFmt w:val="decimal"/>
      <w:lvlText w:val="%1.%2.%3.%4.%5.%6."/>
      <w:lvlJc w:val="start"/>
      <w:pPr>
        <w:tabs>
          <w:tab w:val="num" w:pos="0"/>
        </w:tabs>
        <w:ind w:start="1440" w:hanging="1440"/>
      </w:pPr>
      <w:rPr>
        <w:rFonts w:ascii="Calibri" w:hAnsi="Calibri" w:cs="" w:asciiTheme="minorHAnsi" w:cstheme="minorBidi" w:hAnsiTheme="minorHAnsi"/>
        <w:sz w:val="22"/>
      </w:rPr>
    </w:lvl>
    <w:lvl w:ilvl="6">
      <w:start w:val="1"/>
      <w:numFmt w:val="decimal"/>
      <w:lvlText w:val="%1.%2.%3.%4.%5.%6.%7."/>
      <w:lvlJc w:val="start"/>
      <w:pPr>
        <w:tabs>
          <w:tab w:val="num" w:pos="0"/>
        </w:tabs>
        <w:ind w:start="1440" w:hanging="1440"/>
      </w:pPr>
      <w:rPr>
        <w:rFonts w:ascii="Calibri" w:hAnsi="Calibri" w:cs="" w:asciiTheme="minorHAnsi" w:cstheme="minorBidi" w:hAnsiTheme="minorHAnsi"/>
        <w:sz w:val="22"/>
      </w:rPr>
    </w:lvl>
    <w:lvl w:ilvl="7">
      <w:start w:val="1"/>
      <w:numFmt w:val="decimal"/>
      <w:lvlText w:val="%1.%2.%3.%4.%5.%6.%7.%8."/>
      <w:lvlJc w:val="start"/>
      <w:pPr>
        <w:tabs>
          <w:tab w:val="num" w:pos="0"/>
        </w:tabs>
        <w:ind w:start="1800" w:hanging="1800"/>
      </w:pPr>
      <w:rPr>
        <w:rFonts w:ascii="Calibri" w:hAnsi="Calibri" w:cs="" w:asciiTheme="minorHAnsi" w:cstheme="minorBidi" w:hAnsiTheme="minorHAnsi"/>
        <w:sz w:val="22"/>
      </w:rPr>
    </w:lvl>
    <w:lvl w:ilvl="8">
      <w:start w:val="1"/>
      <w:numFmt w:val="decimal"/>
      <w:lvlText w:val="%1.%2.%3.%4.%5.%6.%7.%8.%9."/>
      <w:lvlJc w:val="start"/>
      <w:pPr>
        <w:tabs>
          <w:tab w:val="num" w:pos="0"/>
        </w:tabs>
        <w:ind w:start="1800" w:hanging="1800"/>
      </w:pPr>
      <w:rPr>
        <w:rFonts w:ascii="Calibri" w:hAnsi="Calibri" w:cs="" w:asciiTheme="minorHAnsi" w:cstheme="minorBidi" w:hAnsiTheme="minorHAnsi"/>
        <w:sz w:val="22"/>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cc4e79"/>
    <w:pPr>
      <w:keepNext w:val="true"/>
      <w:numPr>
        <w:ilvl w:val="0"/>
        <w:numId w:val="1"/>
      </w:numPr>
      <w:spacing w:lineRule="auto" w:line="240" w:before="120" w:after="120"/>
      <w:outlineLvl w:val="0"/>
    </w:pPr>
    <w:rPr>
      <w:rFonts w:ascii="Arial" w:hAnsi="Arial" w:eastAsia="Batang" w:cs="Arial"/>
      <w:b/>
      <w:kern w:val="2"/>
      <w:sz w:val="28"/>
      <w:szCs w:val="20"/>
      <w:lang w:eastAsia="ko-KR"/>
    </w:rPr>
  </w:style>
  <w:style w:type="paragraph" w:styleId="Heading2">
    <w:name w:val="heading 2"/>
    <w:basedOn w:val="Normal"/>
    <w:next w:val="Headingtext2"/>
    <w:link w:val="Heading2Char"/>
    <w:autoRedefine/>
    <w:qFormat/>
    <w:rsid w:val="00cc4e79"/>
    <w:pPr>
      <w:keepNext w:val="true"/>
      <w:numPr>
        <w:ilvl w:val="1"/>
        <w:numId w:val="1"/>
      </w:numPr>
      <w:tabs>
        <w:tab w:val="clear" w:pos="720"/>
        <w:tab w:val="left" w:pos="1134" w:leader="none"/>
      </w:tabs>
      <w:spacing w:lineRule="auto" w:line="240" w:before="120" w:after="120"/>
      <w:outlineLvl w:val="1"/>
    </w:pPr>
    <w:rPr>
      <w:rFonts w:ascii="Arial" w:hAnsi="Arial" w:eastAsia="Times New Roman" w:cs="Arial"/>
      <w:b/>
      <w:sz w:val="24"/>
      <w:szCs w:val="24"/>
    </w:rPr>
  </w:style>
  <w:style w:type="paragraph" w:styleId="Heading3">
    <w:name w:val="heading 3"/>
    <w:basedOn w:val="Normal"/>
    <w:next w:val="Normal"/>
    <w:link w:val="Heading3Char"/>
    <w:autoRedefine/>
    <w:qFormat/>
    <w:rsid w:val="00fe28e2"/>
    <w:pPr>
      <w:keepNext w:val="true"/>
      <w:tabs>
        <w:tab w:val="clear" w:pos="720"/>
        <w:tab w:val="left" w:pos="1985" w:leader="none"/>
      </w:tabs>
      <w:spacing w:lineRule="auto" w:line="240" w:before="120" w:after="120"/>
      <w:outlineLvl w:val="2"/>
    </w:pPr>
    <w:rPr>
      <w:rFonts w:ascii="Arial" w:hAnsi="Arial" w:eastAsia="Times New Roman" w:cs="Arial"/>
      <w:b/>
      <w:sz w:val="24"/>
      <w:szCs w:val="24"/>
    </w:rPr>
  </w:style>
  <w:style w:type="paragraph" w:styleId="Heading4">
    <w:name w:val="heading 4"/>
    <w:basedOn w:val="Normal"/>
    <w:next w:val="Normal"/>
    <w:link w:val="Heading4Char"/>
    <w:autoRedefine/>
    <w:qFormat/>
    <w:rsid w:val="00cc4e79"/>
    <w:pPr>
      <w:keepNext w:val="true"/>
      <w:numPr>
        <w:ilvl w:val="3"/>
        <w:numId w:val="1"/>
      </w:numPr>
      <w:tabs>
        <w:tab w:val="clear" w:pos="720"/>
        <w:tab w:val="left" w:pos="2694" w:leader="none"/>
      </w:tabs>
      <w:spacing w:lineRule="auto" w:line="240" w:before="120" w:after="120"/>
      <w:outlineLvl w:val="3"/>
    </w:pPr>
    <w:rPr>
      <w:rFonts w:ascii="Arial" w:hAnsi="Arial" w:eastAsia="Times New Roman" w:cs="Times New Roman"/>
      <w:b/>
      <w:szCs w:val="20"/>
    </w:rPr>
  </w:style>
  <w:style w:type="paragraph" w:styleId="Heading5">
    <w:name w:val="heading 5"/>
    <w:basedOn w:val="Normal"/>
    <w:next w:val="Normal"/>
    <w:link w:val="Heading5Char"/>
    <w:autoRedefine/>
    <w:qFormat/>
    <w:rsid w:val="00cc4e79"/>
    <w:pPr>
      <w:numPr>
        <w:ilvl w:val="4"/>
        <w:numId w:val="1"/>
      </w:numPr>
      <w:tabs>
        <w:tab w:val="clear" w:pos="720"/>
        <w:tab w:val="left" w:pos="3332" w:leader="none"/>
      </w:tabs>
      <w:spacing w:lineRule="auto" w:line="240" w:before="0" w:after="120"/>
      <w:outlineLvl w:val="4"/>
    </w:pPr>
    <w:rPr>
      <w:rFonts w:ascii="Arial" w:hAnsi="Arial" w:eastAsia="Times New Roman" w:cs="Times New Roman"/>
      <w:b/>
      <w:bCs/>
      <w:iCs/>
      <w:szCs w:val="26"/>
    </w:rPr>
  </w:style>
  <w:style w:type="paragraph" w:styleId="Heading6">
    <w:name w:val="heading 6"/>
    <w:basedOn w:val="Normal"/>
    <w:next w:val="Normal"/>
    <w:link w:val="Heading6Char"/>
    <w:qFormat/>
    <w:rsid w:val="00cc4e79"/>
    <w:pPr>
      <w:numPr>
        <w:ilvl w:val="5"/>
        <w:numId w:val="1"/>
      </w:numPr>
      <w:spacing w:lineRule="auto" w:line="240" w:before="240" w:after="60"/>
      <w:outlineLvl w:val="5"/>
    </w:pPr>
    <w:rPr>
      <w:rFonts w:ascii="Times New Roman" w:hAnsi="Times New Roman" w:eastAsia="Batang" w:cs="Times New Roman"/>
      <w:b/>
      <w:bCs/>
      <w:lang w:eastAsia="ko-KR"/>
    </w:rPr>
  </w:style>
  <w:style w:type="paragraph" w:styleId="Heading7">
    <w:name w:val="heading 7"/>
    <w:basedOn w:val="Normal"/>
    <w:next w:val="Normal"/>
    <w:link w:val="Heading7Char"/>
    <w:qFormat/>
    <w:rsid w:val="00cc4e79"/>
    <w:pPr>
      <w:numPr>
        <w:ilvl w:val="6"/>
        <w:numId w:val="1"/>
      </w:numPr>
      <w:spacing w:lineRule="auto" w:line="240" w:before="240" w:after="60"/>
      <w:outlineLvl w:val="6"/>
    </w:pPr>
    <w:rPr>
      <w:rFonts w:ascii="Times New Roman" w:hAnsi="Times New Roman" w:eastAsia="Batang" w:cs="Times New Roman"/>
      <w:sz w:val="24"/>
      <w:szCs w:val="24"/>
      <w:lang w:eastAsia="ko-KR"/>
    </w:rPr>
  </w:style>
  <w:style w:type="paragraph" w:styleId="Heading8">
    <w:name w:val="heading 8"/>
    <w:basedOn w:val="Normal"/>
    <w:next w:val="Normal"/>
    <w:link w:val="Heading8Char"/>
    <w:qFormat/>
    <w:rsid w:val="00cc4e79"/>
    <w:pPr>
      <w:numPr>
        <w:ilvl w:val="7"/>
        <w:numId w:val="1"/>
      </w:numPr>
      <w:spacing w:lineRule="auto" w:line="240" w:before="240" w:after="60"/>
      <w:outlineLvl w:val="7"/>
    </w:pPr>
    <w:rPr>
      <w:rFonts w:ascii="Times New Roman" w:hAnsi="Times New Roman" w:eastAsia="Batang" w:cs="Times New Roman"/>
      <w:i/>
      <w:iCs/>
      <w:sz w:val="24"/>
      <w:szCs w:val="24"/>
      <w:lang w:eastAsia="ko-KR"/>
    </w:rPr>
  </w:style>
  <w:style w:type="paragraph" w:styleId="Heading9">
    <w:name w:val="heading 9"/>
    <w:basedOn w:val="Normal"/>
    <w:next w:val="Normal"/>
    <w:link w:val="Heading9Char"/>
    <w:qFormat/>
    <w:rsid w:val="00cc4e79"/>
    <w:pPr>
      <w:numPr>
        <w:ilvl w:val="8"/>
        <w:numId w:val="1"/>
      </w:numPr>
      <w:spacing w:lineRule="auto" w:line="240" w:before="240" w:after="60"/>
      <w:outlineLvl w:val="8"/>
    </w:pPr>
    <w:rPr>
      <w:rFonts w:ascii="Arial" w:hAnsi="Arial" w:eastAsia="Batang" w:cs="Arial"/>
      <w:lang w:eastAsia="ko-KR"/>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character" w:styleId="Strong">
    <w:name w:val="Strong"/>
    <w:basedOn w:val="DefaultParagraphFont"/>
    <w:uiPriority w:val="22"/>
    <w:qFormat/>
    <w:rsid w:val="00b7412b"/>
    <w:rPr>
      <w:b/>
      <w:bCs/>
    </w:rPr>
  </w:style>
  <w:style w:type="character" w:styleId="Heading1Char" w:customStyle="1">
    <w:name w:val="Heading 1 Char"/>
    <w:basedOn w:val="DefaultParagraphFont"/>
    <w:link w:val="Heading1"/>
    <w:qFormat/>
    <w:rsid w:val="00cc4e79"/>
    <w:rPr>
      <w:rFonts w:ascii="Arial" w:hAnsi="Arial" w:eastAsia="Batang" w:cs="Arial"/>
      <w:b/>
      <w:kern w:val="2"/>
      <w:sz w:val="28"/>
      <w:szCs w:val="20"/>
      <w:lang w:eastAsia="ko-KR"/>
    </w:rPr>
  </w:style>
  <w:style w:type="character" w:styleId="Heading2Char" w:customStyle="1">
    <w:name w:val="Heading 2 Char"/>
    <w:basedOn w:val="DefaultParagraphFont"/>
    <w:link w:val="Heading2"/>
    <w:qFormat/>
    <w:rsid w:val="00cc4e79"/>
    <w:rPr>
      <w:rFonts w:ascii="Arial" w:hAnsi="Arial" w:eastAsia="Times New Roman" w:cs="Arial"/>
      <w:b/>
      <w:sz w:val="24"/>
      <w:szCs w:val="24"/>
    </w:rPr>
  </w:style>
  <w:style w:type="character" w:styleId="Heading3Char" w:customStyle="1">
    <w:name w:val="Heading 3 Char"/>
    <w:basedOn w:val="DefaultParagraphFont"/>
    <w:link w:val="Heading3"/>
    <w:qFormat/>
    <w:rsid w:val="00fe28e2"/>
    <w:rPr>
      <w:rFonts w:ascii="Arial" w:hAnsi="Arial" w:eastAsia="Times New Roman" w:cs="Arial"/>
      <w:b/>
      <w:sz w:val="24"/>
      <w:szCs w:val="24"/>
    </w:rPr>
  </w:style>
  <w:style w:type="character" w:styleId="Heading4Char" w:customStyle="1">
    <w:name w:val="Heading 4 Char"/>
    <w:basedOn w:val="DefaultParagraphFont"/>
    <w:link w:val="Heading4"/>
    <w:qFormat/>
    <w:rsid w:val="00cc4e79"/>
    <w:rPr>
      <w:rFonts w:ascii="Arial" w:hAnsi="Arial" w:eastAsia="Times New Roman" w:cs="Times New Roman"/>
      <w:b/>
      <w:szCs w:val="20"/>
    </w:rPr>
  </w:style>
  <w:style w:type="character" w:styleId="Heading5Char" w:customStyle="1">
    <w:name w:val="Heading 5 Char"/>
    <w:basedOn w:val="DefaultParagraphFont"/>
    <w:link w:val="Heading5"/>
    <w:qFormat/>
    <w:rsid w:val="00cc4e79"/>
    <w:rPr>
      <w:rFonts w:ascii="Arial" w:hAnsi="Arial" w:eastAsia="Times New Roman" w:cs="Times New Roman"/>
      <w:b/>
      <w:bCs/>
      <w:iCs/>
      <w:szCs w:val="26"/>
    </w:rPr>
  </w:style>
  <w:style w:type="character" w:styleId="Heading6Char" w:customStyle="1">
    <w:name w:val="Heading 6 Char"/>
    <w:basedOn w:val="DefaultParagraphFont"/>
    <w:link w:val="Heading6"/>
    <w:qFormat/>
    <w:rsid w:val="00cc4e79"/>
    <w:rPr>
      <w:rFonts w:ascii="Times New Roman" w:hAnsi="Times New Roman" w:eastAsia="Batang" w:cs="Times New Roman"/>
      <w:b/>
      <w:bCs/>
      <w:lang w:eastAsia="ko-KR"/>
    </w:rPr>
  </w:style>
  <w:style w:type="character" w:styleId="Heading7Char" w:customStyle="1">
    <w:name w:val="Heading 7 Char"/>
    <w:basedOn w:val="DefaultParagraphFont"/>
    <w:link w:val="Heading7"/>
    <w:qFormat/>
    <w:rsid w:val="00cc4e79"/>
    <w:rPr>
      <w:rFonts w:ascii="Times New Roman" w:hAnsi="Times New Roman" w:eastAsia="Batang" w:cs="Times New Roman"/>
      <w:sz w:val="24"/>
      <w:szCs w:val="24"/>
      <w:lang w:eastAsia="ko-KR"/>
    </w:rPr>
  </w:style>
  <w:style w:type="character" w:styleId="Heading8Char" w:customStyle="1">
    <w:name w:val="Heading 8 Char"/>
    <w:basedOn w:val="DefaultParagraphFont"/>
    <w:link w:val="Heading8"/>
    <w:qFormat/>
    <w:rsid w:val="00cc4e79"/>
    <w:rPr>
      <w:rFonts w:ascii="Times New Roman" w:hAnsi="Times New Roman" w:eastAsia="Batang" w:cs="Times New Roman"/>
      <w:i/>
      <w:iCs/>
      <w:sz w:val="24"/>
      <w:szCs w:val="24"/>
      <w:lang w:eastAsia="ko-KR"/>
    </w:rPr>
  </w:style>
  <w:style w:type="character" w:styleId="Heading9Char" w:customStyle="1">
    <w:name w:val="Heading 9 Char"/>
    <w:basedOn w:val="DefaultParagraphFont"/>
    <w:link w:val="Heading9"/>
    <w:qFormat/>
    <w:rsid w:val="00cc4e79"/>
    <w:rPr>
      <w:rFonts w:ascii="Arial" w:hAnsi="Arial" w:eastAsia="Batang" w:cs="Arial"/>
      <w:lang w:eastAsia="ko-KR"/>
    </w:rPr>
  </w:style>
  <w:style w:type="character" w:styleId="Headingtext2Char" w:customStyle="1">
    <w:name w:val="Heading text 2 Char"/>
    <w:basedOn w:val="DefaultParagraphFont"/>
    <w:link w:val="Headingtext2"/>
    <w:qFormat/>
    <w:rsid w:val="00cc4e79"/>
    <w:rPr>
      <w:rFonts w:ascii="Arial" w:hAnsi="Arial" w:eastAsia="Times New Roman" w:cs="Times New Roman"/>
      <w:szCs w:val="20"/>
      <w:lang w:val="en-AU"/>
    </w:rPr>
  </w:style>
  <w:style w:type="character" w:styleId="Hyperlink">
    <w:name w:val="Hyperlink"/>
    <w:basedOn w:val="DefaultParagraphFont"/>
    <w:uiPriority w:val="99"/>
    <w:semiHidden/>
    <w:unhideWhenUsed/>
    <w:rsid w:val="00fe28e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paragraph" w:styleId="Headingtext2" w:customStyle="1">
    <w:name w:val="Heading text 2"/>
    <w:link w:val="Headingtext2Char"/>
    <w:autoRedefine/>
    <w:qFormat/>
    <w:rsid w:val="00cc4e79"/>
    <w:pPr>
      <w:widowControl/>
      <w:bidi w:val="0"/>
      <w:spacing w:lineRule="auto" w:line="240" w:before="0" w:after="120"/>
      <w:ind w:start="567"/>
      <w:jc w:val="both"/>
    </w:pPr>
    <w:rPr>
      <w:rFonts w:ascii="Arial" w:hAnsi="Arial" w:eastAsia="Times New Roman" w:cs="Times New Roman"/>
      <w:color w:val="auto"/>
      <w:kern w:val="0"/>
      <w:sz w:val="22"/>
      <w:szCs w:val="20"/>
      <w:lang w:val="en-AU" w:eastAsia="en-US" w:bidi="ar-SA"/>
    </w:rPr>
  </w:style>
  <w:style w:type="paragraph" w:styleId="table2" w:customStyle="1">
    <w:name w:val="table2"/>
    <w:basedOn w:val="Normal"/>
    <w:autoRedefine/>
    <w:qFormat/>
    <w:rsid w:val="00b76598"/>
    <w:pPr>
      <w:spacing w:lineRule="auto" w:line="240" w:before="60" w:after="60"/>
      <w:contextualSpacing/>
      <w:jc w:val="both"/>
    </w:pPr>
    <w:rPr>
      <w:rFonts w:ascii="Arial" w:hAnsi="Arial" w:eastAsia="Times New Roman" w:cs="Arial"/>
      <w:szCs w:val="20"/>
    </w:rPr>
  </w:style>
  <w:style w:type="paragraph" w:styleId="Headingtext2Blue" w:customStyle="1">
    <w:name w:val="Heading text 2 + Blue"/>
    <w:basedOn w:val="Headingtext2"/>
    <w:autoRedefine/>
    <w:qFormat/>
    <w:rsid w:val="00cc4e79"/>
    <w:pPr>
      <w:ind w:start="720"/>
    </w:pPr>
    <w:rPr>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b7659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styleId="GridTable1Light">
    <w:name w:val="Grid Table 1 Light"/>
    <w:basedOn w:val="TableNormal"/>
    <w:uiPriority w:val="46"/>
    <w:rsid w:val="00b7659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549</TotalTime>
  <Application>LibreOffice/26.2.5.2$Windows_X86_64 LibreOffice_project/cd7284b4cbbfeb507e630c1aac019f4157393acb</Application>
  <AppVersion>15.0000</AppVersion>
  <Pages>2</Pages>
  <Words>155</Words>
  <Characters>888</Characters>
  <CharactersWithSpaces>1041</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Đào Minh Tâm</dc:creator>
  <dc:description>Hoàn thiện từ mẫu gốc; kết quả test được chạy lại ngày 14/09/2026.</dc:description>
  <dc:language>en-US</dc:language>
  <cp:lastModifiedBy>Tuan Anh Nguyen</cp:lastModifiedBy>
  <dcterms:modified xsi:type="dcterms:W3CDTF">2026-08-03T04:16:00Z</dcterms:modified>
  <cp:revision>44</cp:revision>
  <dc:subject>Functional testing</dc:subject>
  <dc:title>Kiểm thử chức năng ứng dụng Sổ Chi Tiêu</dc:title>
</cp:coreProperties>
</file>

<file path=docProps/custom.xml><?xml version="1.0" encoding="utf-8"?>
<Properties xmlns="http://schemas.openxmlformats.org/officeDocument/2006/custom-properties" xmlns:vt="http://schemas.openxmlformats.org/officeDocument/2006/docPropsVTypes"/>
</file>