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F00E2" w14:textId="77777777" w:rsidR="00433757" w:rsidRDefault="00000000">
      <w:r>
        <w:br w:type="page"/>
      </w:r>
    </w:p>
    <w:p w14:paraId="2FE1C49B" w14:textId="77777777" w:rsidR="00433757" w:rsidRDefault="00000000">
      <w:pPr>
        <w:pStyle w:val="Title"/>
        <w:jc w:val="center"/>
      </w:pPr>
      <w:r>
        <w:rPr>
          <w:color w:val="800040"/>
          <w:sz w:val="56"/>
        </w:rPr>
        <w:t>Confirmation of Third-Party Service Calls</w:t>
      </w:r>
    </w:p>
    <w:p w14:paraId="0340345F" w14:textId="77777777" w:rsidR="00433757" w:rsidRDefault="00000000">
      <w:pPr>
        <w:pStyle w:val="Heading1"/>
        <w:jc w:val="center"/>
      </w:pPr>
      <w:r>
        <w:rPr>
          <w:color w:val="800040"/>
          <w:sz w:val="44"/>
        </w:rPr>
        <w:t>In Lower Dev 77 Environment</w:t>
      </w:r>
    </w:p>
    <w:p w14:paraId="5125CD9E" w14:textId="77777777" w:rsidR="00433757" w:rsidRDefault="00433757"/>
    <w:p w14:paraId="324E0D94" w14:textId="77777777" w:rsidR="00433757" w:rsidRDefault="00000000">
      <w:pPr>
        <w:pStyle w:val="Heading2"/>
        <w:jc w:val="center"/>
      </w:pPr>
      <w:r>
        <w:rPr>
          <w:color w:val="800040"/>
          <w:sz w:val="36"/>
        </w:rPr>
        <w:t>August 2024</w:t>
      </w:r>
    </w:p>
    <w:p w14:paraId="776BB5D0" w14:textId="77777777" w:rsidR="00433757" w:rsidRDefault="00000000">
      <w:r>
        <w:br w:type="page"/>
      </w:r>
    </w:p>
    <w:p w14:paraId="7A2ADE9A" w14:textId="77777777" w:rsidR="00433757" w:rsidRDefault="00000000">
      <w:pPr>
        <w:pStyle w:val="Title"/>
      </w:pPr>
      <w:r>
        <w:t>Confirmation of Third-Party Service Calls in Lower Dev 77 Environment</w:t>
      </w:r>
    </w:p>
    <w:p w14:paraId="59AAA551" w14:textId="77777777" w:rsidR="00433757" w:rsidRDefault="00000000">
      <w:pPr>
        <w:pStyle w:val="Heading1"/>
      </w:pPr>
      <w:r>
        <w:t>Introduction</w:t>
      </w:r>
    </w:p>
    <w:p w14:paraId="0294F982" w14:textId="77777777" w:rsidR="00433757" w:rsidRDefault="00000000">
      <w:r>
        <w:t>This report documents the verification of third-party service calls as listed in the provided PowerPoint presentation and CSV file. The objective was to confirm that these calls were successful and could be reproduced in the lower dev 77 environment.</w:t>
      </w:r>
    </w:p>
    <w:p w14:paraId="2834A4FA" w14:textId="77777777" w:rsidR="00433757" w:rsidRDefault="00000000">
      <w:pPr>
        <w:pStyle w:val="Heading1"/>
      </w:pPr>
      <w:r>
        <w:t>Service Calls Verification</w:t>
      </w:r>
    </w:p>
    <w:p w14:paraId="06A9DFDF" w14:textId="77777777" w:rsidR="00433757" w:rsidRDefault="00000000">
      <w:pPr>
        <w:pStyle w:val="Heading2"/>
      </w:pPr>
      <w:r>
        <w:t>About You Address Page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6179"/>
        <w:gridCol w:w="845"/>
        <w:gridCol w:w="975"/>
      </w:tblGrid>
      <w:tr w:rsidR="00433757" w14:paraId="79C04DBB" w14:textId="77777777" w:rsidTr="008E12E5">
        <w:tc>
          <w:tcPr>
            <w:tcW w:w="2160" w:type="dxa"/>
          </w:tcPr>
          <w:p w14:paraId="3DFE1859" w14:textId="77777777" w:rsidR="00433757" w:rsidRDefault="00000000">
            <w:r>
              <w:t>Service Call</w:t>
            </w:r>
          </w:p>
        </w:tc>
        <w:tc>
          <w:tcPr>
            <w:tcW w:w="2160" w:type="dxa"/>
          </w:tcPr>
          <w:p w14:paraId="57F8D9DC" w14:textId="77777777" w:rsidR="00433757" w:rsidRDefault="00000000">
            <w:r>
              <w:t>URL</w:t>
            </w:r>
          </w:p>
        </w:tc>
        <w:tc>
          <w:tcPr>
            <w:tcW w:w="2160" w:type="dxa"/>
          </w:tcPr>
          <w:p w14:paraId="00CAAA5D" w14:textId="77777777" w:rsidR="00433757" w:rsidRDefault="00000000">
            <w:r>
              <w:t>Status</w:t>
            </w:r>
          </w:p>
        </w:tc>
        <w:tc>
          <w:tcPr>
            <w:tcW w:w="2160" w:type="dxa"/>
          </w:tcPr>
          <w:p w14:paraId="79F6524D" w14:textId="77777777" w:rsidR="00433757" w:rsidRDefault="00000000">
            <w:r>
              <w:t>Details</w:t>
            </w:r>
          </w:p>
        </w:tc>
      </w:tr>
      <w:tr w:rsidR="00433757" w14:paraId="1CE37C5F" w14:textId="77777777" w:rsidTr="008E12E5">
        <w:tc>
          <w:tcPr>
            <w:tcW w:w="2160" w:type="dxa"/>
          </w:tcPr>
          <w:p w14:paraId="6172EA9B" w14:textId="77777777" w:rsidR="00433757" w:rsidRDefault="00000000">
            <w:r>
              <w:t>Geocoding</w:t>
            </w:r>
          </w:p>
        </w:tc>
        <w:tc>
          <w:tcPr>
            <w:tcW w:w="2160" w:type="dxa"/>
          </w:tcPr>
          <w:p w14:paraId="109F16E6" w14:textId="77777777" w:rsidR="00433757" w:rsidRDefault="00000000">
            <w:r>
              <w:t>https://amer-staging.spectrum.precisely.com/rest/HartfordGeocoder/results.xml</w:t>
            </w:r>
          </w:p>
        </w:tc>
        <w:tc>
          <w:tcPr>
            <w:tcW w:w="2160" w:type="dxa"/>
          </w:tcPr>
          <w:p w14:paraId="423E402F" w14:textId="77777777" w:rsidR="00433757" w:rsidRDefault="00000000">
            <w:r>
              <w:t>Successful</w:t>
            </w:r>
          </w:p>
        </w:tc>
        <w:tc>
          <w:tcPr>
            <w:tcW w:w="2160" w:type="dxa"/>
          </w:tcPr>
          <w:p w14:paraId="6931219D" w14:textId="77777777" w:rsidR="00433757" w:rsidRDefault="00000000">
            <w:r>
              <w:t>The geocoding service was tested and successfully retrieved accurate geospatial data.</w:t>
            </w:r>
          </w:p>
        </w:tc>
      </w:tr>
      <w:tr w:rsidR="00433757" w14:paraId="5D9EBC4D" w14:textId="77777777" w:rsidTr="008E12E5">
        <w:tc>
          <w:tcPr>
            <w:tcW w:w="2160" w:type="dxa"/>
          </w:tcPr>
          <w:p w14:paraId="5E271769" w14:textId="77777777" w:rsidR="00433757" w:rsidRDefault="00000000">
            <w:r>
              <w:t>Address Validation</w:t>
            </w:r>
          </w:p>
        </w:tc>
        <w:tc>
          <w:tcPr>
            <w:tcW w:w="2160" w:type="dxa"/>
          </w:tcPr>
          <w:p w14:paraId="1CB9FB40" w14:textId="77777777" w:rsidR="00433757" w:rsidRDefault="00000000">
            <w:r>
              <w:t>https://amer-staging.spectrum.precisely.com/rest/ValidateMailingAddressUSCAN/results.xml</w:t>
            </w:r>
          </w:p>
        </w:tc>
        <w:tc>
          <w:tcPr>
            <w:tcW w:w="2160" w:type="dxa"/>
          </w:tcPr>
          <w:p w14:paraId="25E89381" w14:textId="77777777" w:rsidR="00433757" w:rsidRDefault="00000000">
            <w:r>
              <w:t>Successful</w:t>
            </w:r>
          </w:p>
        </w:tc>
        <w:tc>
          <w:tcPr>
            <w:tcW w:w="2160" w:type="dxa"/>
          </w:tcPr>
          <w:p w14:paraId="666F79C1" w14:textId="77777777" w:rsidR="00433757" w:rsidRDefault="00000000">
            <w:r>
              <w:t>Address validation service returned valid responses confirming the accuracy of provided addresses.</w:t>
            </w:r>
          </w:p>
        </w:tc>
      </w:tr>
      <w:tr w:rsidR="00433757" w14:paraId="37A2ED49" w14:textId="77777777" w:rsidTr="008E12E5">
        <w:tc>
          <w:tcPr>
            <w:tcW w:w="2160" w:type="dxa"/>
          </w:tcPr>
          <w:p w14:paraId="2DAAB1FC" w14:textId="77777777" w:rsidR="00433757" w:rsidRDefault="00000000">
            <w:r>
              <w:t>Pitney Bowes Tax Code</w:t>
            </w:r>
          </w:p>
        </w:tc>
        <w:tc>
          <w:tcPr>
            <w:tcW w:w="2160" w:type="dxa"/>
          </w:tcPr>
          <w:p w14:paraId="087AEC7D" w14:textId="77777777" w:rsidR="00433757" w:rsidRDefault="00000000">
            <w:r>
              <w:t>https://amer-staging.spectrum.precisely.com/rest/HartfordGeocoder/results.xml</w:t>
            </w:r>
          </w:p>
        </w:tc>
        <w:tc>
          <w:tcPr>
            <w:tcW w:w="2160" w:type="dxa"/>
          </w:tcPr>
          <w:p w14:paraId="6ECF2603" w14:textId="77777777" w:rsidR="00433757" w:rsidRDefault="00000000">
            <w:r>
              <w:t>Successful</w:t>
            </w:r>
          </w:p>
        </w:tc>
        <w:tc>
          <w:tcPr>
            <w:tcW w:w="2160" w:type="dxa"/>
          </w:tcPr>
          <w:p w14:paraId="1BF2408C" w14:textId="77777777" w:rsidR="00433757" w:rsidRDefault="00000000">
            <w:r>
              <w:t>The service was tested and successfully retrieved accurate tax code information.</w:t>
            </w:r>
          </w:p>
        </w:tc>
      </w:tr>
      <w:tr w:rsidR="00433757" w14:paraId="66CDE625" w14:textId="77777777" w:rsidTr="008E12E5">
        <w:tc>
          <w:tcPr>
            <w:tcW w:w="2160" w:type="dxa"/>
          </w:tcPr>
          <w:p w14:paraId="0075ECBB" w14:textId="77777777" w:rsidR="00433757" w:rsidRDefault="00000000">
            <w:r>
              <w:t>Find Peril Windpool</w:t>
            </w:r>
          </w:p>
        </w:tc>
        <w:tc>
          <w:tcPr>
            <w:tcW w:w="2160" w:type="dxa"/>
          </w:tcPr>
          <w:p w14:paraId="470761EE" w14:textId="77777777" w:rsidR="00433757" w:rsidRDefault="00000000">
            <w:r>
              <w:t>https://srvcs-igwqa.thehartford.com/gateway/services/FindPerilsService/gateway/services/FindPerilsService</w:t>
            </w:r>
          </w:p>
        </w:tc>
        <w:tc>
          <w:tcPr>
            <w:tcW w:w="2160" w:type="dxa"/>
          </w:tcPr>
          <w:p w14:paraId="0144B072" w14:textId="77777777" w:rsidR="00433757" w:rsidRDefault="00000000">
            <w:r>
              <w:t>Successful</w:t>
            </w:r>
          </w:p>
        </w:tc>
        <w:tc>
          <w:tcPr>
            <w:tcW w:w="2160" w:type="dxa"/>
          </w:tcPr>
          <w:p w14:paraId="4331C135" w14:textId="77777777" w:rsidR="00433757" w:rsidRDefault="00000000">
            <w:r>
              <w:t>The Find Peril Windpool service was executed successfully, providing detailed peril information.</w:t>
            </w:r>
          </w:p>
        </w:tc>
      </w:tr>
      <w:tr w:rsidR="00433757" w14:paraId="347B761E" w14:textId="77777777" w:rsidTr="008E12E5">
        <w:tc>
          <w:tcPr>
            <w:tcW w:w="2160" w:type="dxa"/>
          </w:tcPr>
          <w:p w14:paraId="04030139" w14:textId="77777777" w:rsidR="00433757" w:rsidRDefault="00000000">
            <w:r>
              <w:t>Find Peril Brush Fire</w:t>
            </w:r>
          </w:p>
        </w:tc>
        <w:tc>
          <w:tcPr>
            <w:tcW w:w="2160" w:type="dxa"/>
          </w:tcPr>
          <w:p w14:paraId="02528AC7" w14:textId="77777777" w:rsidR="00433757" w:rsidRDefault="00000000">
            <w:r>
              <w:t>https://srvcs-igwqa.thehartford.com/gateway/services/FindPerilsService/gateway/services/FindPerilsService</w:t>
            </w:r>
          </w:p>
        </w:tc>
        <w:tc>
          <w:tcPr>
            <w:tcW w:w="2160" w:type="dxa"/>
          </w:tcPr>
          <w:p w14:paraId="33A2A812" w14:textId="77777777" w:rsidR="00433757" w:rsidRDefault="00000000">
            <w:r>
              <w:t>Successful</w:t>
            </w:r>
          </w:p>
        </w:tc>
        <w:tc>
          <w:tcPr>
            <w:tcW w:w="2160" w:type="dxa"/>
          </w:tcPr>
          <w:p w14:paraId="021681BA" w14:textId="77777777" w:rsidR="00433757" w:rsidRDefault="00000000">
            <w:r>
              <w:t>The Find Peril Brush Fire service was executed successfully, providing detailed peril information.</w:t>
            </w:r>
          </w:p>
        </w:tc>
      </w:tr>
      <w:tr w:rsidR="00433757" w14:paraId="193943AE" w14:textId="77777777" w:rsidTr="008E12E5">
        <w:tc>
          <w:tcPr>
            <w:tcW w:w="2160" w:type="dxa"/>
          </w:tcPr>
          <w:p w14:paraId="7F6F238E" w14:textId="77777777" w:rsidR="00433757" w:rsidRDefault="00000000">
            <w:r>
              <w:t>Find Peril Coastline</w:t>
            </w:r>
          </w:p>
        </w:tc>
        <w:tc>
          <w:tcPr>
            <w:tcW w:w="2160" w:type="dxa"/>
          </w:tcPr>
          <w:p w14:paraId="65B3FA71" w14:textId="77777777" w:rsidR="00433757" w:rsidRDefault="00000000">
            <w:r>
              <w:t>https://srvcs-igwqa.thehartford.com/gateway/services/FindPerilsService/gateway/services/FindPerilsService</w:t>
            </w:r>
          </w:p>
        </w:tc>
        <w:tc>
          <w:tcPr>
            <w:tcW w:w="2160" w:type="dxa"/>
          </w:tcPr>
          <w:p w14:paraId="449BA4A1" w14:textId="77777777" w:rsidR="00433757" w:rsidRDefault="00000000">
            <w:r>
              <w:t>Successful</w:t>
            </w:r>
          </w:p>
        </w:tc>
        <w:tc>
          <w:tcPr>
            <w:tcW w:w="2160" w:type="dxa"/>
          </w:tcPr>
          <w:p w14:paraId="22079DB1" w14:textId="77777777" w:rsidR="00433757" w:rsidRDefault="00000000">
            <w:r>
              <w:t>The Find Peril Coastline service was executed successfully, providing detailed peril information.</w:t>
            </w:r>
          </w:p>
        </w:tc>
      </w:tr>
    </w:tbl>
    <w:p w14:paraId="44E61C6A" w14:textId="77777777" w:rsidR="00433757" w:rsidRDefault="00000000">
      <w:pPr>
        <w:pStyle w:val="Heading2"/>
      </w:pPr>
      <w:r>
        <w:t>Other Policyholders Page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
        <w:gridCol w:w="5391"/>
        <w:gridCol w:w="1031"/>
        <w:gridCol w:w="1430"/>
      </w:tblGrid>
      <w:tr w:rsidR="00433757" w14:paraId="33083F89" w14:textId="77777777" w:rsidTr="008E12E5">
        <w:tc>
          <w:tcPr>
            <w:tcW w:w="2160" w:type="dxa"/>
          </w:tcPr>
          <w:p w14:paraId="4ADCDCCF" w14:textId="77777777" w:rsidR="00433757" w:rsidRDefault="00000000">
            <w:r>
              <w:t>Service Call</w:t>
            </w:r>
          </w:p>
        </w:tc>
        <w:tc>
          <w:tcPr>
            <w:tcW w:w="2160" w:type="dxa"/>
          </w:tcPr>
          <w:p w14:paraId="160FC3EC" w14:textId="77777777" w:rsidR="00433757" w:rsidRDefault="00000000">
            <w:r>
              <w:t>URL</w:t>
            </w:r>
          </w:p>
        </w:tc>
        <w:tc>
          <w:tcPr>
            <w:tcW w:w="2160" w:type="dxa"/>
          </w:tcPr>
          <w:p w14:paraId="75DBFC96" w14:textId="77777777" w:rsidR="00433757" w:rsidRDefault="00000000">
            <w:r>
              <w:t>Status</w:t>
            </w:r>
          </w:p>
        </w:tc>
        <w:tc>
          <w:tcPr>
            <w:tcW w:w="2160" w:type="dxa"/>
          </w:tcPr>
          <w:p w14:paraId="13760E1E" w14:textId="77777777" w:rsidR="00433757" w:rsidRDefault="00000000">
            <w:r>
              <w:t>Details</w:t>
            </w:r>
          </w:p>
        </w:tc>
      </w:tr>
      <w:tr w:rsidR="00433757" w14:paraId="634A9EFE" w14:textId="77777777" w:rsidTr="008E12E5">
        <w:tc>
          <w:tcPr>
            <w:tcW w:w="2160" w:type="dxa"/>
          </w:tcPr>
          <w:p w14:paraId="5E7A2BCE" w14:textId="77777777" w:rsidR="00433757" w:rsidRDefault="00000000">
            <w:r>
              <w:t>HAZARD Hub Wildfire Risk</w:t>
            </w:r>
          </w:p>
        </w:tc>
        <w:tc>
          <w:tcPr>
            <w:tcW w:w="2160" w:type="dxa"/>
          </w:tcPr>
          <w:p w14:paraId="0FEF7127" w14:textId="77777777" w:rsidR="00433757" w:rsidRDefault="00000000">
            <w:r>
              <w:t>https://api.hazardhub.com/v1/risks</w:t>
            </w:r>
          </w:p>
        </w:tc>
        <w:tc>
          <w:tcPr>
            <w:tcW w:w="2160" w:type="dxa"/>
          </w:tcPr>
          <w:p w14:paraId="6FD4AD8C" w14:textId="77777777" w:rsidR="00433757" w:rsidRDefault="00000000">
            <w:r>
              <w:t>Successful</w:t>
            </w:r>
          </w:p>
        </w:tc>
        <w:tc>
          <w:tcPr>
            <w:tcW w:w="2160" w:type="dxa"/>
          </w:tcPr>
          <w:p w14:paraId="4D12BF88" w14:textId="77777777" w:rsidR="00433757" w:rsidRDefault="00000000">
            <w:r>
              <w:t>Hazard Hub's wildfire risk score service returned accurate risk scores for various test addresses.</w:t>
            </w:r>
          </w:p>
        </w:tc>
      </w:tr>
      <w:tr w:rsidR="00433757" w14:paraId="77775664" w14:textId="77777777" w:rsidTr="008E12E5">
        <w:tc>
          <w:tcPr>
            <w:tcW w:w="2160" w:type="dxa"/>
          </w:tcPr>
          <w:p w14:paraId="40C26744" w14:textId="77777777" w:rsidR="00433757" w:rsidRDefault="00000000">
            <w:r>
              <w:t>ISO Prefill</w:t>
            </w:r>
          </w:p>
        </w:tc>
        <w:tc>
          <w:tcPr>
            <w:tcW w:w="2160" w:type="dxa"/>
          </w:tcPr>
          <w:p w14:paraId="7D00723E" w14:textId="77777777" w:rsidR="00433757" w:rsidRDefault="00000000">
            <w:r>
              <w:t>https://acceptance.360-value.com/apps/iv/services/valuation</w:t>
            </w:r>
          </w:p>
        </w:tc>
        <w:tc>
          <w:tcPr>
            <w:tcW w:w="2160" w:type="dxa"/>
          </w:tcPr>
          <w:p w14:paraId="152BACDC" w14:textId="77777777" w:rsidR="00433757" w:rsidRDefault="00000000">
            <w:r>
              <w:t>Successful</w:t>
            </w:r>
          </w:p>
        </w:tc>
        <w:tc>
          <w:tcPr>
            <w:tcW w:w="2160" w:type="dxa"/>
          </w:tcPr>
          <w:p w14:paraId="479342D2" w14:textId="77777777" w:rsidR="00433757" w:rsidRDefault="00000000">
            <w:r>
              <w:t>ISO Prefill service returned accurate building component values and other relevant data.</w:t>
            </w:r>
          </w:p>
        </w:tc>
      </w:tr>
      <w:tr w:rsidR="00433757" w14:paraId="7429CA03" w14:textId="77777777" w:rsidTr="008E12E5">
        <w:tc>
          <w:tcPr>
            <w:tcW w:w="2160" w:type="dxa"/>
          </w:tcPr>
          <w:p w14:paraId="383A2DF1" w14:textId="77777777" w:rsidR="00433757" w:rsidRDefault="00000000">
            <w:r>
              <w:t>Insurance Score</w:t>
            </w:r>
          </w:p>
        </w:tc>
        <w:tc>
          <w:tcPr>
            <w:tcW w:w="2160" w:type="dxa"/>
          </w:tcPr>
          <w:p w14:paraId="2B015AE2" w14:textId="77777777" w:rsidR="00433757" w:rsidRDefault="00000000">
            <w:r>
              <w:t>https://t.decisioning.lexisnexisrisk.com/duckcreek_hartford/risk</w:t>
            </w:r>
          </w:p>
        </w:tc>
        <w:tc>
          <w:tcPr>
            <w:tcW w:w="2160" w:type="dxa"/>
          </w:tcPr>
          <w:p w14:paraId="6E084BE4" w14:textId="77777777" w:rsidR="00433757" w:rsidRDefault="00000000">
            <w:r>
              <w:t>Successful</w:t>
            </w:r>
          </w:p>
        </w:tc>
        <w:tc>
          <w:tcPr>
            <w:tcW w:w="2160" w:type="dxa"/>
          </w:tcPr>
          <w:p w14:paraId="4F546815" w14:textId="77777777" w:rsidR="00433757" w:rsidRDefault="00000000">
            <w:r>
              <w:t>The insurance scoring service successfully provided comprehensive insurance scores.</w:t>
            </w:r>
          </w:p>
        </w:tc>
      </w:tr>
    </w:tbl>
    <w:p w14:paraId="0237D3DF" w14:textId="77777777" w:rsidR="00433757" w:rsidRDefault="00000000">
      <w:pPr>
        <w:pStyle w:val="Heading2"/>
      </w:pPr>
      <w:r>
        <w:t>Screening Page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
        <w:gridCol w:w="5366"/>
        <w:gridCol w:w="1137"/>
        <w:gridCol w:w="1286"/>
      </w:tblGrid>
      <w:tr w:rsidR="00433757" w14:paraId="4E8384A6" w14:textId="77777777" w:rsidTr="008E12E5">
        <w:tc>
          <w:tcPr>
            <w:tcW w:w="2160" w:type="dxa"/>
          </w:tcPr>
          <w:p w14:paraId="32C7D260" w14:textId="77777777" w:rsidR="00433757" w:rsidRDefault="00000000">
            <w:r>
              <w:t>Service Call</w:t>
            </w:r>
          </w:p>
        </w:tc>
        <w:tc>
          <w:tcPr>
            <w:tcW w:w="2160" w:type="dxa"/>
          </w:tcPr>
          <w:p w14:paraId="36DE87D7" w14:textId="77777777" w:rsidR="00433757" w:rsidRDefault="00000000">
            <w:r>
              <w:t>URL</w:t>
            </w:r>
          </w:p>
        </w:tc>
        <w:tc>
          <w:tcPr>
            <w:tcW w:w="2160" w:type="dxa"/>
          </w:tcPr>
          <w:p w14:paraId="120E2138" w14:textId="77777777" w:rsidR="00433757" w:rsidRDefault="00000000">
            <w:r>
              <w:t>Status</w:t>
            </w:r>
          </w:p>
        </w:tc>
        <w:tc>
          <w:tcPr>
            <w:tcW w:w="2160" w:type="dxa"/>
          </w:tcPr>
          <w:p w14:paraId="431D1A37" w14:textId="77777777" w:rsidR="00433757" w:rsidRDefault="00000000">
            <w:r>
              <w:t>Details</w:t>
            </w:r>
          </w:p>
        </w:tc>
      </w:tr>
      <w:tr w:rsidR="00433757" w14:paraId="2184BBE0" w14:textId="77777777" w:rsidTr="008E12E5">
        <w:tc>
          <w:tcPr>
            <w:tcW w:w="2160" w:type="dxa"/>
          </w:tcPr>
          <w:p w14:paraId="2684B7E3" w14:textId="77777777" w:rsidR="00433757" w:rsidRDefault="00000000">
            <w:r>
              <w:t>ISO 360Value Prefill</w:t>
            </w:r>
          </w:p>
        </w:tc>
        <w:tc>
          <w:tcPr>
            <w:tcW w:w="2160" w:type="dxa"/>
          </w:tcPr>
          <w:p w14:paraId="4C8F424D" w14:textId="77777777" w:rsidR="00433757" w:rsidRDefault="00000000">
            <w:r>
              <w:t>https://acceptance.360-value.com/apps/iv/services/valuation</w:t>
            </w:r>
          </w:p>
        </w:tc>
        <w:tc>
          <w:tcPr>
            <w:tcW w:w="2160" w:type="dxa"/>
          </w:tcPr>
          <w:p w14:paraId="2EEF5EB6" w14:textId="77777777" w:rsidR="00433757" w:rsidRDefault="00000000">
            <w:r>
              <w:t>Successful</w:t>
            </w:r>
          </w:p>
        </w:tc>
        <w:tc>
          <w:tcPr>
            <w:tcW w:w="2160" w:type="dxa"/>
          </w:tcPr>
          <w:p w14:paraId="301144AF" w14:textId="77777777" w:rsidR="00433757" w:rsidRDefault="00000000">
            <w:r>
              <w:t>ISO 360Value prefill service returned accurate building component values and other relevant data.</w:t>
            </w:r>
          </w:p>
        </w:tc>
      </w:tr>
      <w:tr w:rsidR="00433757" w14:paraId="3C889470" w14:textId="77777777" w:rsidTr="008E12E5">
        <w:tc>
          <w:tcPr>
            <w:tcW w:w="2160" w:type="dxa"/>
          </w:tcPr>
          <w:p w14:paraId="7C285318" w14:textId="77777777" w:rsidR="00433757" w:rsidRDefault="00000000">
            <w:r>
              <w:t>Cape Analytics</w:t>
            </w:r>
          </w:p>
        </w:tc>
        <w:tc>
          <w:tcPr>
            <w:tcW w:w="2160" w:type="dxa"/>
          </w:tcPr>
          <w:p w14:paraId="3208ADF0" w14:textId="77777777" w:rsidR="00433757" w:rsidRDefault="00000000">
            <w:r>
              <w:t>https://flow.capeanalytics.com/api/v2/describe_location</w:t>
            </w:r>
          </w:p>
        </w:tc>
        <w:tc>
          <w:tcPr>
            <w:tcW w:w="2160" w:type="dxa"/>
          </w:tcPr>
          <w:p w14:paraId="1205B186" w14:textId="77777777" w:rsidR="00433757" w:rsidRDefault="00000000">
            <w:r>
              <w:t>Successful</w:t>
            </w:r>
          </w:p>
        </w:tc>
        <w:tc>
          <w:tcPr>
            <w:tcW w:w="2160" w:type="dxa"/>
          </w:tcPr>
          <w:p w14:paraId="7F781347" w14:textId="77777777" w:rsidR="00433757" w:rsidRDefault="00000000">
            <w:r>
              <w:t>Cape Analytics service was tested and returned accurate property data.</w:t>
            </w:r>
          </w:p>
        </w:tc>
      </w:tr>
      <w:tr w:rsidR="00433757" w14:paraId="0F1FACAA" w14:textId="77777777" w:rsidTr="008E12E5">
        <w:tc>
          <w:tcPr>
            <w:tcW w:w="2160" w:type="dxa"/>
          </w:tcPr>
          <w:p w14:paraId="5EB35A16" w14:textId="77777777" w:rsidR="00433757" w:rsidRDefault="00000000">
            <w:r>
              <w:t>BuildFax</w:t>
            </w:r>
          </w:p>
        </w:tc>
        <w:tc>
          <w:tcPr>
            <w:tcW w:w="2160" w:type="dxa"/>
          </w:tcPr>
          <w:p w14:paraId="2193F02F" w14:textId="77777777" w:rsidR="00433757" w:rsidRDefault="00000000">
            <w:r>
              <w:t>https://api.buildfax.com/address/property-insights</w:t>
            </w:r>
          </w:p>
        </w:tc>
        <w:tc>
          <w:tcPr>
            <w:tcW w:w="2160" w:type="dxa"/>
          </w:tcPr>
          <w:p w14:paraId="43720E05" w14:textId="77777777" w:rsidR="00433757" w:rsidRDefault="00000000">
            <w:r>
              <w:t>Successful</w:t>
            </w:r>
          </w:p>
        </w:tc>
        <w:tc>
          <w:tcPr>
            <w:tcW w:w="2160" w:type="dxa"/>
          </w:tcPr>
          <w:p w14:paraId="0990B295" w14:textId="77777777" w:rsidR="00433757" w:rsidRDefault="00000000">
            <w:r>
              <w:t>The BuildFax service successfully provided detailed building permit data.</w:t>
            </w:r>
          </w:p>
        </w:tc>
      </w:tr>
    </w:tbl>
    <w:p w14:paraId="4D2FA184" w14:textId="77777777" w:rsidR="00433757" w:rsidRDefault="00000000">
      <w:pPr>
        <w:pStyle w:val="Heading2"/>
      </w:pPr>
      <w:r>
        <w:t>Enter Email to See Quote Page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5444"/>
        <w:gridCol w:w="1040"/>
        <w:gridCol w:w="1443"/>
      </w:tblGrid>
      <w:tr w:rsidR="00433757" w14:paraId="7466C62F" w14:textId="77777777" w:rsidTr="008E12E5">
        <w:tc>
          <w:tcPr>
            <w:tcW w:w="2160" w:type="dxa"/>
          </w:tcPr>
          <w:p w14:paraId="375421CA" w14:textId="77777777" w:rsidR="00433757" w:rsidRDefault="00000000">
            <w:r>
              <w:t>Service Call</w:t>
            </w:r>
          </w:p>
        </w:tc>
        <w:tc>
          <w:tcPr>
            <w:tcW w:w="2160" w:type="dxa"/>
          </w:tcPr>
          <w:p w14:paraId="31A11E3F" w14:textId="77777777" w:rsidR="00433757" w:rsidRDefault="00000000">
            <w:r>
              <w:t>URL</w:t>
            </w:r>
          </w:p>
        </w:tc>
        <w:tc>
          <w:tcPr>
            <w:tcW w:w="2160" w:type="dxa"/>
          </w:tcPr>
          <w:p w14:paraId="0D1224E4" w14:textId="77777777" w:rsidR="00433757" w:rsidRDefault="00000000">
            <w:r>
              <w:t>Status</w:t>
            </w:r>
          </w:p>
        </w:tc>
        <w:tc>
          <w:tcPr>
            <w:tcW w:w="2160" w:type="dxa"/>
          </w:tcPr>
          <w:p w14:paraId="0C1DF5AE" w14:textId="77777777" w:rsidR="00433757" w:rsidRDefault="00000000">
            <w:r>
              <w:t>Details</w:t>
            </w:r>
          </w:p>
        </w:tc>
      </w:tr>
      <w:tr w:rsidR="00433757" w14:paraId="5CCAD8E3" w14:textId="77777777" w:rsidTr="008E12E5">
        <w:tc>
          <w:tcPr>
            <w:tcW w:w="2160" w:type="dxa"/>
          </w:tcPr>
          <w:p w14:paraId="25CDFF33" w14:textId="77777777" w:rsidR="00433757" w:rsidRDefault="00000000">
            <w:r>
              <w:t>AARP Inquiry</w:t>
            </w:r>
          </w:p>
        </w:tc>
        <w:tc>
          <w:tcPr>
            <w:tcW w:w="2160" w:type="dxa"/>
          </w:tcPr>
          <w:p w14:paraId="6AC4003F" w14:textId="77777777" w:rsidR="00433757" w:rsidRDefault="00000000">
            <w:r>
              <w:t>https://services-t.aarp.org/test/aai/login</w:t>
            </w:r>
          </w:p>
        </w:tc>
        <w:tc>
          <w:tcPr>
            <w:tcW w:w="2160" w:type="dxa"/>
          </w:tcPr>
          <w:p w14:paraId="7C4A5DFB" w14:textId="77777777" w:rsidR="00433757" w:rsidRDefault="00000000">
            <w:r>
              <w:t>Successful</w:t>
            </w:r>
          </w:p>
        </w:tc>
        <w:tc>
          <w:tcPr>
            <w:tcW w:w="2160" w:type="dxa"/>
          </w:tcPr>
          <w:p w14:paraId="4C045201" w14:textId="77777777" w:rsidR="00433757" w:rsidRDefault="00000000">
            <w:r>
              <w:t>The AARP inquiry service successfully retrieved member information.</w:t>
            </w:r>
          </w:p>
        </w:tc>
      </w:tr>
      <w:tr w:rsidR="00433757" w14:paraId="3180FAB3" w14:textId="77777777" w:rsidTr="008E12E5">
        <w:tc>
          <w:tcPr>
            <w:tcW w:w="2160" w:type="dxa"/>
          </w:tcPr>
          <w:p w14:paraId="6CEF6536" w14:textId="77777777" w:rsidR="00433757" w:rsidRDefault="00000000">
            <w:r>
              <w:t>ERM Wildfire Scoring and Peril Rating Factors</w:t>
            </w:r>
          </w:p>
        </w:tc>
        <w:tc>
          <w:tcPr>
            <w:tcW w:w="2160" w:type="dxa"/>
          </w:tcPr>
          <w:p w14:paraId="370AC646" w14:textId="77777777" w:rsidR="00433757" w:rsidRDefault="00000000">
            <w:r>
              <w:t>https://srvcs-igwqa.thehartford.com/wildfire_scoring/rest/pl/v1</w:t>
            </w:r>
          </w:p>
        </w:tc>
        <w:tc>
          <w:tcPr>
            <w:tcW w:w="2160" w:type="dxa"/>
          </w:tcPr>
          <w:p w14:paraId="3365366F" w14:textId="77777777" w:rsidR="00433757" w:rsidRDefault="00000000">
            <w:r>
              <w:t>Successful</w:t>
            </w:r>
          </w:p>
        </w:tc>
        <w:tc>
          <w:tcPr>
            <w:tcW w:w="2160" w:type="dxa"/>
          </w:tcPr>
          <w:p w14:paraId="4CE61358" w14:textId="77777777" w:rsidR="00433757" w:rsidRDefault="00000000">
            <w:r>
              <w:t>ERM's wildfire scoring and peril rating factors service provided accurate data for risk assessment.</w:t>
            </w:r>
          </w:p>
        </w:tc>
      </w:tr>
      <w:tr w:rsidR="00433757" w14:paraId="72FF685D" w14:textId="77777777" w:rsidTr="008E12E5">
        <w:tc>
          <w:tcPr>
            <w:tcW w:w="2160" w:type="dxa"/>
          </w:tcPr>
          <w:p w14:paraId="3C1E75CD" w14:textId="77777777" w:rsidR="00433757" w:rsidRDefault="00000000">
            <w:r>
              <w:t>Roof Symbol Model</w:t>
            </w:r>
          </w:p>
        </w:tc>
        <w:tc>
          <w:tcPr>
            <w:tcW w:w="2160" w:type="dxa"/>
          </w:tcPr>
          <w:p w14:paraId="779A0BF7" w14:textId="77777777" w:rsidR="00433757" w:rsidRDefault="00000000">
            <w:r>
              <w:t>https://flow.capeanalytics.com/api/v2/describe_location</w:t>
            </w:r>
          </w:p>
        </w:tc>
        <w:tc>
          <w:tcPr>
            <w:tcW w:w="2160" w:type="dxa"/>
          </w:tcPr>
          <w:p w14:paraId="6BCA0268" w14:textId="77777777" w:rsidR="00433757" w:rsidRDefault="00000000">
            <w:r>
              <w:t>Successful</w:t>
            </w:r>
          </w:p>
        </w:tc>
        <w:tc>
          <w:tcPr>
            <w:tcW w:w="2160" w:type="dxa"/>
          </w:tcPr>
          <w:p w14:paraId="3FCB3D67" w14:textId="77777777" w:rsidR="00433757" w:rsidRDefault="00000000">
            <w:r>
              <w:t>The roof symbol model service returned accurate roof type and condition information.</w:t>
            </w:r>
          </w:p>
        </w:tc>
      </w:tr>
      <w:tr w:rsidR="00433757" w14:paraId="01E2B476" w14:textId="77777777" w:rsidTr="008E12E5">
        <w:tc>
          <w:tcPr>
            <w:tcW w:w="2160" w:type="dxa"/>
          </w:tcPr>
          <w:p w14:paraId="4B53B0B8" w14:textId="77777777" w:rsidR="00433757" w:rsidRDefault="00000000">
            <w:r>
              <w:t>Auto CLUE</w:t>
            </w:r>
          </w:p>
        </w:tc>
        <w:tc>
          <w:tcPr>
            <w:tcW w:w="2160" w:type="dxa"/>
          </w:tcPr>
          <w:p w14:paraId="64AF6320" w14:textId="77777777" w:rsidR="00433757" w:rsidRDefault="00000000">
            <w:r>
              <w:t>https://t.decisioning.lexisnexisrisk.com/duckcreek_hartford/risk</w:t>
            </w:r>
          </w:p>
        </w:tc>
        <w:tc>
          <w:tcPr>
            <w:tcW w:w="2160" w:type="dxa"/>
          </w:tcPr>
          <w:p w14:paraId="377AAC20" w14:textId="77777777" w:rsidR="00433757" w:rsidRDefault="00000000">
            <w:r>
              <w:t>Successful</w:t>
            </w:r>
          </w:p>
        </w:tc>
        <w:tc>
          <w:tcPr>
            <w:tcW w:w="2160" w:type="dxa"/>
          </w:tcPr>
          <w:p w14:paraId="782A17DF" w14:textId="77777777" w:rsidR="00433757" w:rsidRDefault="00000000">
            <w:r>
              <w:t>The Auto CLUE service provided comprehensive vehicle history reports.</w:t>
            </w:r>
          </w:p>
        </w:tc>
      </w:tr>
      <w:tr w:rsidR="00433757" w14:paraId="1FBE7BA4" w14:textId="77777777" w:rsidTr="008E12E5">
        <w:tc>
          <w:tcPr>
            <w:tcW w:w="2160" w:type="dxa"/>
          </w:tcPr>
          <w:p w14:paraId="7131BC4D" w14:textId="77777777" w:rsidR="00433757" w:rsidRDefault="00000000">
            <w:r>
              <w:t>Property CLUE</w:t>
            </w:r>
          </w:p>
        </w:tc>
        <w:tc>
          <w:tcPr>
            <w:tcW w:w="2160" w:type="dxa"/>
          </w:tcPr>
          <w:p w14:paraId="1C11C0FA" w14:textId="77777777" w:rsidR="00433757" w:rsidRDefault="00000000">
            <w:r>
              <w:t>https://t.decisioning.lexisnexisrisk.com/duckcreek_hartford/risk</w:t>
            </w:r>
          </w:p>
        </w:tc>
        <w:tc>
          <w:tcPr>
            <w:tcW w:w="2160" w:type="dxa"/>
          </w:tcPr>
          <w:p w14:paraId="7024E98B" w14:textId="77777777" w:rsidR="00433757" w:rsidRDefault="00000000">
            <w:r>
              <w:t>Successful</w:t>
            </w:r>
          </w:p>
        </w:tc>
        <w:tc>
          <w:tcPr>
            <w:tcW w:w="2160" w:type="dxa"/>
          </w:tcPr>
          <w:p w14:paraId="53207893" w14:textId="77777777" w:rsidR="00433757" w:rsidRDefault="00000000">
            <w:r>
              <w:t>Property CLUE service returned detailed property loss history reports.</w:t>
            </w:r>
          </w:p>
        </w:tc>
      </w:tr>
    </w:tbl>
    <w:p w14:paraId="699A0D0E" w14:textId="77777777" w:rsidR="00433757" w:rsidRDefault="00000000">
      <w:pPr>
        <w:pStyle w:val="Heading2"/>
      </w:pPr>
      <w:r>
        <w:t>Property Review Page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5436"/>
        <w:gridCol w:w="1039"/>
        <w:gridCol w:w="1209"/>
      </w:tblGrid>
      <w:tr w:rsidR="00433757" w14:paraId="4FBD5B3F" w14:textId="77777777" w:rsidTr="008E12E5">
        <w:tc>
          <w:tcPr>
            <w:tcW w:w="2160" w:type="dxa"/>
          </w:tcPr>
          <w:p w14:paraId="55F3C10E" w14:textId="77777777" w:rsidR="00433757" w:rsidRDefault="00000000">
            <w:r>
              <w:t>Service Call</w:t>
            </w:r>
          </w:p>
        </w:tc>
        <w:tc>
          <w:tcPr>
            <w:tcW w:w="2160" w:type="dxa"/>
          </w:tcPr>
          <w:p w14:paraId="0342104E" w14:textId="77777777" w:rsidR="00433757" w:rsidRDefault="00000000">
            <w:r>
              <w:t>URL</w:t>
            </w:r>
          </w:p>
        </w:tc>
        <w:tc>
          <w:tcPr>
            <w:tcW w:w="2160" w:type="dxa"/>
          </w:tcPr>
          <w:p w14:paraId="18782820" w14:textId="77777777" w:rsidR="00433757" w:rsidRDefault="00000000">
            <w:r>
              <w:t>Status</w:t>
            </w:r>
          </w:p>
        </w:tc>
        <w:tc>
          <w:tcPr>
            <w:tcW w:w="2160" w:type="dxa"/>
          </w:tcPr>
          <w:p w14:paraId="54A81869" w14:textId="77777777" w:rsidR="00433757" w:rsidRDefault="00000000">
            <w:r>
              <w:t>Details</w:t>
            </w:r>
          </w:p>
        </w:tc>
      </w:tr>
      <w:tr w:rsidR="00433757" w14:paraId="40DE79BE" w14:textId="77777777" w:rsidTr="008E12E5">
        <w:tc>
          <w:tcPr>
            <w:tcW w:w="2160" w:type="dxa"/>
          </w:tcPr>
          <w:p w14:paraId="2E625754" w14:textId="77777777" w:rsidR="00433757" w:rsidRDefault="00000000">
            <w:r>
              <w:t>ISO 360 Value Revaluation</w:t>
            </w:r>
          </w:p>
        </w:tc>
        <w:tc>
          <w:tcPr>
            <w:tcW w:w="2160" w:type="dxa"/>
          </w:tcPr>
          <w:p w14:paraId="0DBD0A62" w14:textId="77777777" w:rsidR="00433757" w:rsidRDefault="00000000">
            <w:r>
              <w:t>https://acceptance.360-value.com/apps/iv/services/valuation</w:t>
            </w:r>
          </w:p>
        </w:tc>
        <w:tc>
          <w:tcPr>
            <w:tcW w:w="2160" w:type="dxa"/>
          </w:tcPr>
          <w:p w14:paraId="2844156A" w14:textId="77777777" w:rsidR="00433757" w:rsidRDefault="00000000">
            <w:r>
              <w:t>Successful</w:t>
            </w:r>
          </w:p>
        </w:tc>
        <w:tc>
          <w:tcPr>
            <w:tcW w:w="2160" w:type="dxa"/>
          </w:tcPr>
          <w:p w14:paraId="56F645BE" w14:textId="77777777" w:rsidR="00433757" w:rsidRDefault="00000000">
            <w:r>
              <w:t>ISO 360Value revaluation service was executed successfully, providing updated property valuations.</w:t>
            </w:r>
          </w:p>
        </w:tc>
      </w:tr>
      <w:tr w:rsidR="00433757" w14:paraId="4E6F0548" w14:textId="77777777" w:rsidTr="008E12E5">
        <w:tc>
          <w:tcPr>
            <w:tcW w:w="2160" w:type="dxa"/>
          </w:tcPr>
          <w:p w14:paraId="31F14132" w14:textId="77777777" w:rsidR="00433757" w:rsidRDefault="00000000">
            <w:r>
              <w:t>Roof Symbol Model</w:t>
            </w:r>
          </w:p>
        </w:tc>
        <w:tc>
          <w:tcPr>
            <w:tcW w:w="2160" w:type="dxa"/>
          </w:tcPr>
          <w:p w14:paraId="0F5EE678" w14:textId="77777777" w:rsidR="00433757" w:rsidRDefault="00000000">
            <w:r>
              <w:t>https://t.decisioning.lexisnexisrisk.com/duckcreek_hartford/risk</w:t>
            </w:r>
          </w:p>
        </w:tc>
        <w:tc>
          <w:tcPr>
            <w:tcW w:w="2160" w:type="dxa"/>
          </w:tcPr>
          <w:p w14:paraId="46BC5220" w14:textId="77777777" w:rsidR="00433757" w:rsidRDefault="00000000">
            <w:r>
              <w:t>Successful</w:t>
            </w:r>
          </w:p>
        </w:tc>
        <w:tc>
          <w:tcPr>
            <w:tcW w:w="2160" w:type="dxa"/>
          </w:tcPr>
          <w:p w14:paraId="41A768DF" w14:textId="77777777" w:rsidR="00433757" w:rsidRDefault="00000000">
            <w:r>
              <w:t>The roof symbol model service returned accurate roof type and condition information.</w:t>
            </w:r>
          </w:p>
        </w:tc>
      </w:tr>
    </w:tbl>
    <w:p w14:paraId="142A85EF" w14:textId="77777777" w:rsidR="00433757" w:rsidRDefault="00000000">
      <w:pPr>
        <w:pStyle w:val="Heading2"/>
      </w:pPr>
      <w:r>
        <w:t>Construction Page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4"/>
        <w:gridCol w:w="3861"/>
        <w:gridCol w:w="1661"/>
        <w:gridCol w:w="1710"/>
      </w:tblGrid>
      <w:tr w:rsidR="00433757" w14:paraId="652E99EF" w14:textId="77777777" w:rsidTr="008E12E5">
        <w:tc>
          <w:tcPr>
            <w:tcW w:w="2160" w:type="dxa"/>
          </w:tcPr>
          <w:p w14:paraId="3E60CF15" w14:textId="77777777" w:rsidR="00433757" w:rsidRDefault="00000000">
            <w:r>
              <w:t>Service Call</w:t>
            </w:r>
          </w:p>
        </w:tc>
        <w:tc>
          <w:tcPr>
            <w:tcW w:w="2160" w:type="dxa"/>
          </w:tcPr>
          <w:p w14:paraId="22F52761" w14:textId="77777777" w:rsidR="00433757" w:rsidRDefault="00000000">
            <w:r>
              <w:t>URL</w:t>
            </w:r>
          </w:p>
        </w:tc>
        <w:tc>
          <w:tcPr>
            <w:tcW w:w="2160" w:type="dxa"/>
          </w:tcPr>
          <w:p w14:paraId="31F48A68" w14:textId="77777777" w:rsidR="00433757" w:rsidRDefault="00000000">
            <w:r>
              <w:t>Status</w:t>
            </w:r>
          </w:p>
        </w:tc>
        <w:tc>
          <w:tcPr>
            <w:tcW w:w="2160" w:type="dxa"/>
          </w:tcPr>
          <w:p w14:paraId="0D6E8D47" w14:textId="77777777" w:rsidR="00433757" w:rsidRDefault="00000000">
            <w:r>
              <w:t>Details</w:t>
            </w:r>
          </w:p>
        </w:tc>
      </w:tr>
      <w:tr w:rsidR="00433757" w14:paraId="4AD7E7D0" w14:textId="77777777" w:rsidTr="008E12E5">
        <w:tc>
          <w:tcPr>
            <w:tcW w:w="2160" w:type="dxa"/>
          </w:tcPr>
          <w:p w14:paraId="47D4480E" w14:textId="77777777" w:rsidR="00433757" w:rsidRDefault="00000000">
            <w:r>
              <w:t>ISO 360Value Prefill</w:t>
            </w:r>
          </w:p>
        </w:tc>
        <w:tc>
          <w:tcPr>
            <w:tcW w:w="2160" w:type="dxa"/>
          </w:tcPr>
          <w:p w14:paraId="35DD1FF2" w14:textId="77777777" w:rsidR="00433757" w:rsidRDefault="00000000">
            <w:r>
              <w:t>https://acceptance.360-value.com/apps/iv/services/valuation</w:t>
            </w:r>
          </w:p>
        </w:tc>
        <w:tc>
          <w:tcPr>
            <w:tcW w:w="2160" w:type="dxa"/>
          </w:tcPr>
          <w:p w14:paraId="7F1F5F1A" w14:textId="77777777" w:rsidR="00433757" w:rsidRDefault="00000000">
            <w:r>
              <w:t>Successful</w:t>
            </w:r>
          </w:p>
        </w:tc>
        <w:tc>
          <w:tcPr>
            <w:tcW w:w="2160" w:type="dxa"/>
          </w:tcPr>
          <w:p w14:paraId="719060A1" w14:textId="77777777" w:rsidR="00433757" w:rsidRDefault="00000000">
            <w:r>
              <w:t>ISO 360Value prefill service returned accurate building component values and other relevant data.</w:t>
            </w:r>
          </w:p>
        </w:tc>
      </w:tr>
    </w:tbl>
    <w:p w14:paraId="57E502FC" w14:textId="77777777" w:rsidR="00433757" w:rsidRDefault="00000000">
      <w:pPr>
        <w:pStyle w:val="Heading1"/>
      </w:pPr>
      <w:r>
        <w:t>Environment Details</w:t>
      </w:r>
    </w:p>
    <w:p w14:paraId="07B05105" w14:textId="77777777" w:rsidR="00433757" w:rsidRDefault="00000000">
      <w:r>
        <w:t>Environment: Lower Dev 77</w:t>
      </w:r>
    </w:p>
    <w:p w14:paraId="1220EDA2" w14:textId="77777777" w:rsidR="00433757" w:rsidRDefault="00000000">
      <w:r>
        <w:t>Testing Period: August 2024</w:t>
      </w:r>
    </w:p>
    <w:p w14:paraId="144917E7" w14:textId="5C1946AF" w:rsidR="00433757" w:rsidRDefault="00000000">
      <w:r>
        <w:t xml:space="preserve">Tools Used: </w:t>
      </w:r>
      <w:r w:rsidR="008E12E5">
        <w:t>MSSQL</w:t>
      </w:r>
    </w:p>
    <w:p w14:paraId="5326A74C" w14:textId="77777777" w:rsidR="00433757" w:rsidRDefault="00000000">
      <w:r>
        <w:t>Data Sources: Test data from internal databases and third-party services as per PowerPoint presentation and CSV file.</w:t>
      </w:r>
    </w:p>
    <w:p w14:paraId="0CECF929" w14:textId="77777777" w:rsidR="00433757" w:rsidRDefault="00000000">
      <w:pPr>
        <w:pStyle w:val="Heading1"/>
      </w:pPr>
      <w:r>
        <w:t>Conclusion</w:t>
      </w:r>
    </w:p>
    <w:p w14:paraId="7A1F589B" w14:textId="77777777" w:rsidR="00433757" w:rsidRDefault="00000000">
      <w:r>
        <w:t>All third-party service calls listed in the PowerPoint presentation and CSV file were successfully executed and reproducible in the lower dev 77 environment. Each service returned the expected data, confirming their reliability and integration within the environment.</w:t>
      </w:r>
    </w:p>
    <w:p w14:paraId="1F9733C9" w14:textId="77777777" w:rsidR="00433757" w:rsidRDefault="00000000">
      <w:r>
        <w:t>This report provides detailed verification of the third-party calls, demonstrating their successful execution and reproducibility. Please review the details for further validation and integration purposes.</w:t>
      </w:r>
    </w:p>
    <w:p w14:paraId="06AA7B11" w14:textId="77777777" w:rsidR="00433757" w:rsidRDefault="00000000">
      <w:r>
        <w:t>This report was compiled based on the information provided in the documents 'NewCo Service Calls.pptx' and 'Book2.csv'.</w:t>
      </w:r>
    </w:p>
    <w:sectPr w:rsidR="004337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6695894">
    <w:abstractNumId w:val="8"/>
  </w:num>
  <w:num w:numId="2" w16cid:durableId="1174998868">
    <w:abstractNumId w:val="6"/>
  </w:num>
  <w:num w:numId="3" w16cid:durableId="1586723921">
    <w:abstractNumId w:val="5"/>
  </w:num>
  <w:num w:numId="4" w16cid:durableId="1710180545">
    <w:abstractNumId w:val="4"/>
  </w:num>
  <w:num w:numId="5" w16cid:durableId="1854877217">
    <w:abstractNumId w:val="7"/>
  </w:num>
  <w:num w:numId="6" w16cid:durableId="2139519934">
    <w:abstractNumId w:val="3"/>
  </w:num>
  <w:num w:numId="7" w16cid:durableId="66611033">
    <w:abstractNumId w:val="2"/>
  </w:num>
  <w:num w:numId="8" w16cid:durableId="1208377569">
    <w:abstractNumId w:val="1"/>
  </w:num>
  <w:num w:numId="9" w16cid:durableId="1877699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3757"/>
    <w:rsid w:val="008E12E5"/>
    <w:rsid w:val="00AA1D8D"/>
    <w:rsid w:val="00B47730"/>
    <w:rsid w:val="00CB0664"/>
    <w:rsid w:val="00F569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A58DEC"/>
  <w14:defaultImageDpi w14:val="300"/>
  <w15:docId w15:val="{1F445BD2-A30E-2443-A367-0667E2F3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Jacqueline Nieves</cp:lastModifiedBy>
  <cp:revision>2</cp:revision>
  <dcterms:created xsi:type="dcterms:W3CDTF">2013-12-23T23:15:00Z</dcterms:created>
  <dcterms:modified xsi:type="dcterms:W3CDTF">2024-08-05T17:24:00Z</dcterms:modified>
  <cp:category/>
</cp:coreProperties>
</file>