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color w:val="8F6215"/>
          <w:sz w:val="19"/>
        </w:rPr>
        <w:t>AI 부업 시리즈 · VOL. 56 · 계산기 + 체크리스트 템플릿팩</w:t>
      </w:r>
    </w:p>
    <w:p>
      <w:pPr>
        <w:spacing w:after="120"/>
      </w:pPr>
      <w:r>
        <w:rPr>
          <w:b/>
          <w:color w:val="262C3D"/>
          <w:sz w:val="34"/>
        </w:rPr>
        <w:t>반려동물 양육비 의뢰 접수 &amp; 고객 리포트 템플릿</w:t>
      </w:r>
    </w:p>
    <w:p>
      <w:pPr>
        <w:spacing w:after="120"/>
      </w:pPr>
      <w:r>
        <w:rPr>
          <w:b w:val="0"/>
          <w:color w:val="565F72"/>
          <w:sz w:val="20"/>
        </w:rPr>
        <w:t>『입양하기 전에, AI한테 평생 양육비부터 물어보세요』(Day55 전자책) 방법 1~12 실행용 워크북</w:t>
      </w:r>
    </w:p>
    <w:p>
      <w:pPr>
        <w:spacing w:after="160"/>
      </w:pPr>
      <w:r>
        <w:rPr>
          <w:b w:val="0"/>
          <w:color w:val="565F72"/>
          <w:sz w:val="21"/>
        </w:rPr>
        <w:t>계산은 반려동물_평생양육비_계산기·다두사육_비교_계산기·펫보험_가입여부_비교_계산기와 반려동물_입양체크리스트로 끝냈습니다. 이제 의뢰를 접수하고, 계산 결과를 고객에게 전달할 리포트로 정리하세요.</w:t>
      </w:r>
    </w:p>
    <w:p>
      <w:pPr>
        <w:pStyle w:val="Heading1"/>
      </w:pPr>
      <w:r>
        <w:t>01. 의뢰 접수 질문지</w:t>
      </w:r>
    </w:p>
    <w:p>
      <w:pPr>
        <w:spacing w:after="160"/>
      </w:pPr>
      <w:r>
        <w:rPr>
          <w:b w:val="0"/>
          <w:color w:val="262C3D"/>
          <w:sz w:val="21"/>
        </w:rPr>
        <w:t>반려동물 양육비 계산 대행을 시작할 때, 의뢰인(입양 예정자)에게 빠짐없이 받아야 할 정보입니다.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번호</w:t>
            </w:r>
          </w:p>
        </w:tc>
        <w:tc>
          <w:tcPr>
            <w:tcW w:type="dxa" w:w="4320"/>
          </w:tcPr>
          <w:p>
            <w:r>
              <w:t>질문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의뢰인 성명(또는 닉네임)과 연락처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입양 예정일(또는 이미 입양 완료 여부와 현재 나이)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동물 종류(개/고양이) 및 품종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크기(소형/중형/대형) 및 예상(또는 현재) 체중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입양 경로(분양/보호소 입양) 및 예상 분양·입양비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중성화 진행 여부·계획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거주 지역(수도권/비수도권 등, 동물병원 시세 참고용)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사육 마리 수(다두 사육 여부)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보유 중인 초기용품 항목(이동장·식기·배변용품 등)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선호 사료 등급(일반/프리미엄/처방식)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펫보험 가입 고려 여부와 예산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연간 여행·출장 횟수와 1회 평균 기간(돌봄비 계산용)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노령기(7세 이후) 반려동물 여부 — 의료비 변동 반영용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희망 결과물 범위(평생양육비만/다두사육 비교 포함/보험 비교 포함)</w:t>
            </w:r>
          </w:p>
        </w:tc>
      </w:tr>
    </w:tbl>
    <w:p/>
    <w:p>
      <w:pPr>
        <w:spacing w:after="160"/>
      </w:pPr>
      <w:r>
        <w:rPr>
          <w:b w:val="0"/>
          <w:color w:val="565F72"/>
          <w:sz w:val="19"/>
        </w:rPr>
        <w:t>참고 — 상담 시작 전 반드시 "제시하는 금액은 공개 통계와 조건을 조합한 참고용 추정치이며, 실제 비용은 병원·지역·업체별로 직접 확인해야 한다"는 점을 안내해 오해를 예방하세요.</w:t>
      </w:r>
    </w:p>
    <w:p>
      <w:pPr>
        <w:pStyle w:val="Heading1"/>
      </w:pPr>
      <w:r>
        <w:t>02. 접수 즉시 체크 — 조건·보유 품목·계획 체크</w:t>
      </w:r>
    </w:p>
    <w:p>
      <w:pPr>
        <w:spacing w:after="160"/>
      </w:pPr>
      <w:r>
        <w:rPr>
          <w:b w:val="0"/>
          <w:color w:val="262C3D"/>
          <w:sz w:val="21"/>
        </w:rPr>
        <w:t>'반려동물_입양체크리스트.xlsx'를 열어두고, 아래 빈칸에 의뢰인이 알려준 조건과 보유 현황을 정리하세요.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확인 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동물 종류·크기·입양경로·마리 수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초기용품 보유 현황('초기용품_체크리스트' 시트와 대조)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입양 전 준비 타임라인 D-day 확인('입양전_준비타임라인' 시트)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펫보험 가입 고려 여부·예산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희망 결과물 범위(평생양육비/다두사육/보험비교)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03. 고객용 예상비용 리포트 템플릿</w:t>
      </w:r>
    </w:p>
    <w:p>
      <w:pPr>
        <w:spacing w:after="160"/>
      </w:pPr>
      <w:r>
        <w:rPr>
          <w:b w:val="0"/>
          <w:color w:val="262C3D"/>
          <w:sz w:val="21"/>
        </w:rPr>
        <w:t>계산기 결과를 의뢰인이 바로 이해할 수 있는 리포트 형태로 정리할 때 그대로 쓰는 템플릿입니다.</w:t>
      </w:r>
    </w:p>
    <w:p>
      <w:pPr>
        <w:spacing w:after="100"/>
      </w:pPr>
      <w:r>
        <w:rPr>
          <w:b w:val="0"/>
          <w:color w:val="262C3D"/>
          <w:sz w:val="21"/>
        </w:rPr>
        <w:t>제목: [의뢰인명]님 반려동물 평생 양육비 예상 리포트</w:t>
      </w:r>
    </w:p>
    <w:p>
      <w:pPr>
        <w:spacing w:after="100"/>
      </w:pPr>
      <w:r>
        <w:rPr>
          <w:b w:val="0"/>
          <w:color w:val="262C3D"/>
          <w:sz w:val="21"/>
        </w:rPr>
        <w:t>1. 기준 조건 — 동물종류 [종류] / 크기 [크기] / 입양경로 [경로] / 거주지역 [지역]</w:t>
      </w:r>
    </w:p>
    <w:p>
      <w:pPr>
        <w:spacing w:after="100"/>
      </w:pPr>
      <w:r>
        <w:rPr>
          <w:b w:val="0"/>
          <w:color w:val="262C3D"/>
          <w:sz w:val="21"/>
        </w:rPr>
        <w:t>2. 입양 초기비용 — 분양·입양비+예방접종+중성화+초기용품 = [금액]원</w:t>
      </w:r>
    </w:p>
    <w:p>
      <w:pPr>
        <w:spacing w:after="100"/>
      </w:pPr>
      <w:r>
        <w:rPr>
          <w:b w:val="0"/>
          <w:color w:val="262C3D"/>
          <w:sz w:val="21"/>
        </w:rPr>
        <w:t>3. 월 고정비 — 사료 [금액]원 + 병원 [금액]원 + 미용 [금액]원 + 용품 [금액]원 = [금액]원</w:t>
      </w:r>
    </w:p>
    <w:p>
      <w:pPr>
        <w:spacing w:after="100"/>
      </w:pPr>
      <w:r>
        <w:rPr>
          <w:b w:val="0"/>
          <w:color w:val="262C3D"/>
          <w:sz w:val="21"/>
        </w:rPr>
        <w:t>4. 월 평균 의료비 적립 권장액 — [금액]원 (무사고/사고 시나리오 반영)</w:t>
      </w:r>
    </w:p>
    <w:p>
      <w:pPr>
        <w:spacing w:after="100"/>
      </w:pPr>
      <w:r>
        <w:rPr>
          <w:b w:val="0"/>
          <w:color w:val="262C3D"/>
          <w:sz w:val="21"/>
        </w:rPr>
        <w:t>5. 생애주기별 총비용 — 유아기 [금액]원 / 성년기 [금액]원 / 노령기 [금액]원</w:t>
      </w:r>
    </w:p>
    <w:p>
      <w:pPr>
        <w:spacing w:after="100"/>
      </w:pPr>
      <w:r>
        <w:rPr>
          <w:b w:val="0"/>
          <w:color w:val="262C3D"/>
          <w:sz w:val="21"/>
        </w:rPr>
        <w:t>6. 돌봄·장례비 — 연간 돌봄비 [금액]원 × 생애기간 + 장례비 [금액]원</w:t>
      </w:r>
    </w:p>
    <w:p>
      <w:pPr>
        <w:spacing w:after="100"/>
      </w:pPr>
      <w:r>
        <w:rPr>
          <w:b w:val="0"/>
          <w:color w:val="262C3D"/>
          <w:sz w:val="21"/>
        </w:rPr>
        <w:t>7. 평생 양육비 최종 총액 — [금액]원 (월 평균 환산 [금액]원)</w:t>
      </w:r>
    </w:p>
    <w:p>
      <w:pPr>
        <w:spacing w:after="100"/>
      </w:pPr>
      <w:r>
        <w:rPr>
          <w:b w:val="0"/>
          <w:color w:val="262C3D"/>
          <w:sz w:val="21"/>
        </w:rPr>
        <w:t>8. (해당 시) 다두사육 비교 — [마리 수]마리 기준 월 총액 [금액]원, 단순 n배 대비 절감액 [금액]원</w:t>
      </w:r>
    </w:p>
    <w:p>
      <w:pPr>
        <w:spacing w:after="100"/>
      </w:pPr>
      <w:r>
        <w:rPr>
          <w:b w:val="0"/>
          <w:color w:val="262C3D"/>
          <w:sz w:val="21"/>
        </w:rPr>
        <w:t>9. (해당 시) 펫보험 비교 — 손익분기 연간 치료비 [금액]원 / 가입 권장 여부 [권장/비권장/현금여력에 따라 선택]</w:t>
      </w:r>
    </w:p>
    <w:p>
      <w:pPr>
        <w:spacing w:after="100"/>
      </w:pPr>
      <w:r>
        <w:rPr>
          <w:b w:val="0"/>
          <w:color w:val="262C3D"/>
          <w:sz w:val="21"/>
        </w:rPr>
        <w:t>10. 안내 문구 — "제시 금액은 공개 통계와 조건을 조합한 참고용 추정치이며, 실제 비용은 병원·지역·업체별로 직접 확인해야 합니다."</w:t>
      </w:r>
    </w:p>
    <w:p>
      <w:pPr>
        <w:pStyle w:val="Heading1"/>
      </w:pPr>
      <w:r>
        <w:t>04. 서비스 범위 안내 &amp; 가격 템플릿</w:t>
      </w:r>
    </w:p>
    <w:p>
      <w:pPr>
        <w:spacing w:after="160"/>
      </w:pPr>
      <w:r>
        <w:rPr>
          <w:b w:val="0"/>
          <w:color w:val="262C3D"/>
          <w:sz w:val="21"/>
        </w:rPr>
        <w:t>상담을 시작하기 전, 서비스 범위를 명확히 안내해 오해를 예방하세요.</w:t>
      </w:r>
    </w:p>
    <w:p>
      <w:pPr>
        <w:spacing w:after="160"/>
      </w:pPr>
      <w:r>
        <w:rPr>
          <w:b w:val="0"/>
          <w:color w:val="262C3D"/>
          <w:sz w:val="21"/>
        </w:rPr>
        <w:t>"저는 동물 종류·크기·나이·거주 지역 등 조건을 입력받아 입양 초기비용·월 고정비·생애주기별 의료비 변동까지 반영한 평생 양육비 예산표를 전달하는 서비스를 제공합니다. 실제 동물병원 진료, 보험 가입 대행, 반려동물 훈련은 하지 않습니다."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패키지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평생 양육비 리포트 1건(초기비용+월고정비+생애주기 총액)</w:t>
            </w:r>
          </w:p>
        </w:tc>
        <w:tc>
          <w:tcPr>
            <w:tcW w:type="dxa" w:w="4320"/>
          </w:tcPr>
          <w:p>
            <w:r>
              <w:t>5,000~10,000원</w:t>
            </w:r>
          </w:p>
        </w:tc>
      </w:tr>
      <w:tr>
        <w:tc>
          <w:tcPr>
            <w:tcW w:type="dxa" w:w="4320"/>
          </w:tcPr>
          <w:p>
            <w:r>
              <w:t>다두사육 비교 추가(2마리 이상)</w:t>
            </w:r>
          </w:p>
        </w:tc>
        <w:tc>
          <w:tcPr>
            <w:tcW w:type="dxa" w:w="4320"/>
          </w:tcPr>
          <w:p>
            <w:r>
              <w:t>3,000~5,000원</w:t>
            </w:r>
          </w:p>
        </w:tc>
      </w:tr>
      <w:tr>
        <w:tc>
          <w:tcPr>
            <w:tcW w:type="dxa" w:w="4320"/>
          </w:tcPr>
          <w:p>
            <w:r>
              <w:t>펫보험 가입여부 비교 추가</w:t>
            </w:r>
          </w:p>
        </w:tc>
        <w:tc>
          <w:tcPr>
            <w:tcW w:type="dxa" w:w="4320"/>
          </w:tcPr>
          <w:p>
            <w:r>
              <w:t>3,000~5,000원</w:t>
            </w:r>
          </w:p>
        </w:tc>
      </w:tr>
      <w:tr>
        <w:tc>
          <w:tcPr>
            <w:tcW w:type="dxa" w:w="4320"/>
          </w:tcPr>
          <w:p>
            <w:r>
              <w:t>전체 패키지(평생양육비+다두사육+보험비교+체크리스트)</w:t>
            </w:r>
          </w:p>
        </w:tc>
        <w:tc>
          <w:tcPr>
            <w:tcW w:type="dxa" w:w="4320"/>
          </w:tcPr>
          <w:p>
            <w:r>
              <w:t>12,000~20,000원</w:t>
            </w:r>
          </w:p>
        </w:tc>
      </w:tr>
    </w:tbl>
    <w:p/>
    <w:p>
      <w:pPr>
        <w:spacing w:after="160"/>
      </w:pPr>
      <w:r>
        <w:rPr>
          <w:b w:val="0"/>
          <w:color w:val="565F72"/>
          <w:sz w:val="19"/>
        </w:rPr>
        <w:t>추천 — 처음엔 평생 양육비 리포트 1건부터 입양을 고민 중인 지인·동료 대상으로 무료 또는 저가로 시작해 후기를 쌓고, 반응이 오면 다두사육·보험 비교까지 포함한 전체 패키지로 객단가를 높이세요.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262C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8F62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