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Title"/>
        <w:jc w:val="center"/>
      </w:pPr>
      <w:r>
        <w:t>ТЕХНИЧЕСКОЕ ЗАДАНИЕ</w:t>
      </w:r>
    </w:p>
    <w:p>
      <w:pPr>
        <w:pStyle w:val="MySubtitle"/>
        <w:jc w:val="center"/>
      </w:pPr>
      <w:r>
        <w:t>на разработку программного обеспечения «Дармавоз.рф»</w:t>
      </w:r>
    </w:p>
    <w:p>
      <w:pPr>
        <w:pStyle w:val="MySubtitle"/>
        <w:jc w:val="center"/>
      </w:pPr>
      <w:r>
        <w:t>Редакция 2.0</w:t>
      </w:r>
    </w:p>
    <w:p>
      <w:pPr>
        <w:jc w:val="center"/>
      </w:pPr>
      <w:r>
        <w:t>Документ определяет цели, архитектуру, состав работ, функциональные и нефункциональные требования,</w:t>
        <w:br/>
        <w:t>этапы реализации, недельные спринты, критерии приёмки и границы проекта «Дармавоз.рф».</w:t>
      </w:r>
    </w:p>
    <w:p>
      <w:pPr>
        <w:pStyle w:val="BodySmall"/>
        <w:jc w:val="center"/>
      </w:pPr>
      <w:r>
        <w:t>г. Тюмень</w:t>
        <w:br/>
        <w:t>2026 г.</w:t>
      </w:r>
    </w:p>
    <w:p>
      <w:pPr>
        <w:pStyle w:val="H1"/>
      </w:pPr>
      <w:r>
        <w:t>1. Общие положения</w:t>
      </w:r>
    </w:p>
    <w:p>
      <w:pPr>
        <w:spacing w:after="40"/>
        <w:ind w:left="227"/>
      </w:pPr>
      <w:r>
        <w:rPr>
          <w:b/>
        </w:rPr>
        <w:t xml:space="preserve">1. </w:t>
      </w:r>
      <w:r>
        <w:t>Наименование проекта: «Дармавоз.рф».</w:t>
      </w:r>
    </w:p>
    <w:p>
      <w:pPr>
        <w:spacing w:after="40"/>
        <w:ind w:left="227"/>
      </w:pPr>
      <w:r>
        <w:rPr>
          <w:b/>
        </w:rPr>
        <w:t xml:space="preserve">2. </w:t>
      </w:r>
      <w:r>
        <w:t>Назначение проекта: создание цифровой платформы для управления заказами на доставку сыпучих материалов, автоматизации коммуникаций с клиентами и водителями, повышения прозрачности, управляемости и масштабируемости операционного процесса.</w:t>
      </w:r>
    </w:p>
    <w:p>
      <w:pPr>
        <w:spacing w:after="40"/>
        <w:ind w:left="227"/>
      </w:pPr>
      <w:r>
        <w:rPr>
          <w:b/>
        </w:rPr>
        <w:t xml:space="preserve">3. </w:t>
      </w:r>
      <w:r>
        <w:t>Настоящее техническое задание определяет состав программного продукта, требования к функциям, ограничения, этапность, недельный план реализации и критерии приёмки.</w:t>
      </w:r>
    </w:p>
    <w:p>
      <w:pPr>
        <w:spacing w:after="40"/>
        <w:ind w:left="227"/>
      </w:pPr>
      <w:r>
        <w:rPr>
          <w:b/>
        </w:rPr>
        <w:t xml:space="preserve">4. </w:t>
      </w:r>
      <w:r>
        <w:t>Техническое задание применяется как основной рабочий документ проекта и как приложение к договору на разработку.</w:t>
      </w:r>
    </w:p>
    <w:p>
      <w:pPr>
        <w:spacing w:after="40"/>
        <w:ind w:left="227"/>
      </w:pPr>
      <w:r>
        <w:rPr>
          <w:b/>
        </w:rPr>
        <w:t xml:space="preserve">5. </w:t>
      </w:r>
      <w:r>
        <w:t>Финансовые условия, порядок оплаты, порядок передачи исключительных прав и иные юридические обязательства сторон определяются договором и не являются предметом настоящего технического задания.</w:t>
      </w:r>
    </w:p>
    <w:p>
      <w:pPr>
        <w:pStyle w:val="H1"/>
      </w:pPr>
      <w:r>
        <w:t>2. Цели проекта и ожидаемый результат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перевести текущую модель работы из ручного диспетчерского режима в управляемую цифровую систему;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автоматизировать первичную обработку клиентских обращений, выделение параметров заказа и дозаполнение недостающих данных с помощью ИИ;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перевести существенную долю коммуникаций по заказам в цифровые каналы и снизить зависимость от телефонных звонков;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формализовать заказы, статусы, подтверждения, историю событий, рейтинг и дисциплину водителей;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создать фундамент для дальнейшей работы клиента, водителя, логиста и управляющего в единой платформе, включая мобильные приложения и картографические модули.</w:t>
      </w:r>
    </w:p>
    <w:p>
      <w:pPr>
        <w:pStyle w:val="H2"/>
      </w:pPr>
      <w:r>
        <w:t>2.1. Ключевые результаты проекта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единый реестр клиентов, обращений, заказов, перевозчиков, статусов и событий;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ИИ-обработка входящих обращений и формирование структурированной карточки заказа;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диспетчерское ядро: распределение, подтверждение, статусы, таймеры, журнал событий;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интеграции с Авито для клиентских обращений и MAX либо согласованным мессенджером для водителей на MVP-этапе;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web-интерфейс логиста и управленческий контур руководителя;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мобильное приложение клиента и мобильное приложение водителя на полном контуре проекта;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картографический модуль, координаты заказов и логика назначения ближайшего подходящего водителя на втором этапе.</w:t>
      </w:r>
    </w:p>
    <w:p>
      <w:pPr>
        <w:pStyle w:val="H1"/>
      </w:pPr>
      <w:r>
        <w:t>3. Термины, роли и базовые принципы доступа</w:t>
      </w:r>
    </w:p>
    <w:p>
      <w:pPr>
        <w:spacing w:after="40"/>
        <w:ind w:left="227"/>
      </w:pPr>
      <w:r>
        <w:rPr>
          <w:b/>
        </w:rPr>
        <w:t xml:space="preserve">1. </w:t>
      </w:r>
      <w:r>
        <w:t>Клиент — лицо, инициирующее запрос на доставку сыпучих материалов.</w:t>
      </w:r>
    </w:p>
    <w:p>
      <w:pPr>
        <w:spacing w:after="40"/>
        <w:ind w:left="227"/>
      </w:pPr>
      <w:r>
        <w:rPr>
          <w:b/>
        </w:rPr>
        <w:t xml:space="preserve">2. </w:t>
      </w:r>
      <w:r>
        <w:t>Логист — сотрудник, контролирующий обработку заявок, подтверждение карточек заказов, распределение и исключительные ситуации.</w:t>
      </w:r>
    </w:p>
    <w:p>
      <w:pPr>
        <w:spacing w:after="40"/>
        <w:ind w:left="227"/>
      </w:pPr>
      <w:r>
        <w:rPr>
          <w:b/>
        </w:rPr>
        <w:t xml:space="preserve">3. </w:t>
      </w:r>
      <w:r>
        <w:t>Водитель — исполнитель доставки, принимающий и сопровождающий заказ.</w:t>
      </w:r>
    </w:p>
    <w:p>
      <w:pPr>
        <w:spacing w:after="40"/>
        <w:ind w:left="227"/>
      </w:pPr>
      <w:r>
        <w:rPr>
          <w:b/>
        </w:rPr>
        <w:t xml:space="preserve">4. </w:t>
      </w:r>
      <w:r>
        <w:t>Управляющий — руководитель или собственник, контролирующий показатели, дисциплину, загрузку и эффективность системы.</w:t>
      </w:r>
    </w:p>
    <w:p>
      <w:pPr>
        <w:spacing w:after="40"/>
        <w:ind w:left="227"/>
      </w:pPr>
      <w:r>
        <w:rPr>
          <w:b/>
        </w:rPr>
        <w:t xml:space="preserve">5. </w:t>
      </w:r>
      <w:r>
        <w:t>Администратор — пользователь административного контура, управляющий учётными записями, ролями, справочниками, системными настройками и служебными параметрами.</w:t>
      </w:r>
    </w:p>
    <w:p>
      <w:pPr>
        <w:spacing w:after="40"/>
        <w:ind w:left="227"/>
      </w:pPr>
      <w:r>
        <w:rPr>
          <w:b/>
        </w:rPr>
        <w:t xml:space="preserve">6. </w:t>
      </w:r>
      <w:r>
        <w:t>ИИ-модуль — программный компонент, выполняющий анализ сообщений, классификацию обращений, извлечение параметров заказа, уточняющий диалог и формирование нормализованной карточки заявки.</w:t>
      </w:r>
    </w:p>
    <w:p>
      <w:pPr>
        <w:spacing w:after="40"/>
        <w:ind w:left="227"/>
      </w:pPr>
      <w:r>
        <w:rPr>
          <w:b/>
        </w:rPr>
        <w:t xml:space="preserve">7. </w:t>
      </w:r>
      <w:r>
        <w:t>Диспетчерское ядро — центральная серверная логика, обеспечивающая работу с заказами, статусами, назначениями, рейтингами, уведомлениями, таймерами и журналом событий.</w:t>
      </w:r>
    </w:p>
    <w:p>
      <w:pPr>
        <w:pStyle w:val="H2"/>
      </w:pPr>
      <w:r>
        <w:t>3.1. Базовая ролевая модель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Роль</w:t>
            </w:r>
          </w:p>
        </w:tc>
        <w:tc>
          <w:tcPr>
            <w:tcW w:type="dxa" w:w="32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Базовое назначение</w:t>
            </w:r>
          </w:p>
        </w:tc>
        <w:tc>
          <w:tcPr>
            <w:tcW w:type="dxa" w:w="32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Ключевые права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Администратор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Служебное управление системой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пользователи, роли, справочники, настройки, служебные параметры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Логист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Операционная обработка заказов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просмотр обращений, подтверждение карточек, запуск распределения, ручное вмешательство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Управляющий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Контроль и аналитика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просмотр показателей, дисциплины, загрузки, read-only доступ к аналитике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Водитель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Исполнение заказов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получение офферов, подтверждение/отказ, статусы выполнения, геопозиция в mobile</w:t>
            </w:r>
          </w:p>
        </w:tc>
      </w:tr>
    </w:tbl>
    <w:p>
      <w:pPr>
        <w:pStyle w:val="H2"/>
      </w:pPr>
      <w:r>
        <w:t>3.2. Принцип развития ролей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на первом этапе применяется минимально необходимая ролевая модель;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тонкие настройки прав по территориям, типам сущностей, отдельным действиям и организационной структуре не входят в обязательный объём MVP;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изменения ролей и полномочий фиксируются в рабочей спецификации без изменения общей логики настоящего ТЗ.</w:t>
      </w:r>
    </w:p>
    <w:p>
      <w:pPr>
        <w:pStyle w:val="H1"/>
      </w:pPr>
      <w:r>
        <w:t>4. Текущая модель работы (AS-IS)</w:t>
      </w:r>
    </w:p>
    <w:p>
      <w:pPr>
        <w:pStyle w:val="H2"/>
      </w:pPr>
      <w:r>
        <w:t>4.1. Текущий путь клиента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клиент пишет в Авито либо звонит логисту;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параметры заказа передаются в свободной форме и уточняются вручную;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клиент ожидает, пока логист подберёт исполнителя и вернётся с ответом;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статус заказа обычно не прозрачен и зависит от ручной коммуникации.</w:t>
      </w:r>
    </w:p>
    <w:p>
      <w:pPr>
        <w:pStyle w:val="H2"/>
      </w:pPr>
      <w:r>
        <w:t>4.2. Текущий путь логиста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логист вручную читает переписку и уточняет детали;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логист держит в памяти, кто из водителей может поехать и в каком он фактическом статусе;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распределение заказов строится на личном опыте, ручном приоритете и неформальном рейтинге;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коммуникации с водителями ведутся через звонки и сообщения без единой системы статусов, таймеров и истории.</w:t>
      </w:r>
    </w:p>
    <w:p>
      <w:pPr>
        <w:pStyle w:val="H2"/>
      </w:pPr>
      <w:r>
        <w:t>4.3. Текущий путь водителя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водитель ожидает личного контакта от логиста;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подтверждение заказа даётся вручную, без стандартизированного сценария;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статус «свободен / занят / недоступен» не фиксируется централизованно;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отсутствует прозрачная история реакций, отказов, таймаутов и дисциплины.</w:t>
      </w:r>
    </w:p>
    <w:p>
      <w:pPr>
        <w:pStyle w:val="H2"/>
      </w:pPr>
      <w:r>
        <w:t>4.4. Текущий путь управляющего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управляющий не видит в цифрах весь поток обращений, время обработки, потери заказов и дисциплину перевозчиков;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управление опирается на опыт и память отдельных сотрудников, а не на централизованные данные;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сложно объективно понять, какие водители действительно загружены, а какие получают заказы по привычке.</w:t>
      </w:r>
    </w:p>
    <w:p>
      <w:pPr>
        <w:pStyle w:val="H2"/>
      </w:pPr>
      <w:r>
        <w:t>4.5. Ограничения текущей модели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высокая зависимость от конкретного логиста;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ограниченная масштабируемость при росте потока заявок и числа перевозчиков;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непрозрачность распределения заказов и недостаточная управляемость;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невозможность качественной аналитики и объективной оценки эффективности;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невозможность бесшовно перейти к мобильному контуру без предварительной формализации ядра.</w:t>
      </w:r>
    </w:p>
    <w:p>
      <w:pPr>
        <w:pStyle w:val="H1"/>
      </w:pPr>
      <w:r>
        <w:t>5. Целевая модель работы (TO-BE)</w:t>
      </w:r>
    </w:p>
    <w:p>
      <w:pPr>
        <w:pStyle w:val="H2"/>
      </w:pPr>
      <w:r>
        <w:t>5.1. После завершения этапа 1 — MVP диспетчеризации в мессенджерах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клиентские обращения из Авито автоматически анализируются ИИ-модулем;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из сообщений извлекаются параметры заказа, а при недостатке данных ИИ задаёт уточняющие вопросы;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логист получает не сырой чат, а нормализованную карточку заказа либо неполный черновик с явным перечнем недостающих полей;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диспетчерское ядро направляет уведомления водителям через MAX либо согласованный мессенджер, фиксирует подтверждения, статусы, отказы и таймауты;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распределение выполняется по ручному приоритету / рейтингу водителей с учётом занятости и доступности;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все события сохраняются в системе, а управляющий получает базовую операционную аналитику.</w:t>
      </w:r>
    </w:p>
    <w:p>
      <w:pPr>
        <w:pStyle w:val="H2"/>
      </w:pPr>
      <w:r>
        <w:t>5.2. После завершения этапа 2 — полнофункциональная мобильная версия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клиенты смогут оформлять заказы через мобильное приложение, веб-интерфейс и мессенджеры;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водители будут работать через собственное мобильное приложение со статусами, push-уведомлениями, историей и рейтингом;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 систему будут встроены карты, координаты заказов, геопозиция водителей и логика выбора ближайшего подходящего водителя;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система обеспечит сквозной контроль жизненного цикла заказа, расширенную аналитику, рейтингование и управляемую масштабируемость;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основная доля стандартных коммуникаций по заказам будет вестись через цифровые каналы; телефон останется резервным каналом для исключительных случаев.</w:t>
      </w:r>
    </w:p>
    <w:p>
      <w:pPr>
        <w:pStyle w:val="H1"/>
      </w:pPr>
      <w:r>
        <w:t>6. Общая архитектура решения</w:t>
      </w:r>
    </w:p>
    <w:p>
      <w:pPr>
        <w:spacing w:after="40"/>
        <w:ind w:left="227"/>
      </w:pPr>
      <w:r>
        <w:rPr>
          <w:b/>
        </w:rPr>
        <w:t xml:space="preserve">1. </w:t>
      </w:r>
      <w:r>
        <w:t>Архитектура строится по модульному принципу с выделением серверного ядра, интеграционного контура, административных интерфейсов и мобильных клиентов.</w:t>
      </w:r>
    </w:p>
    <w:p>
      <w:pPr>
        <w:spacing w:after="40"/>
        <w:ind w:left="227"/>
      </w:pPr>
      <w:r>
        <w:rPr>
          <w:b/>
        </w:rPr>
        <w:t xml:space="preserve">2. </w:t>
      </w:r>
      <w:r>
        <w:t>Первый этап сохраняет единое серверное ядро и откладывает мобильные клиенты до тех пор, пока не будет стабилизирована операционная логика заказов, уведомлений, подтверждений и статусов.</w:t>
      </w:r>
    </w:p>
    <w:p>
      <w:pPr>
        <w:spacing w:after="40"/>
        <w:ind w:left="227"/>
      </w:pPr>
      <w:r>
        <w:rPr>
          <w:b/>
        </w:rPr>
        <w:t xml:space="preserve">3. </w:t>
      </w:r>
      <w:r>
        <w:t>Второй этап использует ранее созданное ядро и подключает к нему мобильные приложения, картографический слой и геологику, не дублируя бизнес-логику.</w:t>
      </w:r>
    </w:p>
    <w:p>
      <w:pPr>
        <w:pStyle w:val="H2"/>
      </w:pPr>
      <w:r>
        <w:t>6.1. Основные подсистемы</w:t>
      </w:r>
    </w:p>
    <w:p>
      <w:pPr>
        <w:spacing w:after="40"/>
        <w:ind w:left="340"/>
      </w:pPr>
      <w:r>
        <w:rPr>
          <w:b/>
        </w:rPr>
        <w:t xml:space="preserve">— </w:t>
      </w:r>
      <w:r>
        <w:t>Backend API на Python / FastAPI.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PostgreSQL как основная реляционная база данных.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Redis для фоновых задач, очередей, таймеров и временных состояний распределения.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Интеграционный модуль Авито.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Интеграционный модуль MAX либо согласованного мессенджера.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ИИ-модуль обработки клиентских обращений.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Web-панель логиста и управляющего.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Мобильное приложение клиента на Flutter.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Мобильное приложение водителя на Flutter.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Картографический модуль и контур геоданных.</w:t>
      </w:r>
    </w:p>
    <w:p>
      <w:pPr>
        <w:pStyle w:val="H2"/>
      </w:pPr>
      <w:r>
        <w:t>6.2. Базовая логика потоков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Сообщения клиента поступают из канала Авито в backend, проходят через ИИ-обработку, после чего формируется карточка заказа.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Диспетчерское ядро инициирует цикл распределения заказа, направляет предложения водителям, принимает подтверждения, обновляет статусы и сохраняет историю событий.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На первом этапе заказ уходит самому приоритетному из подходящих свободных водителей.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На втором этапе логика распределения расширяется геоданными и алгоритмом выбора ближайшего подходящего водителя.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Управленческие и операционные интерфейсы работают с централизованной моделью данных.</w:t>
      </w:r>
    </w:p>
    <w:p>
      <w:pPr>
        <w:pStyle w:val="H1"/>
      </w:pPr>
      <w:r>
        <w:t>7. Функциональные требования</w:t>
      </w:r>
    </w:p>
    <w:p>
      <w:pPr>
        <w:pStyle w:val="H2"/>
      </w:pPr>
      <w:r>
        <w:t>7.1. Модуль обработки клиентских обращений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приём входящих сообщений из Авито;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классификация обращений: новый заказ, уточнение по заказу, вопрос, нецелевое сообщение;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извлечение параметров заказа из свободного текста;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формирование черновика или готовой карточки заказа;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автоматическое уточнение недостающих данных;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передача нестандартных кейсов логисту.</w:t>
      </w:r>
    </w:p>
    <w:p>
      <w:pPr>
        <w:pStyle w:val="H3"/>
      </w:pPr>
      <w:r>
        <w:t>7.1.1. Логика LLM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ИИ-модуль реализуется с использованием API OpenAI либо эквивалентной согласованной LLM-платформы.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На первом этапе допускается использование модели класса GPT-4o-mini или эквивалентной по качеству и стоимости модели.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Логика работы: входящее сообщение → классификация обращения → извлечение параметров → проверка полноты → уточняющий вопрос при недостатке данных → формирование карточки заказа либо передача кейса логисту.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Заказчик предоставляет и оплачивает API-ключи и тарифы внешнего ИИ-провайдера.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Целевой ориентир качества для первого этапа — корректное извлечение не менее 85% ключевых полей заказа на согласованной тестовой выборке типовых диалогов.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ИИ-модуль не должен придумывать отсутствующие данные; при неполноте или неоднозначности информация должна быть уточнена либо переведена в ручную обработку.</w:t>
      </w:r>
    </w:p>
    <w:p>
      <w:pPr>
        <w:pStyle w:val="H2"/>
      </w:pPr>
      <w:r>
        <w:t>7.2. Модуль заказов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создание, редактирование и хранение заказов;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поддержка жизненного цикла заказа: новый, в обработке, распределяется, назначен, в работе, завершён, отменён;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хранение параметров заказа: материал, объём, адреса, координаты, комментарии, источник обращения, время, клиент;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журнал изменений по заказу.</w:t>
      </w:r>
    </w:p>
    <w:p>
      <w:pPr>
        <w:pStyle w:val="H2"/>
      </w:pPr>
      <w:r>
        <w:t>7.3. Модуль водителей и перевозчиков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создание и редактирование профилей водителей;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фиксация доступности: на связи, свободен, занят, недоступен;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хранение истории реакции на предложения и статистики дисциплины;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ручной приоритет / рейтинг на первом этапе;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расширяемый алгоритмический рейтинг на втором этапе.</w:t>
      </w:r>
    </w:p>
    <w:p>
      <w:pPr>
        <w:pStyle w:val="H2"/>
      </w:pPr>
      <w:r>
        <w:t>7.4. Модуль распределения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запуск автоматического распределения по команде логиста;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формирование очереди подходящих водителей на основе статуса, занятости, типа перевозки и иных критериев;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на первом этапе — распределение по ручному приоритету и занятости;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на втором этапе — распределение с учётом координат, расстояния, дисциплины и рейтинга;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направление предложения водителю с таймером ответа;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фиксация вариантов ответа: принял, отказался, не ответил;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переход к следующему кандидату при таймауте или отказе;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закрепление заказа за принявшим водителем.</w:t>
      </w:r>
    </w:p>
    <w:p>
      <w:pPr>
        <w:pStyle w:val="H2"/>
      </w:pPr>
      <w:r>
        <w:t>7.5. Модуль уведомлений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уведомления водителям через MAX либо согласованный канал на первом этапе;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системные уведомления логисту и управляющему в интерфейсе;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подготовка архитектуры под push-уведомления и дополнительные каналы связи;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push-уведомления для клиента и водителя на втором этапе.</w:t>
      </w:r>
    </w:p>
    <w:p>
      <w:pPr>
        <w:pStyle w:val="H2"/>
      </w:pPr>
      <w:r>
        <w:t>7.6. Интерфейс логиста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просмотр входящих обращений, заказов и статусов;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подтверждение, корректировка и запуск распределения;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ручное вмешательство в исключительных случаях;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просмотр истории коммуникаций, журнала событий и статусов доставки.</w:t>
      </w:r>
    </w:p>
    <w:p>
      <w:pPr>
        <w:pStyle w:val="H2"/>
      </w:pPr>
      <w:r>
        <w:t>7.7. Интерфейс управляющего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сводные показатели по обращениям, заказам, водителям и времени обработки;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просмотр дисциплины подтверждений и отказов;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контроль загрузки и прозрачности распределения;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на первом этапе — базовая read-only аналитика;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на втором этапе — расширенная аналитика, причины потерь, сравнение водителей, показатели SLA.</w:t>
      </w:r>
    </w:p>
    <w:p>
      <w:pPr>
        <w:pStyle w:val="H2"/>
      </w:pPr>
      <w:r>
        <w:t>7.8. Мобильные приложения полного контура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клиентское приложение: создание и сопровождение заказов, история, уведомления, карта, статусы;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водительское приложение: приём заказов, статусы выполнения, геопозиция, история, рейтинг, уведомления;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мобильные приложения разрабатываются на Flutter с единой кроссплатформенной кодовой базой для Android и iOS;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общая серверная логика, API-контракты, модели данных, авторизация, статусы и уведомления проектируются так, чтобы подключение Flutter-клиентов не требовало переработки ядра.</w:t>
      </w:r>
    </w:p>
    <w:p>
      <w:pPr>
        <w:pStyle w:val="H2"/>
      </w:pPr>
      <w:r>
        <w:t>7.9. Картографический и геологический модуль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выбор и отображение адреса / точки заказа на карте;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геокодирование адресов и хранение координат;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отображение точки погрузки и точки выгрузки для водителя;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передача текущей геопозиции водителя;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определение расстояния между заказом и водителем;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логика выбора ближайшего подходящего водителя на втором этапе;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подготовка к переходу в внешний навигатор и к дальнейшему расширению маршрутного контура.</w:t>
      </w:r>
    </w:p>
    <w:p>
      <w:pPr>
        <w:pStyle w:val="H1"/>
      </w:pPr>
      <w:r>
        <w:t>8. Нефункциональные требования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использование Docker-контейнеризации для развёртывания сервисов;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разделение контуров разработки, тестирования и продуктивной среды;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хранение конфигурации и секретов вне исходного кода;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логирование действий пользователей и системных событий;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резервное копирование базы данных и критичных конфигураций;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надёжная обработка ошибок интеграций с внешними сервисами;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масштабируемость архитектуры под увеличение числа заказов, перевозчиков и каналов;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безопасная аутентификация и разграничение ролей доступа;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сбор операционных метрик и возможность мониторинга состояния сервисов.</w:t>
      </w:r>
    </w:p>
    <w:p>
      <w:pPr>
        <w:pStyle w:val="H2"/>
      </w:pPr>
      <w:r>
        <w:t>8.1. Инфраструктура и эксплуатационный контур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инфраструктура для разработки, тестирования и продуктивной эксплуатации предоставляется и оплачивается заказчиком по согласованной спецификации;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разработка и развёртывание выполняются с использованием Docker-контейнеризации;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конфигурация, ключи интеграций, токены, API-ключи, пароли и иные секреты должны храниться вне исходного кода;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система должна предусматривать журналирование прикладных и технических событий, достаточное для диагностики ошибок интеграций, восстановления хода обработки заказа и аудита действий операторов;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расходы на платные внешние сервисы, включая API Авито, AI API, сервисы уведомлений, домены, облачную инфраструктуру, сертификаты и иные компоненты эксплуатационного контура, несёт заказчик, если иное не зафиксировано отдельным письменным соглашением.</w:t>
      </w:r>
    </w:p>
    <w:p>
      <w:pPr>
        <w:pStyle w:val="H1"/>
      </w:pPr>
      <w:r>
        <w:t>9. Интеграции и внешние зависимости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для канала Авито предполагается использование официального платного API Авито, предоставляемого заказчиком;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для канала MAX предполагается использование официального API выбранного мессенджера при условии наличия методов, достаточных для отправки сообщений, предоставления пользователю действий подтверждения и получения ответов в систему;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при отсутствии необходимых методов, ограничениях платформы или изменении правил использования стороны согласуют альтернативный канал без изменения бизнес-цели этапа; допустимыми заменами могут рассматриваться Telegram, WhatsApp Business API либо иной согласованный мессенджер;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все внешние интеграции реализуются с учётом ограничений по квотам, авторизации, формату данных, задержкам доставки сообщений и политик использования сторонних платформ;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исполнитель обеспечивает корректную обработку ошибок и технических сбоев интеграционного уровня, но не несёт ответственности за недоступность или изменения со стороны внешнего сервиса.</w:t>
      </w:r>
    </w:p>
    <w:p>
      <w:pPr>
        <w:pStyle w:val="H1"/>
      </w:pPr>
      <w:r>
        <w:t>10. Модель данных верхнего уровня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клиент;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канал обращения;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обращение / диалог;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сообщение;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заказ;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водитель;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статус водителя;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ручной приоритет / рейтинг водителя;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предложение заказа водителю;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подтверждение / отказ / таймаут;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событие системы;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геоданные заказа;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геопозиция водителя;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пользователь административного интерфейса;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роль и права доступа;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аналитическая метрика.</w:t>
      </w:r>
    </w:p>
    <w:p>
      <w:pPr>
        <w:pStyle w:val="H1"/>
      </w:pPr>
      <w:r>
        <w:t>11. Этапы реализации проекта</w:t>
      </w:r>
    </w:p>
    <w:p>
      <w:pPr>
        <w:pStyle w:val="H2"/>
      </w:pPr>
      <w:r>
        <w:t>11.1. Этап 1. MVP диспетчеризации в мессенджерах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инфраструктурный каркас и backend-ядро;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интеграция канала Авито для входящих клиентских обращений;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ИИ-обработка сообщений клиента, извлечение полей и дозаполнение недостающих данных;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web-интерфейс логиста;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интеграция MAX либо согласованного мессенджера для взаимодействия с водителями;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логика распределения, подтверждений, статусов, таймеров и журнала событий;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ручной приоритет / рейтинг водителей с учётом занятости;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базовая аналитика управляющего.</w:t>
      </w:r>
    </w:p>
    <w:p>
      <w:pPr>
        <w:pStyle w:val="H2"/>
      </w:pPr>
      <w:r>
        <w:t>11.2. Этап 2. Полнофункциональная мобильная версия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рефакторинг и стабилизация ядра под мобильный контур;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проектирование и разработка мобильного приложения клиента;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проектирование и разработка мобильного приложения водителя;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карты, геокодирование, координаты заказов и геопозиция водителей;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логика выбора ближайшего подходящего водителя;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push-уведомления;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рейтинг и дисциплина водителей;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расширенная аналитика и финальная стабилизация платформы.</w:t>
      </w:r>
    </w:p>
    <w:p>
      <w:pPr>
        <w:pStyle w:val="H1"/>
      </w:pPr>
      <w:r>
        <w:t>12. Недельный спринтовый план</w:t>
      </w:r>
    </w:p>
    <w:p>
      <w:pPr>
        <w:pStyle w:val="H2"/>
      </w:pPr>
      <w:r>
        <w:t>12.1. Спринт 1. Инициация архитектуры и среды</w:t>
      </w:r>
    </w:p>
    <w:p>
      <w:pPr>
        <w:pStyle w:val="BodySmall"/>
      </w:pPr>
      <w:r>
        <w:rPr>
          <w:b/>
        </w:rPr>
        <w:t xml:space="preserve">Этап: Этап 1.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создана структура проекта backend и базовый репозиторий;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настроены FastAPI, Docker, docker-compose, PostgreSQL и Redis;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подняты endpoint /health и /docs;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настроен базовый config через .env;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создан файл architecture.md и каркас автодокументирования проекта.</w:t>
      </w:r>
    </w:p>
    <w:p>
      <w:pPr>
        <w:pStyle w:val="H2"/>
      </w:pPr>
      <w:r>
        <w:t>12.2. Спринт 2. База данных, роли, авторизация, базовые сущности</w:t>
      </w:r>
    </w:p>
    <w:p>
      <w:pPr>
        <w:pStyle w:val="BodySmall"/>
      </w:pPr>
      <w:r>
        <w:rPr>
          <w:b/>
        </w:rPr>
        <w:t xml:space="preserve">Этап: Этап 1.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настроены Alembic и первичные миграции;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созданы таблицы users, roles, clients, orders, drivers, events;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реализована JWT-авторизация;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реализованы роли администратор, логист, управляющий;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защищены административные API и подготовлен seed базовых ролей.</w:t>
      </w:r>
    </w:p>
    <w:p>
      <w:pPr>
        <w:pStyle w:val="H2"/>
      </w:pPr>
      <w:r>
        <w:t>12.3. Спринт 3. Интеграция Авито и контур обращений</w:t>
      </w:r>
    </w:p>
    <w:p>
      <w:pPr>
        <w:pStyle w:val="BodySmall"/>
      </w:pPr>
      <w:r>
        <w:rPr>
          <w:b/>
        </w:rPr>
        <w:t xml:space="preserve">Этап: Этап 1.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реализована интеграция с официальным API Авито;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входящие сообщения клиентов сохраняются в системе;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созданы сущности диалога, сообщения и канала обращения;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обращения связываются с клиентом и будущим заказом;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реализовано логирование и обработка ошибок интеграции.</w:t>
      </w:r>
    </w:p>
    <w:p>
      <w:pPr>
        <w:pStyle w:val="H2"/>
      </w:pPr>
      <w:r>
        <w:t>12.4. Спринт 4. ИИ-классификация и извлечение параметров заказа</w:t>
      </w:r>
    </w:p>
    <w:p>
      <w:pPr>
        <w:pStyle w:val="BodySmall"/>
      </w:pPr>
      <w:r>
        <w:rPr>
          <w:b/>
        </w:rPr>
        <w:t xml:space="preserve">Этап: Этап 1.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подключён OpenAI API;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реализована классификация сообщений: заказ, уточнение, вопрос, нецелевое обращение;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реализовано извлечение полей заказа из свободного текста;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ответ LLM приводится к валидируемой JSON-структуре;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создаётся черновик заказа на основе ИИ-анализа.</w:t>
      </w:r>
    </w:p>
    <w:p>
      <w:pPr>
        <w:pStyle w:val="H2"/>
      </w:pPr>
      <w:r>
        <w:t>12.5. Спринт 5. ИИ-дозаполнение и интерфейс логиста</w:t>
      </w:r>
    </w:p>
    <w:p>
      <w:pPr>
        <w:pStyle w:val="BodySmall"/>
      </w:pPr>
      <w:r>
        <w:rPr>
          <w:b/>
        </w:rPr>
        <w:t xml:space="preserve">Этап: Этап 1.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при недостатке данных ИИ формирует уточняющие вопросы клиенту;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реализована логика повторного анализа ответа клиента;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логист видит обращение, черновик заказа и вывод ИИ в web-интерфейсе;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логист может подтвердить карточку, поправить данные и перевести заказ в распределение;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реализованы фильтры и поиск по обращениям и заказам.</w:t>
      </w:r>
    </w:p>
    <w:p>
      <w:pPr>
        <w:pStyle w:val="H2"/>
      </w:pPr>
      <w:r>
        <w:t>12.6. Спринт 6. Мессенджер водителей, распределение и стабилизация MVP</w:t>
      </w:r>
    </w:p>
    <w:p>
      <w:pPr>
        <w:pStyle w:val="BodySmall"/>
      </w:pPr>
      <w:r>
        <w:rPr>
          <w:b/>
        </w:rPr>
        <w:t xml:space="preserve">Этап: Этап 1.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реализована интеграция с MAX либо согласованным мессенджером;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водитель получает оффер по заказу и может принять либо отказаться;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 ручной приоритет / рейтинг водителей и учёт занятости;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реализованы таймеры ответа через Redis и переход к следующему кандидату;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проведено end-to-end тестирование полного контура MVP и исправлены критические ошибки.</w:t>
      </w:r>
    </w:p>
    <w:p>
      <w:pPr>
        <w:pStyle w:val="H2"/>
      </w:pPr>
      <w:r>
        <w:t>12.7. Спринт 7. Стабилизация ядра и расширение модели данных</w:t>
      </w:r>
    </w:p>
    <w:p>
      <w:pPr>
        <w:pStyle w:val="BodySmall"/>
      </w:pPr>
      <w:r>
        <w:rPr>
          <w:b/>
        </w:rPr>
        <w:t xml:space="preserve">Этап: Этап 2.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выполнен рефакторинг MVP-кода и уточнение API-контрактов;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добавлены поля под координаты, push-токены, рейтинг и дисциплину;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разделены административный, клиентский и водительский контуры;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подготовлена модель данных под карты, геоданные и mobile;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доработан architecture.md по фактическому состоянию системы.</w:t>
      </w:r>
    </w:p>
    <w:p>
      <w:pPr>
        <w:pStyle w:val="H2"/>
      </w:pPr>
      <w:r>
        <w:t>12.8. Спринт 8. Проектирование мобильного UX</w:t>
      </w:r>
    </w:p>
    <w:p>
      <w:pPr>
        <w:pStyle w:val="BodySmall"/>
      </w:pPr>
      <w:r>
        <w:rPr>
          <w:b/>
        </w:rPr>
        <w:t xml:space="preserve">Этап: Этап 2.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зафиксирован перечень экранов клиентского приложения;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зафиксирован перечень экранов водительского приложения;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описаны пользовательские сценарии и экранные состояния;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подготовлены и согласованы прототипы / макеты;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утверждены основные API-контракты mobile-контура.</w:t>
      </w:r>
    </w:p>
    <w:p>
      <w:pPr>
        <w:pStyle w:val="H2"/>
      </w:pPr>
      <w:r>
        <w:t>12.9. Спринт 9. Flutter-каркас приложений</w:t>
      </w:r>
    </w:p>
    <w:p>
      <w:pPr>
        <w:pStyle w:val="BodySmall"/>
      </w:pPr>
      <w:r>
        <w:rPr>
          <w:b/>
        </w:rPr>
        <w:t xml:space="preserve">Этап: Этап 2.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создан Flutter-проект с единой кодовой базой;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реализована базовая навигация и окружения сборки;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настроена работа с backend API;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подготовлены dev-сборки клиентского и водительского контуров;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заложена архитектура приложения под дальнейшее расширение экранов.</w:t>
      </w:r>
    </w:p>
    <w:p>
      <w:pPr>
        <w:pStyle w:val="H2"/>
      </w:pPr>
      <w:r>
        <w:t>12.10. Спринт 10. Клиентское приложение: авторизация и профиль</w:t>
      </w:r>
    </w:p>
    <w:p>
      <w:pPr>
        <w:pStyle w:val="BodySmall"/>
      </w:pPr>
      <w:r>
        <w:rPr>
          <w:b/>
        </w:rPr>
        <w:t xml:space="preserve">Этап: Этап 2.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реализована авторизация клиента;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 профиль клиента и хранение сессии;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настроена связка приложения клиента с backend;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подготовлены базовые экраны входа и профиля;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обеспечена работа с токенами и безопасной сессией пользователя.</w:t>
      </w:r>
    </w:p>
    <w:p>
      <w:pPr>
        <w:pStyle w:val="H2"/>
      </w:pPr>
      <w:r>
        <w:t>12.11. Спринт 11. Клиентское приложение: создание заказа</w:t>
      </w:r>
    </w:p>
    <w:p>
      <w:pPr>
        <w:pStyle w:val="BodySmall"/>
      </w:pPr>
      <w:r>
        <w:rPr>
          <w:b/>
        </w:rPr>
        <w:t xml:space="preserve">Этап: Этап 2.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 экран создания заказа;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добавлены поля материала, объёма, адреса, времени и комментария;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заказ отправляется в backend и появляется в общей системе;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реализована валидация полей;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пользователь получает подтверждение успешного создания заказа.</w:t>
      </w:r>
    </w:p>
    <w:p>
      <w:pPr>
        <w:pStyle w:val="H2"/>
      </w:pPr>
      <w:r>
        <w:t>12.12. Спринт 12. Карты клиента: адреса и точки заказа</w:t>
      </w:r>
    </w:p>
    <w:p>
      <w:pPr>
        <w:pStyle w:val="BodySmall"/>
      </w:pPr>
      <w:r>
        <w:rPr>
          <w:b/>
        </w:rPr>
        <w:t xml:space="preserve">Этап: Этап 2.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 выбор адреса / точки заказа на карте;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реализовано геокодирование адреса;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сохраняются координаты точки заказа;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реализовано отображение точки в карточке заказа;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заказ хранит и текст адреса, и координаты.</w:t>
      </w:r>
    </w:p>
    <w:p>
      <w:pPr>
        <w:pStyle w:val="H2"/>
      </w:pPr>
      <w:r>
        <w:t>12.13. Спринт 13. Клиентское приложение: история и статусы</w:t>
      </w:r>
    </w:p>
    <w:p>
      <w:pPr>
        <w:pStyle w:val="BodySmall"/>
      </w:pPr>
      <w:r>
        <w:rPr>
          <w:b/>
        </w:rPr>
        <w:t xml:space="preserve">Этап: Этап 2.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 список заказов клиента;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реализована карточка заказа со статусом и адресом;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отображаются статусы заказа и история заказов;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данные синхронизируются с backend;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клиент получает прозрачность по жизненному циклу своего заказа.</w:t>
      </w:r>
    </w:p>
    <w:p>
      <w:pPr>
        <w:pStyle w:val="H2"/>
      </w:pPr>
      <w:r>
        <w:t>12.14. Спринт 14. Водительское приложение: авторизация и профиль</w:t>
      </w:r>
    </w:p>
    <w:p>
      <w:pPr>
        <w:pStyle w:val="BodySmall"/>
      </w:pPr>
      <w:r>
        <w:rPr>
          <w:b/>
        </w:rPr>
        <w:t xml:space="preserve">Этап: Этап 2.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реализована авторизация водителя;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 профиль водителя и экран текущего статуса;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реализовано изменение доступности: свободен, занят, недоступен;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синхронизация статуса работает с backend;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подготовлен вход в рабочий режим приложения водителя.</w:t>
      </w:r>
    </w:p>
    <w:p>
      <w:pPr>
        <w:pStyle w:val="H2"/>
      </w:pPr>
      <w:r>
        <w:t>12.15. Спринт 15. Водительское приложение: приём заказов</w:t>
      </w:r>
    </w:p>
    <w:p>
      <w:pPr>
        <w:pStyle w:val="BodySmall"/>
      </w:pPr>
      <w:r>
        <w:rPr>
          <w:b/>
        </w:rPr>
        <w:t xml:space="preserve">Этап: Этап 2.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 экран входящих предложений;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водитель видит параметры заказа и может принять либо отказаться;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ответы уходят в backend;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заказ закрепляется за водителем через приложение;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подготовлен переходный режим между мессенджерным и мобильным контуром.</w:t>
      </w:r>
    </w:p>
    <w:p>
      <w:pPr>
        <w:pStyle w:val="H2"/>
      </w:pPr>
      <w:r>
        <w:t>12.16. Спринт 16. Карты водителя и навигационный контур</w:t>
      </w:r>
    </w:p>
    <w:p>
      <w:pPr>
        <w:pStyle w:val="BodySmall"/>
      </w:pPr>
      <w:r>
        <w:rPr>
          <w:b/>
        </w:rPr>
        <w:t xml:space="preserve">Этап: Этап 2.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 приложении водителя отображаются точки погрузки и выгрузки;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 экран активного заказа с картой;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реализована кнопка перехода в внешний навигатор;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заказ содержит координаты и маршрутные данные;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подготовлен базовый картографический контур водителя.</w:t>
      </w:r>
    </w:p>
    <w:p>
      <w:pPr>
        <w:pStyle w:val="H2"/>
      </w:pPr>
      <w:r>
        <w:t>12.17. Спринт 17. Геопозиция водителей</w:t>
      </w:r>
    </w:p>
    <w:p>
      <w:pPr>
        <w:pStyle w:val="BodySmall"/>
      </w:pPr>
      <w:r>
        <w:rPr>
          <w:b/>
        </w:rPr>
        <w:t xml:space="preserve">Этап: Этап 2.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приложение водителя передаёт текущие координаты;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координаты сохраняются в backend;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реализована актуальная геопозиция водителя;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настроены частота обновления и защита от невалидных геоданных;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подготовлена основа для геораспределения заказов.</w:t>
      </w:r>
    </w:p>
    <w:p>
      <w:pPr>
        <w:pStyle w:val="H2"/>
      </w:pPr>
      <w:r>
        <w:t>12.18. Спринт 18. Логика ближайшего водителя</w:t>
      </w:r>
    </w:p>
    <w:p>
      <w:pPr>
        <w:pStyle w:val="BodySmall"/>
      </w:pPr>
      <w:r>
        <w:rPr>
          <w:b/>
        </w:rPr>
        <w:t xml:space="preserve">Этап: Этап 2.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система рассчитывает расстояние между заказом и водителями;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отбираются только свободные и подходящие исполнители;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 скоринг по расстоянию, статусу, рейтингу и занятости;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заказ направляется ближайшему подходящему водителю;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при отказе или таймауте предложение уходит следующему кандидату.</w:t>
      </w:r>
    </w:p>
    <w:p>
      <w:pPr>
        <w:pStyle w:val="H2"/>
      </w:pPr>
      <w:r>
        <w:t>12.19. Спринт 19. Статусы выполнения заказа в приложении водителя</w:t>
      </w:r>
    </w:p>
    <w:p>
      <w:pPr>
        <w:pStyle w:val="BodySmall"/>
      </w:pPr>
      <w:r>
        <w:rPr>
          <w:b/>
        </w:rPr>
        <w:t xml:space="preserve">Этап: Этап 2.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реализованы статусы: принял, выехал, прибыл, в работе, завершил;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 экран активного заказа;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история этапов сохраняется в системе;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логист и клиент видят актуальный этап выполнения;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подготовлена база для будущего трекинга движения.</w:t>
      </w:r>
    </w:p>
    <w:p>
      <w:pPr>
        <w:pStyle w:val="H2"/>
      </w:pPr>
      <w:r>
        <w:t>12.20. Спринт 20. Push-уведомления</w:t>
      </w:r>
    </w:p>
    <w:p>
      <w:pPr>
        <w:pStyle w:val="BodySmall"/>
      </w:pPr>
      <w:r>
        <w:rPr>
          <w:b/>
        </w:rPr>
        <w:t xml:space="preserve">Этап: Этап 2.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подключены push-уведомления для клиента и водителя;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клиент получает уведомления по изменениям статуса заказа;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водитель получает уведомления о новых предложениях и изменениях;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реализована регистрация push-токенов и логирование отправок;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подготовлен fallback-контур уведомлений.</w:t>
      </w:r>
    </w:p>
    <w:p>
      <w:pPr>
        <w:pStyle w:val="H2"/>
      </w:pPr>
      <w:r>
        <w:t>12.21. Спринт 21. Рейтинг и дисциплина водителей</w:t>
      </w:r>
    </w:p>
    <w:p>
      <w:pPr>
        <w:pStyle w:val="BodySmall"/>
      </w:pPr>
      <w:r>
        <w:rPr>
          <w:b/>
        </w:rPr>
        <w:t xml:space="preserve">Этап: Этап 2.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реализована модель рейтинга водителя;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учитываются принятия, отказы, таймауты и завершённые заказы;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реализована история изменения рейтинга;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ведётся журнал ручного изменения приоритета;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рейтинг может использоваться в логике распределения.</w:t>
      </w:r>
    </w:p>
    <w:p>
      <w:pPr>
        <w:pStyle w:val="H2"/>
      </w:pPr>
      <w:r>
        <w:t>12.22. Спринт 22. Кабинет управляющего и расширенная аналитика</w:t>
      </w:r>
    </w:p>
    <w:p>
      <w:pPr>
        <w:pStyle w:val="BodySmall"/>
      </w:pPr>
      <w:r>
        <w:rPr>
          <w:b/>
        </w:rPr>
        <w:t xml:space="preserve">Этап: Этап 2.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реализована аналитика по обращениям, заказам, назначениям, отказам и таймаутам;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считается среднее время обработки и назначения заказа;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реализовано сравнение эффективности водителей;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выводятся причины потерь заказов;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подготовлена основа для SLA-контроля.</w:t>
      </w:r>
    </w:p>
    <w:p>
      <w:pPr>
        <w:pStyle w:val="H2"/>
      </w:pPr>
      <w:r>
        <w:t>12.23. Спринт 23. Улучшение интерфейсов и унификация UX</w:t>
      </w:r>
    </w:p>
    <w:p>
      <w:pPr>
        <w:pStyle w:val="BodySmall"/>
      </w:pPr>
      <w:r>
        <w:rPr>
          <w:b/>
        </w:rPr>
        <w:t xml:space="preserve">Этап: Этап 2.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улучшены интерфейсы логиста, клиента и водителя;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внедрены согласованные UX-доработки по макетам;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устранены основные разрывы между web и mobile;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подготовлены сборки для приёмочного тестирования;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обновлены пользовательские инструкции по базовым сценариям.</w:t>
      </w:r>
    </w:p>
    <w:p>
      <w:pPr>
        <w:pStyle w:val="H2"/>
      </w:pPr>
      <w:r>
        <w:t>12.24. Спринт 24. Финальная стабилизация и подготовка к передаче</w:t>
      </w:r>
    </w:p>
    <w:p>
      <w:pPr>
        <w:pStyle w:val="BodySmall"/>
      </w:pPr>
      <w:r>
        <w:rPr>
          <w:b/>
        </w:rPr>
        <w:t xml:space="preserve">Этап: Этап 2. </w:t>
      </w:r>
      <w:r>
        <w:t>Формат: недельный спринт с завершённым проверяемым результатом.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проведено end-to-end тестирование всей системы;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исправлены критические ошибки;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проверены интеграции Авито, OpenAI, MAX / согласованного канала, карт и push;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подготовлены инструкции по развёртыванию и эксплуатации;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подготовлены финальные сборки приложений и финальный контур для приёмки заказчиком.</w:t>
      </w:r>
    </w:p>
    <w:p>
      <w:pPr>
        <w:pStyle w:val="H1"/>
      </w:pPr>
      <w:r>
        <w:t>13. Требования к UX-проектированию и макетам</w:t>
      </w:r>
    </w:p>
    <w:p>
      <w:pPr>
        <w:spacing w:after="40"/>
        <w:ind w:left="227"/>
      </w:pPr>
      <w:r>
        <w:rPr>
          <w:b/>
        </w:rPr>
        <w:t xml:space="preserve">1. </w:t>
      </w:r>
      <w:r>
        <w:t>Интерфейсы web-панели и мобильных приложений разрабатываются на основании согласованных сторонами макетов, схем экранов или прототипов, подготовленных в Figma либо ином согласованном инструменте проектирования.</w:t>
      </w:r>
    </w:p>
    <w:p>
      <w:pPr>
        <w:spacing w:after="40"/>
        <w:ind w:left="227"/>
      </w:pPr>
      <w:r>
        <w:rPr>
          <w:b/>
        </w:rPr>
        <w:t xml:space="preserve">2. </w:t>
      </w:r>
      <w:r>
        <w:t>До начала вёрстки и детальной реализации экранов подлежат согласованию как минимум: состав экранов, структура навигации, основные состояния интерфейсов, перечень полей и сценарии ключевых действий пользователей.</w:t>
      </w:r>
    </w:p>
    <w:p>
      <w:pPr>
        <w:spacing w:after="40"/>
        <w:ind w:left="227"/>
      </w:pPr>
      <w:r>
        <w:rPr>
          <w:b/>
        </w:rPr>
        <w:t xml:space="preserve">3. </w:t>
      </w:r>
      <w:r>
        <w:t>Изменения макетов, навигационной структуры, пользовательских сценариев и состава экранов после начала вёрстки и разработки соответствующих интерфейсов рассматриваются как изменение требований и согласуются отдельно.</w:t>
      </w:r>
    </w:p>
    <w:p>
      <w:pPr>
        <w:spacing w:after="40"/>
        <w:ind w:left="227"/>
      </w:pPr>
      <w:r>
        <w:rPr>
          <w:b/>
        </w:rPr>
        <w:t xml:space="preserve">4. </w:t>
      </w:r>
      <w:r>
        <w:t>Отсутствие отдельного pixel-perfect требования не освобождает исполнителя от обязанности обеспечить профессиональный, читаемый и функционально корректный интерфейс, соответствующий согласованным макетам и роли пользователя.</w:t>
      </w:r>
    </w:p>
    <w:p>
      <w:pPr>
        <w:pStyle w:val="H1"/>
      </w:pPr>
      <w:r>
        <w:t>14. Критерии приёмки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реализованы и доступны основные сущности, роли и пользовательские сценарии, предусмотренные соответствующим этапом;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работоспособность подтверждена демонстрацией на тестовом стенде или ином согласованном окружении;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ключевые интеграционные сценарии выполняются без критических ошибок;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данные о заказах, статусах, ответах водителей, рейтинге и событиях сохраняются и отображаются в системе;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основные ограничения, исключения и нештатные ситуации обрабатываются согласно реализованной логике этапа;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критические дефекты, препятствующие целевому использованию этапа, устранены;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заказчику предоставлен доступ к результату этапа и пояснения по использованию;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для этапов, включающих пользовательские интерфейсы, приёмка осуществляется в отношении реализации функционала на базе предварительно согласованных макетов и пользовательских сценариев.</w:t>
      </w:r>
    </w:p>
    <w:p>
      <w:pPr>
        <w:pStyle w:val="H1"/>
      </w:pPr>
      <w:r>
        <w:t>15. Границы проекта и исключения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настоящее ТЗ фиксирует общую рамку проекта, но не описывает каждый UI-элемент, текст кнопки или микросценарий на уровне пиксельной спецификации;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изменения бизнес-логики, не предусмотренные настоящим ТЗ, согласуются отдельно и могут оформляться как дополнительные работы;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окончательный способ подключения внешних платформ зависит от фактически доступных технических механизмов и допустимых правил использования;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финансовые условия, тарифы сторонних сервисов и эксплуатационные расходы определяются отдельными документами;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утверждение макетов, сценариев интерфейса, текстов системных сообщений и иных UX-деталей может оформляться отдельными приложениями, ссылками на Figma, рабочими спецификациями или письменными согласованиями в электронной переписке.</w:t>
      </w:r>
    </w:p>
    <w:p>
      <w:pPr>
        <w:pStyle w:val="H1"/>
      </w:pPr>
      <w:r>
        <w:t>16. Требования к документированию и передаче результата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исходный код должен вестись в системе контроля версий;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по мере завершения этапов формируются инструкции по развёртыванию и эксплуатации в объёме, достаточном для сопровождения;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 проекте поддерживается актуальный файл architecture.md как единый источник истины по архитектуре, ключевым потокам, моделям данных и архитектурным решениям;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в части, где это целесообразно, поддерживается автоматическое обновление документируемых блоков архитектуры после миграций и ключевых изменений проекта;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заказчику передаются результаты этапов через доступ к тестовому контуру, демонстрацию, документацию и иные согласованные материалы;</w:t>
      </w:r>
    </w:p>
    <w:p>
      <w:pPr>
        <w:spacing w:after="40"/>
        <w:ind w:left="340"/>
      </w:pPr>
      <w:r>
        <w:rPr>
          <w:b/>
        </w:rPr>
        <w:t xml:space="preserve">— </w:t>
      </w:r>
      <w:r>
        <w:t>состав передаваемых прав и порядок передачи исходного кода определяются договором.</w:t>
      </w:r>
    </w:p>
    <w:p>
      <w:pPr>
        <w:pStyle w:val="H1"/>
      </w:pPr>
      <w:r>
        <w:t>17. Заключительные положения</w:t>
      </w:r>
    </w:p>
    <w:p>
      <w:pPr>
        <w:spacing w:after="40"/>
        <w:ind w:left="227"/>
      </w:pPr>
      <w:r>
        <w:rPr>
          <w:b/>
        </w:rPr>
        <w:t xml:space="preserve">1. </w:t>
      </w:r>
      <w:r>
        <w:t>Настоящее техническое задание отражает целевую архитектуру и этапную реализацию проекта «Дармавоз.рф» в редакции 2.0.</w:t>
      </w:r>
    </w:p>
    <w:p>
      <w:pPr>
        <w:spacing w:after="40"/>
        <w:ind w:left="227"/>
      </w:pPr>
      <w:r>
        <w:rPr>
          <w:b/>
        </w:rPr>
        <w:t xml:space="preserve">2. </w:t>
      </w:r>
      <w:r>
        <w:t>Редакция 2.0 заменяет предыдущие рабочие редакции в части логики этапов и спринтов, если иное отдельно не согласовано сторонами письменно.</w:t>
      </w:r>
    </w:p>
    <w:p>
      <w:pPr>
        <w:spacing w:after="40"/>
        <w:ind w:left="227"/>
      </w:pPr>
      <w:r>
        <w:rPr>
          <w:b/>
        </w:rPr>
        <w:t xml:space="preserve">3. </w:t>
      </w:r>
      <w:r>
        <w:t>В случае необходимости уточнения отдельных деталей они оформляются в рабочих спецификациях, приложениях к этапам или письменных согласованиях без изменения общей логики документа.</w:t>
      </w:r>
    </w:p>
    <w:p>
      <w:pPr>
        <w:spacing w:after="40"/>
        <w:ind w:left="227"/>
      </w:pPr>
      <w:r>
        <w:rPr>
          <w:b/>
        </w:rPr>
        <w:t xml:space="preserve">4. </w:t>
      </w:r>
      <w:r>
        <w:t>Приоритет ТЗ распространяется на требования к функционалу и результату работ; финансовые и юридические условия регулируются договором.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basedOn w:val="Normal"/>
    <w:pPr>
      <w:spacing w:before="0" w:after="200"/>
    </w:pPr>
    <w:rPr>
      <w:rFonts w:ascii="Arial" w:hAnsi="Arial" w:eastAsia="Arial"/>
      <w:b/>
      <w:color w:val="1F497D"/>
      <w:sz w:val="36"/>
    </w:rPr>
  </w:style>
  <w:style w:type="paragraph" w:customStyle="1" w:styleId="MySubtitle">
    <w:name w:val="MySubtitle"/>
    <w:basedOn w:val="Normal"/>
    <w:pPr>
      <w:spacing w:before="0" w:after="240"/>
    </w:pPr>
    <w:rPr>
      <w:rFonts w:ascii="Arial" w:hAnsi="Arial" w:eastAsia="Arial"/>
      <w:b w:val="0"/>
      <w:color w:val="5A5A5A"/>
      <w:sz w:val="22"/>
    </w:rPr>
  </w:style>
  <w:style w:type="paragraph" w:customStyle="1" w:styleId="H1">
    <w:name w:val="H1"/>
    <w:basedOn w:val="Normal"/>
    <w:pPr>
      <w:spacing w:before="200" w:after="120"/>
    </w:pPr>
    <w:rPr>
      <w:rFonts w:ascii="Arial" w:hAnsi="Arial" w:eastAsia="Arial"/>
      <w:b/>
      <w:color w:val="1F497D"/>
      <w:sz w:val="28"/>
    </w:rPr>
  </w:style>
  <w:style w:type="paragraph" w:customStyle="1" w:styleId="H2">
    <w:name w:val="H2"/>
    <w:basedOn w:val="Normal"/>
    <w:pPr>
      <w:spacing w:before="160" w:after="80"/>
    </w:pPr>
    <w:rPr>
      <w:rFonts w:ascii="Arial" w:hAnsi="Arial" w:eastAsia="Arial"/>
      <w:b/>
      <w:color w:val="2F5496"/>
      <w:sz w:val="24"/>
    </w:rPr>
  </w:style>
  <w:style w:type="paragraph" w:customStyle="1" w:styleId="H3">
    <w:name w:val="H3"/>
    <w:basedOn w:val="Normal"/>
    <w:pPr>
      <w:spacing w:before="120" w:after="60"/>
    </w:pPr>
    <w:rPr>
      <w:rFonts w:ascii="Arial" w:hAnsi="Arial" w:eastAsia="Arial"/>
      <w:b/>
      <w:color w:val="2F5496"/>
      <w:sz w:val="22"/>
    </w:rPr>
  </w:style>
  <w:style w:type="paragraph" w:customStyle="1" w:styleId="BodySmall">
    <w:name w:val="BodySmall"/>
    <w:basedOn w:val="Normal"/>
    <w:pPr>
      <w:spacing w:before="0" w:after="80"/>
    </w:pPr>
    <w:rPr>
      <w:rFonts w:ascii="Arial" w:hAnsi="Arial" w:eastAsia="Arial"/>
      <w:b w:val="0"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