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os-debugging"/>
      <w:r>
        <w:t xml:space="preserve">DAOS Debugging</w:t>
      </w:r>
      <w:bookmarkEnd w:id="20"/>
    </w:p>
    <w:p>
      <w:pPr>
        <w:pStyle w:val="FirstParagraph"/>
      </w:pPr>
      <w:r>
        <w:t xml:space="preserve">DAOS uses the debug system defined in</w:t>
      </w:r>
      <w:r>
        <w:t xml:space="preserve"> </w:t>
      </w:r>
      <w:hyperlink r:id="rId21">
        <w:r>
          <w:rPr>
            <w:rStyle w:val="Hyperlink"/>
          </w:rPr>
          <w:t xml:space="preserve">CaRT</w:t>
        </w:r>
      </w:hyperlink>
      <w:r>
        <w:t xml:space="preserve">,</w:t>
      </w:r>
      <w:r>
        <w:t xml:space="preserve"> </w:t>
      </w:r>
      <w:r>
        <w:t xml:space="preserve">specifically the GURT library.</w:t>
      </w:r>
      <w:r>
        <w:t xml:space="preserve"> </w:t>
      </w:r>
      <w:r>
        <w:t xml:space="preserve">Both server and client default log is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,</w:t>
      </w:r>
      <w:r>
        <w:t xml:space="preserve"> </w:t>
      </w:r>
      <w:r>
        <w:t xml:space="preserve">unless otherwise set by</w:t>
      </w:r>
      <w:r>
        <w:t xml:space="preserve"> </w:t>
      </w:r>
      <w:r>
        <w:rPr>
          <w:rStyle w:val="VerbatimChar"/>
        </w:rPr>
        <w:t xml:space="preserve">D_LOG_FILE</w:t>
      </w:r>
      <w:r>
        <w:t xml:space="preserve"> </w:t>
      </w:r>
      <w:r>
        <w:t xml:space="preserve">environment variable (client) or</w:t>
      </w:r>
      <w:r>
        <w:t xml:space="preserve"> </w:t>
      </w:r>
      <w:r>
        <w:rPr>
          <w:rStyle w:val="VerbatimChar"/>
        </w:rPr>
        <w:t xml:space="preserve">log_file</w:t>
      </w:r>
      <w:r>
        <w:t xml:space="preserve"> </w:t>
      </w:r>
      <w:r>
        <w:t xml:space="preserve">config parameter (server).</w:t>
      </w:r>
    </w:p>
    <w:p>
      <w:pPr>
        <w:pStyle w:val="Heading2"/>
      </w:pPr>
      <w:bookmarkStart w:id="22" w:name="registered-subsystemsfacilities"/>
      <w:r>
        <w:t xml:space="preserve">Registered Subsystems/Facilities</w:t>
      </w:r>
      <w:bookmarkEnd w:id="22"/>
    </w:p>
    <w:p>
      <w:pPr>
        <w:pStyle w:val="FirstParagraph"/>
      </w:pPr>
      <w:r>
        <w:t xml:space="preserve">The debug logging system includes a series of subsystems or facilities which</w:t>
      </w:r>
      <w:r>
        <w:t xml:space="preserve"> </w:t>
      </w:r>
      <w:r>
        <w:t xml:space="preserve">define groups for related log messages (defined per source file). There are</w:t>
      </w:r>
      <w:r>
        <w:t xml:space="preserve"> </w:t>
      </w:r>
      <w:r>
        <w:t xml:space="preserve">common facilities which are defined in GURT, as well as other facilities that</w:t>
      </w:r>
      <w:r>
        <w:t xml:space="preserve"> </w:t>
      </w:r>
      <w:r>
        <w:t xml:space="preserve">can be defined on a per-project basis (such as those for CaRT and DAOS).</w:t>
      </w:r>
      <w:r>
        <w:t xml:space="preserve"> </w:t>
      </w:r>
      <w:r>
        <w:rPr>
          <w:rStyle w:val="VerbatimChar"/>
        </w:rPr>
        <w:t xml:space="preserve">DD_SUBSYS</w:t>
      </w:r>
      <w:r>
        <w:t xml:space="preserve"> </w:t>
      </w:r>
      <w:r>
        <w:t xml:space="preserve">can be used to set which subsystems to enable logging for. By</w:t>
      </w:r>
      <w:r>
        <w:t xml:space="preserve"> </w:t>
      </w:r>
      <w:r>
        <w:t xml:space="preserve">default all subsystems are enabled (</w:t>
      </w:r>
      <w:r>
        <w:rPr>
          <w:rStyle w:val="VerbatimChar"/>
        </w:rPr>
        <w:t xml:space="preserve">DD_SUBSYS=all</w:t>
      </w:r>
      <w:r>
        <w:t xml:space="preserve">).</w:t>
      </w:r>
      <w:r>
        <w:t xml:space="preserve"> </w:t>
      </w:r>
      <w:r>
        <w:t xml:space="preserve">- DAOS Facilities: [common, tree, vos, client, server, rdb, pool, container,</w:t>
      </w:r>
      <w:r>
        <w:t xml:space="preserve"> </w:t>
      </w:r>
      <w:r>
        <w:t xml:space="preserve">object, placement, rebuild, tier, mgmt, eio, tests]</w:t>
      </w:r>
      <w:r>
        <w:t xml:space="preserve"> </w:t>
      </w:r>
      <w:r>
        <w:t xml:space="preserve">- Common Facilities (GURT): [MISC, MEM]</w:t>
      </w:r>
      <w:r>
        <w:t xml:space="preserve"> </w:t>
      </w:r>
      <w:r>
        <w:t xml:space="preserve">- CaRT Facilities: [RPC, BULK, CORPC, GRP, LM, HG, ST, IV]</w:t>
      </w:r>
    </w:p>
    <w:p>
      <w:pPr>
        <w:pStyle w:val="Heading2"/>
      </w:pPr>
      <w:bookmarkStart w:id="23" w:name="priority-logging"/>
      <w:r>
        <w:t xml:space="preserve">Priority Logging</w:t>
      </w:r>
      <w:bookmarkEnd w:id="23"/>
    </w:p>
    <w:p>
      <w:pPr>
        <w:pStyle w:val="FirstParagraph"/>
      </w:pPr>
      <w:r>
        <w:t xml:space="preserve">All macros which output logs have a priority level, shown in descending order</w:t>
      </w:r>
      <w:r>
        <w:t xml:space="preserve"> </w:t>
      </w:r>
      <w:r>
        <w:t xml:space="preserve">below.</w:t>
      </w:r>
      <w:r>
        <w:t xml:space="preserve"> </w:t>
      </w:r>
      <w:r>
        <w:t xml:space="preserve">- D_FATAL(fmt, …) FATAL</w:t>
      </w:r>
      <w:r>
        <w:t xml:space="preserve"> </w:t>
      </w:r>
      <w:r>
        <w:t xml:space="preserve">- D_CRIT(fmt, …) CRIT</w:t>
      </w:r>
      <w:r>
        <w:t xml:space="preserve"> </w:t>
      </w:r>
      <w:r>
        <w:t xml:space="preserve">- D_ERROR(fmt, …) ERR</w:t>
      </w:r>
      <w:r>
        <w:t xml:space="preserve"> </w:t>
      </w:r>
      <w:r>
        <w:t xml:space="preserve">- D_WARN(fmt, …) WARN</w:t>
      </w:r>
      <w:r>
        <w:t xml:space="preserve"> </w:t>
      </w:r>
      <w:r>
        <w:t xml:space="preserve">- D_NOTE(fmt, …) NOTE</w:t>
      </w:r>
      <w:r>
        <w:t xml:space="preserve"> </w:t>
      </w:r>
      <w:r>
        <w:t xml:space="preserve">- D_INFO(fmt, …) INFO</w:t>
      </w:r>
      <w:r>
        <w:t xml:space="preserve"> </w:t>
      </w:r>
      <w:r>
        <w:t xml:space="preserve">- D_DEBUG(mask, fmt, …) DEBUG</w:t>
      </w:r>
    </w:p>
    <w:p>
      <w:pPr>
        <w:pStyle w:val="BodyText"/>
      </w:pPr>
      <w:r>
        <w:t xml:space="preserve">The priority level that outputs to stderr can be set with</w:t>
      </w:r>
      <w:r>
        <w:t xml:space="preserve"> </w:t>
      </w:r>
      <w:r>
        <w:rPr>
          <w:rStyle w:val="VerbatimChar"/>
        </w:rPr>
        <w:t xml:space="preserve">DD_STDERR</w:t>
      </w:r>
      <w:r>
        <w:t xml:space="preserve">. By</w:t>
      </w:r>
      <w:r>
        <w:t xml:space="preserve"> </w:t>
      </w:r>
      <w:r>
        <w:t xml:space="preserve">default in DAOS (specific to project), this is set to CRIT (</w:t>
      </w:r>
      <w:r>
        <w:rPr>
          <w:rStyle w:val="VerbatimChar"/>
        </w:rPr>
        <w:t xml:space="preserve">DD_STDERR=CRIT</w:t>
      </w:r>
      <w:r>
        <w:t xml:space="preserve">)</w:t>
      </w:r>
      <w:r>
        <w:t xml:space="preserve"> </w:t>
      </w:r>
      <w:r>
        <w:t xml:space="preserve">meaning that all CRIT and more severe log messages will dump to stderr. This</w:t>
      </w:r>
      <w:r>
        <w:t xml:space="preserve"> </w:t>
      </w:r>
      <w:r>
        <w:t xml:space="preserve">however is separate from the priority of logging to</w:t>
      </w:r>
      <w:r>
        <w:t xml:space="preserve"> </w:t>
      </w:r>
      <w:r>
        <w:rPr>
          <w:rStyle w:val="VerbatimChar"/>
        </w:rPr>
        <w:t xml:space="preserve">/tmp/daos.log</w:t>
      </w:r>
      <w:r>
        <w:t xml:space="preserve">. The</w:t>
      </w:r>
      <w:r>
        <w:t xml:space="preserve"> </w:t>
      </w:r>
      <w:r>
        <w:t xml:space="preserve">priority level of logging can be set with</w:t>
      </w:r>
      <w:r>
        <w:t xml:space="preserve"> </w:t>
      </w:r>
      <w:r>
        <w:rPr>
          <w:rStyle w:val="VerbatimChar"/>
        </w:rPr>
        <w:t xml:space="preserve">D_LOG_MASK</w:t>
      </w:r>
      <w:r>
        <w:t xml:space="preserve">, which by default is set</w:t>
      </w:r>
      <w:r>
        <w:t xml:space="preserve"> </w:t>
      </w:r>
      <w:r>
        <w:t xml:space="preserve">to INFO (</w:t>
      </w:r>
      <w:r>
        <w:rPr>
          <w:rStyle w:val="VerbatimChar"/>
        </w:rPr>
        <w:t xml:space="preserve">D_LOG_MASK=INFO</w:t>
      </w:r>
      <w:r>
        <w:t xml:space="preserve">), which will result in all messages excluding DEBUG</w:t>
      </w:r>
      <w:r>
        <w:t xml:space="preserve"> </w:t>
      </w:r>
      <w:r>
        <w:t xml:space="preserve">messages being logged.</w:t>
      </w:r>
      <w:r>
        <w:t xml:space="preserve"> </w:t>
      </w:r>
      <w:r>
        <w:rPr>
          <w:rStyle w:val="VerbatimChar"/>
        </w:rPr>
        <w:t xml:space="preserve">D_LOG_MASK</w:t>
      </w:r>
      <w:r>
        <w:t xml:space="preserve"> </w:t>
      </w:r>
      <w:r>
        <w:t xml:space="preserve">can also be used to specify the level of</w:t>
      </w:r>
      <w:r>
        <w:t xml:space="preserve"> </w:t>
      </w:r>
      <w:r>
        <w:t xml:space="preserve">logging on a per-subsystem basis as well (</w:t>
      </w:r>
      <w:r>
        <w:rPr>
          <w:rStyle w:val="VerbatimChar"/>
        </w:rPr>
        <w:t xml:space="preserve">D_LOG_MASK="DEBUG,MEM=ERR"</w:t>
      </w:r>
      <w:r>
        <w:t xml:space="preserve">).</w:t>
      </w:r>
    </w:p>
    <w:p>
      <w:pPr>
        <w:pStyle w:val="Heading2"/>
      </w:pPr>
      <w:bookmarkStart w:id="24" w:name="debug-masksstreams"/>
      <w:r>
        <w:t xml:space="preserve">Debug Masks/Streams:</w:t>
      </w:r>
      <w:bookmarkEnd w:id="24"/>
    </w:p>
    <w:p>
      <w:pPr>
        <w:pStyle w:val="FirstParagraph"/>
      </w:pPr>
      <w:r>
        <w:t xml:space="preserve">DEBUG messages account for a majority of the log messages, and finer-granularity</w:t>
      </w:r>
      <w:r>
        <w:t xml:space="preserve"> </w:t>
      </w:r>
      <w:r>
        <w:t xml:space="preserve">might be desired. Mask bits are set as the first argument passed in</w:t>
      </w:r>
      <w:r>
        <w:t xml:space="preserve"> </w:t>
      </w:r>
      <w:r>
        <w:t xml:space="preserve">D_DEBUG(mask, …). In order to accomplish this,</w:t>
      </w:r>
      <w:r>
        <w:t xml:space="preserve"> </w:t>
      </w:r>
      <w:r>
        <w:rPr>
          <w:rStyle w:val="VerbatimChar"/>
        </w:rPr>
        <w:t xml:space="preserve">DD_MASK</w:t>
      </w:r>
      <w:r>
        <w:t xml:space="preserve"> </w:t>
      </w:r>
      <w:r>
        <w:t xml:space="preserve">can be set to enable</w:t>
      </w:r>
      <w:r>
        <w:t xml:space="preserve"> </w:t>
      </w:r>
      <w:r>
        <w:t xml:space="preserve">different debug streams. Similar to facilities, there are common debug streams</w:t>
      </w:r>
      <w:r>
        <w:t xml:space="preserve"> </w:t>
      </w:r>
      <w:r>
        <w:t xml:space="preserve">defined in GURT, as well as other streams that can defined on a per-project</w:t>
      </w:r>
      <w:r>
        <w:t xml:space="preserve"> </w:t>
      </w:r>
      <w:r>
        <w:t xml:space="preserve">basis (CaRT and DAOS). All debug streams are enabled by default (</w:t>
      </w:r>
      <w:r>
        <w:rPr>
          <w:rStyle w:val="VerbatimChar"/>
        </w:rPr>
        <w:t xml:space="preserve">DD_MASK=all</w:t>
      </w:r>
      <w:r>
        <w:t xml:space="preserve">).</w:t>
      </w:r>
      <w:r>
        <w:t xml:space="preserve"> </w:t>
      </w:r>
      <w:r>
        <w:t xml:space="preserve">- DAOS Debug Masks:</w:t>
      </w:r>
      <w:r>
        <w:t xml:space="preserve"> </w:t>
      </w:r>
      <w:r>
        <w:t xml:space="preserve">- md = metadata operations</w:t>
      </w:r>
      <w:r>
        <w:t xml:space="preserve"> </w:t>
      </w:r>
      <w:r>
        <w:t xml:space="preserve">- pl = placement operations</w:t>
      </w:r>
      <w:r>
        <w:t xml:space="preserve"> </w:t>
      </w:r>
      <w:r>
        <w:t xml:space="preserve">- mgmt = pool management</w:t>
      </w:r>
      <w:r>
        <w:t xml:space="preserve"> </w:t>
      </w:r>
      <w:r>
        <w:t xml:space="preserve">- epc = epoch system</w:t>
      </w:r>
      <w:r>
        <w:t xml:space="preserve"> </w:t>
      </w:r>
      <w:r>
        <w:t xml:space="preserve">- df = durable format</w:t>
      </w:r>
      <w:r>
        <w:t xml:space="preserve"> </w:t>
      </w:r>
      <w:r>
        <w:t xml:space="preserve">- rebuild = rebuild process</w:t>
      </w:r>
      <w:r>
        <w:t xml:space="preserve"> </w:t>
      </w:r>
      <w:r>
        <w:t xml:space="preserve">- daos_default = (group mask) io, md, pl, and rebuild operations</w:t>
      </w:r>
      <w:r>
        <w:t xml:space="preserve"> </w:t>
      </w:r>
      <w:r>
        <w:t xml:space="preserve">- Common Debug Masks (GURT):</w:t>
      </w:r>
      <w:r>
        <w:t xml:space="preserve"> </w:t>
      </w:r>
      <w:r>
        <w:t xml:space="preserve">- any = generic messages, no classification</w:t>
      </w:r>
      <w:r>
        <w:t xml:space="preserve"> </w:t>
      </w:r>
      <w:r>
        <w:t xml:space="preserve">- trace = function trace, tree/hash/lru operations</w:t>
      </w:r>
      <w:r>
        <w:t xml:space="preserve"> </w:t>
      </w:r>
      <w:r>
        <w:t xml:space="preserve">- mem = memory operations</w:t>
      </w:r>
      <w:r>
        <w:t xml:space="preserve"> </w:t>
      </w:r>
      <w:r>
        <w:t xml:space="preserve">- net = network operations</w:t>
      </w:r>
      <w:r>
        <w:t xml:space="preserve"> </w:t>
      </w:r>
      <w:r>
        <w:t xml:space="preserve">- io = object I/O</w:t>
      </w:r>
      <w:r>
        <w:t xml:space="preserve"> </w:t>
      </w:r>
      <w:r>
        <w:t xml:space="preserve">- test = test programs</w:t>
      </w:r>
    </w:p>
    <w:p>
      <w:pPr>
        <w:pStyle w:val="Heading2"/>
      </w:pPr>
      <w:bookmarkStart w:id="25" w:name="common-use-cases"/>
      <w:r>
        <w:t xml:space="preserve">Common Use Cases</w:t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Generic setup for all messages (default settings)</w:t>
      </w:r>
    </w:p>
    <w:p>
      <w:pPr>
        <w:pStyle w:val="SourceCode"/>
      </w:pP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D_LOG_MASK=</w:t>
      </w:r>
      <w:r>
        <w:rPr>
          <w:rStyle w:val="NormalTok"/>
        </w:rPr>
        <w:t xml:space="preserve">DEBUG</w:t>
      </w:r>
      <w:r>
        <w:br/>
      </w: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DD_SUBSYS=</w:t>
      </w:r>
      <w:r>
        <w:rPr>
          <w:rStyle w:val="NormalTok"/>
        </w:rPr>
        <w:t xml:space="preserve">all</w:t>
      </w:r>
      <w:r>
        <w:br/>
      </w: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DD_MASK=</w:t>
      </w:r>
      <w:r>
        <w:rPr>
          <w:rStyle w:val="NormalTok"/>
        </w:rPr>
        <w:t xml:space="preserve">all</w:t>
      </w:r>
    </w:p>
    <w:p>
      <w:pPr>
        <w:numPr>
          <w:ilvl w:val="0"/>
          <w:numId w:val="1002"/>
        </w:numPr>
        <w:pStyle w:val="Compact"/>
      </w:pPr>
      <w:r>
        <w:t xml:space="preserve">Disable all logs for performance tuning</w:t>
      </w:r>
    </w:p>
    <w:p>
      <w:pPr>
        <w:pStyle w:val="SourceCode"/>
      </w:pP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D_LOG_MASK=</w:t>
      </w:r>
      <w:r>
        <w:rPr>
          <w:rStyle w:val="NormalTok"/>
        </w:rPr>
        <w:t xml:space="preserve">ERR   </w:t>
      </w:r>
      <w:r>
        <w:rPr>
          <w:rStyle w:val="CommentTok"/>
        </w:rPr>
        <w:t xml:space="preserve"># -&gt; will only log error messages from all facilities</w:t>
      </w:r>
      <w:r>
        <w:br/>
      </w: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D_LOG_MASK=</w:t>
      </w:r>
      <w:r>
        <w:rPr>
          <w:rStyle w:val="NormalTok"/>
        </w:rPr>
        <w:t xml:space="preserve">FATAL </w:t>
      </w:r>
      <w:r>
        <w:rPr>
          <w:rStyle w:val="CommentTok"/>
        </w:rPr>
        <w:t xml:space="preserve"># -&gt; will only log system fatal messages</w:t>
      </w:r>
    </w:p>
    <w:p>
      <w:pPr>
        <w:numPr>
          <w:ilvl w:val="0"/>
          <w:numId w:val="1003"/>
        </w:numPr>
        <w:pStyle w:val="Compact"/>
      </w:pPr>
      <w:r>
        <w:t xml:space="preserve">Disable a noisy debug logging subsystem</w:t>
      </w:r>
    </w:p>
    <w:p>
      <w:pPr>
        <w:pStyle w:val="SourceCode"/>
      </w:pP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D_LOG_MASK=</w:t>
      </w:r>
      <w:r>
        <w:rPr>
          <w:rStyle w:val="NormalTok"/>
        </w:rPr>
        <w:t xml:space="preserve">DEBUG,MEM</w:t>
      </w:r>
      <w:r>
        <w:rPr>
          <w:rStyle w:val="VariableTok"/>
        </w:rPr>
        <w:t xml:space="preserve">=</w:t>
      </w:r>
      <w:r>
        <w:rPr>
          <w:rStyle w:val="NormalTok"/>
        </w:rPr>
        <w:t xml:space="preserve">ERR </w:t>
      </w:r>
      <w:r>
        <w:rPr>
          <w:rStyle w:val="CommentTok"/>
        </w:rPr>
        <w:t xml:space="preserve"># -&gt; disables MEM facility by restricting all logs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from that facility to ERROR or higher priority only</w:t>
      </w:r>
    </w:p>
    <w:p>
      <w:pPr>
        <w:numPr>
          <w:ilvl w:val="0"/>
          <w:numId w:val="1004"/>
        </w:numPr>
        <w:pStyle w:val="Compact"/>
      </w:pPr>
      <w:r>
        <w:t xml:space="preserve">Enable a subset of facilities of interest</w:t>
      </w:r>
    </w:p>
    <w:p>
      <w:pPr>
        <w:pStyle w:val="SourceCode"/>
      </w:pP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DD_SUBSYS=</w:t>
      </w:r>
      <w:r>
        <w:rPr>
          <w:rStyle w:val="NormalTok"/>
        </w:rPr>
        <w:t xml:space="preserve">rpc,tests</w:t>
      </w:r>
      <w:r>
        <w:br/>
      </w: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D_LOG_MASK=</w:t>
      </w:r>
      <w:r>
        <w:rPr>
          <w:rStyle w:val="NormalTok"/>
        </w:rPr>
        <w:t xml:space="preserve">DEBUG    </w:t>
      </w:r>
      <w:r>
        <w:rPr>
          <w:rStyle w:val="CommentTok"/>
        </w:rPr>
        <w:t xml:space="preserve"># -&gt; required to see logs for RPC and TESTS less severe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#    than INFO (majority of log messages)</w:t>
      </w:r>
    </w:p>
    <w:p>
      <w:pPr>
        <w:numPr>
          <w:ilvl w:val="0"/>
          <w:numId w:val="1005"/>
        </w:numPr>
        <w:pStyle w:val="Compact"/>
      </w:pPr>
      <w:r>
        <w:t xml:space="preserve">Fine-tune the debug messages by setting a debug mask</w:t>
      </w:r>
    </w:p>
    <w:p>
      <w:pPr>
        <w:pStyle w:val="SourceCode"/>
      </w:pP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D_LOG_MASK=</w:t>
      </w:r>
      <w:r>
        <w:rPr>
          <w:rStyle w:val="NormalTok"/>
        </w:rPr>
        <w:t xml:space="preserve">DEBUG</w:t>
      </w:r>
      <w:r>
        <w:br/>
      </w:r>
      <w:r>
        <w:rPr>
          <w:rStyle w:val="NormalTok"/>
        </w:rPr>
        <w:t xml:space="preserve">  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DD_MASK=</w:t>
      </w:r>
      <w:r>
        <w:rPr>
          <w:rStyle w:val="NormalTok"/>
        </w:rPr>
        <w:t xml:space="preserve">mgmt     </w:t>
      </w:r>
      <w:r>
        <w:rPr>
          <w:rStyle w:val="CommentTok"/>
        </w:rPr>
        <w:t xml:space="preserve"># -&gt; only logs DEBUG messages related to pool management</w:t>
      </w:r>
    </w:p>
    <w:p>
      <w:pPr>
        <w:pStyle w:val="FirstParagraph"/>
      </w:pPr>
      <w:r>
        <w:rPr>
          <w:b/>
        </w:rPr>
        <w:t xml:space="preserve">See the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DAOS Environment Variables</w:t>
        </w:r>
      </w:hyperlink>
      <w:r>
        <w:rPr>
          <w:b/>
        </w:rPr>
        <w:t xml:space="preserve"> </w:t>
      </w:r>
      <w:r>
        <w:rPr>
          <w:b/>
        </w:rPr>
        <w:t xml:space="preserve">documentation for more info</w:t>
      </w:r>
      <w:r>
        <w:rPr>
          <w:b/>
        </w:rPr>
        <w:t xml:space="preserve"> </w:t>
      </w:r>
      <w:r>
        <w:rPr>
          <w:b/>
        </w:rPr>
        <w:t xml:space="preserve">about debug system environment.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environ.md" TargetMode="External" /><Relationship Type="http://schemas.openxmlformats.org/officeDocument/2006/relationships/hyperlink" Id="rId21" Target="https://github.com/daos-stack/daos/tree/master/src/ca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/environ.md" TargetMode="External" /><Relationship Type="http://schemas.openxmlformats.org/officeDocument/2006/relationships/hyperlink" Id="rId21" Target="https://github.com/daos-stack/daos/tree/master/src/c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2021-03-19T14:18:36Z</dcterms:created>
  <dcterms:modified xsi:type="dcterms:W3CDTF">2021-03-19T14:18:36Z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