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rminology"/>
      <w:r>
        <w:t xml:space="preserve">Terminology</w:t>
      </w:r>
      <w:bookmarkEnd w:id="20"/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Expansion</w:t>
            </w:r>
          </w:p>
        </w:tc>
      </w:tr>
      <w:tr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ABT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Argobots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ACL</w:t>
            </w:r>
          </w:p>
        </w:tc>
        <w:tc>
          <w:p>
            <w:pPr>
              <w:pStyle w:val="Compact"/>
              <w:jc w:val="left"/>
            </w:pPr>
            <w:r>
              <w:t xml:space="preserve">Access Control 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</w:t>
            </w:r>
          </w:p>
        </w:tc>
        <w:tc>
          <w:p>
            <w:pPr>
              <w:pStyle w:val="Compact"/>
              <w:jc w:val="left"/>
            </w:pPr>
            <w:r>
              <w:t xml:space="preserve">Access Control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p>
            <w:pPr>
              <w:pStyle w:val="Compact"/>
              <w:jc w:val="left"/>
            </w:pPr>
            <w:r>
              <w:t xml:space="preserve">Atomicity, consistency, isolation, durability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Blob I/O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CART</w:t>
            </w:r>
          </w:p>
        </w:tc>
        <w:tc>
          <w:p>
            <w:pPr>
              <w:pStyle w:val="Compact"/>
              <w:jc w:val="left"/>
            </w:pPr>
            <w:r>
              <w:t xml:space="preserve">Collective and RPC Transport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CGO</w:t>
            </w:r>
          </w:p>
        </w:tc>
        <w:tc>
          <w:p>
            <w:pPr>
              <w:pStyle w:val="Compact"/>
              <w:jc w:val="left"/>
            </w:pPr>
            <w:r>
              <w:t xml:space="preserve">Go tools that enable creation of Go packages that call C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CN</w:t>
            </w:r>
          </w:p>
        </w:tc>
        <w:tc>
          <w:p>
            <w:pPr>
              <w:pStyle w:val="Compact"/>
              <w:jc w:val="left"/>
            </w:pPr>
            <w:r>
              <w:t xml:space="preserve">Compute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COTS</w:t>
            </w:r>
          </w:p>
        </w:tc>
        <w:tc>
          <w:p>
            <w:pPr>
              <w:pStyle w:val="Compact"/>
              <w:jc w:val="left"/>
            </w:pPr>
            <w:r>
              <w:t xml:space="preserve">Commercial off-the-shelf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CPU</w:t>
            </w:r>
          </w:p>
        </w:tc>
        <w:tc>
          <w:p>
            <w:pPr>
              <w:pStyle w:val="Compact"/>
              <w:jc w:val="left"/>
            </w:pPr>
            <w:r>
              <w:t xml:space="preserve">Central Processing Unit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Daemon</w:t>
            </w:r>
          </w:p>
        </w:tc>
        <w:tc>
          <w:p>
            <w:pPr>
              <w:pStyle w:val="Compact"/>
              <w:jc w:val="left"/>
            </w:pPr>
            <w:r>
              <w:t xml:space="preserve">A process offering system-level resources.</w:t>
            </w:r>
          </w:p>
        </w:tc>
      </w:tr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DAOS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Distributed Asynchronous Object Storage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PMEM</w:t>
            </w:r>
          </w:p>
        </w:tc>
        <w:tc>
          <w:p>
            <w:pPr>
              <w:pStyle w:val="Compact"/>
              <w:jc w:val="left"/>
            </w:pPr>
            <w:r>
              <w:t xml:space="preserve">Intel Optane Persistent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DPDK</w:t>
            </w:r>
          </w:p>
        </w:tc>
        <w:tc>
          <w:p>
            <w:pPr>
              <w:pStyle w:val="Compact"/>
              <w:jc w:val="left"/>
            </w:pPr>
            <w:r>
              <w:t xml:space="preserve">Data Plane Development 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dRPC</w:t>
            </w:r>
          </w:p>
        </w:tc>
        <w:tc>
          <w:p>
            <w:pPr>
              <w:pStyle w:val="Compact"/>
              <w:jc w:val="left"/>
            </w:pPr>
            <w:r>
              <w:t xml:space="preserve">DAOS Remote Procedure Call</w:t>
            </w:r>
          </w:p>
        </w:tc>
      </w:tr>
      <w:tr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gRPC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gRPC Remote Procedure Calls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GURT</w:t>
            </w:r>
          </w:p>
        </w:tc>
        <w:tc>
          <w:p>
            <w:pPr>
              <w:pStyle w:val="Compact"/>
              <w:jc w:val="left"/>
            </w:pPr>
            <w:r>
              <w:t xml:space="preserve">A common library of Gurt Useful Routines and Types</w:t>
            </w:r>
          </w:p>
        </w:tc>
      </w:tr>
      <w:tr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HLC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Hybrid Logical Clock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HLD</w:t>
            </w:r>
          </w:p>
        </w:tc>
        <w:tc>
          <w:p>
            <w:pPr>
              <w:pStyle w:val="Compact"/>
              <w:jc w:val="left"/>
            </w:pPr>
            <w:r>
              <w:t xml:space="preserve">High-level Design</w:t>
            </w:r>
          </w:p>
        </w:tc>
      </w:tr>
      <w:tr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ISA-L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Intel Storage Acceleration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I/O</w:t>
            </w:r>
          </w:p>
        </w:tc>
        <w:tc>
          <w:p>
            <w:pPr>
              <w:pStyle w:val="Compact"/>
              <w:jc w:val="left"/>
            </w:pPr>
            <w:r>
              <w:t xml:space="preserve">Input/Output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KV store</w:t>
            </w:r>
          </w:p>
        </w:tc>
        <w:tc>
          <w:p>
            <w:pPr>
              <w:pStyle w:val="Compact"/>
              <w:jc w:val="left"/>
            </w:pPr>
            <w:r>
              <w:t xml:space="preserve">Key-Value store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libfabric</w:t>
            </w:r>
          </w:p>
        </w:tc>
        <w:tc>
          <w:p>
            <w:pPr>
              <w:pStyle w:val="Compact"/>
              <w:jc w:val="left"/>
            </w:pPr>
            <w:r>
              <w:t xml:space="preserve">A user-space library that exports the Open Fabrics Interface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Mercury</w:t>
            </w:r>
          </w:p>
        </w:tc>
        <w:tc>
          <w:p>
            <w:pPr>
              <w:pStyle w:val="Compact"/>
              <w:jc w:val="left"/>
            </w:pPr>
            <w:r>
              <w:t xml:space="preserve">A user-space RPC library that can use libfabrics as a transport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MTBF</w:t>
            </w:r>
          </w:p>
        </w:tc>
        <w:tc>
          <w:p>
            <w:pPr>
              <w:pStyle w:val="Compact"/>
              <w:jc w:val="left"/>
            </w:pPr>
            <w:r>
              <w:t xml:space="preserve">Mean Time Between Failures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NVM</w:t>
            </w:r>
          </w:p>
        </w:tc>
        <w:tc>
          <w:p>
            <w:pPr>
              <w:pStyle w:val="Compact"/>
              <w:jc w:val="left"/>
            </w:pPr>
            <w:r>
              <w:t xml:space="preserve">Non-Volatile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NVMe</w:t>
            </w:r>
          </w:p>
        </w:tc>
        <w:tc>
          <w:p>
            <w:pPr>
              <w:pStyle w:val="Compact"/>
              <w:jc w:val="left"/>
            </w:pPr>
            <w:r>
              <w:t xml:space="preserve">Non-Volatile Memory express</w:t>
            </w:r>
          </w:p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OFI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Open Fabrics Interface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Operating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p>
            <w:pPr>
              <w:pStyle w:val="Compact"/>
              <w:jc w:val="left"/>
            </w:pPr>
            <w:r>
              <w:t xml:space="preserve">Persistent Memory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PMDK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Persistent Memory Devevelopment 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RAFT</w:t>
            </w:r>
          </w:p>
        </w:tc>
        <w:tc>
          <w:p>
            <w:pPr>
              <w:pStyle w:val="Compact"/>
              <w:jc w:val="left"/>
            </w:pPr>
            <w:r>
              <w:t xml:space="preserve">Raft is a consensus algorithm used to distribute state transitions among DAOS server nodes.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</w:t>
            </w:r>
          </w:p>
        </w:tc>
        <w:tc>
          <w:p>
            <w:pPr>
              <w:pStyle w:val="Compact"/>
              <w:jc w:val="left"/>
            </w:pPr>
            <w:r>
              <w:t xml:space="preserve">Reliability, Availability &amp; Serviceability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RDB</w:t>
            </w:r>
          </w:p>
        </w:tc>
        <w:tc>
          <w:p>
            <w:pPr>
              <w:pStyle w:val="Compact"/>
              <w:jc w:val="left"/>
            </w:pPr>
            <w:r>
              <w:t xml:space="preserve">Replicated Database, containing pool metadata and maintained across DAOS servers using the Raft algorithm.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RDMA/RMA</w:t>
            </w:r>
          </w:p>
        </w:tc>
        <w:tc>
          <w:p>
            <w:pPr>
              <w:pStyle w:val="Compact"/>
              <w:jc w:val="left"/>
            </w:pPr>
            <w:r>
              <w:t xml:space="preserve">Remote (Direct) Memory Access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RDG</w:t>
            </w:r>
          </w:p>
        </w:tc>
        <w:tc>
          <w:p>
            <w:pPr>
              <w:pStyle w:val="Compact"/>
              <w:jc w:val="left"/>
            </w:pPr>
            <w:r>
              <w:t xml:space="preserve">Redundancy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</w:t>
            </w:r>
          </w:p>
        </w:tc>
        <w:tc>
          <w:p>
            <w:pPr>
              <w:pStyle w:val="Compact"/>
              <w:jc w:val="left"/>
            </w:pPr>
            <w:r>
              <w:t xml:space="preserve">Remote Procedure 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SCM</w:t>
            </w:r>
          </w:p>
        </w:tc>
        <w:tc>
          <w:p>
            <w:pPr>
              <w:pStyle w:val="Compact"/>
              <w:jc w:val="left"/>
            </w:pPr>
            <w:r>
              <w:t xml:space="preserve">Storage-Class Memory</w:t>
            </w:r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SWIM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Scalable Weakly-consistent Infection-style process group Membership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SPDK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Storage Performance Development 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SSD</w:t>
            </w:r>
          </w:p>
        </w:tc>
        <w:tc>
          <w:p>
            <w:pPr>
              <w:pStyle w:val="Compact"/>
              <w:jc w:val="left"/>
            </w:pPr>
            <w:r>
              <w:t xml:space="preserve">Solid State 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SWIM</w:t>
            </w:r>
          </w:p>
        </w:tc>
        <w:tc>
          <w:p>
            <w:pPr>
              <w:pStyle w:val="Compact"/>
              <w:jc w:val="left"/>
            </w:pPr>
            <w:r>
              <w:t xml:space="preserve">Scalable Weakly-consistent Infection-style process group Membership protocol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User Level Thread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UPI</w:t>
            </w:r>
          </w:p>
        </w:tc>
        <w:tc>
          <w:p>
            <w:pPr>
              <w:pStyle w:val="Compact"/>
              <w:jc w:val="left"/>
            </w:pPr>
            <w:r>
              <w:t xml:space="preserve">Intel Ultra Path Interconnect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Universal Unique Identifier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VOS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Versioning Object Store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/doc/vos/README.md" TargetMode="External" /><Relationship Type="http://schemas.openxmlformats.org/officeDocument/2006/relationships/hyperlink" Id="rId28" Target="http://ieeexplore.ieee.org/stamp/stamp.jsp?arnumber=1028914" TargetMode="External" /><Relationship Type="http://schemas.openxmlformats.org/officeDocument/2006/relationships/hyperlink" Id="rId22" Target="http://www.daos.io" TargetMode="External" /><Relationship Type="http://schemas.openxmlformats.org/officeDocument/2006/relationships/hyperlink" Id="rId25" Target="https://01.org/intel&#174;-storage-acceleration-library-open-source-version" TargetMode="External" /><Relationship Type="http://schemas.openxmlformats.org/officeDocument/2006/relationships/hyperlink" Id="rId24" Target="https://cse.buffalo.edu/tech-reports/2014-04.pdf" TargetMode="External" /><Relationship Type="http://schemas.openxmlformats.org/officeDocument/2006/relationships/hyperlink" Id="rId21" Target="https://github.com/pmodels/argobots/wiki/Introduction-to-Argobots" TargetMode="External" /><Relationship Type="http://schemas.openxmlformats.org/officeDocument/2006/relationships/hyperlink" Id="rId30" Target="https://github.com/pmodels/argobots/wiki/User-level-Thread-(ULT)" TargetMode="External" /><Relationship Type="http://schemas.openxmlformats.org/officeDocument/2006/relationships/hyperlink" Id="rId23" Target="https://grpc.io" TargetMode="External" /><Relationship Type="http://schemas.openxmlformats.org/officeDocument/2006/relationships/hyperlink" Id="rId26" Target="https://ofiwg.github.io/libfabric/" TargetMode="External" /><Relationship Type="http://schemas.openxmlformats.org/officeDocument/2006/relationships/hyperlink" Id="rId27" Target="https://pmem.io/pmdk/" TargetMode="External" /><Relationship Type="http://schemas.openxmlformats.org/officeDocument/2006/relationships/hyperlink" Id="rId29" Target="https://spdk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/vos/README.md" TargetMode="External" /><Relationship Type="http://schemas.openxmlformats.org/officeDocument/2006/relationships/hyperlink" Id="rId28" Target="http://ieeexplore.ieee.org/stamp/stamp.jsp?arnumber=1028914" TargetMode="External" /><Relationship Type="http://schemas.openxmlformats.org/officeDocument/2006/relationships/hyperlink" Id="rId22" Target="http://www.daos.io" TargetMode="External" /><Relationship Type="http://schemas.openxmlformats.org/officeDocument/2006/relationships/hyperlink" Id="rId25" Target="https://01.org/intel&#174;-storage-acceleration-library-open-source-version" TargetMode="External" /><Relationship Type="http://schemas.openxmlformats.org/officeDocument/2006/relationships/hyperlink" Id="rId24" Target="https://cse.buffalo.edu/tech-reports/2014-04.pdf" TargetMode="External" /><Relationship Type="http://schemas.openxmlformats.org/officeDocument/2006/relationships/hyperlink" Id="rId21" Target="https://github.com/pmodels/argobots/wiki/Introduction-to-Argobots" TargetMode="External" /><Relationship Type="http://schemas.openxmlformats.org/officeDocument/2006/relationships/hyperlink" Id="rId30" Target="https://github.com/pmodels/argobots/wiki/User-level-Thread-(ULT)" TargetMode="External" /><Relationship Type="http://schemas.openxmlformats.org/officeDocument/2006/relationships/hyperlink" Id="rId23" Target="https://grpc.io" TargetMode="External" /><Relationship Type="http://schemas.openxmlformats.org/officeDocument/2006/relationships/hyperlink" Id="rId26" Target="https://ofiwg.github.io/libfabric/" TargetMode="External" /><Relationship Type="http://schemas.openxmlformats.org/officeDocument/2006/relationships/hyperlink" Id="rId27" Target="https://pmem.io/pmdk/" TargetMode="External" /><Relationship Type="http://schemas.openxmlformats.org/officeDocument/2006/relationships/hyperlink" Id="rId29" Target="https://spdk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2021-03-19T14:16:20Z</dcterms:created>
  <dcterms:modified xsi:type="dcterms:W3CDTF">2021-03-19T14:16:20Z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