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df5-support"/>
      <w:r>
        <w:t xml:space="preserve">HDF5 Support</w:t>
      </w:r>
      <w:bookmarkEnd w:id="20"/>
    </w:p>
    <w:p>
      <w:pPr>
        <w:pStyle w:val="FirstParagraph"/>
      </w:pPr>
      <w:r>
        <w:t xml:space="preserve">The Hierarchical Data Format Version 5 (HDF5) specification and tools are</w:t>
      </w:r>
      <w:r>
        <w:t xml:space="preserve"> </w:t>
      </w:r>
      <w:r>
        <w:t xml:space="preserve">maintained by the HDF Group (https://www.hdfgroup.org/).</w:t>
      </w:r>
      <w:r>
        <w:t xml:space="preserve"> </w:t>
      </w:r>
      <w:r>
        <w:t xml:space="preserve">Applications that use HDF5 can utilize DAOS in two ways:</w:t>
      </w:r>
    </w:p>
    <w:p>
      <w:pPr>
        <w:pStyle w:val="Heading2"/>
      </w:pPr>
      <w:bookmarkStart w:id="21" w:name="hdf5-over-mpi-io"/>
      <w:r>
        <w:t xml:space="preserve">HDF5 over MPI-IO</w:t>
      </w:r>
      <w:bookmarkEnd w:id="21"/>
    </w:p>
    <w:p>
      <w:pPr>
        <w:pStyle w:val="FirstParagraph"/>
      </w:pPr>
      <w:r>
        <w:t xml:space="preserve">Parallel HDF5 is typically layered on top of MPI-IO.</w:t>
      </w:r>
      <w:r>
        <w:t xml:space="preserve"> </w:t>
      </w:r>
      <w:r>
        <w:t xml:space="preserve">By building HDF5 and the user application with an MPI stack that</w:t>
      </w:r>
      <w:r>
        <w:t xml:space="preserve"> </w:t>
      </w:r>
      <w:r>
        <w:t xml:space="preserve">includes the DAOS support for MPI-IO, such HDF5 applications can</w:t>
      </w:r>
      <w:r>
        <w:t xml:space="preserve"> </w:t>
      </w:r>
      <w:r>
        <w:t xml:space="preserve">be run on top of DAOS.</w:t>
      </w:r>
    </w:p>
    <w:p>
      <w:pPr>
        <w:pStyle w:val="BodyText"/>
      </w:pPr>
      <w:r>
        <w:t xml:space="preserve">See the</w:t>
      </w:r>
      <w:r>
        <w:t xml:space="preserve"> </w:t>
      </w:r>
      <w:hyperlink r:id="rId22">
        <w:r>
          <w:rPr>
            <w:rStyle w:val="Hyperlink"/>
          </w:rPr>
          <w:t xml:space="preserve">MPI-IO section</w:t>
        </w:r>
      </w:hyperlink>
      <w:r>
        <w:t xml:space="preserve"> </w:t>
      </w:r>
      <w:r>
        <w:t xml:space="preserve">for instructions on how</w:t>
      </w:r>
      <w:r>
        <w:t xml:space="preserve"> </w:t>
      </w:r>
      <w:r>
        <w:t xml:space="preserve">to build and run applications with MPI-IO DAOS support.</w:t>
      </w:r>
    </w:p>
    <w:p>
      <w:pPr>
        <w:pStyle w:val="Heading2"/>
      </w:pPr>
      <w:bookmarkStart w:id="23" w:name="hdf5-daos-vol-connector"/>
      <w:r>
        <w:t xml:space="preserve">HDF5 DAOS VOL Connector</w:t>
      </w:r>
      <w:bookmarkEnd w:id="23"/>
    </w:p>
    <w:p>
      <w:pPr>
        <w:pStyle w:val="FirstParagraph"/>
      </w:pP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HDF5 DAOS connector</w:t>
        </w:r>
      </w:hyperlink>
      <w:r>
        <w:t xml:space="preserve"> </w:t>
      </w:r>
      <w:r>
        <w:t xml:space="preserve">is available from the HDF Group.</w:t>
      </w:r>
    </w:p>
    <w:p>
      <w:pPr>
        <w:pStyle w:val="BodyText"/>
      </w:pPr>
      <w:r>
        <w:t xml:space="preserve">Please refer to the</w:t>
      </w:r>
      <w:r>
        <w:t xml:space="preserve"> </w:t>
      </w:r>
      <w:hyperlink r:id="rId25">
        <w:r>
          <w:rPr>
            <w:rStyle w:val="Hyperlink"/>
          </w:rPr>
          <w:t xml:space="preserve">HDF5 DAOS VOL Connector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for instructions on how to build and use HDF5 with this DAOS VOL connector.</w:t>
      </w:r>
    </w:p>
    <w:p>
      <w:pPr>
        <w:pStyle w:val="BodyText"/>
      </w:pPr>
      <w:r>
        <w:t xml:space="preserve">The presentation</w:t>
      </w:r>
      <w:r>
        <w:t xml:space="preserve"> </w:t>
      </w:r>
      <w:hyperlink r:id="rId26">
        <w:r>
          <w:rPr>
            <w:rStyle w:val="Hyperlink"/>
          </w:rPr>
          <w:t xml:space="preserve">Advancing HDF5’s Parallel I/O for Exascale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DAOS</w:t>
        </w:r>
      </w:hyperlink>
      <w:r>
        <w:t xml:space="preserve"> </w:t>
      </w:r>
      <w:r>
        <w:t xml:space="preserve">from the HDF Users Group 2020 describes the HDF5 DAOS VOL Connector Project</w:t>
      </w:r>
      <w:r>
        <w:t xml:space="preserve"> </w:t>
      </w:r>
      <w:r>
        <w:t xml:space="preserve">and its current status. The</w:t>
      </w:r>
      <w:r>
        <w:t xml:space="preserve"> </w:t>
      </w:r>
      <w:hyperlink r:id="rId27">
        <w:r>
          <w:rPr>
            <w:rStyle w:val="Hyperlink"/>
          </w:rPr>
          <w:t xml:space="preserve">video</w:t>
        </w:r>
      </w:hyperlink>
      <w:r>
        <w:t xml:space="preserve"> </w:t>
      </w:r>
      <w:r>
        <w:t xml:space="preserve">of that presentation is also available online.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HDFGroup/vol-daos" TargetMode="External" /><Relationship Type="http://schemas.openxmlformats.org/officeDocument/2006/relationships/hyperlink" Id="rId25" Target="https://github.com/HDFGroup/vol-daos/blob/master/docs/users_guide.pdf" TargetMode="External" /><Relationship Type="http://schemas.openxmlformats.org/officeDocument/2006/relationships/hyperlink" Id="rId26" Target="https://www.hdfgroup.org/wp-content/uploads/2020/10/HDF5_HUG_2020_DAOS.pdf" TargetMode="External" /><Relationship Type="http://schemas.openxmlformats.org/officeDocument/2006/relationships/hyperlink" Id="rId27" Target="https://youtu.be/P_V7y_G4vM0" TargetMode="External" /><Relationship Type="http://schemas.openxmlformats.org/officeDocument/2006/relationships/hyperlink" Id="rId22" Target="mpi-io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HDFGroup/vol-daos" TargetMode="External" /><Relationship Type="http://schemas.openxmlformats.org/officeDocument/2006/relationships/hyperlink" Id="rId25" Target="https://github.com/HDFGroup/vol-daos/blob/master/docs/users_guide.pdf" TargetMode="External" /><Relationship Type="http://schemas.openxmlformats.org/officeDocument/2006/relationships/hyperlink" Id="rId26" Target="https://www.hdfgroup.org/wp-content/uploads/2020/10/HDF5_HUG_2020_DAOS.pdf" TargetMode="External" /><Relationship Type="http://schemas.openxmlformats.org/officeDocument/2006/relationships/hyperlink" Id="rId27" Target="https://youtu.be/P_V7y_G4vM0" TargetMode="External" /><Relationship Type="http://schemas.openxmlformats.org/officeDocument/2006/relationships/hyperlink" Id="rId22" Target="mpi-io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2021-03-19T14:18:04Z</dcterms:created>
  <dcterms:modified xsi:type="dcterms:W3CDTF">2021-03-19T14:18:04Z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