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os-version-1.0-release-notes"/>
      <w:r>
        <w:t xml:space="preserve">DAOS Version 1.0 Release Notes</w:t>
      </w:r>
      <w:bookmarkEnd w:id="20"/>
    </w:p>
    <w:p>
      <w:pPr>
        <w:pStyle w:val="FirstParagraph"/>
      </w:pPr>
      <w:r>
        <w:t xml:space="preserve">We are pleased to announce the release of DAOS version 1.0, a key DAOS milestone</w:t>
      </w:r>
      <w:r>
        <w:t xml:space="preserve"> </w:t>
      </w:r>
      <w:r>
        <w:t xml:space="preserve">focused on a newly created high-performance object store that is ultimately</w:t>
      </w:r>
      <w:r>
        <w:t xml:space="preserve"> </w:t>
      </w:r>
      <w:r>
        <w:t xml:space="preserve">shifting the HPC and big data paradigm. Recently awarded the top spot in the</w:t>
      </w:r>
      <w:r>
        <w:t xml:space="preserve"> </w:t>
      </w:r>
      <w:hyperlink r:id="rId21">
        <w:r>
          <w:rPr>
            <w:rStyle w:val="Hyperlink"/>
          </w:rPr>
          <w:t xml:space="preserve">IO500 10-node Challenge</w:t>
        </w:r>
      </w:hyperlink>
      <w:r>
        <w:t xml:space="preserve">, DAOS</w:t>
      </w:r>
      <w:r>
        <w:t xml:space="preserve"> </w:t>
      </w:r>
      <w:r>
        <w:t xml:space="preserve">is fully optimized for Intel(R) architecture and non-volatile memory (NVM).</w:t>
      </w:r>
    </w:p>
    <w:p>
      <w:pPr>
        <w:pStyle w:val="BodyText"/>
      </w:pPr>
      <w:r>
        <w:t xml:space="preserve">This release is targeted towards benchmarking, partner integration, evaluation,</w:t>
      </w:r>
      <w:r>
        <w:t xml:space="preserve"> </w:t>
      </w:r>
      <w:r>
        <w:t xml:space="preserve">and brings support for the following features:</w:t>
      </w:r>
    </w:p>
    <w:p>
      <w:pPr>
        <w:numPr>
          <w:ilvl w:val="0"/>
          <w:numId w:val="1001"/>
        </w:numPr>
        <w:pStyle w:val="Compact"/>
      </w:pPr>
      <w:r>
        <w:t xml:space="preserve">NVMe and Persistent Memory support</w:t>
      </w:r>
    </w:p>
    <w:p>
      <w:pPr>
        <w:numPr>
          <w:ilvl w:val="0"/>
          <w:numId w:val="1001"/>
        </w:numPr>
        <w:pStyle w:val="Compact"/>
      </w:pPr>
      <w:r>
        <w:t xml:space="preserve">Per-pool ACL</w:t>
      </w:r>
    </w:p>
    <w:p>
      <w:pPr>
        <w:numPr>
          <w:ilvl w:val="0"/>
          <w:numId w:val="1001"/>
        </w:numPr>
        <w:pStyle w:val="Compact"/>
      </w:pPr>
      <w:r>
        <w:t xml:space="preserve">Certificate Support</w:t>
      </w:r>
    </w:p>
    <w:p>
      <w:pPr>
        <w:numPr>
          <w:ilvl w:val="0"/>
          <w:numId w:val="1001"/>
        </w:numPr>
        <w:pStyle w:val="Compact"/>
      </w:pPr>
      <w:r>
        <w:t xml:space="preserve">Unified Namespace via dfuse</w:t>
      </w:r>
    </w:p>
    <w:p>
      <w:pPr>
        <w:numPr>
          <w:ilvl w:val="0"/>
          <w:numId w:val="1001"/>
        </w:numPr>
        <w:pStyle w:val="Compact"/>
      </w:pPr>
      <w:r>
        <w:t xml:space="preserve">MPI-IO ROMIO Driver</w:t>
      </w:r>
    </w:p>
    <w:p>
      <w:pPr>
        <w:numPr>
          <w:ilvl w:val="0"/>
          <w:numId w:val="1001"/>
        </w:numPr>
        <w:pStyle w:val="Compact"/>
      </w:pPr>
      <w:r>
        <w:t xml:space="preserve">HDF5 Support</w:t>
      </w:r>
    </w:p>
    <w:p>
      <w:pPr>
        <w:numPr>
          <w:ilvl w:val="0"/>
          <w:numId w:val="1001"/>
        </w:numPr>
        <w:pStyle w:val="Compact"/>
      </w:pPr>
      <w:r>
        <w:t xml:space="preserve">Basic POSIX I/O Support</w:t>
      </w:r>
    </w:p>
    <w:p>
      <w:pPr>
        <w:numPr>
          <w:ilvl w:val="0"/>
          <w:numId w:val="1001"/>
        </w:numPr>
        <w:pStyle w:val="Compact"/>
      </w:pPr>
      <w:r>
        <w:t xml:space="preserve">Replication and Self-Healing (Preview)</w:t>
      </w:r>
    </w:p>
    <w:p>
      <w:pPr>
        <w:pStyle w:val="FirstParagraph"/>
      </w:pPr>
      <w:r>
        <w:t xml:space="preserve">This release is not yet intended for production use.</w:t>
      </w:r>
    </w:p>
    <w:p>
      <w:pPr>
        <w:pStyle w:val="BodyText"/>
      </w:pPr>
      <w:r>
        <w:t xml:space="preserve">DAOS is an open-source, software-defined storage (SDS) and storage-as-a-service</w:t>
      </w:r>
      <w:r>
        <w:t xml:space="preserve"> </w:t>
      </w:r>
      <w:r>
        <w:t xml:space="preserve">(STaaS) platform. This technology was developed from the ground up for nextgen</w:t>
      </w:r>
      <w:r>
        <w:t xml:space="preserve"> </w:t>
      </w:r>
      <w:r>
        <w:t xml:space="preserve">NVM technologies like Intel(R) 3D NAND Technology and Intel(R) Optane technology.</w:t>
      </w:r>
      <w:r>
        <w:t xml:space="preserve"> </w:t>
      </w:r>
      <w:r>
        <w:t xml:space="preserve">DAOS operates end-to-end in user-space for ease of deployment and to maximize</w:t>
      </w:r>
      <w:r>
        <w:t xml:space="preserve"> </w:t>
      </w:r>
      <w:r>
        <w:t xml:space="preserve">IOPS, bandwidth, and minimize latency. DAOS is a scale-out solution allowing</w:t>
      </w:r>
      <w:r>
        <w:t xml:space="preserve"> </w:t>
      </w:r>
      <w:r>
        <w:t xml:space="preserve">small and medium deployments to grow as much as required (i.e., 100’s of PB</w:t>
      </w:r>
      <w:r>
        <w:t xml:space="preserve"> </w:t>
      </w:r>
      <w:r>
        <w:t xml:space="preserve">with millions of client nodes and thousands of storage servers) to serve the</w:t>
      </w:r>
      <w:r>
        <w:t xml:space="preserve"> </w:t>
      </w:r>
      <w:r>
        <w:t xml:space="preserve">most demanding scientific, Big Data and AI workloads.</w:t>
      </w:r>
    </w:p>
    <w:p>
      <w:pPr>
        <w:pStyle w:val="BodyText"/>
      </w:pPr>
      <w:r>
        <w:t xml:space="preserve">The primary storage for the first US Exascale supercomputer (the Aurora system</w:t>
      </w:r>
      <w:r>
        <w:t xml:space="preserve"> </w:t>
      </w:r>
      <w:r>
        <w:t xml:space="preserve">at Argonne National Laboratory - ANL) will be a 230PB DAOS tier composed to</w:t>
      </w:r>
      <w:r>
        <w:t xml:space="preserve"> </w:t>
      </w:r>
      <w:r>
        <w:t xml:space="preserve">deliver an aggregated bandwidth of at least 25TB/s. Intel is collaborating</w:t>
      </w:r>
      <w:r>
        <w:t xml:space="preserve"> </w:t>
      </w:r>
      <w:r>
        <w:t xml:space="preserve">closely with different partners to propose DAOS-based solutions for production</w:t>
      </w:r>
      <w:r>
        <w:t xml:space="preserve"> </w:t>
      </w:r>
      <w:r>
        <w:t xml:space="preserve">deployments. DAOS is gaining traction among the enterprise and hyperscalers.</w:t>
      </w:r>
    </w:p>
    <w:p>
      <w:pPr>
        <w:pStyle w:val="BodyText"/>
      </w:pPr>
      <w:r>
        <w:t xml:space="preserve">Designed to address evolving storage needs, DAOS is a new storage platform for</w:t>
      </w:r>
      <w:r>
        <w:t xml:space="preserve"> </w:t>
      </w:r>
      <w:r>
        <w:t xml:space="preserve">the convergence of traditional modeling and simulation, data science analytics,</w:t>
      </w:r>
      <w:r>
        <w:t xml:space="preserve"> </w:t>
      </w:r>
      <w:r>
        <w:t xml:space="preserve">and artificial intelligence.</w:t>
      </w:r>
    </w:p>
    <w:p>
      <w:pPr>
        <w:pStyle w:val="BodyText"/>
      </w:pPr>
      <w:r>
        <w:t xml:space="preserve">Visit the</w:t>
      </w:r>
      <w:r>
        <w:t xml:space="preserve"> </w:t>
      </w:r>
      <w:hyperlink r:id="rId22">
        <w:r>
          <w:rPr>
            <w:rStyle w:val="Hyperlink"/>
          </w:rPr>
          <w:t xml:space="preserve">DAOS github.io</w:t>
        </w:r>
      </w:hyperlink>
      <w:r>
        <w:t xml:space="preserve"> </w:t>
      </w:r>
      <w:r>
        <w:t xml:space="preserve">page for more</w:t>
      </w:r>
      <w:r>
        <w:t xml:space="preserve"> </w:t>
      </w:r>
      <w:r>
        <w:t xml:space="preserve">information. All DAOS project source code is maintained in the</w:t>
      </w:r>
      <w:r>
        <w:t xml:space="preserve"> </w:t>
      </w:r>
      <w:hyperlink r:id="rId23">
        <w:r>
          <w:rPr>
            <w:rStyle w:val="Hyperlink"/>
          </w:rPr>
          <w:t xml:space="preserve">https://github.com/daos-stack/daos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Please visit this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for more information on the licenses.</w:t>
      </w:r>
    </w:p>
    <w:p>
      <w:pPr>
        <w:pStyle w:val="Heading2"/>
      </w:pPr>
      <w:bookmarkStart w:id="25" w:name="software-dependencies"/>
      <w:r>
        <w:t xml:space="preserve">Software Dependencies</w:t>
      </w:r>
      <w:bookmarkEnd w:id="25"/>
    </w:p>
    <w:p>
      <w:pPr>
        <w:pStyle w:val="FirstParagraph"/>
      </w:pPr>
      <w:r>
        <w:t xml:space="preserve">Reference the</w:t>
      </w:r>
      <w:r>
        <w:t xml:space="preserve"> </w:t>
      </w:r>
      <w:hyperlink r:id="rId26">
        <w:r>
          <w:rPr>
            <w:rStyle w:val="Hyperlink"/>
          </w:rPr>
          <w:t xml:space="preserve">Software Installation</w:t>
        </w:r>
      </w:hyperlink>
      <w:r>
        <w:t xml:space="preserve"> </w:t>
      </w:r>
      <w:r>
        <w:t xml:space="preserve">section of the</w:t>
      </w:r>
      <w:r>
        <w:t xml:space="preserve"> </w:t>
      </w:r>
      <w:hyperlink r:id="rId27">
        <w:r>
          <w:rPr>
            <w:rStyle w:val="Hyperlink"/>
          </w:rPr>
          <w:t xml:space="preserve">DAOS Administration Guide</w:t>
        </w:r>
      </w:hyperlink>
      <w:r>
        <w:t xml:space="preserve"> </w:t>
      </w:r>
      <w:r>
        <w:t xml:space="preserve">for more details.</w:t>
      </w:r>
    </w:p>
    <w:p>
      <w:pPr>
        <w:pStyle w:val="Heading2"/>
      </w:pPr>
      <w:bookmarkStart w:id="28" w:name="distribution-packages"/>
      <w:r>
        <w:t xml:space="preserve">Distribution Packages</w:t>
      </w:r>
      <w:bookmarkEnd w:id="28"/>
    </w:p>
    <w:p>
      <w:pPr>
        <w:pStyle w:val="FirstParagraph"/>
      </w:pPr>
      <w:r>
        <w:t xml:space="preserve">DAOS RPMs are currently being developed for DAOS v1.0. Instructions for</w:t>
      </w:r>
      <w:r>
        <w:t xml:space="preserve"> </w:t>
      </w:r>
      <w:r>
        <w:t xml:space="preserve">obtaining the RPMs will be provided in this document at a future date, and will</w:t>
      </w:r>
      <w:r>
        <w:t xml:space="preserve"> </w:t>
      </w:r>
      <w:r>
        <w:t xml:space="preserve">be posted in the</w:t>
      </w:r>
      <w:r>
        <w:t xml:space="preserve"> </w:t>
      </w:r>
      <w:hyperlink r:id="rId29">
        <w:r>
          <w:rPr>
            <w:rStyle w:val="Hyperlink"/>
          </w:rPr>
          <w:t xml:space="preserve">DAOS mailing list</w:t>
        </w:r>
      </w:hyperlink>
      <w:r>
        <w:t xml:space="preserve">.</w:t>
      </w:r>
    </w:p>
    <w:p>
      <w:pPr>
        <w:pStyle w:val="Heading2"/>
      </w:pPr>
      <w:bookmarkStart w:id="30" w:name="build-prerequisites"/>
      <w:r>
        <w:t xml:space="preserve">Build Prerequisites</w:t>
      </w:r>
      <w:bookmarkEnd w:id="30"/>
    </w:p>
    <w:p>
      <w:pPr>
        <w:pStyle w:val="FirstParagraph"/>
      </w:pPr>
      <w:r>
        <w:t xml:space="preserve">To build DAOS and its dependencies, several software packages must be installed</w:t>
      </w:r>
      <w:r>
        <w:t xml:space="preserve"> </w:t>
      </w:r>
      <w:r>
        <w:t xml:space="preserve">on the system. This includes scons, libuuid, cmocka, ipmctl, and several other</w:t>
      </w:r>
      <w:r>
        <w:t xml:space="preserve"> </w:t>
      </w:r>
      <w:r>
        <w:t xml:space="preserve">packages usually available on all the Linux distributions. Moreover, a Go</w:t>
      </w:r>
      <w:r>
        <w:t xml:space="preserve"> </w:t>
      </w:r>
      <w:r>
        <w:t xml:space="preserve">version of at least 1.10 is required.</w:t>
      </w:r>
    </w:p>
    <w:p>
      <w:pPr>
        <w:pStyle w:val="BodyText"/>
      </w:pPr>
      <w:hyperlink r:id="rId31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is currently the only supported Linux distribution. An exhaustive list of</w:t>
      </w:r>
      <w:r>
        <w:t xml:space="preserve"> </w:t>
      </w:r>
      <w:r>
        <w:t xml:space="preserve">packages for each supported Linux distribution is maintained in the Docker</w:t>
      </w:r>
      <w:r>
        <w:t xml:space="preserve"> </w:t>
      </w:r>
      <w:r>
        <w:t xml:space="preserve">files. Refer to the</w:t>
      </w:r>
      <w:r>
        <w:t xml:space="preserve"> </w:t>
      </w:r>
      <w:hyperlink r:id="rId26">
        <w:r>
          <w:rPr>
            <w:rStyle w:val="Hyperlink"/>
          </w:rPr>
          <w:t xml:space="preserve">Software Installation</w:t>
        </w:r>
      </w:hyperlink>
      <w:r>
        <w:t xml:space="preserve"> </w:t>
      </w:r>
      <w:r>
        <w:t xml:space="preserve">section of the</w:t>
      </w:r>
      <w:r>
        <w:t xml:space="preserve"> </w:t>
      </w:r>
      <w:hyperlink r:id="rId27">
        <w:r>
          <w:rPr>
            <w:rStyle w:val="Hyperlink"/>
          </w:rPr>
          <w:t xml:space="preserve">DAOS Administration Guide</w:t>
        </w:r>
      </w:hyperlink>
      <w:r>
        <w:t xml:space="preserve"> </w:t>
      </w:r>
      <w:r>
        <w:t xml:space="preserve">for more details.</w:t>
      </w:r>
    </w:p>
    <w:p>
      <w:pPr>
        <w:pStyle w:val="Heading2"/>
      </w:pPr>
      <w:bookmarkStart w:id="32" w:name="hardware-support"/>
      <w:r>
        <w:t xml:space="preserve">Hardware Support</w:t>
      </w:r>
      <w:bookmarkEnd w:id="32"/>
    </w:p>
    <w:p>
      <w:pPr>
        <w:pStyle w:val="Heading3"/>
      </w:pPr>
      <w:bookmarkStart w:id="33" w:name="processor-requirements"/>
      <w:r>
        <w:t xml:space="preserve">Processor Requirements</w:t>
      </w:r>
      <w:bookmarkEnd w:id="33"/>
    </w:p>
    <w:p>
      <w:pPr>
        <w:pStyle w:val="FirstParagraph"/>
      </w:pPr>
      <w:r>
        <w:t xml:space="preserve">DAOS requires a 64-bit processor architecture and is primarily developed on</w:t>
      </w:r>
      <w:r>
        <w:t xml:space="preserve"> </w:t>
      </w:r>
      <w:r>
        <w:t xml:space="preserve">Intel 64 architecture. The DAOS software and the libraries it depends on</w:t>
      </w:r>
      <w:r>
        <w:t xml:space="preserve"> </w:t>
      </w:r>
      <w:r>
        <w:t xml:space="preserve">(e.g., ISA-L, SPDK, PMDK, and DPDK) can take advantage of Intel SSE and AVX</w:t>
      </w:r>
      <w:r>
        <w:t xml:space="preserve"> </w:t>
      </w:r>
      <w:r>
        <w:t xml:space="preserve">extensions.</w:t>
      </w:r>
    </w:p>
    <w:p>
      <w:pPr>
        <w:pStyle w:val="Heading3"/>
      </w:pPr>
      <w:bookmarkStart w:id="34" w:name="network-requirements"/>
      <w:r>
        <w:t xml:space="preserve">Network Requirements</w:t>
      </w:r>
      <w:bookmarkEnd w:id="34"/>
    </w:p>
    <w:p>
      <w:pPr>
        <w:pStyle w:val="FirstParagraph"/>
      </w:pPr>
      <w:r>
        <w:t xml:space="preserve">The DAOS network layer relies on libfabrics and supports OFI providers for</w:t>
      </w:r>
      <w:r>
        <w:t xml:space="preserve"> </w:t>
      </w:r>
      <w:r>
        <w:t xml:space="preserve">Ethernet/sockets, InfiniBand/verbs. An RDMA-capable fabric is preferred for</w:t>
      </w:r>
      <w:r>
        <w:t xml:space="preserve"> </w:t>
      </w:r>
      <w:r>
        <w:t xml:space="preserve">better performance. DAOS can support multiple rails by binding different</w:t>
      </w:r>
      <w:r>
        <w:t xml:space="preserve"> </w:t>
      </w:r>
      <w:r>
        <w:t xml:space="preserve">instances of the DAOS server to individual network cards.</w:t>
      </w:r>
    </w:p>
    <w:p>
      <w:pPr>
        <w:pStyle w:val="BodyText"/>
      </w:pPr>
      <w:r>
        <w:t xml:space="preserve">The DAOS control plane provides methods for administering and managing the</w:t>
      </w:r>
      <w:r>
        <w:t xml:space="preserve"> </w:t>
      </w:r>
      <w:r>
        <w:t xml:space="preserve">DAOS servers using a secure socket layer interface. An additional out-of-band</w:t>
      </w:r>
      <w:r>
        <w:t xml:space="preserve"> </w:t>
      </w:r>
      <w:r>
        <w:t xml:space="preserve">network connecting the nodes in the DAOS service cluster is required for DAOS</w:t>
      </w:r>
      <w:r>
        <w:t xml:space="preserve"> </w:t>
      </w:r>
      <w:r>
        <w:t xml:space="preserve">administration. Management traffic between clients and servers use IP over</w:t>
      </w:r>
      <w:r>
        <w:t xml:space="preserve"> </w:t>
      </w:r>
      <w:r>
        <w:t xml:space="preserve">Fabric.</w:t>
      </w:r>
    </w:p>
    <w:p>
      <w:pPr>
        <w:pStyle w:val="Heading3"/>
      </w:pPr>
      <w:bookmarkStart w:id="35" w:name="storage-requirements"/>
      <w:r>
        <w:t xml:space="preserve">Storage Requirements</w:t>
      </w:r>
      <w:bookmarkEnd w:id="35"/>
    </w:p>
    <w:p>
      <w:pPr>
        <w:pStyle w:val="FirstParagraph"/>
      </w:pPr>
      <w:r>
        <w:t xml:space="preserve">DAOS requires each storage node to have direct access to storage-class memory</w:t>
      </w:r>
      <w:r>
        <w:t xml:space="preserve"> </w:t>
      </w:r>
      <w:r>
        <w:t xml:space="preserve">(SCM). While DAOS is primarily tested and tuned for Intel(R) Optane DC</w:t>
      </w:r>
      <w:r>
        <w:t xml:space="preserve"> </w:t>
      </w:r>
      <w:r>
        <w:t xml:space="preserve">Persistent Memory, the DAOS software stack is built over the Persistent Memory</w:t>
      </w:r>
      <w:r>
        <w:t xml:space="preserve"> </w:t>
      </w:r>
      <w:r>
        <w:t xml:space="preserve">Development Kit (PMDK) and the DAX feature of the Linux operating systems as</w:t>
      </w:r>
      <w:r>
        <w:t xml:space="preserve"> </w:t>
      </w:r>
      <w:r>
        <w:t xml:space="preserve">described in the</w:t>
      </w:r>
      <w:r>
        <w:t xml:space="preserve"> </w:t>
      </w:r>
      <w:hyperlink r:id="rId36">
        <w:r>
          <w:rPr>
            <w:rStyle w:val="Hyperlink"/>
          </w:rPr>
          <w:t xml:space="preserve">SNIA NVM Programming Model</w:t>
        </w:r>
      </w:hyperlink>
      <w:r>
        <w:t xml:space="preserve">.</w:t>
      </w:r>
      <w:r>
        <w:t xml:space="preserve"> </w:t>
      </w:r>
      <w:r>
        <w:t xml:space="preserve">As a result, the open-source DAOS software stack should be able to run</w:t>
      </w:r>
      <w:r>
        <w:t xml:space="preserve"> </w:t>
      </w:r>
      <w:r>
        <w:t xml:space="preserve">transparently over any storage-class memory supported by the PMDK.</w:t>
      </w:r>
    </w:p>
    <w:p>
      <w:pPr>
        <w:pStyle w:val="BodyText"/>
      </w:pPr>
      <w:r>
        <w:t xml:space="preserve">The storage node should be equipped with NVMe (non-volatile memory express)</w:t>
      </w:r>
      <w:r>
        <w:t xml:space="preserve"> </w:t>
      </w:r>
      <w:r>
        <w:t xml:space="preserve">SSDs to provide capacity. HDDs, as well as SATA and SAS SSDs, are not</w:t>
      </w:r>
      <w:r>
        <w:t xml:space="preserve"> </w:t>
      </w:r>
      <w:r>
        <w:t xml:space="preserve">supported by DAOS. Both NVMe 3D-NAND and Optane SSDs are supported.</w:t>
      </w:r>
      <w:r>
        <w:t xml:space="preserve"> </w:t>
      </w:r>
      <w:r>
        <w:t xml:space="preserve">NVMe-oF devices should theoretically work with the user-space storage stack</w:t>
      </w:r>
      <w:r>
        <w:t xml:space="preserve"> </w:t>
      </w:r>
      <w:r>
        <w:t xml:space="preserve">but have not been tested.</w:t>
      </w:r>
    </w:p>
    <w:p>
      <w:pPr>
        <w:pStyle w:val="BodyText"/>
      </w:pPr>
      <w:r>
        <w:t xml:space="preserve">A recommended ratio of 6% SCM to SSD capacity will guarantee that DAOS has</w:t>
      </w:r>
      <w:r>
        <w:t xml:space="preserve"> </w:t>
      </w:r>
      <w:r>
        <w:t xml:space="preserve">enough space in SCM to store its internal metadata (e.g., pool metadata,</w:t>
      </w:r>
      <w:r>
        <w:t xml:space="preserve"> </w:t>
      </w:r>
      <w:r>
        <w:t xml:space="preserve">SSD block allocation tracking).</w:t>
      </w:r>
    </w:p>
    <w:p>
      <w:pPr>
        <w:pStyle w:val="BodyText"/>
      </w:pPr>
      <w:r>
        <w:t xml:space="preserve">For testing purposes, SCM can be emulated with DRAM by mounting a tmpfs</w:t>
      </w:r>
      <w:r>
        <w:t xml:space="preserve"> </w:t>
      </w:r>
      <w:r>
        <w:t xml:space="preserve">filesystem, and NVMe SSDs can be also emulated with DRAM or a loopback</w:t>
      </w:r>
      <w:r>
        <w:t xml:space="preserve"> </w:t>
      </w:r>
      <w:r>
        <w:t xml:space="preserve">file. Any data written using a tmpfs will not be persistent across a reboot.</w:t>
      </w:r>
    </w:p>
    <w:p>
      <w:pPr>
        <w:pStyle w:val="Heading2"/>
      </w:pPr>
      <w:bookmarkStart w:id="37" w:name="daos-testing"/>
      <w:r>
        <w:t xml:space="preserve">DAOS Testing</w:t>
      </w:r>
      <w:bookmarkEnd w:id="37"/>
    </w:p>
    <w:p>
      <w:pPr>
        <w:pStyle w:val="FirstParagraph"/>
      </w:pPr>
      <w:r>
        <w:t xml:space="preserve">DAOS 1.0 validation efforts were focused on anticipated initial use cases</w:t>
      </w:r>
      <w:r>
        <w:t xml:space="preserve"> </w:t>
      </w:r>
      <w:r>
        <w:t xml:space="preserve">including: system integration, application porting, benchmarking, initial</w:t>
      </w:r>
      <w:r>
        <w:t xml:space="preserve"> </w:t>
      </w:r>
      <w:r>
        <w:t xml:space="preserve">evaluations, and the like. This release is not intended for large scale</w:t>
      </w:r>
      <w:r>
        <w:t xml:space="preserve"> </w:t>
      </w:r>
      <w:r>
        <w:t xml:space="preserve">production use and testing to date has not focused on use cases or hardware</w:t>
      </w:r>
      <w:r>
        <w:t xml:space="preserve"> </w:t>
      </w:r>
      <w:r>
        <w:t xml:space="preserve">typically found in HPC production environments. Testing has been completed</w:t>
      </w:r>
      <w:r>
        <w:t xml:space="preserve"> </w:t>
      </w:r>
      <w:r>
        <w:t xml:space="preserve">in the following areas:</w:t>
      </w:r>
    </w:p>
    <w:p>
      <w:pPr>
        <w:numPr>
          <w:ilvl w:val="0"/>
          <w:numId w:val="1002"/>
        </w:numPr>
        <w:pStyle w:val="Compact"/>
      </w:pPr>
      <w:r>
        <w:t xml:space="preserve">Testing has been performed on Centos 7.7 and SLES 15 with Centos being used</w:t>
      </w:r>
      <w:r>
        <w:t xml:space="preserve"> </w:t>
      </w:r>
      <w:r>
        <w:t xml:space="preserve">in the majority of the test cycles.</w:t>
      </w:r>
    </w:p>
    <w:p>
      <w:pPr>
        <w:numPr>
          <w:ilvl w:val="0"/>
          <w:numId w:val="1002"/>
        </w:numPr>
        <w:pStyle w:val="Compact"/>
      </w:pPr>
      <w:r>
        <w:t xml:space="preserve">Testing has been conducted using Intel Xeon processors, Intel 3D NAND and</w:t>
      </w:r>
      <w:r>
        <w:t xml:space="preserve"> </w:t>
      </w:r>
      <w:r>
        <w:t xml:space="preserve">Optane based NVMe SSDs and Optane persistent memory modules although generally</w:t>
      </w:r>
      <w:r>
        <w:t xml:space="preserve"> </w:t>
      </w:r>
      <w:r>
        <w:t xml:space="preserve">storage density was not tested at production levels.</w:t>
      </w:r>
    </w:p>
    <w:p>
      <w:pPr>
        <w:numPr>
          <w:ilvl w:val="0"/>
          <w:numId w:val="1002"/>
        </w:numPr>
        <w:pStyle w:val="Compact"/>
      </w:pPr>
      <w:r>
        <w:t xml:space="preserve">DAOS uses the libfabric network abstraction layer and testing has been</w:t>
      </w:r>
      <w:r>
        <w:t xml:space="preserve"> </w:t>
      </w:r>
      <w:r>
        <w:t xml:space="preserve">performed on a number of network specific providers, including the IB verbs,</w:t>
      </w:r>
      <w:r>
        <w:t xml:space="preserve"> </w:t>
      </w:r>
      <w:r>
        <w:t xml:space="preserve">OPA PSM2, socket and TCP providers. Network testing is on-going and none of</w:t>
      </w:r>
      <w:r>
        <w:t xml:space="preserve"> </w:t>
      </w:r>
      <w:r>
        <w:t xml:space="preserve">the above providers should be considered fully tested at this time.</w:t>
      </w:r>
    </w:p>
    <w:p>
      <w:pPr>
        <w:numPr>
          <w:ilvl w:val="0"/>
          <w:numId w:val="1002"/>
        </w:numPr>
        <w:pStyle w:val="Compact"/>
      </w:pPr>
      <w:r>
        <w:t xml:space="preserve">All DAOS 1.0 supported functionality has been tested with an emphasis on use</w:t>
      </w:r>
      <w:r>
        <w:t xml:space="preserve"> </w:t>
      </w:r>
      <w:r>
        <w:t xml:space="preserve">cases with positive outcomes error cases (e.g. DAOS server failure) have</w:t>
      </w:r>
      <w:r>
        <w:t xml:space="preserve"> </w:t>
      </w:r>
      <w:r>
        <w:t xml:space="preserve">limited test cycles at this time.</w:t>
      </w:r>
    </w:p>
    <w:p>
      <w:pPr>
        <w:numPr>
          <w:ilvl w:val="0"/>
          <w:numId w:val="1002"/>
        </w:numPr>
        <w:pStyle w:val="Compact"/>
      </w:pPr>
      <w:r>
        <w:t xml:space="preserve">Maximum scale-out of DAOS servers during test runs was 128.</w:t>
      </w:r>
      <w:r>
        <w:t xml:space="preserve"> </w:t>
      </w:r>
      <w:r>
        <w:t xml:space="preserve">Maximum scale-out of DAOS clients was 2048.</w:t>
      </w:r>
    </w:p>
    <w:p>
      <w:pPr>
        <w:numPr>
          <w:ilvl w:val="0"/>
          <w:numId w:val="1002"/>
        </w:numPr>
        <w:pStyle w:val="Compact"/>
      </w:pPr>
      <w:r>
        <w:t xml:space="preserve">Soak testing with an emphasis on I/O jobs in combination with basic</w:t>
      </w:r>
      <w:r>
        <w:t xml:space="preserve"> </w:t>
      </w:r>
      <w:r>
        <w:t xml:space="preserve">administrative actions has been run and found to be error free for periods up</w:t>
      </w:r>
      <w:r>
        <w:t xml:space="preserve"> </w:t>
      </w:r>
      <w:r>
        <w:t xml:space="preserve">to 48 hours. As with functional testing the focus has been on positive path</w:t>
      </w:r>
      <w:r>
        <w:t xml:space="preserve"> </w:t>
      </w:r>
      <w:r>
        <w:t xml:space="preserve">testing with failure paths and fault injection coming in a future release.</w:t>
      </w:r>
    </w:p>
    <w:p>
      <w:pPr>
        <w:pStyle w:val="Heading2"/>
      </w:pPr>
      <w:bookmarkStart w:id="38" w:name="version-1.0-major-features"/>
      <w:r>
        <w:t xml:space="preserve">Version 1.0 major features</w:t>
      </w:r>
      <w:bookmarkEnd w:id="38"/>
    </w:p>
    <w:p>
      <w:pPr>
        <w:pStyle w:val="Heading3"/>
      </w:pPr>
      <w:bookmarkStart w:id="39" w:name="nvme-and-persistent-memory-support"/>
      <w:r>
        <w:t xml:space="preserve">NVMe and Persistent Memory Support</w:t>
      </w:r>
      <w:bookmarkEnd w:id="39"/>
    </w:p>
    <w:p>
      <w:pPr>
        <w:pStyle w:val="FirstParagraph"/>
      </w:pPr>
      <w:r>
        <w:t xml:space="preserve">DAOS supports two tiers of storage: Storage Class Memory (SCM) and NVMe SSDs.</w:t>
      </w:r>
      <w:r>
        <w:t xml:space="preserve"> </w:t>
      </w:r>
      <w:r>
        <w:t xml:space="preserve">Each DAOS server will be equipped with SCM (for byte-granular application data</w:t>
      </w:r>
      <w:r>
        <w:t xml:space="preserve"> </w:t>
      </w:r>
      <w:r>
        <w:t xml:space="preserve">and metadata) along with NVMe SSDs (for DAOS application bulk data, ie &gt;4KB).</w:t>
      </w:r>
      <w:r>
        <w:t xml:space="preserve"> </w:t>
      </w:r>
      <w:r>
        <w:t xml:space="preserve">Similar to how PMDK is used to facilitate access to SCM, the Storage</w:t>
      </w:r>
      <w:r>
        <w:t xml:space="preserve"> </w:t>
      </w:r>
      <w:r>
        <w:t xml:space="preserve">Performance Development Kit (SPDK) is used to provide seamless and efficient</w:t>
      </w:r>
      <w:r>
        <w:t xml:space="preserve"> </w:t>
      </w:r>
      <w:r>
        <w:t xml:space="preserve">access to NVMe SSDs. DAOS utilizes the significant performance increase of the</w:t>
      </w:r>
      <w:r>
        <w:t xml:space="preserve"> </w:t>
      </w:r>
      <w:r>
        <w:t xml:space="preserve">SPDK user space NVMe driver over the standard NVMe kernel driver.</w:t>
      </w:r>
    </w:p>
    <w:p>
      <w:pPr>
        <w:pStyle w:val="BodyText"/>
      </w:pPr>
      <w:r>
        <w:t xml:space="preserve">As a part of the NVMe support, an extent-based block allocator was implemented</w:t>
      </w:r>
      <w:r>
        <w:t xml:space="preserve"> </w:t>
      </w:r>
      <w:r>
        <w:t xml:space="preserve">and designed specifically for DAOS NVMe block device space management, including</w:t>
      </w:r>
      <w:r>
        <w:t xml:space="preserve"> </w:t>
      </w:r>
      <w:r>
        <w:t xml:space="preserve">efficient management of smaller 4KB block allocations. A server module was also</w:t>
      </w:r>
      <w:r>
        <w:t xml:space="preserve"> </w:t>
      </w:r>
      <w:r>
        <w:t xml:space="preserve">implemented for issuing I/O over NVMe SSDs. This involves internally managing a</w:t>
      </w:r>
      <w:r>
        <w:t xml:space="preserve"> </w:t>
      </w:r>
      <w:r>
        <w:t xml:space="preserve">per-xstream DMA-safe buffer for SPDK DMA transfer over NVMe SSDs. The module</w:t>
      </w:r>
      <w:r>
        <w:t xml:space="preserve"> </w:t>
      </w:r>
      <w:r>
        <w:t xml:space="preserve">also persistently tracks important server metadata. This per-server metadata</w:t>
      </w:r>
      <w:r>
        <w:t xml:space="preserve"> </w:t>
      </w:r>
      <w:r>
        <w:t xml:space="preserve">includes the health state of each NVMe SSD, as well as the mapping between NVMe</w:t>
      </w:r>
      <w:r>
        <w:t xml:space="preserve"> </w:t>
      </w:r>
      <w:r>
        <w:t xml:space="preserve">SSDs, DAOS server xstreams, DAOS pools, and allocated blocks IDs.</w:t>
      </w:r>
    </w:p>
    <w:p>
      <w:pPr>
        <w:pStyle w:val="BodyText"/>
      </w:pPr>
      <w:r>
        <w:t xml:space="preserve">Two other key components include faulty device detection and device health</w:t>
      </w:r>
      <w:r>
        <w:t xml:space="preserve"> </w:t>
      </w:r>
      <w:r>
        <w:t xml:space="preserve">monitoring. DAOS handles storing NVMe SSD health data, including raw NVMe</w:t>
      </w:r>
      <w:r>
        <w:t xml:space="preserve"> </w:t>
      </w:r>
      <w:r>
        <w:t xml:space="preserve">device health as well as I/O error and checksum errors counters. If and when</w:t>
      </w:r>
      <w:r>
        <w:t xml:space="preserve"> </w:t>
      </w:r>
      <w:r>
        <w:t xml:space="preserve">an I/O error occurs, an event notification will be sent to the console to</w:t>
      </w:r>
      <w:r>
        <w:t xml:space="preserve"> </w:t>
      </w:r>
      <w:r>
        <w:t xml:space="preserve">notify the administrator. Management utility commands are also available for</w:t>
      </w:r>
      <w:r>
        <w:t xml:space="preserve"> </w:t>
      </w:r>
      <w:r>
        <w:t xml:space="preserve">administrators to query all NVMe device health stats to gauge the general</w:t>
      </w:r>
      <w:r>
        <w:t xml:space="preserve"> </w:t>
      </w:r>
      <w:r>
        <w:t xml:space="preserve">health of the system. DAOS currently only supports manual faulty device events,</w:t>
      </w:r>
      <w:r>
        <w:t xml:space="preserve"> </w:t>
      </w:r>
      <w:r>
        <w:t xml:space="preserve">with future work including auto-detection upon configurable faulty criteria.</w:t>
      </w:r>
      <w:r>
        <w:t xml:space="preserve"> </w:t>
      </w:r>
      <w:r>
        <w:t xml:space="preserve">This would involve an administrator manually setting the device state of an</w:t>
      </w:r>
      <w:r>
        <w:t xml:space="preserve"> </w:t>
      </w:r>
      <w:r>
        <w:t xml:space="preserve">NVMe SSD to FAULTY using the management utility, which will trigger the</w:t>
      </w:r>
      <w:r>
        <w:t xml:space="preserve"> </w:t>
      </w:r>
      <w:r>
        <w:t xml:space="preserve">appropriate rebuild of data and exclusion of the faulty device from the system.</w:t>
      </w:r>
      <w:r>
        <w:t xml:space="preserve"> </w:t>
      </w:r>
      <w:r>
        <w:t xml:space="preserve">Reintegration and hotplug of NVMe SSDs are not currently supported in DAOS 1.0</w:t>
      </w:r>
      <w:r>
        <w:t xml:space="preserve"> </w:t>
      </w:r>
      <w:r>
        <w:t xml:space="preserve">but will be a part of a future release.</w:t>
      </w:r>
    </w:p>
    <w:p>
      <w:pPr>
        <w:pStyle w:val="Heading3"/>
      </w:pPr>
      <w:bookmarkStart w:id="40" w:name="per-pool-acl"/>
      <w:r>
        <w:t xml:space="preserve">Per-Pool ACL</w:t>
      </w:r>
      <w:bookmarkEnd w:id="40"/>
    </w:p>
    <w:p>
      <w:pPr>
        <w:pStyle w:val="FirstParagraph"/>
      </w:pPr>
      <w:r>
        <w:t xml:space="preserve">Access to DAOS data is controlled through a simple identity based access</w:t>
      </w:r>
      <w:r>
        <w:t xml:space="preserve"> </w:t>
      </w:r>
      <w:r>
        <w:t xml:space="preserve">control mechanism specified on a per pool basis. The access credentials for a</w:t>
      </w:r>
      <w:r>
        <w:t xml:space="preserve"> </w:t>
      </w:r>
      <w:r>
        <w:t xml:space="preserve">DAOS client process are determined by the agent running on the compute node.</w:t>
      </w:r>
      <w:r>
        <w:t xml:space="preserve"> </w:t>
      </w:r>
      <w:r>
        <w:t xml:space="preserve">This credential is validated against the Access Control List present on the</w:t>
      </w:r>
      <w:r>
        <w:t xml:space="preserve"> </w:t>
      </w:r>
      <w:r>
        <w:t xml:space="preserve">DAOS server to determine the level of access granted to a specific user.</w:t>
      </w:r>
      <w:r>
        <w:t xml:space="preserve"> </w:t>
      </w:r>
      <w:r>
        <w:t xml:space="preserve">The ACL mechanism support access permissions on an individual and group basis</w:t>
      </w:r>
      <w:r>
        <w:t xml:space="preserve"> </w:t>
      </w:r>
      <w:r>
        <w:t xml:space="preserve">as well as a mechanism for supporting fall through users. As of DAOS 1.0, the</w:t>
      </w:r>
      <w:r>
        <w:t xml:space="preserve"> </w:t>
      </w:r>
      <w:r>
        <w:t xml:space="preserve">set of permissions on a pool are very simple but will be extended when</w:t>
      </w:r>
      <w:r>
        <w:t xml:space="preserve"> </w:t>
      </w:r>
      <w:r>
        <w:t xml:space="preserve">container-based ACLs are introduced in a future version.</w:t>
      </w:r>
    </w:p>
    <w:p>
      <w:pPr>
        <w:pStyle w:val="Heading3"/>
      </w:pPr>
      <w:bookmarkStart w:id="41" w:name="certificate-support"/>
      <w:r>
        <w:t xml:space="preserve">Certificate Support</w:t>
      </w:r>
      <w:bookmarkEnd w:id="41"/>
    </w:p>
    <w:p>
      <w:pPr>
        <w:pStyle w:val="FirstParagraph"/>
      </w:pPr>
      <w:r>
        <w:t xml:space="preserve">Securing the transport of data and authorizing actions by components make up</w:t>
      </w:r>
      <w:r>
        <w:t xml:space="preserve"> </w:t>
      </w:r>
      <w:r>
        <w:t xml:space="preserve">the backbone of the security model used in the DAOS control plane. All control</w:t>
      </w:r>
      <w:r>
        <w:t xml:space="preserve"> </w:t>
      </w:r>
      <w:r>
        <w:t xml:space="preserve">plane components communicate with each other using mutual TLS authentication</w:t>
      </w:r>
      <w:r>
        <w:t xml:space="preserve"> </w:t>
      </w:r>
      <w:r>
        <w:t xml:space="preserve">(mTLS) backed by certificates signed by a per cluster certificate authority.</w:t>
      </w:r>
      <w:r>
        <w:t xml:space="preserve"> </w:t>
      </w:r>
      <w:r>
        <w:t xml:space="preserve">In addition to securing, the communications between components, certificates</w:t>
      </w:r>
      <w:r>
        <w:t xml:space="preserve"> </w:t>
      </w:r>
      <w:r>
        <w:t xml:space="preserve">are also used to authenticate the various components and ensure that requests</w:t>
      </w:r>
      <w:r>
        <w:t xml:space="preserve"> </w:t>
      </w:r>
      <w:r>
        <w:t xml:space="preserve">only come from components who are authorized to perform those actions.</w:t>
      </w:r>
      <w:r>
        <w:t xml:space="preserve"> </w:t>
      </w:r>
      <w:r>
        <w:t xml:space="preserve">Certificates are also used to secure the administrative interface to the</w:t>
      </w:r>
      <w:r>
        <w:t xml:space="preserve"> </w:t>
      </w:r>
      <w:r>
        <w:t xml:space="preserve">cluster, ensuring only admins with the proper credentials can perform</w:t>
      </w:r>
      <w:r>
        <w:t xml:space="preserve"> </w:t>
      </w:r>
      <w:r>
        <w:t xml:space="preserve">administrative actions.</w:t>
      </w:r>
    </w:p>
    <w:p>
      <w:pPr>
        <w:pStyle w:val="Heading3"/>
      </w:pPr>
      <w:bookmarkStart w:id="42" w:name="unified-namespace-uns-in-daos-via-dfuse"/>
      <w:r>
        <w:t xml:space="preserve">Unified Namespace (UNS) in DAOS via dfuse</w:t>
      </w:r>
      <w:bookmarkEnd w:id="42"/>
    </w:p>
    <w:p>
      <w:pPr>
        <w:pStyle w:val="FirstParagraph"/>
      </w:pPr>
      <w:r>
        <w:t xml:space="preserve">Unified NameSpace (UNS) is the ability to create relationships linking paths</w:t>
      </w:r>
      <w:r>
        <w:t xml:space="preserve"> </w:t>
      </w:r>
      <w:r>
        <w:t xml:space="preserve">in the namespace tree to other DAOS containers, allowing greater flexibility</w:t>
      </w:r>
      <w:r>
        <w:t xml:space="preserve"> </w:t>
      </w:r>
      <w:r>
        <w:t xml:space="preserve">of use and new workflows. UNS entry points can be created that behave in a</w:t>
      </w:r>
      <w:r>
        <w:t xml:space="preserve"> </w:t>
      </w:r>
      <w:r>
        <w:t xml:space="preserve">similar way to hard links or submounts, where an attempt to traverse the entry</w:t>
      </w:r>
      <w:r>
        <w:t xml:space="preserve"> </w:t>
      </w:r>
      <w:r>
        <w:t xml:space="preserve">point via dfuse or DAOS aware tools will automatically and seamlessly follow</w:t>
      </w:r>
      <w:r>
        <w:t xml:space="preserve"> </w:t>
      </w:r>
      <w:r>
        <w:t xml:space="preserve">the link to the specified container. UNS entry points are created by</w:t>
      </w:r>
      <w:r>
        <w:t xml:space="preserve"> </w:t>
      </w:r>
      <w:r>
        <w:t xml:space="preserve">providing a path to the DAOS container create command, and can exist either</w:t>
      </w:r>
      <w:r>
        <w:t xml:space="preserve"> </w:t>
      </w:r>
      <w:r>
        <w:t xml:space="preserve">within existing containers or at locations within the regular POSIX filesystem.</w:t>
      </w:r>
    </w:p>
    <w:p>
      <w:pPr>
        <w:pStyle w:val="Heading3"/>
      </w:pPr>
      <w:bookmarkStart w:id="43" w:name="mpi-io-romio-driver"/>
      <w:r>
        <w:t xml:space="preserve">MPI-IO ROMIO Driver</w:t>
      </w:r>
      <w:bookmarkEnd w:id="43"/>
    </w:p>
    <w:p>
      <w:pPr>
        <w:pStyle w:val="FirstParagraph"/>
      </w:pPr>
      <w:r>
        <w:t xml:space="preserve">The MPI standard includes specification for a low level IO interface for</w:t>
      </w:r>
      <w:r>
        <w:t xml:space="preserve"> </w:t>
      </w:r>
      <w:r>
        <w:t xml:space="preserve">parallel access to files. The MPI-IO standard loosens some of the POSIX</w:t>
      </w:r>
      <w:r>
        <w:t xml:space="preserve"> </w:t>
      </w:r>
      <w:r>
        <w:t xml:space="preserve">semantics that are not required for many applications and defines routines and</w:t>
      </w:r>
      <w:r>
        <w:t xml:space="preserve"> </w:t>
      </w:r>
      <w:r>
        <w:t xml:space="preserve">methods for parallel access to files from processes in an MPI communicator.</w:t>
      </w:r>
      <w:r>
        <w:t xml:space="preserve"> </w:t>
      </w:r>
      <w:r>
        <w:t xml:space="preserve">Several existing applications and other high level middleware IO libraries use</w:t>
      </w:r>
      <w:r>
        <w:t xml:space="preserve"> </w:t>
      </w:r>
      <w:r>
        <w:t xml:space="preserve">the MPI-IO standard as a backend for data access. ROMIO is the de-facto MPI-IO</w:t>
      </w:r>
      <w:r>
        <w:t xml:space="preserve"> </w:t>
      </w:r>
      <w:r>
        <w:t xml:space="preserve">implementation that is released with the MPICH library and is used by most MPI</w:t>
      </w:r>
      <w:r>
        <w:t xml:space="preserve"> </w:t>
      </w:r>
      <w:r>
        <w:t xml:space="preserve">implementations to support the MPI-IO standard. ROMIO exposes an ADIO module</w:t>
      </w:r>
      <w:r>
        <w:t xml:space="preserve"> </w:t>
      </w:r>
      <w:r>
        <w:t xml:space="preserve">interface for different backends. A DAOS backend was implemented as an</w:t>
      </w:r>
      <w:r>
        <w:t xml:space="preserve"> </w:t>
      </w:r>
      <w:r>
        <w:t xml:space="preserve">alternative to the POSIX backend for direct user-space access to the DAOS</w:t>
      </w:r>
      <w:r>
        <w:t xml:space="preserve"> </w:t>
      </w:r>
      <w:r>
        <w:t xml:space="preserve">storage stack through the MPI-IO interface. The DAOS ROMIO driver is</w:t>
      </w:r>
      <w:r>
        <w:t xml:space="preserve"> </w:t>
      </w:r>
      <w:r>
        <w:t xml:space="preserve">distributed with the MPICH ROMIO source code.</w:t>
      </w:r>
    </w:p>
    <w:p>
      <w:pPr>
        <w:pStyle w:val="Heading3"/>
      </w:pPr>
      <w:bookmarkStart w:id="44" w:name="hdf5-support"/>
      <w:r>
        <w:t xml:space="preserve">HDF5 Support</w:t>
      </w:r>
      <w:bookmarkEnd w:id="44"/>
    </w:p>
    <w:p>
      <w:pPr>
        <w:pStyle w:val="FirstParagraph"/>
      </w:pPr>
      <w:r>
        <w:t xml:space="preserve">HDF5 is a data model, library, and file format for storing and managing</w:t>
      </w:r>
      <w:r>
        <w:t xml:space="preserve"> </w:t>
      </w:r>
      <w:r>
        <w:t xml:space="preserve">data. It supports an unlimited variety of datatypes, and is designed for</w:t>
      </w:r>
      <w:r>
        <w:t xml:space="preserve"> </w:t>
      </w:r>
      <w:r>
        <w:t xml:space="preserve">flexible and efficient I/O and for high volume and complex data. This DAOS</w:t>
      </w:r>
      <w:r>
        <w:t xml:space="preserve"> </w:t>
      </w:r>
      <w:r>
        <w:t xml:space="preserve">release supports the HDF5 format, API, and tools through the HDF5 (sec2)</w:t>
      </w:r>
      <w:r>
        <w:t xml:space="preserve"> </w:t>
      </w:r>
      <w:r>
        <w:t xml:space="preserve">POSIX backend or the HDF5 MPI-IO backend. HDF5 also provides a new DAOS VOL for</w:t>
      </w:r>
      <w:r>
        <w:t xml:space="preserve"> </w:t>
      </w:r>
      <w:r>
        <w:t xml:space="preserve">mapping the HDF5 data model and API directly over the DAOS data model,</w:t>
      </w:r>
      <w:r>
        <w:t xml:space="preserve"> </w:t>
      </w:r>
      <w:r>
        <w:t xml:space="preserve">bypassing the byte array serialization required over the POSIX and MPI-IO</w:t>
      </w:r>
      <w:r>
        <w:t xml:space="preserve"> </w:t>
      </w:r>
      <w:r>
        <w:t xml:space="preserve">backends. The HDF5 DAOS VOL is not fully supported in this DAOS release and</w:t>
      </w:r>
      <w:r>
        <w:t xml:space="preserve"> </w:t>
      </w:r>
      <w:r>
        <w:t xml:space="preserve">should be used as a prototype for basic testing of this new HDF5 feature.</w:t>
      </w:r>
    </w:p>
    <w:p>
      <w:pPr>
        <w:pStyle w:val="Heading3"/>
      </w:pPr>
      <w:bookmarkStart w:id="45" w:name="basic-posix-io-support"/>
      <w:r>
        <w:t xml:space="preserve">Basic POSIX I/O Support</w:t>
      </w:r>
      <w:bookmarkEnd w:id="45"/>
    </w:p>
    <w:p>
      <w:pPr>
        <w:pStyle w:val="FirstParagraph"/>
      </w:pPr>
      <w:r>
        <w:t xml:space="preserve">POSIX IO is the main building block for all applications and IO libraries.</w:t>
      </w:r>
      <w:r>
        <w:t xml:space="preserve"> </w:t>
      </w:r>
      <w:r>
        <w:t xml:space="preserve">The DAOS library provides POSIX support through the DFS (DAOS File System)</w:t>
      </w:r>
      <w:r>
        <w:t xml:space="preserve"> </w:t>
      </w:r>
      <w:r>
        <w:t xml:space="preserve">library. The DFS API provides an encapsulated namespace with a POSIX like API</w:t>
      </w:r>
      <w:r>
        <w:t xml:space="preserve"> </w:t>
      </w:r>
      <w:r>
        <w:t xml:space="preserve">directly on top of the DAOS API. Applications can link directly to the DFS</w:t>
      </w:r>
      <w:r>
        <w:t xml:space="preserve"> </w:t>
      </w:r>
      <w:r>
        <w:t xml:space="preserve">library and use the DFS API for direct user-space access to the DAOS stack</w:t>
      </w:r>
      <w:r>
        <w:t xml:space="preserve"> </w:t>
      </w:r>
      <w:r>
        <w:t xml:space="preserve">through the DFS API. A FUSE plugin over the DFS library (dfuse) is also</w:t>
      </w:r>
      <w:r>
        <w:t xml:space="preserve"> </w:t>
      </w:r>
      <w:r>
        <w:t xml:space="preserve">provided to support direct access to POSIX calls through FUSE over the DAOS</w:t>
      </w:r>
      <w:r>
        <w:t xml:space="preserve"> </w:t>
      </w:r>
      <w:r>
        <w:t xml:space="preserve">stack. The primary support provided in this release provides loose POSIX</w:t>
      </w:r>
      <w:r>
        <w:t xml:space="preserve"> </w:t>
      </w:r>
      <w:r>
        <w:t xml:space="preserve">consistency in terms of metadata and assumes applications generate</w:t>
      </w:r>
      <w:r>
        <w:t xml:space="preserve"> </w:t>
      </w:r>
      <w:r>
        <w:t xml:space="preserve">conflict-free operations, otherwise, the behavior is undefined.</w:t>
      </w:r>
      <w:r>
        <w:t xml:space="preserve"> </w:t>
      </w:r>
      <w:r>
        <w:t xml:space="preserve">FUSE adds stricter consistency on top of the DFS layer, but that consistency</w:t>
      </w:r>
      <w:r>
        <w:t xml:space="preserve"> </w:t>
      </w:r>
      <w:r>
        <w:t xml:space="preserve">is limited to a node local instance of the dfuse mount.</w:t>
      </w:r>
    </w:p>
    <w:p>
      <w:pPr>
        <w:pStyle w:val="Heading3"/>
      </w:pPr>
      <w:bookmarkStart w:id="46" w:name="replication-and-self-healing-preview"/>
      <w:r>
        <w:t xml:space="preserve">Replication and self-healing (preview)</w:t>
      </w:r>
      <w:bookmarkEnd w:id="46"/>
    </w:p>
    <w:p>
      <w:pPr>
        <w:pStyle w:val="FirstParagraph"/>
      </w:pPr>
      <w:r>
        <w:t xml:space="preserve">In DAOS, if the data is replicated with multiple copies on different targets,</w:t>
      </w:r>
      <w:r>
        <w:t xml:space="preserve"> </w:t>
      </w:r>
      <w:r>
        <w:t xml:space="preserve">once one of the targets fail, the data on it will be rebuilt on the other</w:t>
      </w:r>
      <w:r>
        <w:t xml:space="preserve"> </w:t>
      </w:r>
      <w:r>
        <w:t xml:space="preserve">targets. This reduces the data redundancy that would be impacted by the target</w:t>
      </w:r>
      <w:r>
        <w:t xml:space="preserve"> </w:t>
      </w:r>
      <w:r>
        <w:t xml:space="preserve">failure. Self-healing in DAOS 1.0 is a preview feature, and it will not be</w:t>
      </w:r>
      <w:r>
        <w:t xml:space="preserve"> </w:t>
      </w:r>
      <w:r>
        <w:t xml:space="preserve">enabled automatically when targets are failed; instead it can only be enabled</w:t>
      </w:r>
      <w:r>
        <w:t xml:space="preserve"> </w:t>
      </w:r>
      <w:r>
        <w:t xml:space="preserve">manually by the dmg exclude command. In future versions, DAOS will support</w:t>
      </w:r>
      <w:r>
        <w:t xml:space="preserve"> </w:t>
      </w:r>
      <w:r>
        <w:t xml:space="preserve">erasure coding to protect the data. At that time, the rebuild process will be</w:t>
      </w:r>
      <w:r>
        <w:t xml:space="preserve"> </w:t>
      </w:r>
      <w:r>
        <w:t xml:space="preserve">updated accordingly.</w:t>
      </w:r>
    </w:p>
    <w:p>
      <w:pPr>
        <w:pStyle w:val="Heading2"/>
      </w:pPr>
      <w:bookmarkStart w:id="47" w:name="document-updates"/>
      <w:r>
        <w:t xml:space="preserve">Document updates</w:t>
      </w:r>
      <w:bookmarkEnd w:id="47"/>
    </w:p>
    <w:p>
      <w:pPr>
        <w:pStyle w:val="FirstParagraph"/>
      </w:pPr>
      <w:r>
        <w:t xml:space="preserve">All documents supporting the</w:t>
      </w:r>
      <w:r>
        <w:t xml:space="preserve"> </w:t>
      </w:r>
      <w:hyperlink r:id="rId22">
        <w:r>
          <w:rPr>
            <w:rStyle w:val="Hyperlink"/>
          </w:rPr>
          <w:t xml:space="preserve">https://daos-stack.github.io/</w:t>
        </w:r>
      </w:hyperlink>
      <w:r>
        <w:t xml:space="preserve"> </w:t>
      </w:r>
      <w:r>
        <w:t xml:space="preserve">site have been refreshed and re-organized for this release.</w:t>
      </w:r>
      <w:r>
        <w:t xml:space="preserve"> </w:t>
      </w:r>
      <w:r>
        <w:t xml:space="preserve">Design documents in the DAOS Source repository have also been refreshed for this release.</w:t>
      </w:r>
    </w:p>
    <w:p>
      <w:pPr>
        <w:pStyle w:val="Heading2"/>
      </w:pPr>
      <w:bookmarkStart w:id="48" w:name="known-issues"/>
      <w:r>
        <w:t xml:space="preserve">Known Issues</w:t>
      </w:r>
      <w:bookmarkEnd w:id="48"/>
    </w:p>
    <w:p>
      <w:pPr>
        <w:pStyle w:val="Heading3"/>
      </w:pPr>
      <w:bookmarkStart w:id="49" w:name="X47690832ef08de05c34c95a9fce41cd2ea0c35d"/>
      <w:r>
        <w:t xml:space="preserve">The dmg storage scan may report incorrect NUMA socket ID</w:t>
      </w:r>
      <w:bookmarkEnd w:id="49"/>
    </w:p>
    <w:p>
      <w:pPr>
        <w:pStyle w:val="FirstParagraph"/>
      </w:pPr>
      <w:r>
        <w:t xml:space="preserve">The ndctl package maintainers have confirmed that this is a kernel regression</w:t>
      </w:r>
      <w:r>
        <w:t xml:space="preserve"> </w:t>
      </w:r>
      <w:r>
        <w:t xml:space="preserve">that has been resolved in CentOS 8. Some DAOS nodes may not report the correct</w:t>
      </w:r>
      <w:r>
        <w:t xml:space="preserve"> </w:t>
      </w:r>
      <w:r>
        <w:t xml:space="preserve">NUMA socket ID when running a</w:t>
      </w:r>
      <w:r>
        <w:t xml:space="preserve"> </w:t>
      </w:r>
      <w:r>
        <w:t xml:space="preserve">“</w:t>
      </w:r>
      <w:r>
        <w:t xml:space="preserve">dmg storage scan.</w:t>
      </w:r>
      <w:r>
        <w:t xml:space="preserve">”</w:t>
      </w:r>
      <w:r>
        <w:t xml:space="preserve"> </w:t>
      </w:r>
      <w:r>
        <w:t xml:space="preserve">This appears to be a</w:t>
      </w:r>
      <w:r>
        <w:t xml:space="preserve"> </w:t>
      </w:r>
      <w:r>
        <w:t xml:space="preserve">regression in the CentOS7.7 kernel rather than an ndctl issue. This is due to</w:t>
      </w:r>
      <w:r>
        <w:t xml:space="preserve"> </w:t>
      </w:r>
      <w:r>
        <w:t xml:space="preserve">different versions of ndctl provisioning different JSON namespace details</w:t>
      </w:r>
      <w:r>
        <w:t xml:space="preserve"> </w:t>
      </w:r>
      <w:r>
        <w:t xml:space="preserve">(storage scan command reads the</w:t>
      </w:r>
      <w:r>
        <w:t xml:space="preserve"> </w:t>
      </w:r>
      <w:r>
        <w:t xml:space="preserve">“</w:t>
      </w:r>
      <w:r>
        <w:t xml:space="preserve">numa_node</w:t>
      </w:r>
      <w:r>
        <w:t xml:space="preserve">”</w:t>
      </w:r>
      <w:r>
        <w:t xml:space="preserve"> </w:t>
      </w:r>
      <w:r>
        <w:t xml:space="preserve">field). The regression also affects</w:t>
      </w:r>
      <w:r>
        <w:t xml:space="preserve"> </w:t>
      </w:r>
      <w:r>
        <w:t xml:space="preserve">the operation of the</w:t>
      </w:r>
      <w:r>
        <w:t xml:space="preserve"> </w:t>
      </w:r>
      <w:r>
        <w:t xml:space="preserve">“</w:t>
      </w:r>
      <w:r>
        <w:t xml:space="preserve">dmg config generate</w:t>
      </w:r>
      <w:r>
        <w:t xml:space="preserve">”</w:t>
      </w:r>
      <w:r>
        <w:t xml:space="preserve"> </w:t>
      </w:r>
      <w:r>
        <w:t xml:space="preserve">command which isn’t able to detect</w:t>
      </w:r>
      <w:r>
        <w:t xml:space="preserve"> </w:t>
      </w:r>
      <w:r>
        <w:t xml:space="preserve">correct NUMA affinity for the PMem namespaces required for the config.</w:t>
      </w:r>
      <w:r>
        <w:t xml:space="preserve"> </w:t>
      </w:r>
      <w:r>
        <w:t xml:space="preserve">The regression has been fixed in the CentOS7.9 kernel.</w:t>
      </w:r>
    </w:p>
    <w:p>
      <w:pPr>
        <w:pStyle w:val="Heading3"/>
      </w:pPr>
      <w:bookmarkStart w:id="50" w:name="psm-over-opa-is-not-fully-functional"/>
      <w:r>
        <w:t xml:space="preserve">PSM over OPA is not fully functional</w:t>
      </w:r>
      <w:bookmarkEnd w:id="50"/>
    </w:p>
    <w:p>
      <w:pPr>
        <w:pStyle w:val="FirstParagraph"/>
      </w:pPr>
      <w:r>
        <w:t xml:space="preserve">If you must evaluate DAOS on an OPA fabric, we recommend using IP over</w:t>
      </w:r>
      <w:r>
        <w:t xml:space="preserve"> </w:t>
      </w:r>
      <w:r>
        <w:t xml:space="preserve">fabric/sockets for evaluation. For benchmarking, PSM2 over OPA offers a</w:t>
      </w:r>
      <w:r>
        <w:t xml:space="preserve"> </w:t>
      </w:r>
      <w:r>
        <w:t xml:space="preserve">better picture of DAOS performance, but the PSM2 provider is not fully</w:t>
      </w:r>
      <w:r>
        <w:t xml:space="preserve"> </w:t>
      </w:r>
      <w:r>
        <w:t xml:space="preserve">functional. For a discussion of issues and options, contact us via the</w:t>
      </w:r>
      <w:r>
        <w:t xml:space="preserve"> </w:t>
      </w:r>
      <w:hyperlink r:id="rId29">
        <w:r>
          <w:rPr>
            <w:rStyle w:val="Hyperlink"/>
          </w:rPr>
          <w:t xml:space="preserve">mailing list</w:t>
        </w:r>
      </w:hyperlink>
      <w:r>
        <w:t xml:space="preserve">.</w:t>
      </w:r>
    </w:p>
    <w:p>
      <w:pPr>
        <w:pStyle w:val="Heading3"/>
      </w:pPr>
      <w:bookmarkStart w:id="51" w:name="replication-and-self-healing"/>
      <w:r>
        <w:t xml:space="preserve">Replication and Self-healing</w:t>
      </w:r>
      <w:bookmarkEnd w:id="51"/>
    </w:p>
    <w:p>
      <w:pPr>
        <w:pStyle w:val="FirstParagraph"/>
      </w:pPr>
      <w:r>
        <w:t xml:space="preserve">While replication and self-healing features have been fully implemented,</w:t>
      </w:r>
      <w:r>
        <w:t xml:space="preserve"> </w:t>
      </w:r>
      <w:r>
        <w:t xml:space="preserve">those features haven’t been thoroughly tested in 1.0. As a result, they are</w:t>
      </w:r>
      <w:r>
        <w:t xml:space="preserve"> </w:t>
      </w:r>
      <w:r>
        <w:t xml:space="preserve">supported as preview features and will be fully supported in the next release.</w:t>
      </w:r>
      <w:r>
        <w:t xml:space="preserve"> </w:t>
      </w:r>
      <w:r>
        <w:t xml:space="preserve">The storage node fault detection has thus been disabled by default and failed</w:t>
      </w:r>
      <w:r>
        <w:t xml:space="preserve"> </w:t>
      </w:r>
      <w:r>
        <w:t xml:space="preserve">storage nodes have to be excluded manually to trigger automatic repair.</w:t>
      </w:r>
      <w:r>
        <w:t xml:space="preserve"> </w:t>
      </w:r>
      <w:r>
        <w:t xml:space="preserve">Please refer to the [Pool Modifications] (https://daos-stack.github.io/admin/pool_operations/#pool-modifications)</w:t>
      </w:r>
      <w:r>
        <w:t xml:space="preserve"> </w:t>
      </w:r>
      <w:r>
        <w:t xml:space="preserve">section of the administration guide for more information.</w:t>
      </w:r>
    </w:p>
    <w:p>
      <w:pPr>
        <w:pStyle w:val="Heading3"/>
      </w:pPr>
      <w:bookmarkStart w:id="52" w:name="X0a79fa0975da088be9fe78eb8a435d3669a3ea8"/>
      <w:r>
        <w:t xml:space="preserve">Limited bandwidth to SCM with some update/write operations</w:t>
      </w:r>
      <w:bookmarkEnd w:id="52"/>
    </w:p>
    <w:p>
      <w:pPr>
        <w:pStyle w:val="FirstParagraph"/>
      </w:pPr>
      <w:r>
        <w:t xml:space="preserve">With a configuration of only Intel(R) Optane Pmem for storage in a DAOS pool</w:t>
      </w:r>
      <w:r>
        <w:t xml:space="preserve"> </w:t>
      </w:r>
      <w:r>
        <w:t xml:space="preserve">(no SSDs), a known limitation currently exists on the write/update performance</w:t>
      </w:r>
      <w:r>
        <w:t xml:space="preserve"> </w:t>
      </w:r>
      <w:r>
        <w:t xml:space="preserve">with bulk transfers to the SCM with all network providers which limits the BW</w:t>
      </w:r>
      <w:r>
        <w:t xml:space="preserve"> </w:t>
      </w:r>
      <w:r>
        <w:t xml:space="preserve">per storage server.</w:t>
      </w:r>
    </w:p>
    <w:p>
      <w:pPr>
        <w:pStyle w:val="Heading3"/>
      </w:pPr>
      <w:bookmarkStart w:id="53" w:name="aggregation-issue"/>
      <w:r>
        <w:t xml:space="preserve">Aggregation Issue</w:t>
      </w:r>
      <w:bookmarkEnd w:id="53"/>
    </w:p>
    <w:p>
      <w:pPr>
        <w:pStyle w:val="FirstParagraph"/>
      </w:pPr>
      <w:r>
        <w:t xml:space="preserve">The aggregation service is only activated after the system has idled for more</w:t>
      </w:r>
      <w:r>
        <w:t xml:space="preserve"> </w:t>
      </w:r>
      <w:r>
        <w:t xml:space="preserve">than 5 seconds, so the aggregation is always suspended if there are sustained</w:t>
      </w:r>
      <w:r>
        <w:t xml:space="preserve"> </w:t>
      </w:r>
      <w:r>
        <w:t xml:space="preserve">I/O requests from application. As a result, storage node will run out of SCM</w:t>
      </w:r>
      <w:r>
        <w:t xml:space="preserve"> </w:t>
      </w:r>
      <w:r>
        <w:t xml:space="preserve">space even there is plenty of free space in SSD.</w:t>
      </w:r>
    </w:p>
    <w:p>
      <w:pPr>
        <w:pStyle w:val="Heading2"/>
      </w:pPr>
      <w:bookmarkStart w:id="54" w:name="fixed-issues-details"/>
      <w:r>
        <w:t xml:space="preserve">Fixed Issues Details</w:t>
      </w:r>
      <w:bookmarkEnd w:id="54"/>
    </w:p>
    <w:p>
      <w:pPr>
        <w:pStyle w:val="FirstParagraph"/>
      </w:pPr>
      <w:r>
        <w:t xml:space="preserve">First release, this section will be updated in subsequent releases</w:t>
      </w:r>
    </w:p>
    <w:p>
      <w:pPr>
        <w:pStyle w:val="Heading2"/>
      </w:pPr>
      <w:bookmarkStart w:id="55" w:name="change-log"/>
      <w:r>
        <w:t xml:space="preserve">Change Log</w:t>
      </w:r>
      <w:bookmarkEnd w:id="55"/>
    </w:p>
    <w:p>
      <w:pPr>
        <w:pStyle w:val="FirstParagraph"/>
      </w:pPr>
      <w:r>
        <w:t xml:space="preserve">No changes for this first release.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aos-stack.github.io/" TargetMode="External" /><Relationship Type="http://schemas.openxmlformats.org/officeDocument/2006/relationships/hyperlink" Id="rId27" Target="https://daos-stack.github.io/admin/hardware/" TargetMode="External" /><Relationship Type="http://schemas.openxmlformats.org/officeDocument/2006/relationships/hyperlink" Id="rId26" Target="https://daos-stack.github.io/admin/installation/" TargetMode="External" /><Relationship Type="http://schemas.openxmlformats.org/officeDocument/2006/relationships/hyperlink" Id="rId29" Target="https://daos.groups.io/g/daos" TargetMode="External" /><Relationship Type="http://schemas.openxmlformats.org/officeDocument/2006/relationships/hyperlink" Id="rId23" Target="https://github.com/daos-stack/daos" TargetMode="External" /><Relationship Type="http://schemas.openxmlformats.org/officeDocument/2006/relationships/hyperlink" Id="rId31" Target="https://github.com/daos-stack/daos/blob/master/utils/docker/Dockerfile.centos.7#L53-L76" TargetMode="External" /><Relationship Type="http://schemas.openxmlformats.org/officeDocument/2006/relationships/hyperlink" Id="rId24" Target="https://wiki.hpdd.intel.com/display/DC/DAOS+v1.0+Licensing" TargetMode="External" /><Relationship Type="http://schemas.openxmlformats.org/officeDocument/2006/relationships/hyperlink" Id="rId36" Target="https://www.snia.org/sites/default/files/technical_work/final/NVMProgrammingModel_v1.2.pdf" TargetMode="External" /><Relationship Type="http://schemas.openxmlformats.org/officeDocument/2006/relationships/hyperlink" Id="rId21" Target="https://www.vi4io.org/io500/list/19-11/10no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os-stack.github.io/" TargetMode="External" /><Relationship Type="http://schemas.openxmlformats.org/officeDocument/2006/relationships/hyperlink" Id="rId27" Target="https://daos-stack.github.io/admin/hardware/" TargetMode="External" /><Relationship Type="http://schemas.openxmlformats.org/officeDocument/2006/relationships/hyperlink" Id="rId26" Target="https://daos-stack.github.io/admin/installation/" TargetMode="External" /><Relationship Type="http://schemas.openxmlformats.org/officeDocument/2006/relationships/hyperlink" Id="rId29" Target="https://daos.groups.io/g/daos" TargetMode="External" /><Relationship Type="http://schemas.openxmlformats.org/officeDocument/2006/relationships/hyperlink" Id="rId23" Target="https://github.com/daos-stack/daos" TargetMode="External" /><Relationship Type="http://schemas.openxmlformats.org/officeDocument/2006/relationships/hyperlink" Id="rId31" Target="https://github.com/daos-stack/daos/blob/master/utils/docker/Dockerfile.centos.7#L53-L76" TargetMode="External" /><Relationship Type="http://schemas.openxmlformats.org/officeDocument/2006/relationships/hyperlink" Id="rId24" Target="https://wiki.hpdd.intel.com/display/DC/DAOS+v1.0+Licensing" TargetMode="External" /><Relationship Type="http://schemas.openxmlformats.org/officeDocument/2006/relationships/hyperlink" Id="rId36" Target="https://www.snia.org/sites/default/files/technical_work/final/NVMProgrammingModel_v1.2.pdf" TargetMode="External" /><Relationship Type="http://schemas.openxmlformats.org/officeDocument/2006/relationships/hyperlink" Id="rId21" Target="https://www.vi4io.org/io500/list/19-11/10n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2021-03-19T14:17:00Z</dcterms:created>
  <dcterms:modified xsi:type="dcterms:W3CDTF">2021-03-19T14:17:00Z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