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F2DAF" w14:textId="470AC311" w:rsidR="00B73787" w:rsidRDefault="00E96708">
      <w:r w:rsidRPr="00E96708">
        <w:t>PLEASE READ THESE TERMS OF USE CAREFULLY. BY REGISTERING FOR AN ACCOUNT OR BY ACCESSING OR USING THE SERVICES, YOU AGREE TO BE BOUND BY THESE TERMS OF USE AND ALL TERMS INCORPORATED BY REFERENCE. IF YOU DO NOT AGREE TO ALL OF THESE TERMS, DO NOT ACCESS OR USE THE SERVICES</w:t>
      </w:r>
      <w:r>
        <w:rPr>
          <w:lang w:val="en-US"/>
        </w:rPr>
        <w:t xml:space="preserve">. </w:t>
      </w:r>
      <w:r w:rsidRPr="00E96708">
        <w:t>These Terms of Use (“Terms”) apply to your access to and use of any website, mobile application or other online or mobile product or service (collectively, the “Services”) of Couchsurfing International, Inc. (“Couchsurfing,” “we” or “us”). If you are using the Services on behalf of any entity, you represent and warrant that you are authorized to accept these Terms on such entity’s behalf and that such entity will be responsible for your violation of these Terms. Failure to use our Services in accordance with these Terms may result in, among other things, termination or suspension of your rights to use the Services and may subject you to legal action by Couchsurfing and/or severe civil and/or criminal penalties.We reserve the right to make changes or modifications to these Terms, or any policy or guideline of our Services, at any time and in our sole discretion. If Couchsurfing makes changes to these Terms, we will provide notice of such changes, including by revising the date at the top of these Terms. Your continued use of our Services following the posting of changes or modifications will constitute your acceptance of such changes or modifications. Accordingly, you should frequently review these Terms and applicable policies and guidelines to understand the terms and conditions that apply to your use of the Services. Please refer to our Privacy Policy for information about how Couchsurfing collects, uses and discloses information about our members. In addition, by accessing or using our Services, you agree to adhere to the Community Guidelines. Please Contact Us with any questions regarding these Terms. You must be at least 18 years old to access or use the Services. By registering to use our Services, you represent that you are at least 18 years old. In order to access certain areas and features of our Services, you will need to register for an account using either your email address or your login credentials from a third-party social media site. If you register with your email address, you agree to create a unique password that you do not use with any other online product or service. By registering for an account, you further agree to (a) provide accurate, truthful, current and complete information. (b) maintain and promptly update your account information upon any changes. (c) maintain the security of your account by protecting your password and restricting access to your account. (d) promptly notify Couchsurfing if you discover or otherwise suspect any security breaches related to the Services. and (e) take responsibility for all activities that occur under your account and accept all risks of any authorized or unauthorized access. Couchsurfing may offer the opportunity to purchase products and services from third parties. You acknowledge that such products and services are offered and sold to you by one or more third parties. For more information, please refer to the applicable third party’s terms of sale and privacy policy that are presented as part of the checkout process. INTERACTIONS WITH OTHER MEMBERS. You Have Sole Responsibility When Interacting with Other Members. Our Services provide a platform for members to learn about one another, arrange stays and travel, engage in activities and communicate with one another. Couchsurfing is not a party to, has no involvement or interest in, makes no representations or warranties as to, and has no responsibility or liability with respect to any communications, transactions, interactions, disputes or any relations whatsoever between you and any other member, person or organization. You are solely responsible for your interactions with other members of our Services.</w:t>
      </w:r>
    </w:p>
    <w:sectPr w:rsidR="00B73787" w:rsidSect="00A27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44752"/>
    <w:multiLevelType w:val="multilevel"/>
    <w:tmpl w:val="C21AE1F6"/>
    <w:lvl w:ilvl="0">
      <w:start w:val="1"/>
      <w:numFmt w:val="decimal"/>
      <w:pStyle w:val="Heading1"/>
      <w:lvlText w:val="%1."/>
      <w:lvlJc w:val="left"/>
      <w:pPr>
        <w:ind w:left="360" w:hanging="360"/>
      </w:pPr>
      <w:rPr>
        <w:rFonts w:hint="default"/>
        <w:b/>
        <w:i w:val="0"/>
        <w:sz w:val="28"/>
      </w:rPr>
    </w:lvl>
    <w:lvl w:ilvl="1">
      <w:start w:val="1"/>
      <w:numFmt w:val="decimal"/>
      <w:pStyle w:val="Heading2"/>
      <w:lvlText w:val="%1.%2."/>
      <w:lvlJc w:val="left"/>
      <w:pPr>
        <w:ind w:left="792" w:hanging="432"/>
      </w:pPr>
      <w:rPr>
        <w:rFonts w:ascii="Times New Roman" w:hAnsi="Times New Roman" w:hint="default"/>
        <w:b w:val="0"/>
        <w:i/>
        <w:sz w:val="24"/>
        <w:u w:val="none"/>
      </w:rPr>
    </w:lvl>
    <w:lvl w:ilvl="2">
      <w:start w:val="1"/>
      <w:numFmt w:val="decimal"/>
      <w:pStyle w:val="Heading3"/>
      <w:lvlText w:val="%1.%2.%3."/>
      <w:lvlJc w:val="left"/>
      <w:pPr>
        <w:ind w:left="1224" w:hanging="504"/>
      </w:pPr>
      <w:rPr>
        <w:rFonts w:ascii="Times New Roman" w:hAnsi="Times New Roman" w:hint="default"/>
        <w:sz w:val="24"/>
      </w:rPr>
    </w:lvl>
    <w:lvl w:ilvl="3">
      <w:start w:val="1"/>
      <w:numFmt w:val="decimal"/>
      <w:pStyle w:val="Heading4"/>
      <w:lvlText w:val="%1.%2.%3.%4."/>
      <w:lvlJc w:val="left"/>
      <w:pPr>
        <w:ind w:left="1728" w:hanging="648"/>
      </w:pPr>
      <w:rPr>
        <w:rFonts w:ascii="Times New Roman" w:hAnsi="Times New Roman"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CF61F10"/>
    <w:multiLevelType w:val="multilevel"/>
    <w:tmpl w:val="1444FC5A"/>
    <w:styleLink w:val="MyStyle"/>
    <w:lvl w:ilvl="0">
      <w:start w:val="1"/>
      <w:numFmt w:val="decimal"/>
      <w:lvlText w:val="%1."/>
      <w:lvlJc w:val="left"/>
      <w:pPr>
        <w:ind w:left="1080" w:hanging="360"/>
      </w:pPr>
      <w:rPr>
        <w:rFonts w:ascii="Times New Roman" w:hAnsi="Times New Roman" w:hint="default"/>
        <w:b/>
        <w:i w:val="0"/>
        <w:sz w:val="28"/>
      </w:rPr>
    </w:lvl>
    <w:lvl w:ilvl="1">
      <w:start w:val="1"/>
      <w:numFmt w:val="decimal"/>
      <w:lvlText w:val="%1.%2. "/>
      <w:lvlJc w:val="left"/>
      <w:pPr>
        <w:ind w:left="1440" w:hanging="360"/>
      </w:pPr>
      <w:rPr>
        <w:rFonts w:ascii="Times New Roman" w:hAnsi="Times New Roman" w:hint="default"/>
        <w:b w:val="0"/>
        <w:i/>
        <w:sz w:val="24"/>
        <w:u w:val="none"/>
      </w:rPr>
    </w:lvl>
    <w:lvl w:ilvl="2">
      <w:start w:val="1"/>
      <w:numFmt w:val="decimal"/>
      <w:lvlText w:val="%1.%2.%3. "/>
      <w:lvlJc w:val="left"/>
      <w:pPr>
        <w:ind w:left="1800" w:hanging="360"/>
      </w:pPr>
      <w:rPr>
        <w:rFonts w:ascii="Times New Roman" w:hAnsi="Times New Roman" w:hint="default"/>
        <w:sz w:val="24"/>
      </w:rPr>
    </w:lvl>
    <w:lvl w:ilvl="3">
      <w:start w:val="1"/>
      <w:numFmt w:val="decimal"/>
      <w:lvlText w:val="%1.%2.%3.%4. "/>
      <w:lvlJc w:val="left"/>
      <w:pPr>
        <w:ind w:left="2160" w:hanging="360"/>
      </w:pPr>
      <w:rPr>
        <w:rFonts w:ascii="Times New Roman" w:hAnsi="Times New Roman"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64919412">
    <w:abstractNumId w:val="1"/>
  </w:num>
  <w:num w:numId="2" w16cid:durableId="764303031">
    <w:abstractNumId w:val="0"/>
  </w:num>
  <w:num w:numId="3" w16cid:durableId="25572029">
    <w:abstractNumId w:val="0"/>
  </w:num>
  <w:num w:numId="4" w16cid:durableId="565800559">
    <w:abstractNumId w:val="0"/>
  </w:num>
  <w:num w:numId="5" w16cid:durableId="1550796327">
    <w:abstractNumId w:val="0"/>
  </w:num>
  <w:num w:numId="6" w16cid:durableId="2126846703">
    <w:abstractNumId w:val="0"/>
  </w:num>
  <w:num w:numId="7" w16cid:durableId="573004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08"/>
    <w:rsid w:val="00405C31"/>
    <w:rsid w:val="00486309"/>
    <w:rsid w:val="00601E43"/>
    <w:rsid w:val="007D027E"/>
    <w:rsid w:val="00A244CC"/>
    <w:rsid w:val="00A27F22"/>
    <w:rsid w:val="00A714AC"/>
    <w:rsid w:val="00B141AE"/>
    <w:rsid w:val="00B54495"/>
    <w:rsid w:val="00B73787"/>
    <w:rsid w:val="00DE40BE"/>
    <w:rsid w:val="00E31479"/>
    <w:rsid w:val="00E96708"/>
    <w:rsid w:val="00EF5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591B"/>
  <w15:chartTrackingRefBased/>
  <w15:docId w15:val="{B18B9455-BAEA-47DA-A3E3-AC17C15D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Heading2"/>
    <w:link w:val="Heading1Char"/>
    <w:autoRedefine/>
    <w:uiPriority w:val="9"/>
    <w:qFormat/>
    <w:rsid w:val="00B141AE"/>
    <w:pPr>
      <w:widowControl w:val="0"/>
      <w:numPr>
        <w:numId w:val="7"/>
      </w:numPr>
      <w:autoSpaceDE w:val="0"/>
      <w:autoSpaceDN w:val="0"/>
      <w:spacing w:before="120" w:after="120" w:line="240" w:lineRule="auto"/>
      <w:ind w:right="520"/>
      <w:jc w:val="both"/>
      <w:outlineLvl w:val="0"/>
    </w:pPr>
    <w:rPr>
      <w:rFonts w:eastAsia="Georgia" w:cs="Georgia"/>
      <w:b/>
      <w:bCs/>
      <w:sz w:val="28"/>
      <w:szCs w:val="24"/>
      <w:lang w:bidi="en-US"/>
    </w:rPr>
  </w:style>
  <w:style w:type="paragraph" w:styleId="Heading2">
    <w:name w:val="heading 2"/>
    <w:basedOn w:val="Normal"/>
    <w:link w:val="Heading2Char"/>
    <w:autoRedefine/>
    <w:uiPriority w:val="9"/>
    <w:unhideWhenUsed/>
    <w:qFormat/>
    <w:rsid w:val="00B141AE"/>
    <w:pPr>
      <w:widowControl w:val="0"/>
      <w:numPr>
        <w:ilvl w:val="1"/>
        <w:numId w:val="7"/>
      </w:numPr>
      <w:autoSpaceDE w:val="0"/>
      <w:autoSpaceDN w:val="0"/>
      <w:spacing w:after="0" w:line="240" w:lineRule="auto"/>
      <w:outlineLvl w:val="1"/>
    </w:pPr>
    <w:rPr>
      <w:rFonts w:eastAsia="Georgia" w:cs="Georgia"/>
      <w:bCs/>
      <w:i/>
      <w:lang w:bidi="en-US"/>
    </w:rPr>
  </w:style>
  <w:style w:type="paragraph" w:styleId="Heading3">
    <w:name w:val="heading 3"/>
    <w:basedOn w:val="Normal"/>
    <w:next w:val="Normal"/>
    <w:link w:val="Heading3Char"/>
    <w:autoRedefine/>
    <w:uiPriority w:val="9"/>
    <w:unhideWhenUsed/>
    <w:qFormat/>
    <w:rsid w:val="00B141AE"/>
    <w:pPr>
      <w:keepNext/>
      <w:keepLines/>
      <w:numPr>
        <w:ilvl w:val="2"/>
        <w:numId w:val="5"/>
      </w:numPr>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semiHidden/>
    <w:unhideWhenUsed/>
    <w:qFormat/>
    <w:rsid w:val="00B141AE"/>
    <w:pPr>
      <w:keepNext/>
      <w:keepLines/>
      <w:numPr>
        <w:ilvl w:val="3"/>
        <w:numId w:val="7"/>
      </w:numPr>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4495"/>
    <w:pPr>
      <w:widowControl w:val="0"/>
      <w:autoSpaceDE w:val="0"/>
      <w:autoSpaceDN w:val="0"/>
      <w:spacing w:after="0" w:line="240" w:lineRule="auto"/>
      <w:ind w:left="116"/>
    </w:pPr>
    <w:rPr>
      <w:rFonts w:ascii="Georgia" w:eastAsia="Georgia" w:hAnsi="Georgia" w:cs="Georgia"/>
      <w:lang w:bidi="en-US"/>
    </w:rPr>
  </w:style>
  <w:style w:type="character" w:customStyle="1" w:styleId="Heading1Char">
    <w:name w:val="Heading 1 Char"/>
    <w:basedOn w:val="DefaultParagraphFont"/>
    <w:link w:val="Heading1"/>
    <w:uiPriority w:val="9"/>
    <w:rsid w:val="00B141AE"/>
    <w:rPr>
      <w:rFonts w:eastAsia="Georgia" w:cs="Georgia"/>
      <w:b/>
      <w:bCs/>
      <w:sz w:val="28"/>
      <w:szCs w:val="24"/>
      <w:lang w:bidi="en-US"/>
    </w:rPr>
  </w:style>
  <w:style w:type="character" w:customStyle="1" w:styleId="Heading2Char">
    <w:name w:val="Heading 2 Char"/>
    <w:basedOn w:val="DefaultParagraphFont"/>
    <w:link w:val="Heading2"/>
    <w:uiPriority w:val="9"/>
    <w:rsid w:val="00B141AE"/>
    <w:rPr>
      <w:rFonts w:eastAsia="Georgia" w:cs="Georgia"/>
      <w:bCs/>
      <w:i/>
      <w:lang w:bidi="en-US"/>
    </w:rPr>
  </w:style>
  <w:style w:type="numbering" w:customStyle="1" w:styleId="MyStyle">
    <w:name w:val="MyStyle"/>
    <w:basedOn w:val="NoList"/>
    <w:uiPriority w:val="99"/>
    <w:rsid w:val="00B141AE"/>
    <w:pPr>
      <w:numPr>
        <w:numId w:val="1"/>
      </w:numPr>
    </w:pPr>
  </w:style>
  <w:style w:type="character" w:customStyle="1" w:styleId="Heading3Char">
    <w:name w:val="Heading 3 Char"/>
    <w:basedOn w:val="DefaultParagraphFont"/>
    <w:link w:val="Heading3"/>
    <w:uiPriority w:val="9"/>
    <w:rsid w:val="00B141AE"/>
    <w:rPr>
      <w:rFonts w:eastAsiaTheme="majorEastAsia" w:cstheme="majorBidi"/>
      <w:szCs w:val="24"/>
    </w:rPr>
  </w:style>
  <w:style w:type="character" w:customStyle="1" w:styleId="Heading4Char">
    <w:name w:val="Heading 4 Char"/>
    <w:basedOn w:val="DefaultParagraphFont"/>
    <w:link w:val="Heading4"/>
    <w:uiPriority w:val="9"/>
    <w:semiHidden/>
    <w:rsid w:val="00B141AE"/>
    <w:rPr>
      <w:rFonts w:eastAsiaTheme="majorEastAsia"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Thi Thu Phuong</dc:creator>
  <cp:keywords/>
  <dc:description/>
  <cp:lastModifiedBy>Dao Thi Thu Phuong</cp:lastModifiedBy>
  <cp:revision>1</cp:revision>
  <dcterms:created xsi:type="dcterms:W3CDTF">2022-05-05T04:00:00Z</dcterms:created>
  <dcterms:modified xsi:type="dcterms:W3CDTF">2022-05-05T04:01:00Z</dcterms:modified>
</cp:coreProperties>
</file>