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D26AEC">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D26AEC">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D26AEC">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D26AEC">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D26AEC">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D26AEC">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D26AEC">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D26AEC">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D26AEC">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D26AEC">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D26AEC">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D26AEC">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D26AEC">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D26AEC">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D26AEC">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D26AEC">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r>
              <w:rPr>
                <w:sz w:val="24"/>
                <w:szCs w:val="24"/>
                <w:lang w:val="en-US"/>
              </w:rPr>
              <w:t>Khang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331.95pt" o:ole="">
            <v:imagedata r:id="rId9" o:title=""/>
          </v:shape>
          <o:OLEObject Type="Embed" ProgID="Visio.Drawing.11" ShapeID="_x0000_i1025" DrawAspect="Content" ObjectID="_1447677676" r:id="rId10"/>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AB10A0">
        <w:tc>
          <w:tcPr>
            <w:tcW w:w="1908"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AB10A0">
        <w:tc>
          <w:tcPr>
            <w:tcW w:w="1908"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AB10A0">
        <w:tc>
          <w:tcPr>
            <w:tcW w:w="1908"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AB10A0">
        <w:tc>
          <w:tcPr>
            <w:tcW w:w="1908"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AB10A0">
        <w:tc>
          <w:tcPr>
            <w:tcW w:w="1908"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AB10A0">
        <w:tc>
          <w:tcPr>
            <w:tcW w:w="1908"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tcBorders>
              <w:top w:val="single" w:sz="4" w:space="0" w:color="800000"/>
              <w:left w:val="single" w:sz="4" w:space="0" w:color="800000"/>
              <w:bottom w:val="single" w:sz="4" w:space="0" w:color="800000"/>
              <w:right w:val="single" w:sz="4" w:space="0" w:color="800000"/>
            </w:tcBorders>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If the actual work line is above the ideal work line, it means that there is more work left than originally predicted and the project is behind schedule.</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tc>
      </w:tr>
    </w:tbl>
    <w:p w:rsidR="005E1A6C" w:rsidRDefault="005E1A6C" w:rsidP="005E1A6C">
      <w:pPr>
        <w:pStyle w:val="Caption"/>
        <w:jc w:val="center"/>
        <w:rPr>
          <w:color w:val="auto"/>
          <w:sz w:val="24"/>
          <w:szCs w:val="24"/>
          <w:lang w:val="en-US"/>
        </w:rPr>
      </w:pPr>
      <w:bookmarkStart w:id="19"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19"/>
    </w:p>
    <w:p w:rsidR="005E1A6C" w:rsidRDefault="005E1A6C" w:rsidP="005E1A6C">
      <w:pPr>
        <w:pStyle w:val="Heading2"/>
        <w:spacing w:line="360" w:lineRule="auto"/>
        <w:rPr>
          <w:color w:val="1F4E79" w:themeColor="accent1" w:themeShade="80"/>
          <w:sz w:val="24"/>
          <w:lang w:val="en-US"/>
        </w:rPr>
      </w:pPr>
      <w:bookmarkStart w:id="20" w:name="_Toc373882458"/>
      <w:r w:rsidRPr="005E1A6C">
        <w:rPr>
          <w:color w:val="1F4E79" w:themeColor="accent1" w:themeShade="80"/>
          <w:sz w:val="24"/>
          <w:lang w:val="en-US"/>
        </w:rPr>
        <w:lastRenderedPageBreak/>
        <w:t>3.5 Implementation flow chart</w:t>
      </w:r>
      <w:bookmarkEnd w:id="20"/>
    </w:p>
    <w:bookmarkStart w:id="21"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499.3pt;height:355.3pt" o:ole="">
            <v:imagedata r:id="rId12" o:title=""/>
          </v:shape>
          <o:OLEObject Type="Embed" ProgID="Visio.Drawing.11" ShapeID="_x0000_i1026" DrawAspect="Content" ObjectID="_1447677677" r:id="rId13"/>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1"/>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2" w:name="_Toc373882459"/>
      <w:r w:rsidRPr="005E1A6C">
        <w:rPr>
          <w:b/>
          <w:color w:val="1F4E79" w:themeColor="accent1" w:themeShade="80"/>
          <w:sz w:val="28"/>
          <w:lang w:val="en-US"/>
        </w:rPr>
        <w:lastRenderedPageBreak/>
        <w:t>Estimate time complete of project</w:t>
      </w:r>
      <w:bookmarkEnd w:id="22"/>
    </w:p>
    <w:p w:rsidR="005E1A6C" w:rsidRDefault="005E1A6C" w:rsidP="005E1A6C">
      <w:pPr>
        <w:pStyle w:val="Heading2"/>
        <w:spacing w:line="360" w:lineRule="auto"/>
        <w:rPr>
          <w:color w:val="1F4E79" w:themeColor="accent1" w:themeShade="80"/>
          <w:sz w:val="24"/>
          <w:lang w:val="en-US"/>
        </w:rPr>
      </w:pPr>
      <w:bookmarkStart w:id="23"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3"/>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55pt;height:318.85pt" o:ole="">
            <v:imagedata r:id="rId14" o:title=""/>
          </v:shape>
          <o:OLEObject Type="Embed" ProgID="Visio.Drawing.11" ShapeID="_x0000_i1027" DrawAspect="Content" ObjectID="_1447677678" r:id="rId15"/>
        </w:object>
      </w:r>
    </w:p>
    <w:p w:rsidR="005E1A6C" w:rsidRDefault="005E1A6C" w:rsidP="005E1A6C">
      <w:pPr>
        <w:pStyle w:val="Caption"/>
        <w:jc w:val="center"/>
        <w:rPr>
          <w:color w:val="auto"/>
          <w:sz w:val="24"/>
          <w:lang w:val="en-US"/>
        </w:rPr>
      </w:pPr>
      <w:bookmarkStart w:id="24"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4"/>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5" w:name="_Toc373882461"/>
      <w:r>
        <w:rPr>
          <w:color w:val="1F4E79" w:themeColor="accent1" w:themeShade="80"/>
          <w:sz w:val="24"/>
          <w:lang w:val="en-US"/>
        </w:rPr>
        <w:t>4</w:t>
      </w:r>
      <w:r w:rsidRPr="00AB10A0">
        <w:rPr>
          <w:color w:val="1F4E79" w:themeColor="accent1" w:themeShade="80"/>
          <w:sz w:val="24"/>
          <w:lang w:val="en-US"/>
        </w:rPr>
        <w:t>.2 Metric description</w:t>
      </w:r>
      <w:bookmarkEnd w:id="25"/>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PMS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 xml:space="preserve">Number of completed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spacing w:after="0"/>
        <w:ind w:left="360"/>
        <w:rPr>
          <w:rFonts w:cs="Times New Roman"/>
          <w:b/>
          <w:color w:val="000000" w:themeColor="text1"/>
          <w:sz w:val="24"/>
          <w:szCs w:val="26"/>
        </w:rPr>
      </w:pPr>
      <w:r w:rsidRPr="005E1A6C">
        <w:rPr>
          <w:rFonts w:cs="Times New Roman"/>
          <w:b/>
          <w:noProof/>
          <w:color w:val="000000" w:themeColor="text1"/>
          <w:sz w:val="24"/>
          <w:szCs w:val="26"/>
        </w:rPr>
        <w:t xml:space="preserve">Number of  sprint remaining </w:t>
      </w:r>
      <w:r w:rsidRPr="005E1A6C">
        <w:rPr>
          <w:rFonts w:cs="Times New Roman"/>
          <w:b/>
          <w:color w:val="000000" w:themeColor="text1"/>
          <w:sz w:val="24"/>
          <w:szCs w:val="26"/>
          <w:shd w:val="clear" w:color="auto" w:fill="FFFFFF"/>
        </w:rPr>
        <w:t xml:space="preserve">= Total story points remaining/ </w:t>
      </w:r>
      <w:r w:rsidRPr="005E1A6C">
        <w:rPr>
          <w:rFonts w:cs="Times New Roman"/>
          <w:b/>
          <w:color w:val="000000" w:themeColor="text1"/>
          <w:sz w:val="24"/>
          <w:szCs w:val="26"/>
        </w:rPr>
        <w:t>Velocity</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shd w:val="clear" w:color="auto" w:fill="FFFFFF"/>
        </w:rPr>
        <w:t>Total story points remaining: Total story points remaining of project</w:t>
      </w:r>
    </w:p>
    <w:p w:rsidR="005E1A6C" w:rsidRPr="005E1A6C" w:rsidRDefault="005E1A6C" w:rsidP="005E1A6C">
      <w:pPr>
        <w:pStyle w:val="ListParagraph"/>
        <w:numPr>
          <w:ilvl w:val="0"/>
          <w:numId w:val="25"/>
        </w:numPr>
        <w:spacing w:after="0" w:line="288" w:lineRule="auto"/>
        <w:ind w:left="1080"/>
        <w:rPr>
          <w:rFonts w:cs="Times New Roman"/>
          <w:i/>
          <w:color w:val="000000" w:themeColor="text1"/>
          <w:sz w:val="24"/>
          <w:szCs w:val="26"/>
          <w:shd w:val="clear" w:color="auto" w:fill="FFFFFF"/>
        </w:rPr>
      </w:pPr>
      <w:r w:rsidRPr="005E1A6C">
        <w:rPr>
          <w:rFonts w:cs="Times New Roman"/>
          <w:i/>
          <w:noProof/>
          <w:color w:val="000000" w:themeColor="text1"/>
          <w:sz w:val="24"/>
          <w:szCs w:val="26"/>
        </w:rPr>
        <w:t>Number of  sprint remaining</w:t>
      </w:r>
      <w:r w:rsidRPr="005E1A6C">
        <w:rPr>
          <w:rFonts w:cs="Times New Roman"/>
          <w:i/>
          <w:color w:val="000000" w:themeColor="text1"/>
          <w:sz w:val="24"/>
          <w:szCs w:val="26"/>
          <w:shd w:val="clear" w:color="auto" w:fill="FFFFFF"/>
        </w:rPr>
        <w:t>: number of sprint to complete total story point remaining of project</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6" w:name="_Toc373882462"/>
      <w:r>
        <w:rPr>
          <w:color w:val="1F4E79" w:themeColor="accent1" w:themeShade="80"/>
          <w:sz w:val="24"/>
          <w:lang w:val="en-US"/>
        </w:rPr>
        <w:t>4</w:t>
      </w:r>
      <w:r w:rsidRPr="005E1A6C">
        <w:rPr>
          <w:color w:val="1F4E79" w:themeColor="accent1" w:themeShade="80"/>
          <w:sz w:val="24"/>
          <w:lang w:val="en-US"/>
        </w:rPr>
        <w:t>.3 Data collection</w:t>
      </w:r>
      <w:bookmarkEnd w:id="26"/>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story points</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27" w:name="_Toc373882463"/>
      <w:r w:rsidRPr="005E1A6C">
        <w:rPr>
          <w:color w:val="1F4E79" w:themeColor="accent1" w:themeShade="80"/>
          <w:sz w:val="24"/>
          <w:szCs w:val="24"/>
          <w:lang w:val="en-US"/>
        </w:rPr>
        <w:lastRenderedPageBreak/>
        <w:t>4.4 Implementation flow chart</w:t>
      </w:r>
      <w:bookmarkEnd w:id="27"/>
    </w:p>
    <w:bookmarkStart w:id="28"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499.3pt;height:355.3pt" o:ole="">
            <v:imagedata r:id="rId17" o:title=""/>
          </v:shape>
          <o:OLEObject Type="Embed" ProgID="Visio.Drawing.11" ShapeID="_x0000_i1028" DrawAspect="Content" ObjectID="_1447677679" r:id="rId18"/>
        </w:object>
      </w:r>
      <w:bookmarkEnd w:id="28"/>
    </w:p>
    <w:p w:rsidR="005E1A6C" w:rsidRPr="005E1A6C" w:rsidRDefault="005E1A6C" w:rsidP="005E1A6C">
      <w:pPr>
        <w:pStyle w:val="Caption"/>
        <w:jc w:val="center"/>
        <w:rPr>
          <w:color w:val="auto"/>
          <w:sz w:val="24"/>
          <w:szCs w:val="24"/>
          <w:lang w:val="en-US"/>
        </w:rPr>
      </w:pPr>
      <w:bookmarkStart w:id="29"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29"/>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0" w:name="_Toc373882464"/>
      <w:r w:rsidRPr="005E1A6C">
        <w:rPr>
          <w:b/>
          <w:color w:val="1F4E79" w:themeColor="accent1" w:themeShade="80"/>
          <w:sz w:val="28"/>
          <w:lang w:val="en-US"/>
        </w:rPr>
        <w:lastRenderedPageBreak/>
        <w:t>Satisfaction of customer</w:t>
      </w:r>
      <w:bookmarkEnd w:id="30"/>
    </w:p>
    <w:p w:rsidR="00AC6819" w:rsidRDefault="00AC6819" w:rsidP="00AC6819">
      <w:pPr>
        <w:pStyle w:val="Heading2"/>
        <w:spacing w:line="360" w:lineRule="auto"/>
        <w:rPr>
          <w:color w:val="1F4E79" w:themeColor="accent1" w:themeShade="80"/>
          <w:sz w:val="24"/>
          <w:lang w:val="en-US"/>
        </w:rPr>
      </w:pPr>
      <w:bookmarkStart w:id="31"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1"/>
    </w:p>
    <w:bookmarkStart w:id="32" w:name="OLE_LINK11"/>
    <w:bookmarkStart w:id="33"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1.7pt;height:332.9pt" o:ole="">
            <v:imagedata r:id="rId19" o:title=""/>
          </v:shape>
          <o:OLEObject Type="Embed" ProgID="Visio.Drawing.11" ShapeID="_x0000_i1029" DrawAspect="Content" ObjectID="_1447677680" r:id="rId20"/>
        </w:object>
      </w:r>
      <w:bookmarkEnd w:id="32"/>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3"/>
    </w:p>
    <w:p w:rsidR="00AC6819" w:rsidRDefault="00AC6819" w:rsidP="00AC6819">
      <w:pPr>
        <w:pStyle w:val="Heading2"/>
        <w:spacing w:line="360" w:lineRule="auto"/>
        <w:rPr>
          <w:color w:val="1F4E79" w:themeColor="accent1" w:themeShade="80"/>
          <w:sz w:val="24"/>
          <w:lang w:val="en-US"/>
        </w:rPr>
      </w:pPr>
      <w:bookmarkStart w:id="34" w:name="_Toc373882466"/>
      <w:r>
        <w:rPr>
          <w:color w:val="1F4E79" w:themeColor="accent1" w:themeShade="80"/>
          <w:sz w:val="24"/>
          <w:lang w:val="en-US"/>
        </w:rPr>
        <w:t>5</w:t>
      </w:r>
      <w:r w:rsidRPr="00AB10A0">
        <w:rPr>
          <w:color w:val="1F4E79" w:themeColor="accent1" w:themeShade="80"/>
          <w:sz w:val="24"/>
          <w:lang w:val="en-US"/>
        </w:rPr>
        <w:t>.2 Metric description</w:t>
      </w:r>
      <w:bookmarkEnd w:id="34"/>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5" w:name="OLE_LINK28"/>
            <w:bookmarkStart w:id="36" w:name="OLE_LINK29"/>
            <w:r w:rsidRPr="00255FB1">
              <w:rPr>
                <w:rFonts w:cs="Times New Roman"/>
                <w:color w:val="000000" w:themeColor="text1"/>
                <w:sz w:val="24"/>
                <w:szCs w:val="26"/>
              </w:rPr>
              <w:t>Quality functional Index</w:t>
            </w:r>
            <w:bookmarkEnd w:id="35"/>
            <w:bookmarkEnd w:id="36"/>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7" w:name="OLE_LINK1"/>
            <w:bookmarkStart w:id="38" w:name="OLE_LINK2"/>
            <w:r w:rsidRPr="00255FB1">
              <w:rPr>
                <w:rFonts w:cs="Times New Roman"/>
                <w:color w:val="000000" w:themeColor="text1"/>
                <w:sz w:val="24"/>
                <w:szCs w:val="26"/>
              </w:rPr>
              <w:t xml:space="preserve">Quality non-functional Index </w:t>
            </w:r>
            <w:bookmarkEnd w:id="37"/>
            <w:bookmarkEnd w:id="38"/>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CSI = (30* Quality functional Index + 70* 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39" w:name="_Toc373882467"/>
      <w:r>
        <w:rPr>
          <w:color w:val="1F4E79" w:themeColor="accent1" w:themeShade="80"/>
          <w:sz w:val="24"/>
          <w:lang w:val="en-US"/>
        </w:rPr>
        <w:t>5</w:t>
      </w:r>
      <w:r w:rsidRPr="005E1A6C">
        <w:rPr>
          <w:color w:val="1F4E79" w:themeColor="accent1" w:themeShade="80"/>
          <w:sz w:val="24"/>
          <w:lang w:val="en-US"/>
        </w:rPr>
        <w:t>.3 Data collection</w:t>
      </w:r>
      <w:bookmarkEnd w:id="39"/>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Pr="00255FB1"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lastRenderedPageBreak/>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BE1629" w:rsidP="00BE1629">
      <w:pPr>
        <w:pStyle w:val="Caption"/>
        <w:jc w:val="center"/>
        <w:rPr>
          <w:rFonts w:cs="Times New Roman"/>
          <w:color w:val="auto"/>
          <w:sz w:val="36"/>
          <w:szCs w:val="26"/>
        </w:rPr>
      </w:pPr>
      <w:bookmarkStart w:id="40" w:name="_Toc373882710"/>
      <w:r w:rsidRPr="00BE1629">
        <w:rPr>
          <w:color w:val="auto"/>
          <w:sz w:val="24"/>
        </w:rPr>
        <w:t xml:space="preserve">Table </w:t>
      </w:r>
      <w:r w:rsidRPr="00BE1629">
        <w:rPr>
          <w:color w:val="auto"/>
          <w:sz w:val="24"/>
        </w:rPr>
        <w:fldChar w:fldCharType="begin"/>
      </w:r>
      <w:r w:rsidRPr="00BE1629">
        <w:rPr>
          <w:color w:val="auto"/>
          <w:sz w:val="24"/>
        </w:rPr>
        <w:instrText xml:space="preserve"> SEQ Table \* ARABIC </w:instrText>
      </w:r>
      <w:r w:rsidRPr="00BE1629">
        <w:rPr>
          <w:color w:val="auto"/>
          <w:sz w:val="24"/>
        </w:rPr>
        <w:fldChar w:fldCharType="separate"/>
      </w:r>
      <w:r w:rsidR="00772EA8">
        <w:rPr>
          <w:noProof/>
          <w:color w:val="auto"/>
          <w:sz w:val="24"/>
        </w:rPr>
        <w:t>5</w:t>
      </w:r>
      <w:r w:rsidRPr="00BE1629">
        <w:rPr>
          <w:color w:val="auto"/>
          <w:sz w:val="24"/>
        </w:rPr>
        <w:fldChar w:fldCharType="end"/>
      </w:r>
      <w:r w:rsidRPr="00BE1629">
        <w:rPr>
          <w:color w:val="auto"/>
          <w:sz w:val="24"/>
          <w:lang w:val="en-US"/>
        </w:rPr>
        <w:t>: Evaluation Question:</w:t>
      </w:r>
      <w:bookmarkEnd w:id="40"/>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1" w:name="_Toc373882468"/>
      <w:r w:rsidRPr="005E1A6C">
        <w:rPr>
          <w:color w:val="1F4E79" w:themeColor="accent1" w:themeShade="80"/>
          <w:sz w:val="24"/>
          <w:lang w:val="en-US"/>
        </w:rPr>
        <w:t>Measuring performance</w:t>
      </w:r>
      <w:bookmarkEnd w:id="41"/>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Index (QI)</w:t>
            </w:r>
          </w:p>
        </w:tc>
        <w:tc>
          <w:tcPr>
            <w:tcW w:w="6028" w:type="dxa"/>
            <w:hideMark/>
          </w:tcPr>
          <w:p w:rsidR="00BE1629" w:rsidRPr="00255FB1" w:rsidRDefault="00BE1629">
            <w:pPr>
              <w:rPr>
                <w:rFonts w:cs="Times New Roman"/>
                <w:color w:val="000000" w:themeColor="text1"/>
                <w:kern w:val="20"/>
                <w:sz w:val="24"/>
                <w:szCs w:val="26"/>
              </w:rPr>
            </w:pPr>
            <w:bookmarkStart w:id="42" w:name="OLE_LINK36"/>
            <w:bookmarkStart w:id="43" w:name="OLE_LINK37"/>
            <w:r w:rsidRPr="00255FB1">
              <w:rPr>
                <w:rFonts w:cs="Times New Roman"/>
                <w:color w:val="000000" w:themeColor="text1"/>
                <w:sz w:val="24"/>
                <w:szCs w:val="26"/>
              </w:rPr>
              <w:t>- Assess customer satisfaction on product quality</w:t>
            </w:r>
            <w:bookmarkEnd w:id="42"/>
            <w:bookmarkEnd w:id="43"/>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QI &gt; 80% - high customer satisfaction</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60%&lt;CSI &lt;80%- Accept 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QI &gt; 80% - high customer satisfaction</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60%&lt;CSI &lt;80%- Accept 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ICSC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60%&lt;CSI &lt;80%- Accept 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CSI&lt;50%-Don’t Acceptable</w:t>
            </w:r>
          </w:p>
        </w:tc>
      </w:tr>
    </w:tbl>
    <w:p w:rsidR="00AC6819" w:rsidRDefault="00AC6819" w:rsidP="00AC6819">
      <w:pPr>
        <w:spacing w:line="360" w:lineRule="auto"/>
        <w:rPr>
          <w:lang w:val="en-US"/>
        </w:rPr>
      </w:pPr>
    </w:p>
    <w:p w:rsidR="00AC6819" w:rsidRPr="005E1A6C" w:rsidRDefault="00AC6819" w:rsidP="00AC6819">
      <w:pPr>
        <w:pStyle w:val="Heading2"/>
        <w:spacing w:line="360" w:lineRule="auto"/>
        <w:rPr>
          <w:color w:val="1F4E79" w:themeColor="accent1" w:themeShade="80"/>
          <w:sz w:val="24"/>
          <w:szCs w:val="24"/>
          <w:lang w:val="en-US"/>
        </w:rPr>
      </w:pPr>
      <w:bookmarkStart w:id="44"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4"/>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4.9pt;height:583.5pt" o:ole="">
            <v:imagedata r:id="rId21" o:title=""/>
          </v:shape>
          <o:OLEObject Type="Embed" ProgID="Visio.Drawing.11" ShapeID="_x0000_i1030" DrawAspect="Content" ObjectID="_1447677681" r:id="rId22"/>
        </w:object>
      </w:r>
    </w:p>
    <w:p w:rsidR="007B186B" w:rsidRPr="007B186B" w:rsidRDefault="007B186B" w:rsidP="007B186B">
      <w:pPr>
        <w:pStyle w:val="Caption"/>
        <w:jc w:val="center"/>
        <w:rPr>
          <w:color w:val="1F4E79" w:themeColor="accent1" w:themeShade="80"/>
          <w:sz w:val="24"/>
          <w:lang w:val="en-US"/>
        </w:rPr>
      </w:pPr>
      <w:bookmarkStart w:id="45"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5"/>
    </w:p>
    <w:p w:rsidR="00AC6819" w:rsidRDefault="00AC6819" w:rsidP="00AC6819">
      <w:pPr>
        <w:pStyle w:val="Heading1"/>
        <w:spacing w:line="360" w:lineRule="auto"/>
        <w:rPr>
          <w:b/>
          <w:color w:val="1F4E79" w:themeColor="accent1" w:themeShade="80"/>
          <w:sz w:val="28"/>
          <w:lang w:val="en-US"/>
        </w:rPr>
      </w:pPr>
      <w:bookmarkStart w:id="46" w:name="_Toc373882470"/>
      <w:r w:rsidRPr="00AC6819">
        <w:rPr>
          <w:b/>
          <w:color w:val="1F4E79" w:themeColor="accent1" w:themeShade="80"/>
          <w:sz w:val="28"/>
          <w:lang w:val="en-US"/>
        </w:rPr>
        <w:lastRenderedPageBreak/>
        <w:t>6.  Quality of product</w:t>
      </w:r>
      <w:bookmarkEnd w:id="46"/>
    </w:p>
    <w:p w:rsidR="00AC6819" w:rsidRDefault="00AC6819" w:rsidP="00AC6819">
      <w:pPr>
        <w:pStyle w:val="Heading2"/>
        <w:spacing w:line="360" w:lineRule="auto"/>
        <w:rPr>
          <w:color w:val="1F4E79" w:themeColor="accent1" w:themeShade="80"/>
          <w:sz w:val="24"/>
          <w:lang w:val="en-US"/>
        </w:rPr>
      </w:pPr>
      <w:bookmarkStart w:id="47"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47"/>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1pt;height:327.25pt" o:ole="">
            <v:imagedata r:id="rId23" o:title=""/>
          </v:shape>
          <o:OLEObject Type="Embed" ProgID="Visio.Drawing.11" ShapeID="_x0000_i1031" DrawAspect="Content" ObjectID="_1447677682" r:id="rId24"/>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48"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48"/>
    </w:p>
    <w:p w:rsidR="00AC6819" w:rsidRDefault="00AC6819" w:rsidP="00AC6819">
      <w:pPr>
        <w:pStyle w:val="Heading2"/>
        <w:spacing w:line="360" w:lineRule="auto"/>
        <w:rPr>
          <w:color w:val="1F4E79" w:themeColor="accent1" w:themeShade="80"/>
          <w:sz w:val="24"/>
          <w:lang w:val="en-US"/>
        </w:rPr>
      </w:pPr>
      <w:bookmarkStart w:id="49" w:name="_Toc373882472"/>
      <w:r>
        <w:rPr>
          <w:color w:val="1F4E79" w:themeColor="accent1" w:themeShade="80"/>
          <w:sz w:val="24"/>
          <w:lang w:val="en-US"/>
        </w:rPr>
        <w:t>6</w:t>
      </w:r>
      <w:r w:rsidRPr="00AB10A0">
        <w:rPr>
          <w:color w:val="1F4E79" w:themeColor="accent1" w:themeShade="80"/>
          <w:sz w:val="24"/>
          <w:lang w:val="en-US"/>
        </w:rPr>
        <w:t>.2 Metric description</w:t>
      </w:r>
      <w:bookmarkEnd w:id="49"/>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0"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0"/>
    </w:p>
    <w:p w:rsidR="00AC6819" w:rsidRDefault="00AC6819" w:rsidP="00AC6819">
      <w:pPr>
        <w:pStyle w:val="Heading2"/>
        <w:numPr>
          <w:ilvl w:val="1"/>
          <w:numId w:val="27"/>
        </w:numPr>
        <w:spacing w:line="360" w:lineRule="auto"/>
        <w:rPr>
          <w:color w:val="1F4E79" w:themeColor="accent1" w:themeShade="80"/>
          <w:sz w:val="24"/>
          <w:lang w:val="en-US"/>
        </w:rPr>
      </w:pPr>
      <w:bookmarkStart w:id="51" w:name="_Toc373882473"/>
      <w:r w:rsidRPr="005E1A6C">
        <w:rPr>
          <w:color w:val="1F4E79" w:themeColor="accent1" w:themeShade="80"/>
          <w:sz w:val="24"/>
          <w:lang w:val="en-US"/>
        </w:rPr>
        <w:t>Data collection</w:t>
      </w:r>
      <w:bookmarkEnd w:id="51"/>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2" w:name="OLE_LINK17"/>
      <w:bookmarkStart w:id="53" w:name="OLE_LINK16"/>
      <w:r w:rsidRPr="00255FB1">
        <w:rPr>
          <w:rFonts w:cs="Times New Roman"/>
          <w:sz w:val="24"/>
          <w:szCs w:val="26"/>
        </w:rPr>
        <w:t>Total test case pass</w:t>
      </w:r>
    </w:p>
    <w:bookmarkEnd w:id="52"/>
    <w:bookmarkEnd w:id="53"/>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4"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4"/>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%Percent test case pass &gt; 95% and &lt;90%:  GOOD</w:t>
      </w:r>
    </w:p>
    <w:p w:rsidR="00AC6819" w:rsidRPr="00772EA8"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5" w:name="_Toc373882475"/>
      <w:r w:rsidRPr="005E1A6C">
        <w:rPr>
          <w:color w:val="1F4E79" w:themeColor="accent1" w:themeShade="80"/>
          <w:sz w:val="24"/>
          <w:szCs w:val="24"/>
          <w:lang w:val="en-US"/>
        </w:rPr>
        <w:t>Implementation flow chart</w:t>
      </w:r>
      <w:bookmarkEnd w:id="55"/>
    </w:p>
    <w:bookmarkStart w:id="56" w:name="_Toc373882667"/>
    <w:p w:rsidR="0060778A" w:rsidRPr="0060778A" w:rsidRDefault="00652126" w:rsidP="00EA2DC0">
      <w:pPr>
        <w:pStyle w:val="Caption"/>
        <w:ind w:left="-720"/>
        <w:jc w:val="center"/>
        <w:rPr>
          <w:color w:val="auto"/>
          <w:sz w:val="24"/>
          <w:lang w:val="en-US"/>
        </w:rPr>
      </w:pPr>
      <w:r>
        <w:rPr>
          <w:rFonts w:cs="Times New Roman"/>
          <w:kern w:val="20"/>
          <w:sz w:val="20"/>
          <w:szCs w:val="20"/>
          <w:lang w:val="en-US" w:eastAsia="ja-JP"/>
        </w:rPr>
        <w:object w:dxaOrig="12116" w:dyaOrig="12847">
          <v:shape id="_x0000_i1032" type="#_x0000_t75" style="width:482.5pt;height:511.5pt" o:ole="">
            <v:imagedata r:id="rId25" o:title=""/>
          </v:shape>
          <o:OLEObject Type="Embed" ProgID="Visio.Drawing.11" ShapeID="_x0000_i1032" DrawAspect="Content" ObjectID="_1447677683" r:id="rId26"/>
        </w:object>
      </w:r>
      <w:r w:rsidR="0060778A" w:rsidRPr="0060778A">
        <w:rPr>
          <w:color w:val="auto"/>
          <w:sz w:val="24"/>
        </w:rPr>
        <w:t xml:space="preserve">Figure </w:t>
      </w:r>
      <w:r w:rsidR="0060778A" w:rsidRPr="0060778A">
        <w:rPr>
          <w:color w:val="auto"/>
          <w:sz w:val="24"/>
        </w:rPr>
        <w:fldChar w:fldCharType="begin"/>
      </w:r>
      <w:r w:rsidR="0060778A" w:rsidRPr="0060778A">
        <w:rPr>
          <w:color w:val="auto"/>
          <w:sz w:val="24"/>
        </w:rPr>
        <w:instrText xml:space="preserve"> SEQ Figure \* ARABIC </w:instrText>
      </w:r>
      <w:r w:rsidR="0060778A" w:rsidRPr="0060778A">
        <w:rPr>
          <w:color w:val="auto"/>
          <w:sz w:val="24"/>
        </w:rPr>
        <w:fldChar w:fldCharType="separate"/>
      </w:r>
      <w:r w:rsidR="0060778A" w:rsidRPr="0060778A">
        <w:rPr>
          <w:noProof/>
          <w:color w:val="auto"/>
          <w:sz w:val="24"/>
        </w:rPr>
        <w:t>9</w:t>
      </w:r>
      <w:r w:rsidR="0060778A" w:rsidRPr="0060778A">
        <w:rPr>
          <w:color w:val="auto"/>
          <w:sz w:val="24"/>
        </w:rPr>
        <w:fldChar w:fldCharType="end"/>
      </w:r>
      <w:r w:rsidR="0060778A" w:rsidRPr="0060778A">
        <w:rPr>
          <w:color w:val="auto"/>
          <w:sz w:val="24"/>
          <w:lang w:val="en-US"/>
        </w:rPr>
        <w:t>: Process of implement measure quality of product</w:t>
      </w:r>
      <w:bookmarkEnd w:id="56"/>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57" w:name="_Toc373882476"/>
      <w:r w:rsidRPr="00424C26">
        <w:rPr>
          <w:b/>
          <w:color w:val="1F3864" w:themeColor="accent5" w:themeShade="80"/>
          <w:sz w:val="28"/>
        </w:rPr>
        <w:lastRenderedPageBreak/>
        <w:t>Tool</w:t>
      </w:r>
      <w:bookmarkEnd w:id="57"/>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0D4ED5" w:rsidP="00CA1CB4">
            <w:pPr>
              <w:spacing w:line="260" w:lineRule="exact"/>
              <w:ind w:left="102"/>
              <w:rPr>
                <w:b/>
                <w:sz w:val="24"/>
                <w:szCs w:val="24"/>
                <w:lang w:val="en-US"/>
              </w:rPr>
            </w:pPr>
            <w:r>
              <w:rPr>
                <w:sz w:val="24"/>
                <w:szCs w:val="24"/>
                <w:lang w:val="en-US"/>
              </w:rPr>
              <w:t>Eclipse</w:t>
            </w:r>
            <w:bookmarkStart w:id="58" w:name="_GoBack"/>
            <w:bookmarkEnd w:id="58"/>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7"/>
      <w:footerReference w:type="default" r:id="rId28"/>
      <w:headerReference w:type="first" r:id="rId29"/>
      <w:footerReference w:type="first" r:id="rId30"/>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EC" w:rsidRDefault="00D26AEC" w:rsidP="00DD2623">
      <w:pPr>
        <w:spacing w:after="0" w:line="240" w:lineRule="auto"/>
      </w:pPr>
      <w:r>
        <w:separator/>
      </w:r>
    </w:p>
  </w:endnote>
  <w:endnote w:type="continuationSeparator" w:id="0">
    <w:p w:rsidR="00D26AEC" w:rsidRDefault="00D26AE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rsidP="00774081">
    <w:pPr>
      <w:pStyle w:val="Footer"/>
      <w:tabs>
        <w:tab w:val="clear" w:pos="4513"/>
      </w:tabs>
      <w:jc w:val="right"/>
      <w:rPr>
        <w:noProof/>
        <w:color w:val="7B7B7B" w:themeColor="accent3" w:themeShade="BF"/>
        <w:sz w:val="24"/>
        <w:lang w:val="en-US"/>
      </w:rPr>
    </w:pPr>
  </w:p>
  <w:p w:rsidR="0060778A" w:rsidRDefault="0060778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0778A" w:rsidRPr="0013008C" w:rsidRDefault="0060778A"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0778A" w:rsidRDefault="0060778A"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EC" w:rsidRDefault="00D26AEC" w:rsidP="00DD2623">
      <w:pPr>
        <w:spacing w:after="0" w:line="240" w:lineRule="auto"/>
      </w:pPr>
      <w:r>
        <w:separator/>
      </w:r>
    </w:p>
  </w:footnote>
  <w:footnote w:type="continuationSeparator" w:id="0">
    <w:p w:rsidR="00D26AEC" w:rsidRDefault="00D26AE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60778A" w:rsidRPr="00BC6461" w:rsidTr="00050457">
      <w:trPr>
        <w:trHeight w:val="180"/>
      </w:trPr>
      <w:tc>
        <w:tcPr>
          <w:tcW w:w="2921" w:type="pct"/>
        </w:tcPr>
        <w:p w:rsidR="0060778A" w:rsidRPr="00BC6461" w:rsidRDefault="0060778A"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60778A" w:rsidRPr="00BC6461" w:rsidRDefault="0060778A">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60778A" w:rsidRDefault="0060778A">
          <w:pPr>
            <w:pStyle w:val="Header"/>
            <w:jc w:val="center"/>
            <w:rPr>
              <w:color w:val="C00000"/>
            </w:rPr>
          </w:pPr>
        </w:p>
        <w:p w:rsidR="0060778A" w:rsidRDefault="0060778A">
          <w:pPr>
            <w:pStyle w:val="Header"/>
            <w:jc w:val="center"/>
            <w:rPr>
              <w:color w:val="C00000"/>
            </w:rPr>
          </w:pPr>
        </w:p>
        <w:p w:rsidR="0060778A" w:rsidRPr="00BC6461" w:rsidRDefault="0060778A">
          <w:pPr>
            <w:pStyle w:val="Header"/>
            <w:jc w:val="center"/>
            <w:rPr>
              <w:color w:val="C00000"/>
            </w:rPr>
          </w:pPr>
        </w:p>
      </w:tc>
      <w:tc>
        <w:tcPr>
          <w:tcW w:w="1666" w:type="pct"/>
        </w:tcPr>
        <w:p w:rsidR="0060778A" w:rsidRPr="00BC6461" w:rsidRDefault="0060778A"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0D4ED5">
            <w:rPr>
              <w:noProof/>
              <w:color w:val="7B7B7B" w:themeColor="accent3" w:themeShade="BF"/>
              <w:sz w:val="24"/>
              <w:szCs w:val="24"/>
            </w:rPr>
            <w:t>26</w:t>
          </w:r>
          <w:r w:rsidRPr="0013008C">
            <w:rPr>
              <w:color w:val="7B7B7B" w:themeColor="accent3" w:themeShade="BF"/>
              <w:sz w:val="24"/>
              <w:szCs w:val="24"/>
            </w:rPr>
            <w:fldChar w:fldCharType="end"/>
          </w:r>
        </w:p>
      </w:tc>
    </w:tr>
  </w:tbl>
  <w:p w:rsidR="0060778A" w:rsidRPr="00BC6461" w:rsidRDefault="0060778A"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tbl>
    <w:tblPr>
      <w:tblW w:w="5099" w:type="pct"/>
      <w:tblCellMar>
        <w:left w:w="0" w:type="dxa"/>
        <w:right w:w="0" w:type="dxa"/>
      </w:tblCellMar>
      <w:tblLook w:val="04A0" w:firstRow="1" w:lastRow="0" w:firstColumn="1" w:lastColumn="0" w:noHBand="0" w:noVBand="1"/>
    </w:tblPr>
    <w:tblGrid>
      <w:gridCol w:w="4142"/>
      <w:gridCol w:w="3031"/>
      <w:gridCol w:w="2097"/>
    </w:tblGrid>
    <w:tr w:rsidR="0060778A" w:rsidTr="00AD342F">
      <w:trPr>
        <w:trHeight w:val="720"/>
      </w:trPr>
      <w:tc>
        <w:tcPr>
          <w:tcW w:w="2234" w:type="pct"/>
        </w:tcPr>
        <w:p w:rsidR="0060778A" w:rsidRDefault="0060778A"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60778A" w:rsidRDefault="0060778A"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60778A" w:rsidRDefault="0060778A" w:rsidP="00AD342F">
          <w:pPr>
            <w:pStyle w:val="Header"/>
            <w:ind w:right="-1080"/>
            <w:jc w:val="center"/>
            <w:rPr>
              <w:color w:val="5B9BD5" w:themeColor="accent1"/>
            </w:rPr>
          </w:pPr>
        </w:p>
      </w:tc>
      <w:tc>
        <w:tcPr>
          <w:tcW w:w="1131" w:type="pct"/>
        </w:tcPr>
        <w:p w:rsidR="0060778A" w:rsidRDefault="0060778A">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652126">
            <w:rPr>
              <w:noProof/>
              <w:color w:val="5B9BD5" w:themeColor="accent1"/>
              <w:sz w:val="24"/>
              <w:szCs w:val="24"/>
            </w:rPr>
            <w:t>7</w:t>
          </w:r>
          <w:r>
            <w:rPr>
              <w:color w:val="5B9BD5" w:themeColor="accent1"/>
              <w:sz w:val="24"/>
              <w:szCs w:val="24"/>
            </w:rPr>
            <w:fldChar w:fldCharType="end"/>
          </w:r>
        </w:p>
      </w:tc>
    </w:tr>
  </w:tbl>
  <w:p w:rsidR="0060778A" w:rsidRPr="00031E0F" w:rsidRDefault="0060778A"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1115C5"/>
    <w:rsid w:val="0013008C"/>
    <w:rsid w:val="00132C8B"/>
    <w:rsid w:val="001339A7"/>
    <w:rsid w:val="00147524"/>
    <w:rsid w:val="0015141C"/>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84B5A"/>
    <w:rsid w:val="00387CA0"/>
    <w:rsid w:val="00395A46"/>
    <w:rsid w:val="00424C26"/>
    <w:rsid w:val="004570F6"/>
    <w:rsid w:val="00482FB0"/>
    <w:rsid w:val="0048450B"/>
    <w:rsid w:val="00493810"/>
    <w:rsid w:val="004C2B01"/>
    <w:rsid w:val="004C7541"/>
    <w:rsid w:val="00515765"/>
    <w:rsid w:val="005C3928"/>
    <w:rsid w:val="005D0C6C"/>
    <w:rsid w:val="005E1A6C"/>
    <w:rsid w:val="005F688D"/>
    <w:rsid w:val="0060778A"/>
    <w:rsid w:val="0061466F"/>
    <w:rsid w:val="00621CEB"/>
    <w:rsid w:val="00652126"/>
    <w:rsid w:val="00691281"/>
    <w:rsid w:val="006B0068"/>
    <w:rsid w:val="006F4B2C"/>
    <w:rsid w:val="006F5BB7"/>
    <w:rsid w:val="006F6AF5"/>
    <w:rsid w:val="0070347D"/>
    <w:rsid w:val="00726808"/>
    <w:rsid w:val="007516A0"/>
    <w:rsid w:val="007643BE"/>
    <w:rsid w:val="00772EA8"/>
    <w:rsid w:val="00774081"/>
    <w:rsid w:val="00795AAD"/>
    <w:rsid w:val="007A215D"/>
    <w:rsid w:val="007A5856"/>
    <w:rsid w:val="007B186B"/>
    <w:rsid w:val="007D080E"/>
    <w:rsid w:val="007E0D37"/>
    <w:rsid w:val="008114DB"/>
    <w:rsid w:val="0083776F"/>
    <w:rsid w:val="008379E0"/>
    <w:rsid w:val="00846C23"/>
    <w:rsid w:val="00846FEE"/>
    <w:rsid w:val="00866124"/>
    <w:rsid w:val="00866A7D"/>
    <w:rsid w:val="008B6700"/>
    <w:rsid w:val="008C505D"/>
    <w:rsid w:val="008E3D56"/>
    <w:rsid w:val="00932435"/>
    <w:rsid w:val="00933573"/>
    <w:rsid w:val="00942B3C"/>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C40771"/>
    <w:rsid w:val="00C5269C"/>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2A60C46-5121-457C-9705-51C59FC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20</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99</cp:revision>
  <dcterms:created xsi:type="dcterms:W3CDTF">2013-11-10T02:55:00Z</dcterms:created>
  <dcterms:modified xsi:type="dcterms:W3CDTF">2013-12-04T08:54:00Z</dcterms:modified>
</cp:coreProperties>
</file>