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8B53F1" w:rsidRDefault="00A1437F" w:rsidP="0061466F">
      <w:pPr>
        <w:spacing w:before="4800"/>
        <w:jc w:val="center"/>
        <w:rPr>
          <w:b/>
          <w:color w:val="FFFFFF" w:themeColor="background1"/>
          <w:sz w:val="62"/>
          <w:szCs w:val="52"/>
          <w:lang w:val="en-US"/>
        </w:rPr>
      </w:pPr>
      <w:r w:rsidRPr="008B53F1">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66DE7D82" wp14:editId="0081D526">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8B53F1" w:rsidRPr="008B53F1">
        <w:rPr>
          <w:b/>
          <w:color w:val="FFFFFF" w:themeColor="background1"/>
          <w:sz w:val="62"/>
          <w:szCs w:val="52"/>
          <w:lang w:val="en-US"/>
        </w:rPr>
        <w:t>Customer satisfaction survey report</w:t>
      </w:r>
    </w:p>
    <w:p w:rsidR="00E01490" w:rsidRPr="00526B7F" w:rsidRDefault="0061466F" w:rsidP="0061466F">
      <w:pPr>
        <w:spacing w:before="120"/>
        <w:jc w:val="center"/>
        <w:rPr>
          <w:color w:val="FFFFFF" w:themeColor="background1"/>
          <w:sz w:val="40"/>
          <w:szCs w:val="52"/>
        </w:rPr>
      </w:pPr>
      <w:r w:rsidRPr="00526B7F">
        <w:rPr>
          <w:color w:val="FFFFFF" w:themeColor="background1"/>
          <w:sz w:val="40"/>
          <w:szCs w:val="52"/>
        </w:rPr>
        <w:t>Admission system</w:t>
      </w:r>
    </w:p>
    <w:p w:rsidR="00665053" w:rsidRPr="00526B7F" w:rsidRDefault="00E01490">
      <w:pPr>
        <w:rPr>
          <w:color w:val="C00000"/>
          <w:sz w:val="40"/>
          <w:szCs w:val="52"/>
        </w:rPr>
      </w:pPr>
      <w:r w:rsidRPr="00526B7F">
        <w:rPr>
          <w:color w:val="C00000"/>
          <w:sz w:val="40"/>
          <w:szCs w:val="52"/>
        </w:rPr>
        <w:br w:type="page"/>
      </w:r>
    </w:p>
    <w:p w:rsidR="00E01490" w:rsidRPr="00526B7F" w:rsidRDefault="00090A3E" w:rsidP="00090A3E">
      <w:pPr>
        <w:pStyle w:val="Heading1"/>
        <w:spacing w:line="360" w:lineRule="auto"/>
        <w:rPr>
          <w:b/>
          <w:color w:val="1F4E79" w:themeColor="accent1" w:themeShade="80"/>
          <w:sz w:val="28"/>
        </w:rPr>
      </w:pPr>
      <w:r w:rsidRPr="00526B7F">
        <w:rPr>
          <w:b/>
          <w:color w:val="1F4E79" w:themeColor="accent1" w:themeShade="80"/>
          <w:sz w:val="28"/>
        </w:rPr>
        <w:lastRenderedPageBreak/>
        <w:t>Revision</w:t>
      </w:r>
    </w:p>
    <w:tbl>
      <w:tblPr>
        <w:tblStyle w:val="TableGrid"/>
        <w:tblW w:w="9265" w:type="dxa"/>
        <w:tblLook w:val="04A0" w:firstRow="1" w:lastRow="0" w:firstColumn="1" w:lastColumn="0" w:noHBand="0" w:noVBand="1"/>
      </w:tblPr>
      <w:tblGrid>
        <w:gridCol w:w="510"/>
        <w:gridCol w:w="1016"/>
        <w:gridCol w:w="1530"/>
        <w:gridCol w:w="2002"/>
        <w:gridCol w:w="4207"/>
      </w:tblGrid>
      <w:tr w:rsidR="00090A3E" w:rsidRPr="00526B7F" w:rsidTr="008B53F1">
        <w:tc>
          <w:tcPr>
            <w:tcW w:w="510"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No</w:t>
            </w:r>
          </w:p>
        </w:tc>
        <w:tc>
          <w:tcPr>
            <w:tcW w:w="1016"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Version</w:t>
            </w:r>
          </w:p>
        </w:tc>
        <w:tc>
          <w:tcPr>
            <w:tcW w:w="1530"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Update date</w:t>
            </w:r>
          </w:p>
        </w:tc>
        <w:tc>
          <w:tcPr>
            <w:tcW w:w="2002"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Author</w:t>
            </w:r>
          </w:p>
        </w:tc>
        <w:tc>
          <w:tcPr>
            <w:tcW w:w="4207" w:type="dxa"/>
            <w:shd w:val="clear" w:color="auto" w:fill="1F3864" w:themeFill="accent5" w:themeFillShade="80"/>
          </w:tcPr>
          <w:p w:rsidR="00090A3E" w:rsidRPr="00526B7F" w:rsidRDefault="00090A3E" w:rsidP="00FC5602">
            <w:pPr>
              <w:jc w:val="center"/>
              <w:rPr>
                <w:b/>
                <w:sz w:val="24"/>
                <w:szCs w:val="24"/>
              </w:rPr>
            </w:pPr>
            <w:r w:rsidRPr="00526B7F">
              <w:rPr>
                <w:b/>
                <w:sz w:val="24"/>
                <w:szCs w:val="24"/>
              </w:rPr>
              <w:t>Content</w:t>
            </w:r>
          </w:p>
        </w:tc>
      </w:tr>
      <w:tr w:rsidR="00090A3E" w:rsidRPr="00526B7F" w:rsidTr="008B53F1">
        <w:tc>
          <w:tcPr>
            <w:tcW w:w="510" w:type="dxa"/>
          </w:tcPr>
          <w:p w:rsidR="00090A3E" w:rsidRPr="00526B7F" w:rsidRDefault="00526B7F" w:rsidP="00FC5602">
            <w:pPr>
              <w:rPr>
                <w:sz w:val="24"/>
                <w:szCs w:val="24"/>
              </w:rPr>
            </w:pPr>
            <w:r w:rsidRPr="00526B7F">
              <w:rPr>
                <w:sz w:val="24"/>
                <w:szCs w:val="24"/>
              </w:rPr>
              <w:t>1</w:t>
            </w:r>
          </w:p>
        </w:tc>
        <w:tc>
          <w:tcPr>
            <w:tcW w:w="1016" w:type="dxa"/>
          </w:tcPr>
          <w:p w:rsidR="00090A3E" w:rsidRPr="00526B7F" w:rsidRDefault="00526B7F" w:rsidP="00FC5602">
            <w:pPr>
              <w:rPr>
                <w:rFonts w:cs="Times New Roman"/>
                <w:sz w:val="24"/>
                <w:szCs w:val="28"/>
              </w:rPr>
            </w:pPr>
            <w:r w:rsidRPr="00526B7F">
              <w:rPr>
                <w:rFonts w:cs="Times New Roman"/>
                <w:sz w:val="24"/>
                <w:szCs w:val="28"/>
              </w:rPr>
              <w:t>0.1</w:t>
            </w:r>
          </w:p>
        </w:tc>
        <w:tc>
          <w:tcPr>
            <w:tcW w:w="1530" w:type="dxa"/>
          </w:tcPr>
          <w:p w:rsidR="00090A3E" w:rsidRPr="00526B7F" w:rsidRDefault="008B53F1" w:rsidP="00FC5602">
            <w:pPr>
              <w:rPr>
                <w:rFonts w:cs="Times New Roman"/>
                <w:sz w:val="24"/>
                <w:szCs w:val="28"/>
              </w:rPr>
            </w:pPr>
            <w:r>
              <w:rPr>
                <w:rFonts w:cs="Times New Roman"/>
                <w:sz w:val="24"/>
                <w:szCs w:val="28"/>
              </w:rPr>
              <w:t>11</w:t>
            </w:r>
            <w:r w:rsidR="00526B7F" w:rsidRPr="00526B7F">
              <w:rPr>
                <w:rFonts w:cs="Times New Roman"/>
                <w:sz w:val="24"/>
                <w:szCs w:val="28"/>
              </w:rPr>
              <w:t>/12/2013</w:t>
            </w:r>
          </w:p>
        </w:tc>
        <w:tc>
          <w:tcPr>
            <w:tcW w:w="2002" w:type="dxa"/>
          </w:tcPr>
          <w:p w:rsidR="00090A3E" w:rsidRPr="00526B7F" w:rsidRDefault="00526B7F" w:rsidP="00FC5602">
            <w:pPr>
              <w:rPr>
                <w:rFonts w:cs="Times New Roman"/>
                <w:sz w:val="24"/>
                <w:szCs w:val="28"/>
              </w:rPr>
            </w:pPr>
            <w:r w:rsidRPr="00526B7F">
              <w:rPr>
                <w:rFonts w:cs="Times New Roman"/>
                <w:sz w:val="24"/>
                <w:szCs w:val="28"/>
              </w:rPr>
              <w:t>Khang Huynh</w:t>
            </w:r>
          </w:p>
        </w:tc>
        <w:tc>
          <w:tcPr>
            <w:tcW w:w="4207" w:type="dxa"/>
          </w:tcPr>
          <w:p w:rsidR="00090A3E" w:rsidRPr="00526B7F" w:rsidRDefault="00526B7F" w:rsidP="008B53F1">
            <w:pPr>
              <w:rPr>
                <w:rFonts w:cs="Times New Roman"/>
                <w:sz w:val="24"/>
                <w:szCs w:val="28"/>
              </w:rPr>
            </w:pPr>
            <w:r w:rsidRPr="00526B7F">
              <w:rPr>
                <w:rFonts w:cs="Times New Roman"/>
                <w:sz w:val="24"/>
                <w:szCs w:val="28"/>
              </w:rPr>
              <w:t xml:space="preserve">Update </w:t>
            </w:r>
            <w:r w:rsidR="008B53F1">
              <w:rPr>
                <w:rFonts w:cs="Times New Roman"/>
                <w:sz w:val="24"/>
                <w:szCs w:val="28"/>
                <w:lang w:val="en-US"/>
              </w:rPr>
              <w:t>customer satisfaction report</w:t>
            </w:r>
            <w:r w:rsidRPr="00526B7F">
              <w:rPr>
                <w:rFonts w:cs="Times New Roman"/>
                <w:sz w:val="24"/>
                <w:szCs w:val="28"/>
              </w:rPr>
              <w:t xml:space="preserve"> template</w:t>
            </w:r>
          </w:p>
        </w:tc>
      </w:tr>
      <w:tr w:rsidR="00090A3E" w:rsidRPr="00526B7F" w:rsidTr="008B53F1">
        <w:tc>
          <w:tcPr>
            <w:tcW w:w="510" w:type="dxa"/>
            <w:shd w:val="clear" w:color="auto" w:fill="FFFFFF" w:themeFill="background1"/>
          </w:tcPr>
          <w:p w:rsidR="00090A3E" w:rsidRPr="00526B7F" w:rsidRDefault="00090A3E" w:rsidP="00FC5602">
            <w:pPr>
              <w:rPr>
                <w:sz w:val="24"/>
                <w:szCs w:val="24"/>
              </w:rPr>
            </w:pPr>
          </w:p>
        </w:tc>
        <w:tc>
          <w:tcPr>
            <w:tcW w:w="1016" w:type="dxa"/>
            <w:shd w:val="clear" w:color="auto" w:fill="FFFFFF" w:themeFill="background1"/>
          </w:tcPr>
          <w:p w:rsidR="00090A3E" w:rsidRPr="00526B7F" w:rsidRDefault="00090A3E" w:rsidP="00FC5602">
            <w:pPr>
              <w:rPr>
                <w:sz w:val="24"/>
                <w:szCs w:val="24"/>
              </w:rPr>
            </w:pPr>
          </w:p>
        </w:tc>
        <w:tc>
          <w:tcPr>
            <w:tcW w:w="1530" w:type="dxa"/>
            <w:shd w:val="clear" w:color="auto" w:fill="FFFFFF" w:themeFill="background1"/>
          </w:tcPr>
          <w:p w:rsidR="00090A3E" w:rsidRPr="00526B7F" w:rsidRDefault="00090A3E" w:rsidP="00FC5602">
            <w:pPr>
              <w:rPr>
                <w:sz w:val="24"/>
                <w:szCs w:val="24"/>
              </w:rPr>
            </w:pPr>
          </w:p>
        </w:tc>
        <w:tc>
          <w:tcPr>
            <w:tcW w:w="2002" w:type="dxa"/>
            <w:shd w:val="clear" w:color="auto" w:fill="FFFFFF" w:themeFill="background1"/>
          </w:tcPr>
          <w:p w:rsidR="00090A3E" w:rsidRPr="00526B7F" w:rsidRDefault="00090A3E" w:rsidP="00FC5602">
            <w:pPr>
              <w:rPr>
                <w:sz w:val="24"/>
                <w:szCs w:val="24"/>
              </w:rPr>
            </w:pPr>
          </w:p>
        </w:tc>
        <w:tc>
          <w:tcPr>
            <w:tcW w:w="4207" w:type="dxa"/>
            <w:shd w:val="clear" w:color="auto" w:fill="FFFFFF" w:themeFill="background1"/>
          </w:tcPr>
          <w:p w:rsidR="00090A3E" w:rsidRPr="00526B7F" w:rsidRDefault="00090A3E" w:rsidP="00FC5602">
            <w:pPr>
              <w:rPr>
                <w:sz w:val="24"/>
                <w:szCs w:val="24"/>
              </w:rPr>
            </w:pPr>
          </w:p>
        </w:tc>
      </w:tr>
      <w:tr w:rsidR="00090A3E" w:rsidRPr="00526B7F" w:rsidTr="008B53F1">
        <w:tc>
          <w:tcPr>
            <w:tcW w:w="510" w:type="dxa"/>
            <w:shd w:val="clear" w:color="auto" w:fill="auto"/>
          </w:tcPr>
          <w:p w:rsidR="00090A3E" w:rsidRPr="00526B7F" w:rsidRDefault="00090A3E" w:rsidP="00FC5602">
            <w:pPr>
              <w:rPr>
                <w:sz w:val="24"/>
                <w:szCs w:val="24"/>
              </w:rPr>
            </w:pPr>
          </w:p>
        </w:tc>
        <w:tc>
          <w:tcPr>
            <w:tcW w:w="1016" w:type="dxa"/>
            <w:shd w:val="clear" w:color="auto" w:fill="auto"/>
          </w:tcPr>
          <w:p w:rsidR="00090A3E" w:rsidRPr="00526B7F" w:rsidRDefault="00090A3E" w:rsidP="00FC5602">
            <w:pPr>
              <w:rPr>
                <w:sz w:val="24"/>
                <w:szCs w:val="24"/>
              </w:rPr>
            </w:pPr>
          </w:p>
        </w:tc>
        <w:tc>
          <w:tcPr>
            <w:tcW w:w="1530" w:type="dxa"/>
            <w:shd w:val="clear" w:color="auto" w:fill="auto"/>
          </w:tcPr>
          <w:p w:rsidR="00090A3E" w:rsidRPr="00526B7F" w:rsidRDefault="00090A3E" w:rsidP="00FC5602">
            <w:pPr>
              <w:rPr>
                <w:sz w:val="24"/>
                <w:szCs w:val="24"/>
              </w:rPr>
            </w:pPr>
          </w:p>
        </w:tc>
        <w:tc>
          <w:tcPr>
            <w:tcW w:w="2002" w:type="dxa"/>
            <w:shd w:val="clear" w:color="auto" w:fill="auto"/>
          </w:tcPr>
          <w:p w:rsidR="00090A3E" w:rsidRPr="00526B7F" w:rsidRDefault="00090A3E" w:rsidP="00FC5602">
            <w:pPr>
              <w:rPr>
                <w:sz w:val="24"/>
                <w:szCs w:val="24"/>
              </w:rPr>
            </w:pPr>
          </w:p>
        </w:tc>
        <w:tc>
          <w:tcPr>
            <w:tcW w:w="4207" w:type="dxa"/>
            <w:shd w:val="clear" w:color="auto" w:fill="auto"/>
          </w:tcPr>
          <w:p w:rsidR="00090A3E" w:rsidRPr="00526B7F" w:rsidRDefault="00090A3E" w:rsidP="00FC5602">
            <w:pPr>
              <w:rPr>
                <w:sz w:val="24"/>
                <w:szCs w:val="24"/>
              </w:rPr>
            </w:pPr>
          </w:p>
        </w:tc>
      </w:tr>
    </w:tbl>
    <w:p w:rsidR="00771F7D" w:rsidRDefault="00665053" w:rsidP="00F45A53">
      <w:pPr>
        <w:pStyle w:val="Heading1"/>
        <w:rPr>
          <w:b/>
          <w:sz w:val="28"/>
          <w:lang w:val="en-US"/>
        </w:rPr>
      </w:pPr>
      <w:r w:rsidRPr="00526B7F">
        <w:rPr>
          <w:color w:val="C00000"/>
          <w:sz w:val="40"/>
        </w:rPr>
        <w:br w:type="page"/>
      </w:r>
      <w:r w:rsidR="00526B7F" w:rsidRPr="00F45A53">
        <w:rPr>
          <w:b/>
          <w:sz w:val="28"/>
          <w:lang w:val="en-US"/>
        </w:rPr>
        <w:lastRenderedPageBreak/>
        <w:t>List figure</w:t>
      </w:r>
    </w:p>
    <w:p w:rsidR="00771F7D" w:rsidRDefault="00771F7D">
      <w:pPr>
        <w:rPr>
          <w:rFonts w:asciiTheme="majorHAnsi" w:eastAsiaTheme="majorEastAsia" w:hAnsiTheme="majorHAnsi" w:cstheme="majorBidi"/>
          <w:b/>
          <w:color w:val="2E74B5" w:themeColor="accent1" w:themeShade="BF"/>
          <w:sz w:val="28"/>
          <w:szCs w:val="32"/>
          <w:lang w:val="en-US"/>
        </w:rPr>
      </w:pPr>
      <w:r>
        <w:rPr>
          <w:b/>
          <w:sz w:val="28"/>
          <w:lang w:val="en-US"/>
        </w:rPr>
        <w:br w:type="page"/>
      </w:r>
    </w:p>
    <w:p w:rsidR="00665053" w:rsidRPr="00952643" w:rsidRDefault="00952643" w:rsidP="00952643">
      <w:pPr>
        <w:pStyle w:val="Heading1"/>
        <w:rPr>
          <w:sz w:val="28"/>
          <w:szCs w:val="28"/>
          <w:lang w:val="en-US"/>
        </w:rPr>
      </w:pPr>
      <w:r w:rsidRPr="00952643">
        <w:rPr>
          <w:color w:val="1F4E79" w:themeColor="accent1" w:themeShade="80"/>
          <w:sz w:val="28"/>
          <w:szCs w:val="28"/>
          <w:lang w:val="en-US"/>
        </w:rPr>
        <w:lastRenderedPageBreak/>
        <w:t>List of table</w:t>
      </w:r>
      <w:r w:rsidR="00526B7F" w:rsidRPr="00952643">
        <w:rPr>
          <w:sz w:val="28"/>
          <w:szCs w:val="28"/>
        </w:rPr>
        <w:br w:type="page"/>
      </w:r>
    </w:p>
    <w:p w:rsidR="00832474" w:rsidRDefault="00832474" w:rsidP="00832474">
      <w:pPr>
        <w:pStyle w:val="Heading1"/>
        <w:numPr>
          <w:ilvl w:val="0"/>
          <w:numId w:val="35"/>
        </w:numPr>
        <w:spacing w:line="360" w:lineRule="auto"/>
        <w:ind w:left="360"/>
        <w:rPr>
          <w:b/>
          <w:color w:val="1F4E79" w:themeColor="accent1" w:themeShade="80"/>
          <w:sz w:val="28"/>
          <w:lang w:val="en-US"/>
        </w:rPr>
      </w:pPr>
      <w:r>
        <w:rPr>
          <w:b/>
          <w:color w:val="1F4E79" w:themeColor="accent1" w:themeShade="80"/>
          <w:sz w:val="28"/>
          <w:lang w:val="en-US"/>
        </w:rPr>
        <w:lastRenderedPageBreak/>
        <w:t>Introduction</w:t>
      </w:r>
    </w:p>
    <w:p w:rsidR="00832474" w:rsidRDefault="00832474" w:rsidP="00832474">
      <w:pPr>
        <w:pStyle w:val="Heading2"/>
        <w:numPr>
          <w:ilvl w:val="1"/>
          <w:numId w:val="35"/>
        </w:numPr>
        <w:rPr>
          <w:lang w:val="en-US"/>
        </w:rPr>
      </w:pPr>
      <w:r>
        <w:rPr>
          <w:lang w:val="en-US"/>
        </w:rPr>
        <w:t>Overview</w:t>
      </w:r>
    </w:p>
    <w:p w:rsidR="00832474" w:rsidRPr="00832474" w:rsidRDefault="00832474" w:rsidP="00832474">
      <w:pPr>
        <w:pStyle w:val="ListParagraph"/>
        <w:tabs>
          <w:tab w:val="left" w:leader="dot" w:pos="10080"/>
        </w:tabs>
        <w:spacing w:after="0" w:line="360" w:lineRule="auto"/>
        <w:rPr>
          <w:sz w:val="24"/>
          <w:szCs w:val="24"/>
          <w:lang w:val="en-US"/>
        </w:rPr>
      </w:pPr>
      <w:r w:rsidRPr="00832474">
        <w:rPr>
          <w:sz w:val="24"/>
          <w:szCs w:val="24"/>
        </w:rPr>
        <w:t>We sent this survey to our five Developer of ICSC Company after release of each sprint shipped to find out how they were using the Source code, and how much they liked it</w:t>
      </w:r>
    </w:p>
    <w:p w:rsidR="00090A3E" w:rsidRPr="00832474" w:rsidRDefault="00832474" w:rsidP="00832474">
      <w:pPr>
        <w:pStyle w:val="Heading2"/>
        <w:spacing w:line="360" w:lineRule="auto"/>
        <w:ind w:left="360"/>
        <w:rPr>
          <w:sz w:val="24"/>
        </w:rPr>
      </w:pPr>
      <w:r w:rsidRPr="00832474">
        <w:rPr>
          <w:sz w:val="24"/>
          <w:lang w:val="en-US"/>
        </w:rPr>
        <w:t xml:space="preserve">1.1 </w:t>
      </w:r>
      <w:r w:rsidR="00090A3E" w:rsidRPr="00832474">
        <w:rPr>
          <w:sz w:val="24"/>
        </w:rPr>
        <w:t>Purpose</w:t>
      </w:r>
    </w:p>
    <w:p w:rsidR="00952643" w:rsidRPr="00952643" w:rsidRDefault="00952643" w:rsidP="00952643">
      <w:pPr>
        <w:pStyle w:val="ListParagraph"/>
        <w:numPr>
          <w:ilvl w:val="0"/>
          <w:numId w:val="33"/>
        </w:numPr>
        <w:spacing w:after="0" w:line="360" w:lineRule="auto"/>
        <w:ind w:left="720"/>
        <w:rPr>
          <w:sz w:val="24"/>
          <w:szCs w:val="24"/>
        </w:rPr>
      </w:pPr>
      <w:r w:rsidRPr="00952643">
        <w:rPr>
          <w:sz w:val="24"/>
          <w:szCs w:val="24"/>
        </w:rPr>
        <w:t>To analysis and calculate Customer Satisfaction Index based on the customer satisfaction data that is provided by customers.</w:t>
      </w:r>
    </w:p>
    <w:p w:rsidR="00952643" w:rsidRPr="00952643" w:rsidRDefault="00952643" w:rsidP="00952643">
      <w:pPr>
        <w:pStyle w:val="ListParagraph"/>
        <w:numPr>
          <w:ilvl w:val="0"/>
          <w:numId w:val="33"/>
        </w:numPr>
        <w:spacing w:after="0" w:line="360" w:lineRule="auto"/>
        <w:ind w:left="720"/>
        <w:rPr>
          <w:sz w:val="24"/>
          <w:szCs w:val="24"/>
        </w:rPr>
      </w:pPr>
      <w:r w:rsidRPr="00952643">
        <w:rPr>
          <w:sz w:val="24"/>
          <w:szCs w:val="24"/>
        </w:rPr>
        <w:t>To provides the recommendations to improve customer satisfaction and code skill for team.</w:t>
      </w:r>
    </w:p>
    <w:p w:rsidR="00832474" w:rsidRDefault="00952643" w:rsidP="00952643">
      <w:pPr>
        <w:pStyle w:val="ListParagraph"/>
        <w:tabs>
          <w:tab w:val="left" w:leader="dot" w:pos="10080"/>
        </w:tabs>
        <w:spacing w:after="0" w:line="360" w:lineRule="auto"/>
        <w:ind w:left="0"/>
        <w:rPr>
          <w:sz w:val="24"/>
          <w:szCs w:val="24"/>
        </w:rPr>
      </w:pPr>
      <w:r w:rsidRPr="00952643">
        <w:rPr>
          <w:sz w:val="24"/>
          <w:szCs w:val="24"/>
        </w:rPr>
        <w:t>This document provides data analysis tables after surveying and collec</w:t>
      </w:r>
      <w:r w:rsidR="004D4014">
        <w:rPr>
          <w:sz w:val="24"/>
          <w:szCs w:val="24"/>
        </w:rPr>
        <w:t>ting customer’s suggestions fo</w:t>
      </w:r>
      <w:r w:rsidR="004D4014">
        <w:rPr>
          <w:sz w:val="24"/>
          <w:szCs w:val="24"/>
          <w:lang w:val="en-US"/>
        </w:rPr>
        <w:t>r Admission project</w:t>
      </w:r>
      <w:r w:rsidRPr="00952643">
        <w:rPr>
          <w:sz w:val="24"/>
          <w:szCs w:val="24"/>
        </w:rPr>
        <w:t xml:space="preserve"> to report to the executive board</w:t>
      </w:r>
    </w:p>
    <w:p w:rsidR="00832474" w:rsidRDefault="00832474">
      <w:pPr>
        <w:rPr>
          <w:sz w:val="24"/>
          <w:szCs w:val="24"/>
        </w:rPr>
      </w:pPr>
      <w:r>
        <w:rPr>
          <w:sz w:val="24"/>
          <w:szCs w:val="24"/>
        </w:rPr>
        <w:br w:type="page"/>
      </w:r>
    </w:p>
    <w:p w:rsidR="00952643" w:rsidRDefault="00832474" w:rsidP="00832474">
      <w:pPr>
        <w:pStyle w:val="Heading1"/>
        <w:numPr>
          <w:ilvl w:val="0"/>
          <w:numId w:val="35"/>
        </w:numPr>
        <w:spacing w:line="360" w:lineRule="auto"/>
        <w:ind w:left="360"/>
        <w:rPr>
          <w:b/>
          <w:color w:val="1F4E79" w:themeColor="accent1" w:themeShade="80"/>
          <w:sz w:val="28"/>
          <w:szCs w:val="28"/>
          <w:lang w:val="en-US"/>
        </w:rPr>
      </w:pPr>
      <w:r w:rsidRPr="00832474">
        <w:rPr>
          <w:b/>
          <w:color w:val="1F4E79" w:themeColor="accent1" w:themeShade="80"/>
          <w:sz w:val="28"/>
          <w:szCs w:val="28"/>
          <w:lang w:val="en-US"/>
        </w:rPr>
        <w:lastRenderedPageBreak/>
        <w:t>Measurement method</w:t>
      </w:r>
    </w:p>
    <w:p w:rsidR="00832474" w:rsidRDefault="00832474" w:rsidP="00832474">
      <w:pPr>
        <w:rPr>
          <w:color w:val="0000FF"/>
          <w:u w:val="single"/>
          <w:lang w:val="en-US"/>
        </w:rPr>
      </w:pPr>
      <w:r>
        <w:rPr>
          <w:lang w:val="en-US"/>
        </w:rPr>
        <w:t xml:space="preserve">References detail in </w:t>
      </w:r>
      <w:r w:rsidRPr="00832474">
        <w:rPr>
          <w:color w:val="0000FF"/>
          <w:u w:val="single"/>
          <w:lang w:val="en-US"/>
        </w:rPr>
        <w:t>AS_PM_MeasurementPlan.docx</w:t>
      </w:r>
    </w:p>
    <w:p w:rsidR="00832474" w:rsidRDefault="00832474">
      <w:pPr>
        <w:rPr>
          <w:color w:val="0000FF"/>
          <w:u w:val="single"/>
          <w:lang w:val="en-US"/>
        </w:rPr>
      </w:pPr>
      <w:r>
        <w:rPr>
          <w:color w:val="0000FF"/>
          <w:u w:val="single"/>
          <w:lang w:val="en-US"/>
        </w:rPr>
        <w:br w:type="page"/>
      </w:r>
    </w:p>
    <w:p w:rsidR="00832474" w:rsidRPr="00832474" w:rsidRDefault="00832474" w:rsidP="00832474">
      <w:pPr>
        <w:pStyle w:val="Heading1"/>
        <w:numPr>
          <w:ilvl w:val="0"/>
          <w:numId w:val="35"/>
        </w:numPr>
        <w:ind w:left="360"/>
        <w:rPr>
          <w:b/>
          <w:color w:val="1F4E79" w:themeColor="accent1" w:themeShade="80"/>
          <w:sz w:val="28"/>
          <w:lang w:val="en-US"/>
        </w:rPr>
      </w:pPr>
      <w:r w:rsidRPr="00832474">
        <w:rPr>
          <w:b/>
          <w:color w:val="1F4E79" w:themeColor="accent1" w:themeShade="80"/>
          <w:sz w:val="28"/>
          <w:lang w:val="en-US"/>
        </w:rPr>
        <w:lastRenderedPageBreak/>
        <w:t>Result</w:t>
      </w:r>
    </w:p>
    <w:p w:rsidR="00832474" w:rsidRPr="00154EBE" w:rsidRDefault="00832474" w:rsidP="00154EBE">
      <w:pPr>
        <w:pStyle w:val="Heading2"/>
        <w:ind w:left="360"/>
        <w:rPr>
          <w:color w:val="1F4E79" w:themeColor="accent1" w:themeShade="80"/>
          <w:sz w:val="24"/>
        </w:rPr>
      </w:pPr>
      <w:r w:rsidRPr="00154EBE">
        <w:rPr>
          <w:color w:val="1F4E79" w:themeColor="accent1" w:themeShade="80"/>
          <w:sz w:val="24"/>
        </w:rPr>
        <w:t>3.1 Sprint 01</w:t>
      </w:r>
    </w:p>
    <w:p w:rsidR="00832474" w:rsidRPr="00154EBE" w:rsidRDefault="00154EBE" w:rsidP="00154EBE">
      <w:pPr>
        <w:pStyle w:val="Heading3"/>
        <w:spacing w:line="360" w:lineRule="auto"/>
        <w:ind w:left="720"/>
        <w:rPr>
          <w:b w:val="0"/>
          <w:color w:val="1F4E79" w:themeColor="accent1" w:themeShade="80"/>
          <w:sz w:val="24"/>
          <w:lang w:val="en-US"/>
        </w:rPr>
      </w:pPr>
      <w:r w:rsidRPr="00154EBE">
        <w:rPr>
          <w:b w:val="0"/>
          <w:color w:val="1F4E79" w:themeColor="accent1" w:themeShade="80"/>
          <w:sz w:val="24"/>
          <w:lang w:val="en-US"/>
        </w:rPr>
        <w:t>3.1.1 General chart</w:t>
      </w:r>
    </w:p>
    <w:p w:rsidR="00154EBE" w:rsidRDefault="008D005E" w:rsidP="00154EBE">
      <w:pPr>
        <w:pStyle w:val="ListParagraph"/>
        <w:spacing w:line="276" w:lineRule="auto"/>
        <w:jc w:val="both"/>
        <w:rPr>
          <w:sz w:val="24"/>
          <w:szCs w:val="24"/>
          <w:lang w:val="en-US"/>
        </w:rPr>
      </w:pPr>
      <w:r>
        <w:rPr>
          <w:sz w:val="24"/>
          <w:szCs w:val="24"/>
        </w:rPr>
        <w:t xml:space="preserve">Base on </w:t>
      </w:r>
      <w:r>
        <w:rPr>
          <w:sz w:val="24"/>
          <w:szCs w:val="24"/>
          <w:lang w:val="en-US"/>
        </w:rPr>
        <w:t>Admission project</w:t>
      </w:r>
      <w:r w:rsidR="00154EBE" w:rsidRPr="00D45210">
        <w:rPr>
          <w:sz w:val="24"/>
          <w:szCs w:val="24"/>
        </w:rPr>
        <w:t xml:space="preserve"> project-Customer Satisfaction Survey data, we collect data and gather it in the form of the overview chart as follow: </w:t>
      </w:r>
    </w:p>
    <w:p w:rsidR="008D005E" w:rsidRDefault="008D005E" w:rsidP="008D005E">
      <w:pPr>
        <w:pStyle w:val="Heading4"/>
        <w:spacing w:line="276" w:lineRule="auto"/>
        <w:ind w:left="810"/>
        <w:rPr>
          <w:b w:val="0"/>
          <w:color w:val="1F4E79" w:themeColor="accent1" w:themeShade="80"/>
          <w:sz w:val="24"/>
          <w:lang w:val="en-US"/>
        </w:rPr>
      </w:pPr>
      <w:r w:rsidRPr="008D005E">
        <w:rPr>
          <w:b w:val="0"/>
          <w:color w:val="1F4E79" w:themeColor="accent1" w:themeShade="80"/>
          <w:sz w:val="24"/>
          <w:lang w:val="en-US"/>
        </w:rPr>
        <w:t>3.1.1.1 Functional customer satisfaction</w:t>
      </w:r>
    </w:p>
    <w:p w:rsidR="008D005E" w:rsidRPr="008D005E" w:rsidRDefault="008D005E" w:rsidP="008D005E">
      <w:pPr>
        <w:rPr>
          <w:lang w:val="en-US"/>
        </w:rPr>
      </w:pPr>
    </w:p>
    <w:p w:rsidR="008D005E" w:rsidRPr="008D005E" w:rsidRDefault="008D005E" w:rsidP="008D005E">
      <w:pPr>
        <w:rPr>
          <w:lang w:val="en-US"/>
        </w:rPr>
      </w:pPr>
      <w:r>
        <w:rPr>
          <w:lang w:val="en-US"/>
        </w:rPr>
        <w:t>Example:</w:t>
      </w:r>
    </w:p>
    <w:p w:rsidR="00154EBE" w:rsidRDefault="008D005E" w:rsidP="00154EBE">
      <w:pPr>
        <w:rPr>
          <w:lang w:val="en-US"/>
        </w:rPr>
      </w:pPr>
      <w:r w:rsidRPr="00D45210">
        <w:rPr>
          <w:noProof/>
        </w:rPr>
        <w:drawing>
          <wp:inline distT="0" distB="0" distL="0" distR="0" wp14:anchorId="18940A8B" wp14:editId="026538F6">
            <wp:extent cx="5772150" cy="47053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005E" w:rsidRPr="008D005E" w:rsidRDefault="008D005E" w:rsidP="008D005E">
      <w:pPr>
        <w:pStyle w:val="Caption"/>
        <w:jc w:val="center"/>
        <w:rPr>
          <w:color w:val="auto"/>
          <w:sz w:val="24"/>
          <w:lang w:val="en-US"/>
        </w:rPr>
      </w:pPr>
      <w:r w:rsidRPr="008D005E">
        <w:rPr>
          <w:color w:val="auto"/>
          <w:sz w:val="24"/>
        </w:rPr>
        <w:t xml:space="preserve">Figure </w:t>
      </w:r>
      <w:r w:rsidRPr="008D005E">
        <w:rPr>
          <w:color w:val="auto"/>
          <w:sz w:val="24"/>
        </w:rPr>
        <w:fldChar w:fldCharType="begin"/>
      </w:r>
      <w:r w:rsidRPr="008D005E">
        <w:rPr>
          <w:color w:val="auto"/>
          <w:sz w:val="24"/>
        </w:rPr>
        <w:instrText xml:space="preserve"> SEQ Figure \* ARABIC </w:instrText>
      </w:r>
      <w:r w:rsidRPr="008D005E">
        <w:rPr>
          <w:color w:val="auto"/>
          <w:sz w:val="24"/>
        </w:rPr>
        <w:fldChar w:fldCharType="separate"/>
      </w:r>
      <w:r>
        <w:rPr>
          <w:noProof/>
          <w:color w:val="auto"/>
          <w:sz w:val="24"/>
        </w:rPr>
        <w:t>1</w:t>
      </w:r>
      <w:r w:rsidRPr="008D005E">
        <w:rPr>
          <w:color w:val="auto"/>
          <w:sz w:val="24"/>
        </w:rPr>
        <w:fldChar w:fldCharType="end"/>
      </w:r>
      <w:r w:rsidRPr="008D005E">
        <w:rPr>
          <w:color w:val="auto"/>
          <w:sz w:val="24"/>
          <w:lang w:val="en-US"/>
        </w:rPr>
        <w:t>: A general view of data collected about functional from survey of sprint 1</w:t>
      </w:r>
    </w:p>
    <w:p w:rsidR="008D005E" w:rsidRDefault="008D005E">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lang w:val="en-US"/>
        </w:rPr>
        <w:br w:type="page"/>
      </w:r>
    </w:p>
    <w:p w:rsidR="008D005E" w:rsidRPr="008D005E" w:rsidRDefault="008D005E" w:rsidP="008D005E">
      <w:pPr>
        <w:pStyle w:val="Heading4"/>
        <w:spacing w:line="276" w:lineRule="auto"/>
        <w:ind w:left="810"/>
        <w:rPr>
          <w:b w:val="0"/>
          <w:color w:val="1F4E79" w:themeColor="accent1" w:themeShade="80"/>
          <w:sz w:val="24"/>
          <w:lang w:val="en-US"/>
        </w:rPr>
      </w:pPr>
      <w:r>
        <w:rPr>
          <w:b w:val="0"/>
          <w:color w:val="1F4E79" w:themeColor="accent1" w:themeShade="80"/>
          <w:sz w:val="24"/>
          <w:lang w:val="en-US"/>
        </w:rPr>
        <w:lastRenderedPageBreak/>
        <w:t>3.1.1.2</w:t>
      </w:r>
      <w:r w:rsidRPr="008D005E">
        <w:rPr>
          <w:b w:val="0"/>
          <w:color w:val="1F4E79" w:themeColor="accent1" w:themeShade="80"/>
          <w:sz w:val="24"/>
          <w:lang w:val="en-US"/>
        </w:rPr>
        <w:t xml:space="preserve"> </w:t>
      </w:r>
      <w:r>
        <w:rPr>
          <w:b w:val="0"/>
          <w:color w:val="1F4E79" w:themeColor="accent1" w:themeShade="80"/>
          <w:sz w:val="24"/>
          <w:lang w:val="en-US"/>
        </w:rPr>
        <w:t>Non-f</w:t>
      </w:r>
      <w:r w:rsidRPr="008D005E">
        <w:rPr>
          <w:b w:val="0"/>
          <w:color w:val="1F4E79" w:themeColor="accent1" w:themeShade="80"/>
          <w:sz w:val="24"/>
          <w:lang w:val="en-US"/>
        </w:rPr>
        <w:t>unctional customer satisfaction</w:t>
      </w:r>
    </w:p>
    <w:p w:rsidR="008D005E" w:rsidRPr="008D005E" w:rsidRDefault="003677DD" w:rsidP="008D005E">
      <w:pPr>
        <w:rPr>
          <w:lang w:val="en-US"/>
        </w:rPr>
      </w:pPr>
      <w:r>
        <w:rPr>
          <w:lang w:val="en-US"/>
        </w:rPr>
        <w:t>Example</w:t>
      </w:r>
    </w:p>
    <w:p w:rsidR="008D005E" w:rsidRDefault="008D005E" w:rsidP="00154EBE">
      <w:pPr>
        <w:rPr>
          <w:lang w:val="en-US"/>
        </w:rPr>
      </w:pPr>
      <w:r w:rsidRPr="00D45210">
        <w:rPr>
          <w:noProof/>
        </w:rPr>
        <w:drawing>
          <wp:inline distT="0" distB="0" distL="0" distR="0" wp14:anchorId="55CF90A2" wp14:editId="16EC81C7">
            <wp:extent cx="5772150" cy="42005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005E" w:rsidRDefault="008D005E" w:rsidP="008D005E">
      <w:pPr>
        <w:pStyle w:val="Caption"/>
        <w:jc w:val="center"/>
        <w:rPr>
          <w:color w:val="auto"/>
          <w:sz w:val="24"/>
          <w:lang w:val="en-US"/>
        </w:rPr>
      </w:pPr>
      <w:r w:rsidRPr="008D005E">
        <w:rPr>
          <w:color w:val="auto"/>
          <w:sz w:val="24"/>
        </w:rPr>
        <w:t xml:space="preserve">Figure </w:t>
      </w:r>
      <w:r w:rsidRPr="008D005E">
        <w:rPr>
          <w:color w:val="auto"/>
          <w:sz w:val="24"/>
        </w:rPr>
        <w:fldChar w:fldCharType="begin"/>
      </w:r>
      <w:r w:rsidRPr="008D005E">
        <w:rPr>
          <w:color w:val="auto"/>
          <w:sz w:val="24"/>
        </w:rPr>
        <w:instrText xml:space="preserve"> SEQ Figure \* ARABIC </w:instrText>
      </w:r>
      <w:r w:rsidRPr="008D005E">
        <w:rPr>
          <w:color w:val="auto"/>
          <w:sz w:val="24"/>
        </w:rPr>
        <w:fldChar w:fldCharType="separate"/>
      </w:r>
      <w:r w:rsidRPr="008D005E">
        <w:rPr>
          <w:noProof/>
          <w:color w:val="auto"/>
          <w:sz w:val="24"/>
        </w:rPr>
        <w:t>2</w:t>
      </w:r>
      <w:r w:rsidRPr="008D005E">
        <w:rPr>
          <w:color w:val="auto"/>
          <w:sz w:val="24"/>
        </w:rPr>
        <w:fldChar w:fldCharType="end"/>
      </w:r>
      <w:r w:rsidRPr="008D005E">
        <w:rPr>
          <w:color w:val="auto"/>
          <w:sz w:val="24"/>
          <w:lang w:val="en-US"/>
        </w:rPr>
        <w:t>: A general view of data collected about non-functional from survey of sprint 1</w:t>
      </w:r>
    </w:p>
    <w:p w:rsidR="008D005E" w:rsidRDefault="008D005E" w:rsidP="00417916">
      <w:pPr>
        <w:pStyle w:val="Heading3"/>
        <w:spacing w:line="360" w:lineRule="auto"/>
        <w:ind w:left="720"/>
        <w:rPr>
          <w:b w:val="0"/>
          <w:color w:val="1F4E79" w:themeColor="accent1" w:themeShade="80"/>
          <w:sz w:val="24"/>
          <w:lang w:val="en-US"/>
        </w:rPr>
      </w:pPr>
      <w:r w:rsidRPr="008D005E">
        <w:rPr>
          <w:b w:val="0"/>
          <w:color w:val="1F4E79" w:themeColor="accent1" w:themeShade="80"/>
          <w:sz w:val="24"/>
          <w:lang w:val="en-US"/>
        </w:rPr>
        <w:t>3.1.2 Customer satisfaction index</w:t>
      </w:r>
    </w:p>
    <w:p w:rsidR="00417916" w:rsidRPr="00417916" w:rsidRDefault="00417916" w:rsidP="00417916">
      <w:pPr>
        <w:ind w:left="270"/>
        <w:rPr>
          <w:rFonts w:cs="Times New Roman"/>
          <w:color w:val="000000" w:themeColor="text1"/>
          <w:sz w:val="24"/>
          <w:szCs w:val="26"/>
        </w:rPr>
      </w:pPr>
      <w:r w:rsidRPr="00417916">
        <w:rPr>
          <w:rFonts w:cs="Times New Roman"/>
          <w:color w:val="000000" w:themeColor="text1"/>
          <w:sz w:val="24"/>
          <w:szCs w:val="26"/>
        </w:rPr>
        <w:t>Result of survey after Release Sprint 01:</w:t>
      </w:r>
    </w:p>
    <w:tbl>
      <w:tblPr>
        <w:tblStyle w:val="TableGrid"/>
        <w:tblW w:w="9378" w:type="dxa"/>
        <w:tblLook w:val="04A0" w:firstRow="1" w:lastRow="0" w:firstColumn="1" w:lastColumn="0" w:noHBand="0" w:noVBand="1"/>
      </w:tblPr>
      <w:tblGrid>
        <w:gridCol w:w="3078"/>
        <w:gridCol w:w="2160"/>
        <w:gridCol w:w="1890"/>
        <w:gridCol w:w="2250"/>
      </w:tblGrid>
      <w:tr w:rsidR="003677DD" w:rsidRPr="003677DD" w:rsidTr="003677DD">
        <w:tc>
          <w:tcPr>
            <w:tcW w:w="3078" w:type="dxa"/>
            <w:shd w:val="clear" w:color="auto" w:fill="1F4E79" w:themeFill="accent1" w:themeFillShade="80"/>
          </w:tcPr>
          <w:p w:rsidR="00417916" w:rsidRPr="003677DD" w:rsidRDefault="003677DD" w:rsidP="00184FF7">
            <w:pPr>
              <w:rPr>
                <w:rFonts w:cs="Times New Roman"/>
                <w:b/>
                <w:color w:val="000000" w:themeColor="text1"/>
                <w:sz w:val="24"/>
                <w:szCs w:val="26"/>
                <w:lang w:val="en-US"/>
              </w:rPr>
            </w:pPr>
            <w:r>
              <w:rPr>
                <w:rFonts w:cs="Times New Roman"/>
                <w:b/>
                <w:color w:val="FFFFFF" w:themeColor="background1"/>
                <w:sz w:val="24"/>
                <w:szCs w:val="26"/>
                <w:lang w:val="en-US"/>
              </w:rPr>
              <w:t>Customer</w:t>
            </w:r>
          </w:p>
        </w:tc>
        <w:tc>
          <w:tcPr>
            <w:tcW w:w="2160" w:type="dxa"/>
            <w:shd w:val="clear" w:color="auto" w:fill="1F4E79" w:themeFill="accent1" w:themeFillShade="80"/>
          </w:tcPr>
          <w:p w:rsidR="00417916" w:rsidRPr="003677DD" w:rsidRDefault="00417916" w:rsidP="00184FF7">
            <w:pPr>
              <w:rPr>
                <w:rFonts w:cs="Times New Roman"/>
                <w:b/>
                <w:color w:val="000000" w:themeColor="text1"/>
                <w:sz w:val="24"/>
                <w:szCs w:val="26"/>
              </w:rPr>
            </w:pPr>
            <w:r w:rsidRPr="003677DD">
              <w:rPr>
                <w:rFonts w:cs="Times New Roman"/>
                <w:b/>
                <w:color w:val="FFFFFF" w:themeColor="background1"/>
                <w:sz w:val="24"/>
                <w:szCs w:val="26"/>
              </w:rPr>
              <w:t>Quality functional index</w:t>
            </w:r>
          </w:p>
        </w:tc>
        <w:tc>
          <w:tcPr>
            <w:tcW w:w="1890" w:type="dxa"/>
            <w:shd w:val="clear" w:color="auto" w:fill="1F4E79" w:themeFill="accent1" w:themeFillShade="80"/>
          </w:tcPr>
          <w:p w:rsidR="00417916" w:rsidRPr="003677DD" w:rsidRDefault="00417916" w:rsidP="00184FF7">
            <w:pPr>
              <w:rPr>
                <w:rFonts w:cs="Times New Roman"/>
                <w:b/>
                <w:color w:val="FFFFFF" w:themeColor="background1"/>
                <w:sz w:val="24"/>
                <w:szCs w:val="26"/>
              </w:rPr>
            </w:pPr>
            <w:r w:rsidRPr="003677DD">
              <w:rPr>
                <w:rFonts w:cs="Times New Roman"/>
                <w:b/>
                <w:color w:val="FFFFFF" w:themeColor="background1"/>
                <w:sz w:val="24"/>
                <w:szCs w:val="26"/>
              </w:rPr>
              <w:t>Quality Non-functional index</w:t>
            </w:r>
          </w:p>
        </w:tc>
        <w:tc>
          <w:tcPr>
            <w:tcW w:w="2250" w:type="dxa"/>
            <w:shd w:val="clear" w:color="auto" w:fill="1F4E79" w:themeFill="accent1" w:themeFillShade="80"/>
          </w:tcPr>
          <w:p w:rsidR="00417916" w:rsidRPr="003677DD" w:rsidRDefault="00417916" w:rsidP="00184FF7">
            <w:pPr>
              <w:rPr>
                <w:rFonts w:cs="Times New Roman"/>
                <w:b/>
                <w:color w:val="FFFFFF" w:themeColor="background1"/>
                <w:sz w:val="24"/>
                <w:szCs w:val="26"/>
              </w:rPr>
            </w:pPr>
            <w:r w:rsidRPr="003677DD">
              <w:rPr>
                <w:rFonts w:cs="Times New Roman"/>
                <w:b/>
                <w:color w:val="FFFFFF" w:themeColor="background1"/>
                <w:sz w:val="24"/>
                <w:szCs w:val="26"/>
              </w:rPr>
              <w:t>Customer satisfaction index</w:t>
            </w:r>
          </w:p>
        </w:tc>
      </w:tr>
      <w:tr w:rsidR="003677DD" w:rsidRPr="003677DD" w:rsidTr="003677DD">
        <w:tc>
          <w:tcPr>
            <w:tcW w:w="3078"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1890" w:type="dxa"/>
          </w:tcPr>
          <w:p w:rsidR="00417916" w:rsidRPr="003677DD" w:rsidRDefault="00417916" w:rsidP="00184FF7">
            <w:pPr>
              <w:rPr>
                <w:rFonts w:cs="Times New Roman"/>
                <w:color w:val="000000" w:themeColor="text1"/>
                <w:sz w:val="24"/>
                <w:szCs w:val="26"/>
              </w:rPr>
            </w:pPr>
          </w:p>
        </w:tc>
        <w:tc>
          <w:tcPr>
            <w:tcW w:w="2250" w:type="dxa"/>
          </w:tcPr>
          <w:p w:rsidR="00417916" w:rsidRPr="003677DD" w:rsidRDefault="00417916" w:rsidP="00184FF7">
            <w:pPr>
              <w:rPr>
                <w:rFonts w:cs="Times New Roman"/>
                <w:color w:val="000000" w:themeColor="text1"/>
                <w:sz w:val="24"/>
                <w:szCs w:val="26"/>
              </w:rPr>
            </w:pPr>
          </w:p>
        </w:tc>
      </w:tr>
      <w:tr w:rsidR="00417916" w:rsidRPr="003677DD" w:rsidTr="003677DD">
        <w:tc>
          <w:tcPr>
            <w:tcW w:w="3078"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1890" w:type="dxa"/>
          </w:tcPr>
          <w:p w:rsidR="00417916" w:rsidRPr="003677DD" w:rsidRDefault="00417916" w:rsidP="00184FF7">
            <w:pPr>
              <w:rPr>
                <w:rFonts w:cs="Times New Roman"/>
                <w:color w:val="000000" w:themeColor="text1"/>
                <w:sz w:val="24"/>
                <w:szCs w:val="26"/>
              </w:rPr>
            </w:pPr>
          </w:p>
        </w:tc>
        <w:tc>
          <w:tcPr>
            <w:tcW w:w="2250" w:type="dxa"/>
          </w:tcPr>
          <w:p w:rsidR="00417916" w:rsidRPr="003677DD" w:rsidRDefault="00417916" w:rsidP="00184FF7">
            <w:pPr>
              <w:rPr>
                <w:rFonts w:cs="Times New Roman"/>
                <w:color w:val="000000" w:themeColor="text1"/>
                <w:sz w:val="24"/>
                <w:szCs w:val="26"/>
              </w:rPr>
            </w:pPr>
          </w:p>
        </w:tc>
      </w:tr>
      <w:tr w:rsidR="003677DD" w:rsidRPr="003677DD" w:rsidTr="003677DD">
        <w:tc>
          <w:tcPr>
            <w:tcW w:w="3078"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1890" w:type="dxa"/>
          </w:tcPr>
          <w:p w:rsidR="00417916" w:rsidRPr="003677DD" w:rsidRDefault="00417916" w:rsidP="00184FF7">
            <w:pPr>
              <w:rPr>
                <w:rFonts w:cs="Times New Roman"/>
                <w:color w:val="000000" w:themeColor="text1"/>
                <w:sz w:val="24"/>
                <w:szCs w:val="26"/>
              </w:rPr>
            </w:pPr>
          </w:p>
        </w:tc>
        <w:tc>
          <w:tcPr>
            <w:tcW w:w="2250" w:type="dxa"/>
          </w:tcPr>
          <w:p w:rsidR="00417916" w:rsidRPr="003677DD" w:rsidRDefault="00417916" w:rsidP="00184FF7">
            <w:pPr>
              <w:rPr>
                <w:rFonts w:cs="Times New Roman"/>
                <w:color w:val="000000" w:themeColor="text1"/>
                <w:sz w:val="24"/>
                <w:szCs w:val="26"/>
              </w:rPr>
            </w:pPr>
          </w:p>
        </w:tc>
      </w:tr>
      <w:tr w:rsidR="00417916" w:rsidRPr="003677DD" w:rsidTr="003677DD">
        <w:tc>
          <w:tcPr>
            <w:tcW w:w="3078"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1890" w:type="dxa"/>
          </w:tcPr>
          <w:p w:rsidR="00417916" w:rsidRPr="003677DD" w:rsidRDefault="00417916" w:rsidP="00184FF7">
            <w:pPr>
              <w:rPr>
                <w:rFonts w:cs="Times New Roman"/>
                <w:color w:val="000000" w:themeColor="text1"/>
                <w:sz w:val="24"/>
                <w:szCs w:val="26"/>
              </w:rPr>
            </w:pPr>
          </w:p>
        </w:tc>
        <w:tc>
          <w:tcPr>
            <w:tcW w:w="2250" w:type="dxa"/>
          </w:tcPr>
          <w:p w:rsidR="00417916" w:rsidRPr="003677DD" w:rsidRDefault="00417916" w:rsidP="00184FF7">
            <w:pPr>
              <w:rPr>
                <w:rFonts w:cs="Times New Roman"/>
                <w:color w:val="000000" w:themeColor="text1"/>
                <w:sz w:val="24"/>
                <w:szCs w:val="26"/>
              </w:rPr>
            </w:pPr>
          </w:p>
        </w:tc>
      </w:tr>
      <w:tr w:rsidR="003677DD" w:rsidRPr="003677DD" w:rsidTr="003677DD">
        <w:tc>
          <w:tcPr>
            <w:tcW w:w="3078" w:type="dxa"/>
          </w:tcPr>
          <w:p w:rsidR="00417916" w:rsidRPr="003677DD" w:rsidRDefault="00417916" w:rsidP="00184FF7">
            <w:pPr>
              <w:rPr>
                <w:rFonts w:cs="Times New Roman"/>
                <w:color w:val="000000" w:themeColor="text1"/>
                <w:sz w:val="24"/>
                <w:szCs w:val="26"/>
              </w:rPr>
            </w:pPr>
          </w:p>
        </w:tc>
        <w:tc>
          <w:tcPr>
            <w:tcW w:w="2160" w:type="dxa"/>
          </w:tcPr>
          <w:p w:rsidR="00417916" w:rsidRPr="003677DD" w:rsidRDefault="00417916" w:rsidP="00184FF7">
            <w:pPr>
              <w:rPr>
                <w:rFonts w:cs="Times New Roman"/>
                <w:color w:val="000000" w:themeColor="text1"/>
                <w:sz w:val="24"/>
                <w:szCs w:val="26"/>
              </w:rPr>
            </w:pPr>
          </w:p>
        </w:tc>
        <w:tc>
          <w:tcPr>
            <w:tcW w:w="1890" w:type="dxa"/>
          </w:tcPr>
          <w:p w:rsidR="00417916" w:rsidRPr="003677DD" w:rsidRDefault="00417916" w:rsidP="00184FF7">
            <w:pPr>
              <w:rPr>
                <w:rFonts w:cs="Times New Roman"/>
                <w:color w:val="000000" w:themeColor="text1"/>
                <w:sz w:val="24"/>
                <w:szCs w:val="26"/>
              </w:rPr>
            </w:pPr>
          </w:p>
        </w:tc>
        <w:tc>
          <w:tcPr>
            <w:tcW w:w="2250" w:type="dxa"/>
          </w:tcPr>
          <w:p w:rsidR="00417916" w:rsidRPr="003677DD" w:rsidRDefault="00417916" w:rsidP="00184FF7">
            <w:pPr>
              <w:rPr>
                <w:rFonts w:cs="Times New Roman"/>
                <w:color w:val="000000" w:themeColor="text1"/>
                <w:sz w:val="24"/>
                <w:szCs w:val="26"/>
              </w:rPr>
            </w:pPr>
          </w:p>
        </w:tc>
      </w:tr>
    </w:tbl>
    <w:p w:rsidR="008D005E" w:rsidRDefault="00BB5331" w:rsidP="00BB5331">
      <w:pPr>
        <w:pStyle w:val="Caption"/>
        <w:jc w:val="center"/>
        <w:rPr>
          <w:color w:val="auto"/>
          <w:sz w:val="24"/>
          <w:lang w:val="en-US"/>
        </w:rPr>
      </w:pPr>
      <w:r w:rsidRPr="00BB5331">
        <w:rPr>
          <w:color w:val="auto"/>
          <w:sz w:val="24"/>
        </w:rPr>
        <w:t xml:space="preserve">Table </w:t>
      </w:r>
      <w:r w:rsidRPr="00BB5331">
        <w:rPr>
          <w:color w:val="auto"/>
          <w:sz w:val="24"/>
        </w:rPr>
        <w:fldChar w:fldCharType="begin"/>
      </w:r>
      <w:r w:rsidRPr="00BB5331">
        <w:rPr>
          <w:color w:val="auto"/>
          <w:sz w:val="24"/>
        </w:rPr>
        <w:instrText xml:space="preserve"> SEQ Table \* ARABIC </w:instrText>
      </w:r>
      <w:r w:rsidRPr="00BB5331">
        <w:rPr>
          <w:color w:val="auto"/>
          <w:sz w:val="24"/>
        </w:rPr>
        <w:fldChar w:fldCharType="separate"/>
      </w:r>
      <w:r>
        <w:rPr>
          <w:noProof/>
          <w:color w:val="auto"/>
          <w:sz w:val="24"/>
        </w:rPr>
        <w:t>1</w:t>
      </w:r>
      <w:r w:rsidRPr="00BB5331">
        <w:rPr>
          <w:color w:val="auto"/>
          <w:sz w:val="24"/>
        </w:rPr>
        <w:fldChar w:fldCharType="end"/>
      </w:r>
      <w:r w:rsidRPr="00BB5331">
        <w:rPr>
          <w:color w:val="auto"/>
          <w:sz w:val="24"/>
          <w:lang w:val="en-US"/>
        </w:rPr>
        <w:t xml:space="preserve">: </w:t>
      </w:r>
      <w:r w:rsidR="003677DD">
        <w:rPr>
          <w:color w:val="auto"/>
          <w:sz w:val="24"/>
          <w:lang w:val="en-US"/>
        </w:rPr>
        <w:t>Customer satisfaction index</w:t>
      </w:r>
      <w:bookmarkStart w:id="0" w:name="_GoBack"/>
      <w:bookmarkEnd w:id="0"/>
    </w:p>
    <w:p w:rsidR="00BB5331" w:rsidRDefault="00BB5331">
      <w:pPr>
        <w:rPr>
          <w:lang w:val="en-US"/>
        </w:rPr>
      </w:pPr>
      <w:r>
        <w:rPr>
          <w:lang w:val="en-US"/>
        </w:rPr>
        <w:br w:type="page"/>
      </w:r>
    </w:p>
    <w:p w:rsidR="00BB5331" w:rsidRDefault="00BB5331" w:rsidP="00BB5331">
      <w:pPr>
        <w:rPr>
          <w:lang w:val="en-US"/>
        </w:rPr>
      </w:pPr>
    </w:p>
    <w:tbl>
      <w:tblPr>
        <w:tblStyle w:val="TableGrid"/>
        <w:tblW w:w="8160" w:type="dxa"/>
        <w:tblLook w:val="04A0" w:firstRow="1" w:lastRow="0" w:firstColumn="1" w:lastColumn="0" w:noHBand="0" w:noVBand="1"/>
      </w:tblPr>
      <w:tblGrid>
        <w:gridCol w:w="4980"/>
        <w:gridCol w:w="3180"/>
      </w:tblGrid>
      <w:tr w:rsidR="00BB5331" w:rsidRPr="00BB5331" w:rsidTr="00BB5331">
        <w:trPr>
          <w:trHeight w:val="300"/>
        </w:trPr>
        <w:tc>
          <w:tcPr>
            <w:tcW w:w="4980" w:type="dxa"/>
            <w:shd w:val="clear" w:color="auto" w:fill="1F4E79" w:themeFill="accent1" w:themeFillShade="80"/>
            <w:noWrap/>
            <w:hideMark/>
          </w:tcPr>
          <w:p w:rsidR="00BB5331" w:rsidRPr="00BB5331" w:rsidRDefault="00BB5331" w:rsidP="00184FF7">
            <w:pPr>
              <w:jc w:val="center"/>
              <w:rPr>
                <w:rFonts w:eastAsia="Times New Roman" w:cs="Times New Roman"/>
                <w:b/>
                <w:color w:val="FFFFFF" w:themeColor="background1"/>
                <w:sz w:val="24"/>
                <w:szCs w:val="26"/>
              </w:rPr>
            </w:pPr>
            <w:r w:rsidRPr="00BB5331">
              <w:rPr>
                <w:rFonts w:eastAsia="Times New Roman" w:cs="Times New Roman"/>
                <w:b/>
                <w:color w:val="FFFFFF" w:themeColor="background1"/>
                <w:sz w:val="24"/>
                <w:szCs w:val="26"/>
              </w:rPr>
              <w:t>TOTAL</w:t>
            </w:r>
          </w:p>
        </w:tc>
        <w:tc>
          <w:tcPr>
            <w:tcW w:w="3180" w:type="dxa"/>
            <w:shd w:val="clear" w:color="auto" w:fill="1F4E79" w:themeFill="accent1" w:themeFillShade="80"/>
            <w:noWrap/>
            <w:hideMark/>
          </w:tcPr>
          <w:p w:rsidR="00BB5331" w:rsidRPr="00BB5331" w:rsidRDefault="00BB5331" w:rsidP="00184FF7">
            <w:pPr>
              <w:jc w:val="center"/>
              <w:rPr>
                <w:rFonts w:eastAsia="Times New Roman" w:cs="Times New Roman"/>
                <w:b/>
                <w:color w:val="FFFFFF" w:themeColor="background1"/>
                <w:sz w:val="24"/>
                <w:szCs w:val="26"/>
              </w:rPr>
            </w:pPr>
            <w:r w:rsidRPr="00BB5331">
              <w:rPr>
                <w:rFonts w:eastAsia="Times New Roman" w:cs="Times New Roman"/>
                <w:b/>
                <w:color w:val="FFFFFF" w:themeColor="background1"/>
                <w:sz w:val="24"/>
                <w:szCs w:val="26"/>
              </w:rPr>
              <w:t> </w:t>
            </w:r>
          </w:p>
        </w:tc>
      </w:tr>
      <w:tr w:rsidR="00BB5331" w:rsidRPr="00BB5331" w:rsidTr="00BB5331">
        <w:trPr>
          <w:trHeight w:val="340"/>
        </w:trPr>
        <w:tc>
          <w:tcPr>
            <w:tcW w:w="4980" w:type="dxa"/>
            <w:noWrap/>
          </w:tcPr>
          <w:p w:rsidR="00BB5331" w:rsidRPr="00BB5331" w:rsidRDefault="00BB5331" w:rsidP="00184FF7">
            <w:pPr>
              <w:rPr>
                <w:rFonts w:eastAsia="Times New Roman" w:cs="Times New Roman"/>
                <w:color w:val="000000" w:themeColor="text1"/>
                <w:sz w:val="24"/>
                <w:szCs w:val="26"/>
              </w:rPr>
            </w:pPr>
            <w:r w:rsidRPr="00BB5331">
              <w:rPr>
                <w:rFonts w:cs="Times New Roman"/>
                <w:color w:val="000000" w:themeColor="text1"/>
                <w:sz w:val="24"/>
                <w:szCs w:val="26"/>
              </w:rPr>
              <w:t>Quality functional index</w:t>
            </w:r>
          </w:p>
        </w:tc>
        <w:tc>
          <w:tcPr>
            <w:tcW w:w="3180" w:type="dxa"/>
            <w:noWrap/>
          </w:tcPr>
          <w:p w:rsidR="00BB5331" w:rsidRPr="00BB5331" w:rsidRDefault="00BB5331" w:rsidP="00184FF7">
            <w:pPr>
              <w:jc w:val="center"/>
              <w:rPr>
                <w:rFonts w:cs="Times New Roman"/>
                <w:color w:val="000000"/>
                <w:sz w:val="24"/>
              </w:rPr>
            </w:pPr>
          </w:p>
        </w:tc>
      </w:tr>
      <w:tr w:rsidR="00BB5331" w:rsidRPr="00BB5331" w:rsidTr="00BB5331">
        <w:trPr>
          <w:trHeight w:val="300"/>
        </w:trPr>
        <w:tc>
          <w:tcPr>
            <w:tcW w:w="4980" w:type="dxa"/>
            <w:noWrap/>
          </w:tcPr>
          <w:p w:rsidR="00BB5331" w:rsidRPr="00BB5331" w:rsidRDefault="00BB5331" w:rsidP="00184FF7">
            <w:pPr>
              <w:rPr>
                <w:rFonts w:eastAsia="Times New Roman" w:cs="Times New Roman"/>
                <w:color w:val="000000" w:themeColor="text1"/>
                <w:sz w:val="24"/>
                <w:szCs w:val="26"/>
              </w:rPr>
            </w:pPr>
            <w:r w:rsidRPr="00BB5331">
              <w:rPr>
                <w:rFonts w:cs="Times New Roman"/>
                <w:color w:val="000000" w:themeColor="text1"/>
                <w:sz w:val="24"/>
                <w:szCs w:val="26"/>
              </w:rPr>
              <w:t>Quality Non-functional index</w:t>
            </w:r>
          </w:p>
        </w:tc>
        <w:tc>
          <w:tcPr>
            <w:tcW w:w="3180" w:type="dxa"/>
            <w:noWrap/>
          </w:tcPr>
          <w:p w:rsidR="00BB5331" w:rsidRPr="00BB5331" w:rsidRDefault="00BB5331" w:rsidP="00184FF7">
            <w:pPr>
              <w:jc w:val="center"/>
              <w:rPr>
                <w:rFonts w:cs="Times New Roman"/>
                <w:color w:val="000000"/>
                <w:sz w:val="24"/>
              </w:rPr>
            </w:pPr>
          </w:p>
        </w:tc>
      </w:tr>
      <w:tr w:rsidR="00BB5331" w:rsidRPr="00BB5331" w:rsidTr="00BB5331">
        <w:trPr>
          <w:trHeight w:val="300"/>
        </w:trPr>
        <w:tc>
          <w:tcPr>
            <w:tcW w:w="4980" w:type="dxa"/>
            <w:noWrap/>
            <w:hideMark/>
          </w:tcPr>
          <w:p w:rsidR="00BB5331" w:rsidRPr="00BB5331" w:rsidRDefault="00BB5331" w:rsidP="00184FF7">
            <w:pPr>
              <w:rPr>
                <w:rFonts w:eastAsia="Times New Roman" w:cs="Times New Roman"/>
                <w:color w:val="000000" w:themeColor="text1"/>
                <w:sz w:val="24"/>
                <w:szCs w:val="26"/>
              </w:rPr>
            </w:pPr>
            <w:r w:rsidRPr="00BB5331">
              <w:rPr>
                <w:rFonts w:eastAsia="Times New Roman" w:cs="Times New Roman"/>
                <w:color w:val="000000" w:themeColor="text1"/>
                <w:sz w:val="24"/>
                <w:szCs w:val="26"/>
              </w:rPr>
              <w:t>Total customer satisfaction index</w:t>
            </w:r>
          </w:p>
        </w:tc>
        <w:tc>
          <w:tcPr>
            <w:tcW w:w="3180" w:type="dxa"/>
            <w:noWrap/>
          </w:tcPr>
          <w:p w:rsidR="00BB5331" w:rsidRPr="00BB5331" w:rsidRDefault="00BB5331" w:rsidP="00184FF7">
            <w:pPr>
              <w:jc w:val="center"/>
              <w:rPr>
                <w:rFonts w:cs="Times New Roman"/>
                <w:color w:val="000000"/>
                <w:sz w:val="24"/>
              </w:rPr>
            </w:pPr>
          </w:p>
        </w:tc>
      </w:tr>
    </w:tbl>
    <w:p w:rsidR="00BB5331" w:rsidRDefault="00BB5331" w:rsidP="00BB5331">
      <w:pPr>
        <w:pStyle w:val="Caption"/>
        <w:jc w:val="center"/>
        <w:rPr>
          <w:color w:val="auto"/>
          <w:sz w:val="24"/>
          <w:lang w:val="en-US"/>
        </w:rPr>
      </w:pPr>
      <w:r w:rsidRPr="00BB5331">
        <w:rPr>
          <w:color w:val="auto"/>
          <w:sz w:val="24"/>
        </w:rPr>
        <w:t xml:space="preserve">Table </w:t>
      </w:r>
      <w:r w:rsidRPr="00BB5331">
        <w:rPr>
          <w:color w:val="auto"/>
          <w:sz w:val="24"/>
        </w:rPr>
        <w:fldChar w:fldCharType="begin"/>
      </w:r>
      <w:r w:rsidRPr="00BB5331">
        <w:rPr>
          <w:color w:val="auto"/>
          <w:sz w:val="24"/>
        </w:rPr>
        <w:instrText xml:space="preserve"> SEQ Table \* ARABIC </w:instrText>
      </w:r>
      <w:r w:rsidRPr="00BB5331">
        <w:rPr>
          <w:color w:val="auto"/>
          <w:sz w:val="24"/>
        </w:rPr>
        <w:fldChar w:fldCharType="separate"/>
      </w:r>
      <w:r w:rsidRPr="00BB5331">
        <w:rPr>
          <w:noProof/>
          <w:color w:val="auto"/>
          <w:sz w:val="24"/>
        </w:rPr>
        <w:t>2</w:t>
      </w:r>
      <w:r w:rsidRPr="00BB5331">
        <w:rPr>
          <w:color w:val="auto"/>
          <w:sz w:val="24"/>
        </w:rPr>
        <w:fldChar w:fldCharType="end"/>
      </w:r>
      <w:r w:rsidRPr="00BB5331">
        <w:rPr>
          <w:color w:val="auto"/>
          <w:sz w:val="24"/>
          <w:lang w:val="en-US"/>
        </w:rPr>
        <w:t>: Total customer satisfaction index</w:t>
      </w:r>
    </w:p>
    <w:p w:rsidR="00BB5331" w:rsidRPr="00BB5331" w:rsidRDefault="00BB5331" w:rsidP="00BB5331">
      <w:pPr>
        <w:rPr>
          <w:b/>
          <w:sz w:val="24"/>
          <w:u w:val="single"/>
          <w:lang w:val="en-US"/>
        </w:rPr>
      </w:pPr>
      <w:r w:rsidRPr="00BB5331">
        <w:rPr>
          <w:b/>
          <w:sz w:val="24"/>
          <w:u w:val="single"/>
          <w:lang w:val="en-US"/>
        </w:rPr>
        <w:t>Recommendation:</w:t>
      </w:r>
    </w:p>
    <w:p w:rsidR="00BB5331" w:rsidRPr="00BB5331" w:rsidRDefault="00BB5331" w:rsidP="00BB5331">
      <w:pPr>
        <w:rPr>
          <w:b/>
          <w:u w:val="single"/>
          <w:lang w:val="en-US"/>
        </w:rPr>
      </w:pPr>
    </w:p>
    <w:p w:rsidR="00BB5331" w:rsidRPr="00BB5331" w:rsidRDefault="00BB5331">
      <w:pPr>
        <w:rPr>
          <w:b/>
          <w:u w:val="single"/>
          <w:lang w:val="en-US"/>
        </w:rPr>
      </w:pPr>
    </w:p>
    <w:sectPr w:rsidR="00BB5331" w:rsidRPr="00BB5331" w:rsidSect="00031E0F">
      <w:headerReference w:type="default" r:id="rId11"/>
      <w:footerReference w:type="default" r:id="rId12"/>
      <w:headerReference w:type="first" r:id="rId13"/>
      <w:footerReference w:type="first" r:id="rId14"/>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73F" w:rsidRDefault="008E573F" w:rsidP="00DD2623">
      <w:pPr>
        <w:spacing w:after="0" w:line="240" w:lineRule="auto"/>
      </w:pPr>
      <w:r>
        <w:separator/>
      </w:r>
    </w:p>
  </w:endnote>
  <w:endnote w:type="continuationSeparator" w:id="0">
    <w:p w:rsidR="008E573F" w:rsidRDefault="008E573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rsidP="00774081">
    <w:pPr>
      <w:pStyle w:val="Footer"/>
      <w:tabs>
        <w:tab w:val="clear" w:pos="4513"/>
      </w:tabs>
      <w:jc w:val="right"/>
      <w:rPr>
        <w:noProof/>
        <w:color w:val="7B7B7B" w:themeColor="accent3" w:themeShade="BF"/>
        <w:sz w:val="24"/>
        <w:lang w:val="en-US"/>
      </w:rPr>
    </w:pPr>
  </w:p>
  <w:p w:rsidR="0060778A" w:rsidRDefault="0060778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0778A" w:rsidRPr="0013008C" w:rsidRDefault="0060778A"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40A1EFF7" wp14:editId="1F7FA5C8">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60778A" w:rsidRDefault="0060778A"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3B06A154" wp14:editId="0867EEA2">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73F" w:rsidRDefault="008E573F" w:rsidP="00DD2623">
      <w:pPr>
        <w:spacing w:after="0" w:line="240" w:lineRule="auto"/>
      </w:pPr>
      <w:r>
        <w:separator/>
      </w:r>
    </w:p>
  </w:footnote>
  <w:footnote w:type="continuationSeparator" w:id="0">
    <w:p w:rsidR="008E573F" w:rsidRDefault="008E573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42" w:type="pct"/>
      <w:tblCellMar>
        <w:left w:w="0" w:type="dxa"/>
        <w:right w:w="0" w:type="dxa"/>
      </w:tblCellMar>
      <w:tblLook w:val="04A0" w:firstRow="1" w:lastRow="0" w:firstColumn="1" w:lastColumn="0" w:noHBand="0" w:noVBand="1"/>
    </w:tblPr>
    <w:tblGrid>
      <w:gridCol w:w="6840"/>
      <w:gridCol w:w="752"/>
      <w:gridCol w:w="3029"/>
    </w:tblGrid>
    <w:tr w:rsidR="0060778A" w:rsidRPr="00BC6461" w:rsidTr="008B53F1">
      <w:trPr>
        <w:trHeight w:val="180"/>
      </w:trPr>
      <w:tc>
        <w:tcPr>
          <w:tcW w:w="3220" w:type="pct"/>
        </w:tcPr>
        <w:p w:rsidR="0060778A" w:rsidRPr="00BC6461" w:rsidRDefault="0060778A" w:rsidP="00774081">
          <w:pPr>
            <w:pStyle w:val="Header"/>
            <w:tabs>
              <w:tab w:val="clear" w:pos="4513"/>
            </w:tabs>
            <w:rPr>
              <w:color w:val="C00000"/>
              <w:lang w:val="en-US"/>
            </w:rPr>
          </w:pPr>
          <w:r w:rsidRPr="0013008C">
            <w:rPr>
              <w:color w:val="7B7B7B" w:themeColor="accent3" w:themeShade="BF"/>
              <w:sz w:val="24"/>
              <w:lang w:val="en-US"/>
            </w:rPr>
            <w:t xml:space="preserve">Admission system – </w:t>
          </w:r>
          <w:r w:rsidR="008B53F1">
            <w:rPr>
              <w:color w:val="7B7B7B" w:themeColor="accent3" w:themeShade="BF"/>
              <w:sz w:val="24"/>
              <w:lang w:val="en-US"/>
            </w:rPr>
            <w:t>Customer satisfaction survey report</w:t>
          </w:r>
        </w:p>
        <w:p w:rsidR="0060778A" w:rsidRPr="00BC6461" w:rsidRDefault="0060778A">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2BAF7F32" wp14:editId="06AF70AB">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354" w:type="pct"/>
        </w:tcPr>
        <w:p w:rsidR="0060778A" w:rsidRDefault="0060778A">
          <w:pPr>
            <w:pStyle w:val="Header"/>
            <w:jc w:val="center"/>
            <w:rPr>
              <w:color w:val="C00000"/>
            </w:rPr>
          </w:pPr>
        </w:p>
        <w:p w:rsidR="0060778A" w:rsidRDefault="0060778A">
          <w:pPr>
            <w:pStyle w:val="Header"/>
            <w:jc w:val="center"/>
            <w:rPr>
              <w:color w:val="C00000"/>
            </w:rPr>
          </w:pPr>
        </w:p>
        <w:p w:rsidR="0060778A" w:rsidRPr="00BC6461" w:rsidRDefault="0060778A">
          <w:pPr>
            <w:pStyle w:val="Header"/>
            <w:jc w:val="center"/>
            <w:rPr>
              <w:color w:val="C00000"/>
            </w:rPr>
          </w:pPr>
        </w:p>
      </w:tc>
      <w:tc>
        <w:tcPr>
          <w:tcW w:w="1426" w:type="pct"/>
        </w:tcPr>
        <w:p w:rsidR="0060778A" w:rsidRPr="00BC6461" w:rsidRDefault="0060778A"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3677DD">
            <w:rPr>
              <w:noProof/>
              <w:color w:val="7B7B7B" w:themeColor="accent3" w:themeShade="BF"/>
              <w:sz w:val="24"/>
              <w:szCs w:val="24"/>
            </w:rPr>
            <w:t>14</w:t>
          </w:r>
          <w:r w:rsidRPr="0013008C">
            <w:rPr>
              <w:color w:val="7B7B7B" w:themeColor="accent3" w:themeShade="BF"/>
              <w:sz w:val="24"/>
              <w:szCs w:val="24"/>
            </w:rPr>
            <w:fldChar w:fldCharType="end"/>
          </w:r>
        </w:p>
      </w:tc>
    </w:tr>
  </w:tbl>
  <w:p w:rsidR="0060778A" w:rsidRPr="00BC6461" w:rsidRDefault="0060778A"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78A" w:rsidRDefault="0060778A"/>
  <w:tbl>
    <w:tblPr>
      <w:tblW w:w="6484" w:type="pct"/>
      <w:tblCellMar>
        <w:left w:w="0" w:type="dxa"/>
        <w:right w:w="0" w:type="dxa"/>
      </w:tblCellMar>
      <w:tblLook w:val="04A0" w:firstRow="1" w:lastRow="0" w:firstColumn="1" w:lastColumn="0" w:noHBand="0" w:noVBand="1"/>
    </w:tblPr>
    <w:tblGrid>
      <w:gridCol w:w="6660"/>
      <w:gridCol w:w="3032"/>
      <w:gridCol w:w="2096"/>
    </w:tblGrid>
    <w:tr w:rsidR="0060778A" w:rsidTr="008B53F1">
      <w:trPr>
        <w:trHeight w:val="720"/>
      </w:trPr>
      <w:tc>
        <w:tcPr>
          <w:tcW w:w="2825" w:type="pct"/>
        </w:tcPr>
        <w:p w:rsidR="0060778A" w:rsidRDefault="0060778A" w:rsidP="008B53F1">
          <w:pPr>
            <w:pStyle w:val="Header"/>
            <w:tabs>
              <w:tab w:val="clear" w:pos="4513"/>
              <w:tab w:val="clear" w:pos="9026"/>
            </w:tabs>
            <w:ind w:right="-1800"/>
            <w:rPr>
              <w:color w:val="7B7B7B" w:themeColor="accent3" w:themeShade="BF"/>
              <w:sz w:val="24"/>
              <w:lang w:val="en-US"/>
            </w:rPr>
          </w:pPr>
          <w:r w:rsidRPr="0013008C">
            <w:rPr>
              <w:color w:val="7B7B7B" w:themeColor="accent3" w:themeShade="BF"/>
              <w:sz w:val="24"/>
              <w:lang w:val="en-US"/>
            </w:rPr>
            <w:t xml:space="preserve">Admission system – </w:t>
          </w:r>
          <w:r w:rsidR="008B53F1">
            <w:rPr>
              <w:color w:val="7B7B7B" w:themeColor="accent3" w:themeShade="BF"/>
              <w:sz w:val="24"/>
              <w:lang w:val="en-US"/>
            </w:rPr>
            <w:t>Customer satisfaction survey report</w:t>
          </w:r>
        </w:p>
        <w:p w:rsidR="0060778A" w:rsidRDefault="0060778A"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2EAD9BA" wp14:editId="76AF9141">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286" w:type="pct"/>
        </w:tcPr>
        <w:p w:rsidR="0060778A" w:rsidRDefault="0060778A" w:rsidP="00AD342F">
          <w:pPr>
            <w:pStyle w:val="Header"/>
            <w:ind w:right="-1080"/>
            <w:jc w:val="center"/>
            <w:rPr>
              <w:color w:val="5B9BD5" w:themeColor="accent1"/>
            </w:rPr>
          </w:pPr>
        </w:p>
      </w:tc>
      <w:tc>
        <w:tcPr>
          <w:tcW w:w="889" w:type="pct"/>
        </w:tcPr>
        <w:p w:rsidR="0060778A" w:rsidRDefault="0060778A">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BB5331">
            <w:rPr>
              <w:noProof/>
              <w:color w:val="5B9BD5" w:themeColor="accent1"/>
              <w:sz w:val="24"/>
              <w:szCs w:val="24"/>
            </w:rPr>
            <w:t>7</w:t>
          </w:r>
          <w:r>
            <w:rPr>
              <w:color w:val="5B9BD5" w:themeColor="accent1"/>
              <w:sz w:val="24"/>
              <w:szCs w:val="24"/>
            </w:rPr>
            <w:fldChar w:fldCharType="end"/>
          </w:r>
        </w:p>
      </w:tc>
    </w:tr>
  </w:tbl>
  <w:p w:rsidR="0060778A" w:rsidRPr="00031E0F" w:rsidRDefault="0060778A"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D6503D"/>
    <w:multiLevelType w:val="multilevel"/>
    <w:tmpl w:val="60ECD99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92304AA"/>
    <w:multiLevelType w:val="hybridMultilevel"/>
    <w:tmpl w:val="6A8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EA0EF8"/>
    <w:multiLevelType w:val="multilevel"/>
    <w:tmpl w:val="018462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14D8D"/>
    <w:multiLevelType w:val="hybridMultilevel"/>
    <w:tmpl w:val="D7CA105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9">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A8D4E47"/>
    <w:multiLevelType w:val="hybridMultilevel"/>
    <w:tmpl w:val="66CAAE72"/>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1">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0D07C33"/>
    <w:multiLevelType w:val="multilevel"/>
    <w:tmpl w:val="FB709A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3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
  </w:num>
  <w:num w:numId="4">
    <w:abstractNumId w:val="8"/>
  </w:num>
  <w:num w:numId="5">
    <w:abstractNumId w:val="23"/>
  </w:num>
  <w:num w:numId="6">
    <w:abstractNumId w:val="16"/>
  </w:num>
  <w:num w:numId="7">
    <w:abstractNumId w:val="31"/>
  </w:num>
  <w:num w:numId="8">
    <w:abstractNumId w:val="11"/>
  </w:num>
  <w:num w:numId="9">
    <w:abstractNumId w:val="1"/>
  </w:num>
  <w:num w:numId="10">
    <w:abstractNumId w:val="9"/>
  </w:num>
  <w:num w:numId="11">
    <w:abstractNumId w:val="4"/>
  </w:num>
  <w:num w:numId="12">
    <w:abstractNumId w:val="13"/>
  </w:num>
  <w:num w:numId="13">
    <w:abstractNumId w:val="29"/>
  </w:num>
  <w:num w:numId="14">
    <w:abstractNumId w:val="21"/>
  </w:num>
  <w:num w:numId="15">
    <w:abstractNumId w:val="15"/>
  </w:num>
  <w:num w:numId="16">
    <w:abstractNumId w:val="22"/>
  </w:num>
  <w:num w:numId="17">
    <w:abstractNumId w:val="25"/>
  </w:num>
  <w:num w:numId="18">
    <w:abstractNumId w:val="28"/>
  </w:num>
  <w:num w:numId="19">
    <w:abstractNumId w:val="17"/>
  </w:num>
  <w:num w:numId="20">
    <w:abstractNumId w:val="0"/>
  </w:num>
  <w:num w:numId="21">
    <w:abstractNumId w:val="34"/>
  </w:num>
  <w:num w:numId="22">
    <w:abstractNumId w:val="26"/>
  </w:num>
  <w:num w:numId="23">
    <w:abstractNumId w:val="32"/>
  </w:num>
  <w:num w:numId="24">
    <w:abstractNumId w:val="19"/>
  </w:num>
  <w:num w:numId="25">
    <w:abstractNumId w:val="14"/>
  </w:num>
  <w:num w:numId="26">
    <w:abstractNumId w:val="3"/>
  </w:num>
  <w:num w:numId="27">
    <w:abstractNumId w:val="33"/>
  </w:num>
  <w:num w:numId="28">
    <w:abstractNumId w:val="10"/>
  </w:num>
  <w:num w:numId="29">
    <w:abstractNumId w:val="7"/>
  </w:num>
  <w:num w:numId="30">
    <w:abstractNumId w:val="24"/>
  </w:num>
  <w:num w:numId="31">
    <w:abstractNumId w:val="20"/>
  </w:num>
  <w:num w:numId="32">
    <w:abstractNumId w:val="12"/>
  </w:num>
  <w:num w:numId="33">
    <w:abstractNumId w:val="18"/>
  </w:num>
  <w:num w:numId="34">
    <w:abstractNumId w:val="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90A3E"/>
    <w:rsid w:val="000D2C2F"/>
    <w:rsid w:val="000F1D34"/>
    <w:rsid w:val="001115C5"/>
    <w:rsid w:val="0013008C"/>
    <w:rsid w:val="00132C8B"/>
    <w:rsid w:val="001339A7"/>
    <w:rsid w:val="00147524"/>
    <w:rsid w:val="0015141C"/>
    <w:rsid w:val="00154EBE"/>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361F92"/>
    <w:rsid w:val="003677DD"/>
    <w:rsid w:val="00384B5A"/>
    <w:rsid w:val="00387CA0"/>
    <w:rsid w:val="00395A46"/>
    <w:rsid w:val="00417916"/>
    <w:rsid w:val="00424C26"/>
    <w:rsid w:val="004570F6"/>
    <w:rsid w:val="00482FB0"/>
    <w:rsid w:val="0048450B"/>
    <w:rsid w:val="00493810"/>
    <w:rsid w:val="004C2B01"/>
    <w:rsid w:val="004C7541"/>
    <w:rsid w:val="004D4014"/>
    <w:rsid w:val="00515765"/>
    <w:rsid w:val="00526B7F"/>
    <w:rsid w:val="00562A92"/>
    <w:rsid w:val="005C3928"/>
    <w:rsid w:val="005D0C6C"/>
    <w:rsid w:val="005E1A6C"/>
    <w:rsid w:val="005F688D"/>
    <w:rsid w:val="0060778A"/>
    <w:rsid w:val="0061466F"/>
    <w:rsid w:val="00621CEB"/>
    <w:rsid w:val="00665053"/>
    <w:rsid w:val="00691281"/>
    <w:rsid w:val="006B0068"/>
    <w:rsid w:val="006F4B2C"/>
    <w:rsid w:val="006F5BB7"/>
    <w:rsid w:val="006F6AF5"/>
    <w:rsid w:val="0070347D"/>
    <w:rsid w:val="00726808"/>
    <w:rsid w:val="007516A0"/>
    <w:rsid w:val="007643BE"/>
    <w:rsid w:val="00771F7D"/>
    <w:rsid w:val="00772EA8"/>
    <w:rsid w:val="00774081"/>
    <w:rsid w:val="007938AA"/>
    <w:rsid w:val="00795AAD"/>
    <w:rsid w:val="007A215D"/>
    <w:rsid w:val="007A5856"/>
    <w:rsid w:val="007B186B"/>
    <w:rsid w:val="007D080E"/>
    <w:rsid w:val="007E0D37"/>
    <w:rsid w:val="008114DB"/>
    <w:rsid w:val="00832474"/>
    <w:rsid w:val="0083776F"/>
    <w:rsid w:val="008379E0"/>
    <w:rsid w:val="00846C23"/>
    <w:rsid w:val="00846FEE"/>
    <w:rsid w:val="00866124"/>
    <w:rsid w:val="00866A7D"/>
    <w:rsid w:val="008B53F1"/>
    <w:rsid w:val="008B6700"/>
    <w:rsid w:val="008C505D"/>
    <w:rsid w:val="008D005E"/>
    <w:rsid w:val="008E3D56"/>
    <w:rsid w:val="008E573F"/>
    <w:rsid w:val="00932435"/>
    <w:rsid w:val="00933573"/>
    <w:rsid w:val="00942B3C"/>
    <w:rsid w:val="00952643"/>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B5331"/>
    <w:rsid w:val="00BC1B5E"/>
    <w:rsid w:val="00BC376F"/>
    <w:rsid w:val="00BC6461"/>
    <w:rsid w:val="00BD2463"/>
    <w:rsid w:val="00BE1629"/>
    <w:rsid w:val="00BE7FED"/>
    <w:rsid w:val="00C40771"/>
    <w:rsid w:val="00C5269C"/>
    <w:rsid w:val="00CA0CFA"/>
    <w:rsid w:val="00CA1CB4"/>
    <w:rsid w:val="00CB4B04"/>
    <w:rsid w:val="00CE6D0C"/>
    <w:rsid w:val="00D26A87"/>
    <w:rsid w:val="00D30C9C"/>
    <w:rsid w:val="00D6615F"/>
    <w:rsid w:val="00D925B7"/>
    <w:rsid w:val="00DA6DDA"/>
    <w:rsid w:val="00DC2DBB"/>
    <w:rsid w:val="00DD2623"/>
    <w:rsid w:val="00DF41BB"/>
    <w:rsid w:val="00DF7188"/>
    <w:rsid w:val="00E01490"/>
    <w:rsid w:val="00E330BA"/>
    <w:rsid w:val="00E4490E"/>
    <w:rsid w:val="00E81BB7"/>
    <w:rsid w:val="00EA2DC0"/>
    <w:rsid w:val="00EB331E"/>
    <w:rsid w:val="00EB6662"/>
    <w:rsid w:val="00EC2B1A"/>
    <w:rsid w:val="00EC32A7"/>
    <w:rsid w:val="00EE17BD"/>
    <w:rsid w:val="00F03CB7"/>
    <w:rsid w:val="00F13D20"/>
    <w:rsid w:val="00F25E35"/>
    <w:rsid w:val="00F379D8"/>
    <w:rsid w:val="00F41373"/>
    <w:rsid w:val="00F45A53"/>
    <w:rsid w:val="00F65385"/>
    <w:rsid w:val="00FC350E"/>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D00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table" w:customStyle="1" w:styleId="LightShading-Accent11">
    <w:name w:val="Light Shading - Accent 11"/>
    <w:basedOn w:val="TableNormal"/>
    <w:uiPriority w:val="60"/>
    <w:rsid w:val="00665053"/>
    <w:pPr>
      <w:spacing w:after="0" w:line="240" w:lineRule="auto"/>
    </w:pPr>
    <w:rPr>
      <w:rFonts w:asciiTheme="minorHAnsi" w:hAnsiTheme="minorHAnsi"/>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8D005E"/>
    <w:rPr>
      <w:rFonts w:asciiTheme="majorHAnsi" w:eastAsiaTheme="majorEastAsia" w:hAnsiTheme="majorHAnsi" w:cstheme="majorBidi"/>
      <w:b/>
      <w:bCs/>
      <w:i/>
      <w:iCs/>
      <w:color w:val="5B9BD5" w:themeColor="accent1"/>
    </w:rPr>
  </w:style>
  <w:style w:type="table" w:customStyle="1" w:styleId="GridTable4-Accent11">
    <w:name w:val="Grid Table 4 - Accent 11"/>
    <w:basedOn w:val="TableNormal"/>
    <w:uiPriority w:val="49"/>
    <w:rsid w:val="00417916"/>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D00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table" w:customStyle="1" w:styleId="LightShading-Accent11">
    <w:name w:val="Light Shading - Accent 11"/>
    <w:basedOn w:val="TableNormal"/>
    <w:uiPriority w:val="60"/>
    <w:rsid w:val="00665053"/>
    <w:pPr>
      <w:spacing w:after="0" w:line="240" w:lineRule="auto"/>
    </w:pPr>
    <w:rPr>
      <w:rFonts w:asciiTheme="minorHAnsi" w:hAnsiTheme="minorHAnsi"/>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8D005E"/>
    <w:rPr>
      <w:rFonts w:asciiTheme="majorHAnsi" w:eastAsiaTheme="majorEastAsia" w:hAnsiTheme="majorHAnsi" w:cstheme="majorBidi"/>
      <w:b/>
      <w:bCs/>
      <w:i/>
      <w:iCs/>
      <w:color w:val="5B9BD5" w:themeColor="accent1"/>
    </w:rPr>
  </w:style>
  <w:style w:type="table" w:customStyle="1" w:styleId="GridTable4-Accent11">
    <w:name w:val="Grid Table 4 - Accent 11"/>
    <w:basedOn w:val="TableNormal"/>
    <w:uiPriority w:val="49"/>
    <w:rsid w:val="00417916"/>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ungLeBa\Desktop\Mentor\3.%20Scrum\3.9.%20Measurement%20Result\PMS-Client%20Delivery%20&amp;%20Survey-Version%2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ungLeBa\Desktop\Mentor\3.%20Scrum\3.9.%20Measurement%20Result\PMS-Client%20Delivery%20&amp;%20Survey-Version%2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SPRINT</a:t>
            </a:r>
            <a:r>
              <a:rPr lang="en-US" baseline="0"/>
              <a:t> 1 - </a:t>
            </a:r>
            <a:r>
              <a:rPr lang="en-US"/>
              <a:t>FUNCTIONAL</a:t>
            </a:r>
            <a:r>
              <a:rPr lang="en-US" baseline="0"/>
              <a:t> - </a:t>
            </a:r>
            <a:r>
              <a:rPr lang="en-US"/>
              <a:t>CUSTOMER</a:t>
            </a:r>
            <a:r>
              <a:rPr lang="en-US" baseline="0"/>
              <a:t> SATICFISTION</a:t>
            </a:r>
            <a:endParaRPr lang="en-US"/>
          </a:p>
        </c:rich>
      </c:tx>
      <c:overlay val="0"/>
    </c:title>
    <c:autoTitleDeleted val="0"/>
    <c:plotArea>
      <c:layout/>
      <c:barChart>
        <c:barDir val="col"/>
        <c:grouping val="percentStacked"/>
        <c:varyColors val="0"/>
        <c:ser>
          <c:idx val="0"/>
          <c:order val="0"/>
          <c:tx>
            <c:strRef>
              <c:f>'Sprint 1'!$C$43</c:f>
              <c:strCache>
                <c:ptCount val="1"/>
                <c:pt idx="0">
                  <c:v>Very 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1'!$C$44:$C$49</c:f>
              <c:numCache>
                <c:formatCode>General</c:formatCode>
                <c:ptCount val="6"/>
                <c:pt idx="0">
                  <c:v>100</c:v>
                </c:pt>
                <c:pt idx="1">
                  <c:v>20</c:v>
                </c:pt>
                <c:pt idx="2">
                  <c:v>20</c:v>
                </c:pt>
                <c:pt idx="3">
                  <c:v>40</c:v>
                </c:pt>
                <c:pt idx="4">
                  <c:v>40</c:v>
                </c:pt>
                <c:pt idx="5">
                  <c:v>40</c:v>
                </c:pt>
              </c:numCache>
            </c:numRef>
          </c:val>
        </c:ser>
        <c:ser>
          <c:idx val="1"/>
          <c:order val="1"/>
          <c:tx>
            <c:strRef>
              <c:f>'Sprint 1'!$D$43</c:f>
              <c:strCache>
                <c:ptCount val="1"/>
                <c:pt idx="0">
                  <c:v>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1'!$D$44:$D$49</c:f>
              <c:numCache>
                <c:formatCode>General</c:formatCode>
                <c:ptCount val="6"/>
                <c:pt idx="0">
                  <c:v>0</c:v>
                </c:pt>
                <c:pt idx="1">
                  <c:v>0</c:v>
                </c:pt>
                <c:pt idx="2">
                  <c:v>0</c:v>
                </c:pt>
                <c:pt idx="3">
                  <c:v>60</c:v>
                </c:pt>
                <c:pt idx="4">
                  <c:v>60</c:v>
                </c:pt>
                <c:pt idx="5">
                  <c:v>40</c:v>
                </c:pt>
              </c:numCache>
            </c:numRef>
          </c:val>
        </c:ser>
        <c:ser>
          <c:idx val="2"/>
          <c:order val="2"/>
          <c:tx>
            <c:strRef>
              <c:f>'Sprint 1'!$E$43</c:f>
              <c:strCache>
                <c:ptCount val="1"/>
                <c:pt idx="0">
                  <c:v>Neither Satisfied nor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1'!$E$44:$E$49</c:f>
              <c:numCache>
                <c:formatCode>General</c:formatCode>
                <c:ptCount val="6"/>
                <c:pt idx="0">
                  <c:v>0</c:v>
                </c:pt>
                <c:pt idx="1">
                  <c:v>80</c:v>
                </c:pt>
                <c:pt idx="2">
                  <c:v>80</c:v>
                </c:pt>
                <c:pt idx="3">
                  <c:v>0</c:v>
                </c:pt>
                <c:pt idx="4">
                  <c:v>0</c:v>
                </c:pt>
                <c:pt idx="5">
                  <c:v>20</c:v>
                </c:pt>
              </c:numCache>
            </c:numRef>
          </c:val>
        </c:ser>
        <c:ser>
          <c:idx val="3"/>
          <c:order val="3"/>
          <c:tx>
            <c:strRef>
              <c:f>'Sprint 1'!$F$43</c:f>
              <c:strCache>
                <c:ptCount val="1"/>
                <c:pt idx="0">
                  <c:v>Somewhat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1'!$F$44:$F$49</c:f>
              <c:numCache>
                <c:formatCode>General</c:formatCode>
                <c:ptCount val="6"/>
                <c:pt idx="0">
                  <c:v>0</c:v>
                </c:pt>
                <c:pt idx="1">
                  <c:v>0</c:v>
                </c:pt>
                <c:pt idx="2">
                  <c:v>0</c:v>
                </c:pt>
                <c:pt idx="3">
                  <c:v>0</c:v>
                </c:pt>
                <c:pt idx="4">
                  <c:v>0</c:v>
                </c:pt>
                <c:pt idx="5">
                  <c:v>0</c:v>
                </c:pt>
              </c:numCache>
            </c:numRef>
          </c:val>
        </c:ser>
        <c:ser>
          <c:idx val="4"/>
          <c:order val="4"/>
          <c:tx>
            <c:strRef>
              <c:f>'Sprint 1'!$G$43</c:f>
              <c:strCache>
                <c:ptCount val="1"/>
                <c:pt idx="0">
                  <c:v>Very Unsatisfied</c:v>
                </c:pt>
              </c:strCache>
            </c:strRef>
          </c:tx>
          <c:invertIfNegative val="0"/>
          <c:cat>
            <c:strRef>
              <c:f>'Sprint 1'!$B$44:$B$49</c:f>
              <c:strCache>
                <c:ptCount val="6"/>
                <c:pt idx="0">
                  <c:v>Purchase Requisitions</c:v>
                </c:pt>
                <c:pt idx="1">
                  <c:v>Quotations</c:v>
                </c:pt>
                <c:pt idx="2">
                  <c:v>Purchase Orders</c:v>
                </c:pt>
                <c:pt idx="3">
                  <c:v>Evaluation Suppliers (Add / Edit / Delete / Print )</c:v>
                </c:pt>
                <c:pt idx="4">
                  <c:v>Rule Management (Add - Edit - Delete)</c:v>
                </c:pt>
                <c:pt idx="5">
                  <c:v>Criteria Management (Add - Edit - Delete)</c:v>
                </c:pt>
              </c:strCache>
            </c:strRef>
          </c:cat>
          <c:val>
            <c:numRef>
              <c:f>'Sprint 1'!$G$44:$G$49</c:f>
              <c:numCache>
                <c:formatCode>General</c:formatCode>
                <c:ptCount val="6"/>
                <c:pt idx="0">
                  <c:v>0</c:v>
                </c:pt>
                <c:pt idx="1">
                  <c:v>0</c:v>
                </c:pt>
                <c:pt idx="2">
                  <c:v>0</c:v>
                </c:pt>
                <c:pt idx="3">
                  <c:v>0</c:v>
                </c:pt>
                <c:pt idx="4">
                  <c:v>0</c:v>
                </c:pt>
                <c:pt idx="5">
                  <c:v>0</c:v>
                </c:pt>
              </c:numCache>
            </c:numRef>
          </c:val>
        </c:ser>
        <c:dLbls>
          <c:showLegendKey val="0"/>
          <c:showVal val="0"/>
          <c:showCatName val="0"/>
          <c:showSerName val="0"/>
          <c:showPercent val="0"/>
          <c:showBubbleSize val="0"/>
        </c:dLbls>
        <c:gapWidth val="95"/>
        <c:overlap val="100"/>
        <c:axId val="120140544"/>
        <c:axId val="120142080"/>
      </c:barChart>
      <c:catAx>
        <c:axId val="120140544"/>
        <c:scaling>
          <c:orientation val="minMax"/>
        </c:scaling>
        <c:delete val="0"/>
        <c:axPos val="b"/>
        <c:majorTickMark val="none"/>
        <c:minorTickMark val="none"/>
        <c:tickLblPos val="nextTo"/>
        <c:crossAx val="120142080"/>
        <c:crosses val="autoZero"/>
        <c:auto val="1"/>
        <c:lblAlgn val="ctr"/>
        <c:lblOffset val="100"/>
        <c:noMultiLvlLbl val="0"/>
      </c:catAx>
      <c:valAx>
        <c:axId val="120142080"/>
        <c:scaling>
          <c:orientation val="minMax"/>
        </c:scaling>
        <c:delete val="0"/>
        <c:axPos val="l"/>
        <c:majorGridlines/>
        <c:title>
          <c:overlay val="0"/>
        </c:title>
        <c:numFmt formatCode="0%" sourceLinked="1"/>
        <c:majorTickMark val="none"/>
        <c:minorTickMark val="none"/>
        <c:tickLblPos val="nextTo"/>
        <c:crossAx val="1201405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SPRINT 1 - NON-FUNCTIONAL - CUSTOMER SATICFISTION</a:t>
            </a:r>
            <a:endParaRPr lang="en-US">
              <a:effectLst/>
            </a:endParaRPr>
          </a:p>
        </c:rich>
      </c:tx>
      <c:overlay val="0"/>
    </c:title>
    <c:autoTitleDeleted val="0"/>
    <c:plotArea>
      <c:layout/>
      <c:barChart>
        <c:barDir val="col"/>
        <c:grouping val="percentStacked"/>
        <c:varyColors val="0"/>
        <c:ser>
          <c:idx val="0"/>
          <c:order val="0"/>
          <c:tx>
            <c:strRef>
              <c:f>'Sprint 1'!$B$51</c:f>
              <c:strCache>
                <c:ptCount val="1"/>
                <c:pt idx="0">
                  <c:v>Easy to install</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1'!$C$51:$G$51</c:f>
              <c:numCache>
                <c:formatCode>General</c:formatCode>
                <c:ptCount val="5"/>
                <c:pt idx="0">
                  <c:v>20</c:v>
                </c:pt>
                <c:pt idx="1">
                  <c:v>80</c:v>
                </c:pt>
                <c:pt idx="2">
                  <c:v>0</c:v>
                </c:pt>
                <c:pt idx="3">
                  <c:v>0</c:v>
                </c:pt>
                <c:pt idx="4">
                  <c:v>0</c:v>
                </c:pt>
              </c:numCache>
            </c:numRef>
          </c:val>
        </c:ser>
        <c:ser>
          <c:idx val="1"/>
          <c:order val="1"/>
          <c:tx>
            <c:strRef>
              <c:f>'Sprint 1'!$B$52</c:f>
              <c:strCache>
                <c:ptCount val="1"/>
                <c:pt idx="0">
                  <c:v>Easy to add or remove module</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1'!$C$52:$G$52</c:f>
              <c:numCache>
                <c:formatCode>General</c:formatCode>
                <c:ptCount val="5"/>
                <c:pt idx="0">
                  <c:v>20</c:v>
                </c:pt>
                <c:pt idx="1">
                  <c:v>40</c:v>
                </c:pt>
                <c:pt idx="2">
                  <c:v>40</c:v>
                </c:pt>
                <c:pt idx="3">
                  <c:v>0</c:v>
                </c:pt>
                <c:pt idx="4">
                  <c:v>0</c:v>
                </c:pt>
              </c:numCache>
            </c:numRef>
          </c:val>
        </c:ser>
        <c:ser>
          <c:idx val="2"/>
          <c:order val="2"/>
          <c:tx>
            <c:strRef>
              <c:f>'Sprint 1'!$B$53</c:f>
              <c:strCache>
                <c:ptCount val="1"/>
                <c:pt idx="0">
                  <c:v>Support multi language on web (Vietnamese/ English), guide for each field on system</c:v>
                </c:pt>
              </c:strCache>
            </c:strRef>
          </c:tx>
          <c:invertIfNegative val="0"/>
          <c:cat>
            <c:strRef>
              <c:f>'Sprint 1'!$C$50:$G$50</c:f>
              <c:strCache>
                <c:ptCount val="5"/>
                <c:pt idx="0">
                  <c:v>Very Satisfied</c:v>
                </c:pt>
                <c:pt idx="1">
                  <c:v>Satisfied</c:v>
                </c:pt>
                <c:pt idx="2">
                  <c:v>Neither Satisfied nor Unsatisfied</c:v>
                </c:pt>
                <c:pt idx="3">
                  <c:v>Somewhat Unsatisfied</c:v>
                </c:pt>
                <c:pt idx="4">
                  <c:v>Very Unsatisfied</c:v>
                </c:pt>
              </c:strCache>
            </c:strRef>
          </c:cat>
          <c:val>
            <c:numRef>
              <c:f>'Sprint 1'!$C$53:$G$53</c:f>
              <c:numCache>
                <c:formatCode>General</c:formatCode>
                <c:ptCount val="5"/>
                <c:pt idx="0">
                  <c:v>20</c:v>
                </c:pt>
                <c:pt idx="1">
                  <c:v>80</c:v>
                </c:pt>
                <c:pt idx="2">
                  <c:v>0</c:v>
                </c:pt>
                <c:pt idx="3">
                  <c:v>0</c:v>
                </c:pt>
                <c:pt idx="4">
                  <c:v>0</c:v>
                </c:pt>
              </c:numCache>
            </c:numRef>
          </c:val>
        </c:ser>
        <c:dLbls>
          <c:showLegendKey val="0"/>
          <c:showVal val="0"/>
          <c:showCatName val="0"/>
          <c:showSerName val="0"/>
          <c:showPercent val="0"/>
          <c:showBubbleSize val="0"/>
        </c:dLbls>
        <c:gapWidth val="95"/>
        <c:overlap val="100"/>
        <c:axId val="120190464"/>
        <c:axId val="120192000"/>
      </c:barChart>
      <c:catAx>
        <c:axId val="120190464"/>
        <c:scaling>
          <c:orientation val="minMax"/>
        </c:scaling>
        <c:delete val="0"/>
        <c:axPos val="b"/>
        <c:majorTickMark val="none"/>
        <c:minorTickMark val="none"/>
        <c:tickLblPos val="nextTo"/>
        <c:crossAx val="120192000"/>
        <c:crosses val="autoZero"/>
        <c:auto val="1"/>
        <c:lblAlgn val="ctr"/>
        <c:lblOffset val="100"/>
        <c:noMultiLvlLbl val="0"/>
      </c:catAx>
      <c:valAx>
        <c:axId val="120192000"/>
        <c:scaling>
          <c:orientation val="minMax"/>
        </c:scaling>
        <c:delete val="0"/>
        <c:axPos val="l"/>
        <c:majorGridlines/>
        <c:title>
          <c:overlay val="0"/>
        </c:title>
        <c:numFmt formatCode="0%" sourceLinked="1"/>
        <c:majorTickMark val="none"/>
        <c:minorTickMark val="none"/>
        <c:tickLblPos val="nextTo"/>
        <c:crossAx val="1201904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76B052-06FF-4126-A89D-DE1ABC61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105</cp:revision>
  <dcterms:created xsi:type="dcterms:W3CDTF">2013-11-10T02:55:00Z</dcterms:created>
  <dcterms:modified xsi:type="dcterms:W3CDTF">2013-12-11T11:38:00Z</dcterms:modified>
</cp:coreProperties>
</file>