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592" w:rsidRPr="00911638" w:rsidRDefault="00944AB7" w:rsidP="00564B93">
      <w:pPr>
        <w:jc w:val="center"/>
        <w:rPr>
          <w:color w:val="0070C0"/>
          <w:sz w:val="26"/>
          <w:szCs w:val="26"/>
        </w:rPr>
      </w:pPr>
      <w:r w:rsidRPr="00911638">
        <w:rPr>
          <w:color w:val="0070C0"/>
          <w:sz w:val="26"/>
          <w:szCs w:val="26"/>
        </w:rPr>
        <w:t>Stage 5:</w:t>
      </w:r>
    </w:p>
    <w:p w:rsidR="0027494C" w:rsidRPr="00911638" w:rsidRDefault="0027494C" w:rsidP="00564B93">
      <w:pPr>
        <w:pStyle w:val="Heading1"/>
        <w:rPr>
          <w:sz w:val="26"/>
          <w:szCs w:val="26"/>
        </w:rPr>
      </w:pPr>
      <w:r w:rsidRPr="00911638">
        <w:rPr>
          <w:sz w:val="26"/>
          <w:szCs w:val="26"/>
        </w:rPr>
        <w:t>Mục đích:</w:t>
      </w:r>
    </w:p>
    <w:p w:rsidR="00993084" w:rsidRPr="00911638" w:rsidRDefault="00944AB7">
      <w:pPr>
        <w:rPr>
          <w:sz w:val="26"/>
          <w:szCs w:val="26"/>
        </w:rPr>
      </w:pPr>
      <w:r w:rsidRPr="00911638">
        <w:rPr>
          <w:sz w:val="26"/>
          <w:szCs w:val="26"/>
        </w:rPr>
        <w:t>Mục đíc</w:t>
      </w:r>
      <w:r w:rsidR="00D64F30" w:rsidRPr="00911638">
        <w:rPr>
          <w:sz w:val="26"/>
          <w:szCs w:val="26"/>
        </w:rPr>
        <w:t>h chính của stage 5 là cho độ</w:t>
      </w:r>
      <w:r w:rsidRPr="00911638">
        <w:rPr>
          <w:sz w:val="26"/>
          <w:szCs w:val="26"/>
        </w:rPr>
        <w:t xml:space="preserve">i Architecture design phân tích các vấn đề phá hiện ở stage 4 trong đánh giá Architecture design and đưa ra chiến lược cụ thể làm thế nào để giải quyết từng vấn đề. </w:t>
      </w:r>
    </w:p>
    <w:p w:rsidR="00944AB7" w:rsidRPr="00911638" w:rsidRDefault="00944AB7">
      <w:pPr>
        <w:rPr>
          <w:sz w:val="26"/>
          <w:szCs w:val="26"/>
        </w:rPr>
      </w:pPr>
      <w:r w:rsidRPr="00911638">
        <w:rPr>
          <w:sz w:val="26"/>
          <w:szCs w:val="26"/>
        </w:rPr>
        <w:t>Mổi vấn đề sẽ được phân tích và có hành động cụ thể</w:t>
      </w:r>
      <w:r w:rsidR="00993084" w:rsidRPr="00911638">
        <w:rPr>
          <w:sz w:val="26"/>
          <w:szCs w:val="26"/>
        </w:rPr>
        <w:t>.</w:t>
      </w:r>
    </w:p>
    <w:p w:rsidR="00993084" w:rsidRPr="00911638" w:rsidRDefault="00993084">
      <w:pPr>
        <w:rPr>
          <w:sz w:val="26"/>
          <w:szCs w:val="26"/>
        </w:rPr>
      </w:pPr>
      <w:r w:rsidRPr="00911638">
        <w:rPr>
          <w:sz w:val="26"/>
          <w:szCs w:val="26"/>
        </w:rPr>
        <w:t>Nhóm nghiên cứu sau đó quyết định thiết kế đã sẳn sàng cho stage 7 hoặc thiết kế nên tinh chế lại và phân tích lại</w:t>
      </w:r>
      <w:r w:rsidR="0027494C" w:rsidRPr="00911638">
        <w:rPr>
          <w:sz w:val="26"/>
          <w:szCs w:val="26"/>
        </w:rPr>
        <w:t>.</w:t>
      </w:r>
    </w:p>
    <w:p w:rsidR="006B1A38" w:rsidRPr="00911638" w:rsidRDefault="006B1A38" w:rsidP="00564B93">
      <w:pPr>
        <w:pStyle w:val="Heading1"/>
        <w:rPr>
          <w:sz w:val="26"/>
          <w:szCs w:val="26"/>
        </w:rPr>
      </w:pPr>
      <w:r w:rsidRPr="00911638">
        <w:rPr>
          <w:sz w:val="26"/>
          <w:szCs w:val="26"/>
        </w:rPr>
        <w:t>Preconditions</w:t>
      </w:r>
    </w:p>
    <w:p w:rsidR="0027494C" w:rsidRPr="00911638" w:rsidRDefault="0027494C">
      <w:pPr>
        <w:rPr>
          <w:sz w:val="26"/>
          <w:szCs w:val="26"/>
        </w:rPr>
      </w:pPr>
      <w:r w:rsidRPr="00911638">
        <w:rPr>
          <w:sz w:val="26"/>
          <w:szCs w:val="26"/>
        </w:rPr>
        <w:t xml:space="preserve">Trước khi thực hiện giai đoạn 5, thiết kế kiến ​​trúc phải được </w:t>
      </w:r>
      <w:r w:rsidR="00E67148" w:rsidRPr="00911638">
        <w:rPr>
          <w:sz w:val="26"/>
          <w:szCs w:val="26"/>
        </w:rPr>
        <w:t>đánh giá</w:t>
      </w:r>
      <w:r w:rsidRPr="00911638">
        <w:rPr>
          <w:sz w:val="26"/>
          <w:szCs w:val="26"/>
        </w:rPr>
        <w:t xml:space="preserve"> và các vấn đề từ việc đánh giá ghi nhận và có </w:t>
      </w:r>
      <w:r w:rsidR="0020672E" w:rsidRPr="00911638">
        <w:rPr>
          <w:sz w:val="26"/>
          <w:szCs w:val="26"/>
        </w:rPr>
        <w:t>sẳn sàng cho stage 5</w:t>
      </w:r>
      <w:r w:rsidR="006B1A38" w:rsidRPr="00911638">
        <w:rPr>
          <w:sz w:val="26"/>
          <w:szCs w:val="26"/>
        </w:rPr>
        <w:t>.</w:t>
      </w:r>
    </w:p>
    <w:p w:rsidR="006B1A38" w:rsidRPr="00911638" w:rsidRDefault="006B1A38" w:rsidP="00564B93">
      <w:pPr>
        <w:pStyle w:val="Heading1"/>
        <w:rPr>
          <w:sz w:val="26"/>
          <w:szCs w:val="26"/>
        </w:rPr>
      </w:pPr>
      <w:r w:rsidRPr="00911638">
        <w:rPr>
          <w:sz w:val="26"/>
          <w:szCs w:val="26"/>
        </w:rPr>
        <w:t>Postconditions</w:t>
      </w:r>
    </w:p>
    <w:p w:rsidR="006B1A38" w:rsidRPr="00911638" w:rsidRDefault="006B1A38" w:rsidP="006B1A38">
      <w:pPr>
        <w:rPr>
          <w:sz w:val="26"/>
          <w:szCs w:val="26"/>
        </w:rPr>
      </w:pPr>
      <w:r w:rsidRPr="00911638">
        <w:rPr>
          <w:sz w:val="26"/>
          <w:szCs w:val="26"/>
        </w:rPr>
        <w:t>Có một chiến lược cụ thể để làm thế nào các vấn đề phát hiện trong 4 giai đoạn đánh giá sẽ được giải quyết bởi độ</w:t>
      </w:r>
      <w:r w:rsidRPr="00911638">
        <w:rPr>
          <w:sz w:val="26"/>
          <w:szCs w:val="26"/>
        </w:rPr>
        <w:t>i ngủ</w:t>
      </w:r>
      <w:r w:rsidRPr="00911638">
        <w:rPr>
          <w:sz w:val="26"/>
          <w:szCs w:val="26"/>
        </w:rPr>
        <w:t xml:space="preserve"> thiết kế kiến trúc.</w:t>
      </w:r>
    </w:p>
    <w:p w:rsidR="006B1A38" w:rsidRPr="00911638" w:rsidRDefault="006B1A38" w:rsidP="006B1A38">
      <w:pPr>
        <w:rPr>
          <w:sz w:val="26"/>
          <w:szCs w:val="26"/>
        </w:rPr>
      </w:pPr>
      <w:r w:rsidRPr="00911638">
        <w:rPr>
          <w:sz w:val="26"/>
          <w:szCs w:val="26"/>
        </w:rPr>
        <w:t>Một quyết định được thực hiện để xem liệu các đội sẽ tiếp tục hoàn thiện thiết kế kiến ​​trúc thông qua thử nghiệm (giai đoạn 6), hoặc nếu đội bóng sẽ bắt đầu lên kế hoạch thực hiện các thiết kế trong các công đoạn sản xuất (giai đoạn 7 và 8).</w:t>
      </w:r>
    </w:p>
    <w:p w:rsidR="006B1A38" w:rsidRPr="00911638" w:rsidRDefault="006B1A38" w:rsidP="00564B93">
      <w:pPr>
        <w:pStyle w:val="Heading1"/>
        <w:rPr>
          <w:sz w:val="26"/>
          <w:szCs w:val="26"/>
        </w:rPr>
      </w:pPr>
      <w:r w:rsidRPr="00911638">
        <w:rPr>
          <w:sz w:val="26"/>
          <w:szCs w:val="26"/>
        </w:rPr>
        <w:t>General activities</w:t>
      </w:r>
    </w:p>
    <w:p w:rsidR="006B1A38" w:rsidRPr="00911638" w:rsidRDefault="006B1A38" w:rsidP="006B1A38">
      <w:pPr>
        <w:rPr>
          <w:sz w:val="26"/>
          <w:szCs w:val="26"/>
        </w:rPr>
      </w:pPr>
      <w:r w:rsidRPr="00911638">
        <w:rPr>
          <w:sz w:val="26"/>
          <w:szCs w:val="26"/>
        </w:rPr>
        <w:t>Đánh giá danh sách các vấn đề phát hiện trong đánh giá kiến trúc</w:t>
      </w:r>
      <w:r w:rsidRPr="00911638">
        <w:rPr>
          <w:sz w:val="26"/>
          <w:szCs w:val="26"/>
        </w:rPr>
        <w:t xml:space="preserve"> </w:t>
      </w:r>
      <w:r w:rsidRPr="00911638">
        <w:rPr>
          <w:sz w:val="26"/>
          <w:szCs w:val="26"/>
        </w:rPr>
        <w:t>(giai đoạn 4) và xác định từng vấn đề sẽ được giải quyết.</w:t>
      </w:r>
    </w:p>
    <w:p w:rsidR="006B1A38" w:rsidRPr="00911638" w:rsidRDefault="009A7837" w:rsidP="006B1A38">
      <w:pPr>
        <w:rPr>
          <w:sz w:val="26"/>
          <w:szCs w:val="26"/>
        </w:rPr>
      </w:pPr>
      <w:r w:rsidRPr="00911638">
        <w:rPr>
          <w:sz w:val="26"/>
          <w:szCs w:val="26"/>
        </w:rPr>
        <w:t>Q</w:t>
      </w:r>
      <w:r w:rsidR="006B1A38" w:rsidRPr="00911638">
        <w:rPr>
          <w:sz w:val="26"/>
          <w:szCs w:val="26"/>
        </w:rPr>
        <w:t>uyết định</w:t>
      </w:r>
      <w:r w:rsidR="006B1A38" w:rsidRPr="00911638">
        <w:rPr>
          <w:sz w:val="26"/>
          <w:szCs w:val="26"/>
        </w:rPr>
        <w:t xml:space="preserve"> a go/no-go</w:t>
      </w:r>
      <w:r w:rsidR="006B1A38" w:rsidRPr="00911638">
        <w:rPr>
          <w:sz w:val="26"/>
          <w:szCs w:val="26"/>
        </w:rPr>
        <w:t xml:space="preserve">. Một quyết định </w:t>
      </w:r>
      <w:r w:rsidR="006B1A38" w:rsidRPr="00911638">
        <w:rPr>
          <w:sz w:val="26"/>
          <w:szCs w:val="26"/>
        </w:rPr>
        <w:t xml:space="preserve">a go </w:t>
      </w:r>
      <w:r w:rsidR="006B1A38" w:rsidRPr="00911638">
        <w:rPr>
          <w:sz w:val="26"/>
          <w:szCs w:val="26"/>
        </w:rPr>
        <w:t>có nghĩa là</w:t>
      </w:r>
      <w:r w:rsidR="006B1A38" w:rsidRPr="00911638">
        <w:rPr>
          <w:sz w:val="26"/>
          <w:szCs w:val="26"/>
        </w:rPr>
        <w:t xml:space="preserve"> </w:t>
      </w:r>
      <w:r w:rsidR="006B1A38" w:rsidRPr="00911638">
        <w:rPr>
          <w:sz w:val="26"/>
          <w:szCs w:val="26"/>
        </w:rPr>
        <w:t xml:space="preserve">kiến trúc là phù hợp và sẵn sàng cho </w:t>
      </w:r>
      <w:r w:rsidR="006B1A38" w:rsidRPr="00911638">
        <w:rPr>
          <w:sz w:val="26"/>
          <w:szCs w:val="26"/>
        </w:rPr>
        <w:t>stage 7</w:t>
      </w:r>
      <w:r w:rsidR="006B1A38" w:rsidRPr="00911638">
        <w:rPr>
          <w:sz w:val="26"/>
          <w:szCs w:val="26"/>
        </w:rPr>
        <w:t xml:space="preserve">, một quyết định </w:t>
      </w:r>
      <w:r w:rsidR="006B1A38" w:rsidRPr="00911638">
        <w:rPr>
          <w:sz w:val="26"/>
          <w:szCs w:val="26"/>
        </w:rPr>
        <w:t xml:space="preserve">no-go </w:t>
      </w:r>
      <w:r w:rsidR="006B1A38" w:rsidRPr="00911638">
        <w:rPr>
          <w:sz w:val="26"/>
          <w:szCs w:val="26"/>
        </w:rPr>
        <w:t>có nghĩa là kiến trúc cần nâng cao hơn nữa.</w:t>
      </w:r>
    </w:p>
    <w:p w:rsidR="00D42211" w:rsidRPr="00911638" w:rsidRDefault="00D42211" w:rsidP="00564B93">
      <w:pPr>
        <w:pStyle w:val="Heading1"/>
        <w:rPr>
          <w:sz w:val="26"/>
          <w:szCs w:val="26"/>
        </w:rPr>
      </w:pPr>
      <w:r w:rsidRPr="00911638">
        <w:rPr>
          <w:sz w:val="26"/>
          <w:szCs w:val="26"/>
        </w:rPr>
        <w:t>Output</w:t>
      </w:r>
    </w:p>
    <w:p w:rsidR="00D42211" w:rsidRPr="00911638" w:rsidRDefault="00D42211" w:rsidP="006B1A38">
      <w:pPr>
        <w:rPr>
          <w:sz w:val="26"/>
          <w:szCs w:val="26"/>
        </w:rPr>
      </w:pPr>
      <w:r w:rsidRPr="00911638">
        <w:rPr>
          <w:sz w:val="26"/>
          <w:szCs w:val="26"/>
        </w:rPr>
        <w:t>A go/no-go decision.</w:t>
      </w:r>
    </w:p>
    <w:p w:rsidR="00D42211" w:rsidRPr="00911638" w:rsidRDefault="00D42211" w:rsidP="006B1A38">
      <w:pPr>
        <w:rPr>
          <w:sz w:val="26"/>
          <w:szCs w:val="26"/>
        </w:rPr>
      </w:pPr>
      <w:r w:rsidRPr="00911638">
        <w:rPr>
          <w:sz w:val="26"/>
          <w:szCs w:val="26"/>
        </w:rPr>
        <w:t>Issue disposition</w:t>
      </w:r>
      <w:r w:rsidR="00C43F60" w:rsidRPr="00911638">
        <w:rPr>
          <w:sz w:val="26"/>
          <w:szCs w:val="26"/>
        </w:rPr>
        <w:t xml:space="preserve"> </w:t>
      </w:r>
      <w:r w:rsidRPr="00911638">
        <w:rPr>
          <w:sz w:val="26"/>
          <w:szCs w:val="26"/>
        </w:rPr>
        <w:t>(xắp xếp) document.</w:t>
      </w:r>
    </w:p>
    <w:p w:rsidR="00C43F60" w:rsidRPr="00911638" w:rsidRDefault="00C43F60" w:rsidP="006B1A38">
      <w:pPr>
        <w:rPr>
          <w:sz w:val="26"/>
          <w:szCs w:val="26"/>
        </w:rPr>
      </w:pPr>
    </w:p>
    <w:p w:rsidR="00C43F60" w:rsidRPr="00911638" w:rsidRDefault="00CA5BF3" w:rsidP="00564B93">
      <w:pPr>
        <w:pStyle w:val="Heading1"/>
        <w:rPr>
          <w:sz w:val="26"/>
          <w:szCs w:val="26"/>
        </w:rPr>
      </w:pPr>
      <w:r w:rsidRPr="00911638">
        <w:rPr>
          <w:sz w:val="26"/>
          <w:szCs w:val="26"/>
        </w:rPr>
        <w:lastRenderedPageBreak/>
        <w:t>CS</w:t>
      </w:r>
    </w:p>
    <w:p w:rsidR="00191FB5" w:rsidRPr="00911638" w:rsidRDefault="000A4906" w:rsidP="006B1A38">
      <w:pPr>
        <w:rPr>
          <w:sz w:val="26"/>
          <w:szCs w:val="26"/>
        </w:rPr>
      </w:pPr>
      <w:r>
        <w:rPr>
          <w:sz w:val="26"/>
          <w:szCs w:val="26"/>
        </w:rPr>
        <w:t>C</w:t>
      </w:r>
      <w:r w:rsidR="00191FB5" w:rsidRPr="00911638">
        <w:rPr>
          <w:sz w:val="26"/>
          <w:szCs w:val="26"/>
        </w:rPr>
        <w:t xml:space="preserve">hịu trách nhiệm chính trong việc phối hợp lập kế hoạch, </w:t>
      </w:r>
      <w:proofErr w:type="gramStart"/>
      <w:r w:rsidR="00755D96" w:rsidRPr="00911638">
        <w:rPr>
          <w:sz w:val="26"/>
          <w:szCs w:val="26"/>
        </w:rPr>
        <w:t>t</w:t>
      </w:r>
      <w:r w:rsidR="00191FB5" w:rsidRPr="00911638">
        <w:rPr>
          <w:sz w:val="26"/>
          <w:szCs w:val="26"/>
        </w:rPr>
        <w:t>heo</w:t>
      </w:r>
      <w:proofErr w:type="gramEnd"/>
      <w:r w:rsidR="00191FB5" w:rsidRPr="00911638">
        <w:rPr>
          <w:sz w:val="26"/>
          <w:szCs w:val="26"/>
        </w:rPr>
        <w:t xml:space="preserve"> dõi, và tài liệu hướng dẫn thí nghiệm được sử dụng để tinh chỉnh các thiết kế kiến ​​trúc. </w:t>
      </w:r>
      <w:bookmarkStart w:id="0" w:name="_GoBack"/>
      <w:bookmarkEnd w:id="0"/>
    </w:p>
    <w:p w:rsidR="00191FB5" w:rsidRPr="00911638" w:rsidRDefault="00191FB5" w:rsidP="006B1A38">
      <w:pPr>
        <w:rPr>
          <w:sz w:val="26"/>
          <w:szCs w:val="26"/>
        </w:rPr>
      </w:pPr>
      <w:r w:rsidRPr="00911638">
        <w:rPr>
          <w:sz w:val="26"/>
          <w:szCs w:val="26"/>
        </w:rPr>
        <w:t xml:space="preserve">Tập trung vào các hệ thống tổng thể, thiết kế kiến trúc của sản phẩm, tập trung về các vấn đề công nghệ mà có thể ảnh hưởng đến kiến trúc. </w:t>
      </w:r>
    </w:p>
    <w:p w:rsidR="00191FB5" w:rsidRPr="00911638" w:rsidRDefault="00191FB5" w:rsidP="006B1A38">
      <w:pPr>
        <w:rPr>
          <w:sz w:val="26"/>
          <w:szCs w:val="26"/>
        </w:rPr>
      </w:pPr>
      <w:r w:rsidRPr="00911638">
        <w:rPr>
          <w:sz w:val="26"/>
          <w:szCs w:val="26"/>
        </w:rPr>
        <w:t xml:space="preserve">Hỗ trợ các kiến trúc sư với các vấn đề kỹ thuật chi tiết liên quan đến thiết kế kiến ​​trúc. Ngoài việc tập trung kỹ thuật, các nhà khoa học chính hỗ trợ các kỹ sư chất lượng trong đánh giá thiết kế kiến ​​trúc và trong sự phát triển của “clear box” tests. </w:t>
      </w:r>
    </w:p>
    <w:tbl>
      <w:tblPr>
        <w:tblStyle w:val="TableGrid"/>
        <w:tblW w:w="9985" w:type="dxa"/>
        <w:tblLook w:val="04A0" w:firstRow="1" w:lastRow="0" w:firstColumn="1" w:lastColumn="0" w:noHBand="0" w:noVBand="1"/>
      </w:tblPr>
      <w:tblGrid>
        <w:gridCol w:w="1255"/>
        <w:gridCol w:w="8730"/>
      </w:tblGrid>
      <w:tr w:rsidR="00CA5BF3" w:rsidRPr="00911638" w:rsidTr="0084635C">
        <w:tc>
          <w:tcPr>
            <w:tcW w:w="1255" w:type="dxa"/>
          </w:tcPr>
          <w:p w:rsidR="00CA5BF3" w:rsidRPr="00911638" w:rsidRDefault="00CA5BF3" w:rsidP="006B1A38">
            <w:pPr>
              <w:rPr>
                <w:sz w:val="26"/>
                <w:szCs w:val="26"/>
              </w:rPr>
            </w:pPr>
            <w:r w:rsidRPr="00911638">
              <w:rPr>
                <w:sz w:val="26"/>
                <w:szCs w:val="26"/>
              </w:rPr>
              <w:t>Stage</w:t>
            </w:r>
          </w:p>
        </w:tc>
        <w:tc>
          <w:tcPr>
            <w:tcW w:w="8730" w:type="dxa"/>
          </w:tcPr>
          <w:p w:rsidR="00CA5BF3" w:rsidRPr="00911638" w:rsidRDefault="00CA5BF3" w:rsidP="006B1A38">
            <w:pPr>
              <w:rPr>
                <w:sz w:val="26"/>
                <w:szCs w:val="26"/>
              </w:rPr>
            </w:pPr>
            <w:r w:rsidRPr="00911638">
              <w:rPr>
                <w:sz w:val="26"/>
                <w:szCs w:val="26"/>
              </w:rPr>
              <w:t>Responsibilities</w:t>
            </w:r>
          </w:p>
        </w:tc>
      </w:tr>
      <w:tr w:rsidR="00C4418A" w:rsidRPr="00911638" w:rsidTr="0084635C">
        <w:tc>
          <w:tcPr>
            <w:tcW w:w="1255" w:type="dxa"/>
          </w:tcPr>
          <w:p w:rsidR="00C4418A" w:rsidRPr="00911638" w:rsidRDefault="00C4418A" w:rsidP="006B1A38">
            <w:pPr>
              <w:rPr>
                <w:sz w:val="26"/>
                <w:szCs w:val="26"/>
              </w:rPr>
            </w:pPr>
            <w:r w:rsidRPr="00911638">
              <w:rPr>
                <w:sz w:val="26"/>
                <w:szCs w:val="26"/>
              </w:rPr>
              <w:t>1</w:t>
            </w:r>
          </w:p>
        </w:tc>
        <w:tc>
          <w:tcPr>
            <w:tcW w:w="8730" w:type="dxa"/>
          </w:tcPr>
          <w:p w:rsidR="00995FF9" w:rsidRPr="00911638" w:rsidRDefault="00995FF9" w:rsidP="00995FF9">
            <w:pPr>
              <w:rPr>
                <w:sz w:val="26"/>
                <w:szCs w:val="26"/>
              </w:rPr>
            </w:pPr>
            <w:r w:rsidRPr="00911638">
              <w:rPr>
                <w:sz w:val="26"/>
                <w:szCs w:val="26"/>
              </w:rPr>
              <w:t xml:space="preserve">Làm việc với các </w:t>
            </w:r>
            <w:r w:rsidRPr="00911638">
              <w:rPr>
                <w:sz w:val="26"/>
                <w:szCs w:val="26"/>
              </w:rPr>
              <w:t xml:space="preserve">requirements engineer </w:t>
            </w:r>
            <w:r w:rsidRPr="00911638">
              <w:rPr>
                <w:sz w:val="26"/>
                <w:szCs w:val="26"/>
              </w:rPr>
              <w:t xml:space="preserve">để </w:t>
            </w:r>
            <w:r w:rsidRPr="00911638">
              <w:rPr>
                <w:sz w:val="26"/>
                <w:szCs w:val="26"/>
              </w:rPr>
              <w:t>get</w:t>
            </w:r>
            <w:r w:rsidRPr="00911638">
              <w:rPr>
                <w:sz w:val="26"/>
                <w:szCs w:val="26"/>
              </w:rPr>
              <w:t xml:space="preserve"> những yêu cầu từ</w:t>
            </w:r>
            <w:r w:rsidRPr="00911638">
              <w:rPr>
                <w:sz w:val="26"/>
                <w:szCs w:val="26"/>
              </w:rPr>
              <w:t xml:space="preserve"> </w:t>
            </w:r>
            <w:r w:rsidRPr="00911638">
              <w:rPr>
                <w:sz w:val="26"/>
                <w:szCs w:val="26"/>
              </w:rPr>
              <w:t>các bên liên quan.</w:t>
            </w:r>
          </w:p>
          <w:p w:rsidR="00995FF9" w:rsidRPr="00911638" w:rsidRDefault="00995FF9" w:rsidP="00995FF9">
            <w:pPr>
              <w:rPr>
                <w:sz w:val="26"/>
                <w:szCs w:val="26"/>
              </w:rPr>
            </w:pPr>
            <w:r w:rsidRPr="00911638">
              <w:rPr>
                <w:sz w:val="26"/>
                <w:szCs w:val="26"/>
              </w:rPr>
              <w:t>N</w:t>
            </w:r>
            <w:r w:rsidRPr="00911638">
              <w:rPr>
                <w:sz w:val="26"/>
                <w:szCs w:val="26"/>
              </w:rPr>
              <w:t>ên tập trung vào các vấn đề kỹ thuật</w:t>
            </w:r>
            <w:r w:rsidRPr="00911638">
              <w:rPr>
                <w:sz w:val="26"/>
                <w:szCs w:val="26"/>
              </w:rPr>
              <w:t xml:space="preserve"> </w:t>
            </w:r>
            <w:r w:rsidRPr="00911638">
              <w:rPr>
                <w:sz w:val="26"/>
                <w:szCs w:val="26"/>
              </w:rPr>
              <w:t xml:space="preserve">kết hợp với </w:t>
            </w:r>
            <w:r w:rsidRPr="00911638">
              <w:rPr>
                <w:sz w:val="26"/>
                <w:szCs w:val="26"/>
              </w:rPr>
              <w:t>architectural drivers</w:t>
            </w:r>
            <w:r w:rsidRPr="00911638">
              <w:rPr>
                <w:sz w:val="26"/>
                <w:szCs w:val="26"/>
              </w:rPr>
              <w:t xml:space="preserve">. </w:t>
            </w:r>
          </w:p>
          <w:p w:rsidR="00C4418A" w:rsidRPr="00911638" w:rsidRDefault="00995FF9" w:rsidP="00995FF9">
            <w:pPr>
              <w:rPr>
                <w:sz w:val="26"/>
                <w:szCs w:val="26"/>
              </w:rPr>
            </w:pPr>
            <w:r w:rsidRPr="00911638">
              <w:rPr>
                <w:sz w:val="26"/>
                <w:szCs w:val="26"/>
              </w:rPr>
              <w:t>H</w:t>
            </w:r>
            <w:r w:rsidRPr="00911638">
              <w:rPr>
                <w:sz w:val="26"/>
                <w:szCs w:val="26"/>
              </w:rPr>
              <w:t>ỗ trợ</w:t>
            </w:r>
            <w:r w:rsidRPr="00911638">
              <w:rPr>
                <w:sz w:val="26"/>
                <w:szCs w:val="26"/>
              </w:rPr>
              <w:t xml:space="preserve"> </w:t>
            </w:r>
            <w:r w:rsidRPr="00911638">
              <w:rPr>
                <w:sz w:val="26"/>
                <w:szCs w:val="26"/>
              </w:rPr>
              <w:t>yêu cầu kỹ thuật trong việc nắm bắt và ghi lại các trình điều khiển kiến trúc thô.</w:t>
            </w:r>
          </w:p>
        </w:tc>
      </w:tr>
      <w:tr w:rsidR="00C4418A" w:rsidRPr="00911638" w:rsidTr="0084635C">
        <w:tc>
          <w:tcPr>
            <w:tcW w:w="1255" w:type="dxa"/>
          </w:tcPr>
          <w:p w:rsidR="00C4418A" w:rsidRPr="00911638" w:rsidRDefault="00C4418A" w:rsidP="006B1A38">
            <w:pPr>
              <w:rPr>
                <w:sz w:val="26"/>
                <w:szCs w:val="26"/>
              </w:rPr>
            </w:pPr>
            <w:r w:rsidRPr="00911638">
              <w:rPr>
                <w:sz w:val="26"/>
                <w:szCs w:val="26"/>
              </w:rPr>
              <w:t>2</w:t>
            </w:r>
          </w:p>
        </w:tc>
        <w:tc>
          <w:tcPr>
            <w:tcW w:w="8730" w:type="dxa"/>
          </w:tcPr>
          <w:p w:rsidR="00C4418A" w:rsidRPr="00911638" w:rsidRDefault="00ED062E" w:rsidP="00995FF9">
            <w:pPr>
              <w:rPr>
                <w:sz w:val="26"/>
                <w:szCs w:val="26"/>
              </w:rPr>
            </w:pPr>
            <w:r w:rsidRPr="00911638">
              <w:rPr>
                <w:sz w:val="26"/>
                <w:szCs w:val="26"/>
              </w:rPr>
              <w:t xml:space="preserve">Hỗ trợ trong việc phân tích các </w:t>
            </w:r>
            <w:r w:rsidR="00D05C78" w:rsidRPr="00911638">
              <w:rPr>
                <w:sz w:val="26"/>
                <w:szCs w:val="26"/>
              </w:rPr>
              <w:t xml:space="preserve">raw architectural driver </w:t>
            </w:r>
            <w:r w:rsidRPr="00911638">
              <w:rPr>
                <w:sz w:val="26"/>
                <w:szCs w:val="26"/>
              </w:rPr>
              <w:t>và</w:t>
            </w:r>
            <w:r w:rsidR="00D05C78" w:rsidRPr="00911638">
              <w:rPr>
                <w:sz w:val="26"/>
                <w:szCs w:val="26"/>
              </w:rPr>
              <w:t xml:space="preserve"> </w:t>
            </w:r>
            <w:r w:rsidRPr="00911638">
              <w:rPr>
                <w:sz w:val="26"/>
                <w:szCs w:val="26"/>
              </w:rPr>
              <w:t xml:space="preserve">tập trung vào các vấn đề kỹ thuật, đặc biệt là việc xác định rủi ro kỹ thuật kết hợp với </w:t>
            </w:r>
            <w:r w:rsidR="00D05C78" w:rsidRPr="00911638">
              <w:rPr>
                <w:sz w:val="26"/>
                <w:szCs w:val="26"/>
              </w:rPr>
              <w:t>raw architectural drivers.</w:t>
            </w:r>
          </w:p>
        </w:tc>
      </w:tr>
      <w:tr w:rsidR="00C4418A" w:rsidRPr="00911638" w:rsidTr="0084635C">
        <w:tc>
          <w:tcPr>
            <w:tcW w:w="1255" w:type="dxa"/>
          </w:tcPr>
          <w:p w:rsidR="00C4418A" w:rsidRPr="00911638" w:rsidRDefault="00C4418A" w:rsidP="006B1A38">
            <w:pPr>
              <w:rPr>
                <w:sz w:val="26"/>
                <w:szCs w:val="26"/>
              </w:rPr>
            </w:pPr>
            <w:r w:rsidRPr="00911638">
              <w:rPr>
                <w:sz w:val="26"/>
                <w:szCs w:val="26"/>
              </w:rPr>
              <w:t>3</w:t>
            </w:r>
          </w:p>
        </w:tc>
        <w:tc>
          <w:tcPr>
            <w:tcW w:w="8730" w:type="dxa"/>
          </w:tcPr>
          <w:p w:rsidR="00246AE3" w:rsidRPr="00911638" w:rsidRDefault="00246AE3" w:rsidP="00246AE3">
            <w:pPr>
              <w:rPr>
                <w:sz w:val="26"/>
                <w:szCs w:val="26"/>
              </w:rPr>
            </w:pPr>
            <w:r w:rsidRPr="00911638">
              <w:rPr>
                <w:sz w:val="26"/>
                <w:szCs w:val="26"/>
              </w:rPr>
              <w:t xml:space="preserve">Hỗ trợ các </w:t>
            </w:r>
            <w:r w:rsidRPr="00911638">
              <w:rPr>
                <w:sz w:val="26"/>
                <w:szCs w:val="26"/>
              </w:rPr>
              <w:t xml:space="preserve">chief architect </w:t>
            </w:r>
            <w:r w:rsidRPr="00911638">
              <w:rPr>
                <w:sz w:val="26"/>
                <w:szCs w:val="26"/>
              </w:rPr>
              <w:t>trong việc thiết kế kiế</w:t>
            </w:r>
            <w:r w:rsidRPr="00911638">
              <w:rPr>
                <w:sz w:val="26"/>
                <w:szCs w:val="26"/>
              </w:rPr>
              <w:t>n trúc</w:t>
            </w:r>
            <w:r w:rsidRPr="00911638">
              <w:rPr>
                <w:sz w:val="26"/>
                <w:szCs w:val="26"/>
              </w:rPr>
              <w:t>, đặc biệt chú trọng chi tiết</w:t>
            </w:r>
            <w:r w:rsidRPr="00911638">
              <w:rPr>
                <w:sz w:val="26"/>
                <w:szCs w:val="26"/>
              </w:rPr>
              <w:t xml:space="preserve"> </w:t>
            </w:r>
            <w:r w:rsidRPr="00911638">
              <w:rPr>
                <w:sz w:val="26"/>
                <w:szCs w:val="26"/>
              </w:rPr>
              <w:t>mối quan tâm của công nghệ, các vấn đề, và chi tiết thực hiện</w:t>
            </w:r>
            <w:r w:rsidRPr="00911638">
              <w:rPr>
                <w:sz w:val="26"/>
                <w:szCs w:val="26"/>
              </w:rPr>
              <w:t xml:space="preserve"> </w:t>
            </w:r>
            <w:r w:rsidRPr="00911638">
              <w:rPr>
                <w:sz w:val="26"/>
                <w:szCs w:val="26"/>
              </w:rPr>
              <w:t xml:space="preserve">có ảnh hưởng đến thiết kế kiến ​​trúc. </w:t>
            </w:r>
          </w:p>
          <w:p w:rsidR="00246AE3" w:rsidRPr="00911638" w:rsidRDefault="00246AE3" w:rsidP="00246AE3">
            <w:pPr>
              <w:rPr>
                <w:sz w:val="26"/>
                <w:szCs w:val="26"/>
              </w:rPr>
            </w:pPr>
            <w:r w:rsidRPr="00911638">
              <w:rPr>
                <w:sz w:val="26"/>
                <w:szCs w:val="26"/>
              </w:rPr>
              <w:t xml:space="preserve">Hỗ trợ quality process engineer đánh giá. </w:t>
            </w:r>
          </w:p>
          <w:p w:rsidR="00C4418A" w:rsidRPr="00911638" w:rsidRDefault="00246AE3" w:rsidP="00246AE3">
            <w:pPr>
              <w:rPr>
                <w:sz w:val="26"/>
                <w:szCs w:val="26"/>
              </w:rPr>
            </w:pPr>
            <w:r w:rsidRPr="00911638">
              <w:rPr>
                <w:sz w:val="26"/>
                <w:szCs w:val="26"/>
              </w:rPr>
              <w:t xml:space="preserve">Hỗ trợ các </w:t>
            </w:r>
            <w:r w:rsidRPr="00911638">
              <w:rPr>
                <w:sz w:val="26"/>
                <w:szCs w:val="26"/>
              </w:rPr>
              <w:t xml:space="preserve">chief architect </w:t>
            </w:r>
            <w:r w:rsidRPr="00911638">
              <w:rPr>
                <w:sz w:val="26"/>
                <w:szCs w:val="26"/>
              </w:rPr>
              <w:t>viết / cập nhật</w:t>
            </w:r>
            <w:r w:rsidRPr="00911638">
              <w:rPr>
                <w:sz w:val="26"/>
                <w:szCs w:val="26"/>
              </w:rPr>
              <w:t xml:space="preserve"> </w:t>
            </w:r>
            <w:r w:rsidRPr="00911638">
              <w:rPr>
                <w:sz w:val="26"/>
                <w:szCs w:val="26"/>
              </w:rPr>
              <w:t>tài liệu thiết kế</w:t>
            </w:r>
            <w:r w:rsidRPr="00911638">
              <w:rPr>
                <w:sz w:val="26"/>
                <w:szCs w:val="26"/>
              </w:rPr>
              <w:t xml:space="preserve"> </w:t>
            </w:r>
            <w:r w:rsidRPr="00911638">
              <w:rPr>
                <w:sz w:val="26"/>
                <w:szCs w:val="26"/>
              </w:rPr>
              <w:t>kiến trúc.</w:t>
            </w:r>
          </w:p>
        </w:tc>
      </w:tr>
      <w:tr w:rsidR="00C4418A" w:rsidRPr="00911638" w:rsidTr="0084635C">
        <w:tc>
          <w:tcPr>
            <w:tcW w:w="1255" w:type="dxa"/>
          </w:tcPr>
          <w:p w:rsidR="00C4418A" w:rsidRPr="00911638" w:rsidRDefault="00C4418A" w:rsidP="006B1A38">
            <w:pPr>
              <w:rPr>
                <w:sz w:val="26"/>
                <w:szCs w:val="26"/>
              </w:rPr>
            </w:pPr>
            <w:r w:rsidRPr="00911638">
              <w:rPr>
                <w:sz w:val="26"/>
                <w:szCs w:val="26"/>
              </w:rPr>
              <w:t>4</w:t>
            </w:r>
          </w:p>
        </w:tc>
        <w:tc>
          <w:tcPr>
            <w:tcW w:w="8730" w:type="dxa"/>
          </w:tcPr>
          <w:p w:rsidR="00C4418A" w:rsidRPr="00911638" w:rsidRDefault="00A15048" w:rsidP="00A15048">
            <w:pPr>
              <w:rPr>
                <w:sz w:val="26"/>
                <w:szCs w:val="26"/>
              </w:rPr>
            </w:pPr>
            <w:r w:rsidRPr="00911638">
              <w:rPr>
                <w:sz w:val="26"/>
                <w:szCs w:val="26"/>
              </w:rPr>
              <w:t xml:space="preserve">Hỗ trợ các </w:t>
            </w:r>
            <w:r w:rsidRPr="00911638">
              <w:rPr>
                <w:sz w:val="26"/>
                <w:szCs w:val="26"/>
              </w:rPr>
              <w:t xml:space="preserve">chief architect </w:t>
            </w:r>
            <w:r w:rsidRPr="00911638">
              <w:rPr>
                <w:sz w:val="26"/>
                <w:szCs w:val="26"/>
              </w:rPr>
              <w:t>trong việc tìm và trả lời thông qua phân tích</w:t>
            </w:r>
            <w:r w:rsidRPr="00911638">
              <w:rPr>
                <w:sz w:val="26"/>
                <w:szCs w:val="26"/>
              </w:rPr>
              <w:t xml:space="preserve"> </w:t>
            </w:r>
            <w:r w:rsidRPr="00911638">
              <w:rPr>
                <w:sz w:val="26"/>
                <w:szCs w:val="26"/>
              </w:rPr>
              <w:t xml:space="preserve">câu hỏi về thiết kế kiến ​​trúc. Tham gia </w:t>
            </w:r>
            <w:r w:rsidRPr="00911638">
              <w:rPr>
                <w:sz w:val="26"/>
                <w:szCs w:val="26"/>
              </w:rPr>
              <w:t xml:space="preserve">đánh giá </w:t>
            </w:r>
            <w:r w:rsidRPr="00911638">
              <w:rPr>
                <w:sz w:val="26"/>
                <w:szCs w:val="26"/>
              </w:rPr>
              <w:t>như một người hỏi.</w:t>
            </w:r>
          </w:p>
        </w:tc>
      </w:tr>
      <w:tr w:rsidR="00CA5BF3" w:rsidRPr="00911638" w:rsidTr="0084635C">
        <w:tc>
          <w:tcPr>
            <w:tcW w:w="1255" w:type="dxa"/>
          </w:tcPr>
          <w:p w:rsidR="00CA5BF3" w:rsidRPr="00911638" w:rsidRDefault="0084635C" w:rsidP="006B1A38">
            <w:pPr>
              <w:rPr>
                <w:sz w:val="26"/>
                <w:szCs w:val="26"/>
              </w:rPr>
            </w:pPr>
            <w:r w:rsidRPr="00911638">
              <w:rPr>
                <w:sz w:val="26"/>
                <w:szCs w:val="26"/>
              </w:rPr>
              <w:t>5</w:t>
            </w:r>
          </w:p>
        </w:tc>
        <w:tc>
          <w:tcPr>
            <w:tcW w:w="8730" w:type="dxa"/>
          </w:tcPr>
          <w:p w:rsidR="00CA5BF3" w:rsidRPr="00911638" w:rsidRDefault="0084635C" w:rsidP="0084635C">
            <w:pPr>
              <w:rPr>
                <w:sz w:val="26"/>
                <w:szCs w:val="26"/>
              </w:rPr>
            </w:pPr>
            <w:r w:rsidRPr="00911638">
              <w:rPr>
                <w:sz w:val="26"/>
                <w:szCs w:val="26"/>
              </w:rPr>
              <w:t xml:space="preserve">Làm việc với các </w:t>
            </w:r>
            <w:r w:rsidRPr="00911638">
              <w:rPr>
                <w:sz w:val="26"/>
                <w:szCs w:val="26"/>
              </w:rPr>
              <w:t>chief architect</w:t>
            </w:r>
            <w:r w:rsidRPr="00911638">
              <w:rPr>
                <w:sz w:val="26"/>
                <w:szCs w:val="26"/>
              </w:rPr>
              <w:t xml:space="preserve"> trong các cuộc họp phân tích vấn đề để</w:t>
            </w:r>
            <w:r w:rsidRPr="00911638">
              <w:rPr>
                <w:sz w:val="26"/>
                <w:szCs w:val="26"/>
              </w:rPr>
              <w:t xml:space="preserve"> </w:t>
            </w:r>
            <w:r w:rsidRPr="00911638">
              <w:rPr>
                <w:sz w:val="26"/>
                <w:szCs w:val="26"/>
              </w:rPr>
              <w:t>đề xuất như thế nào vấn đề sẽ được giải quyết</w:t>
            </w:r>
            <w:r w:rsidRPr="00911638">
              <w:rPr>
                <w:sz w:val="26"/>
                <w:szCs w:val="26"/>
              </w:rPr>
              <w:t>.</w:t>
            </w:r>
          </w:p>
        </w:tc>
      </w:tr>
      <w:tr w:rsidR="0084635C" w:rsidRPr="00911638" w:rsidTr="0084635C">
        <w:tc>
          <w:tcPr>
            <w:tcW w:w="1255" w:type="dxa"/>
          </w:tcPr>
          <w:p w:rsidR="0084635C" w:rsidRPr="00911638" w:rsidRDefault="0045702D" w:rsidP="006B1A38">
            <w:pPr>
              <w:rPr>
                <w:sz w:val="26"/>
                <w:szCs w:val="26"/>
              </w:rPr>
            </w:pPr>
            <w:r w:rsidRPr="00911638">
              <w:rPr>
                <w:sz w:val="26"/>
                <w:szCs w:val="26"/>
              </w:rPr>
              <w:t>6</w:t>
            </w:r>
          </w:p>
        </w:tc>
        <w:tc>
          <w:tcPr>
            <w:tcW w:w="8730" w:type="dxa"/>
          </w:tcPr>
          <w:p w:rsidR="0084635C" w:rsidRPr="00911638" w:rsidRDefault="00EC307E" w:rsidP="00EC307E">
            <w:pPr>
              <w:rPr>
                <w:sz w:val="26"/>
                <w:szCs w:val="26"/>
              </w:rPr>
            </w:pPr>
            <w:r w:rsidRPr="00911638">
              <w:rPr>
                <w:sz w:val="26"/>
                <w:szCs w:val="26"/>
              </w:rPr>
              <w:t>Làm việc với các kỹ sư chịu trách nhiệm để giải quyết các vấn đề từ góc độ kỹ thuật. Tham gia vào giai đoạn thử nghiệm như một kỹ sư chịu trách nhiệm khi cần thiết.</w:t>
            </w:r>
          </w:p>
        </w:tc>
      </w:tr>
      <w:tr w:rsidR="00AB68D4" w:rsidRPr="00911638" w:rsidTr="0084635C">
        <w:tc>
          <w:tcPr>
            <w:tcW w:w="1255" w:type="dxa"/>
          </w:tcPr>
          <w:p w:rsidR="00AB68D4" w:rsidRPr="00911638" w:rsidRDefault="00AB68D4" w:rsidP="006B1A38">
            <w:pPr>
              <w:rPr>
                <w:sz w:val="26"/>
                <w:szCs w:val="26"/>
              </w:rPr>
            </w:pPr>
            <w:r w:rsidRPr="00911638">
              <w:rPr>
                <w:sz w:val="26"/>
                <w:szCs w:val="26"/>
              </w:rPr>
              <w:t>7</w:t>
            </w:r>
          </w:p>
        </w:tc>
        <w:tc>
          <w:tcPr>
            <w:tcW w:w="8730" w:type="dxa"/>
          </w:tcPr>
          <w:p w:rsidR="00AB68D4" w:rsidRPr="00911638" w:rsidRDefault="00AB68D4" w:rsidP="00AB68D4">
            <w:pPr>
              <w:rPr>
                <w:sz w:val="26"/>
                <w:szCs w:val="26"/>
              </w:rPr>
            </w:pPr>
            <w:r w:rsidRPr="00911638">
              <w:rPr>
                <w:sz w:val="26"/>
                <w:szCs w:val="26"/>
              </w:rPr>
              <w:t xml:space="preserve">Hỗ trợ các kiến trúc sư trong việc trình bày các thiết kế kiến ​​trúc cho các detailed </w:t>
            </w:r>
            <w:proofErr w:type="gramStart"/>
            <w:r w:rsidRPr="00911638">
              <w:rPr>
                <w:sz w:val="26"/>
                <w:szCs w:val="26"/>
              </w:rPr>
              <w:t>designers</w:t>
            </w:r>
            <w:proofErr w:type="gramEnd"/>
            <w:r w:rsidR="00774FA9" w:rsidRPr="00911638">
              <w:rPr>
                <w:sz w:val="26"/>
                <w:szCs w:val="26"/>
              </w:rPr>
              <w:t xml:space="preserve"> </w:t>
            </w:r>
            <w:r w:rsidRPr="00911638">
              <w:rPr>
                <w:sz w:val="26"/>
                <w:szCs w:val="26"/>
              </w:rPr>
              <w:t xml:space="preserve">và implementers. </w:t>
            </w:r>
          </w:p>
          <w:p w:rsidR="00AB68D4" w:rsidRPr="00911638" w:rsidRDefault="00AB68D4" w:rsidP="00AB68D4">
            <w:pPr>
              <w:rPr>
                <w:sz w:val="26"/>
                <w:szCs w:val="26"/>
              </w:rPr>
            </w:pPr>
            <w:r w:rsidRPr="00911638">
              <w:rPr>
                <w:sz w:val="26"/>
                <w:szCs w:val="26"/>
              </w:rPr>
              <w:t xml:space="preserve">- Hỗ trợ các </w:t>
            </w:r>
            <w:r w:rsidRPr="00911638">
              <w:rPr>
                <w:sz w:val="26"/>
                <w:szCs w:val="26"/>
              </w:rPr>
              <w:t>managing engineer</w:t>
            </w:r>
            <w:r w:rsidRPr="00911638">
              <w:rPr>
                <w:sz w:val="26"/>
                <w:szCs w:val="26"/>
              </w:rPr>
              <w:t xml:space="preserve"> trong việc thực hiện Wideband Delphi và trong việc phát triển các kế hoạch stage 8 từ những ước tính này. </w:t>
            </w:r>
          </w:p>
          <w:p w:rsidR="00AB68D4" w:rsidRPr="00911638" w:rsidRDefault="00AB68D4" w:rsidP="00AB68D4">
            <w:pPr>
              <w:rPr>
                <w:sz w:val="26"/>
                <w:szCs w:val="26"/>
              </w:rPr>
            </w:pPr>
            <w:r w:rsidRPr="00911638">
              <w:rPr>
                <w:sz w:val="26"/>
                <w:szCs w:val="26"/>
              </w:rPr>
              <w:t>- Có trách nhiệm lập kế hoạch integrated system/product test.</w:t>
            </w:r>
          </w:p>
        </w:tc>
      </w:tr>
      <w:tr w:rsidR="009A5D3C" w:rsidRPr="00911638" w:rsidTr="0084635C">
        <w:tc>
          <w:tcPr>
            <w:tcW w:w="1255" w:type="dxa"/>
          </w:tcPr>
          <w:p w:rsidR="009A5D3C" w:rsidRPr="00911638" w:rsidRDefault="009A5D3C" w:rsidP="006B1A38">
            <w:pPr>
              <w:rPr>
                <w:sz w:val="26"/>
                <w:szCs w:val="26"/>
              </w:rPr>
            </w:pPr>
            <w:r w:rsidRPr="00911638">
              <w:rPr>
                <w:sz w:val="26"/>
                <w:szCs w:val="26"/>
              </w:rPr>
              <w:t>8</w:t>
            </w:r>
          </w:p>
        </w:tc>
        <w:tc>
          <w:tcPr>
            <w:tcW w:w="8730" w:type="dxa"/>
          </w:tcPr>
          <w:p w:rsidR="00774FA9" w:rsidRPr="00911638" w:rsidRDefault="00774FA9" w:rsidP="009A5D3C">
            <w:pPr>
              <w:rPr>
                <w:sz w:val="26"/>
                <w:szCs w:val="26"/>
              </w:rPr>
            </w:pPr>
            <w:r w:rsidRPr="00911638">
              <w:rPr>
                <w:sz w:val="26"/>
                <w:szCs w:val="26"/>
              </w:rPr>
              <w:t>- H</w:t>
            </w:r>
            <w:r w:rsidR="009A5D3C" w:rsidRPr="00911638">
              <w:rPr>
                <w:sz w:val="26"/>
                <w:szCs w:val="26"/>
              </w:rPr>
              <w:t xml:space="preserve">ỗ trợ </w:t>
            </w:r>
            <w:r w:rsidRPr="00911638">
              <w:rPr>
                <w:sz w:val="26"/>
                <w:szCs w:val="26"/>
              </w:rPr>
              <w:t xml:space="preserve">detailed designers </w:t>
            </w:r>
            <w:r w:rsidRPr="00911638">
              <w:rPr>
                <w:sz w:val="26"/>
                <w:szCs w:val="26"/>
              </w:rPr>
              <w:t xml:space="preserve">and implementers </w:t>
            </w:r>
            <w:r w:rsidR="009A5D3C" w:rsidRPr="00911638">
              <w:rPr>
                <w:sz w:val="26"/>
                <w:szCs w:val="26"/>
              </w:rPr>
              <w:t xml:space="preserve">trong việc giải quyết các vấn đề kỹ thuật liên quan đến </w:t>
            </w:r>
            <w:r w:rsidRPr="00911638">
              <w:rPr>
                <w:sz w:val="26"/>
                <w:szCs w:val="26"/>
              </w:rPr>
              <w:t>production</w:t>
            </w:r>
            <w:r w:rsidR="009A5D3C" w:rsidRPr="00911638">
              <w:rPr>
                <w:sz w:val="26"/>
                <w:szCs w:val="26"/>
              </w:rPr>
              <w:t xml:space="preserve"> của hệ thống / sản phẩm. </w:t>
            </w:r>
          </w:p>
          <w:p w:rsidR="009A5D3C" w:rsidRPr="00911638" w:rsidRDefault="00774FA9" w:rsidP="00774FA9">
            <w:pPr>
              <w:rPr>
                <w:sz w:val="26"/>
                <w:szCs w:val="26"/>
              </w:rPr>
            </w:pPr>
            <w:r w:rsidRPr="00911638">
              <w:rPr>
                <w:sz w:val="26"/>
                <w:szCs w:val="26"/>
              </w:rPr>
              <w:lastRenderedPageBreak/>
              <w:t>- C</w:t>
            </w:r>
            <w:r w:rsidR="009A5D3C" w:rsidRPr="00911638">
              <w:rPr>
                <w:sz w:val="26"/>
                <w:szCs w:val="26"/>
              </w:rPr>
              <w:t>hịu trách nhiệm về thực hiện / hỗ trợ trong hệ thống tích hợp / thử nghiệm sản phẩm.</w:t>
            </w:r>
          </w:p>
        </w:tc>
      </w:tr>
    </w:tbl>
    <w:p w:rsidR="00CA5BF3" w:rsidRPr="00911638" w:rsidRDefault="00CA5BF3" w:rsidP="006B1A38">
      <w:pPr>
        <w:rPr>
          <w:sz w:val="26"/>
          <w:szCs w:val="26"/>
        </w:rPr>
      </w:pPr>
    </w:p>
    <w:p w:rsidR="00C43F60" w:rsidRPr="00911638" w:rsidRDefault="0084635C" w:rsidP="00564B93">
      <w:pPr>
        <w:pStyle w:val="Heading1"/>
        <w:rPr>
          <w:sz w:val="26"/>
          <w:szCs w:val="26"/>
        </w:rPr>
      </w:pPr>
      <w:r w:rsidRPr="00911638">
        <w:rPr>
          <w:sz w:val="26"/>
          <w:szCs w:val="26"/>
        </w:rPr>
        <w:t>Template:</w:t>
      </w:r>
    </w:p>
    <w:p w:rsidR="0084635C" w:rsidRPr="00911638" w:rsidRDefault="0084635C" w:rsidP="0084635C">
      <w:pPr>
        <w:rPr>
          <w:sz w:val="26"/>
          <w:szCs w:val="26"/>
        </w:rPr>
      </w:pPr>
      <w:r w:rsidRPr="00911638">
        <w:rPr>
          <w:noProof/>
          <w:sz w:val="26"/>
          <w:szCs w:val="26"/>
        </w:rPr>
        <w:drawing>
          <wp:inline distT="0" distB="0" distL="0" distR="0">
            <wp:extent cx="5486400" cy="30111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8342B.tmp"/>
                    <pic:cNvPicPr/>
                  </pic:nvPicPr>
                  <pic:blipFill>
                    <a:blip r:embed="rId4">
                      <a:extLst>
                        <a:ext uri="{28A0092B-C50C-407E-A947-70E740481C1C}">
                          <a14:useLocalDpi xmlns:a14="http://schemas.microsoft.com/office/drawing/2010/main" val="0"/>
                        </a:ext>
                      </a:extLst>
                    </a:blip>
                    <a:stretch>
                      <a:fillRect/>
                    </a:stretch>
                  </pic:blipFill>
                  <pic:spPr>
                    <a:xfrm>
                      <a:off x="0" y="0"/>
                      <a:ext cx="5486400" cy="3011170"/>
                    </a:xfrm>
                    <a:prstGeom prst="rect">
                      <a:avLst/>
                    </a:prstGeom>
                  </pic:spPr>
                </pic:pic>
              </a:graphicData>
            </a:graphic>
          </wp:inline>
        </w:drawing>
      </w:r>
    </w:p>
    <w:p w:rsidR="0084635C" w:rsidRPr="00911638" w:rsidRDefault="0084635C" w:rsidP="0084635C">
      <w:pPr>
        <w:rPr>
          <w:sz w:val="26"/>
          <w:szCs w:val="26"/>
        </w:rPr>
      </w:pPr>
      <w:r w:rsidRPr="00911638">
        <w:rPr>
          <w:sz w:val="26"/>
          <w:szCs w:val="26"/>
        </w:rPr>
        <w:t xml:space="preserve">Loại hành động: </w:t>
      </w:r>
    </w:p>
    <w:p w:rsidR="0084635C" w:rsidRPr="00911638" w:rsidRDefault="0084635C" w:rsidP="0084635C">
      <w:pPr>
        <w:rPr>
          <w:sz w:val="26"/>
          <w:szCs w:val="26"/>
        </w:rPr>
      </w:pPr>
      <w:r w:rsidRPr="00911638">
        <w:rPr>
          <w:sz w:val="26"/>
          <w:szCs w:val="26"/>
        </w:rPr>
        <w:t xml:space="preserve">1 = Không có yêu cầu hành động. Cung cấp một lời giải thích trong ý kiến. </w:t>
      </w:r>
    </w:p>
    <w:p w:rsidR="0084635C" w:rsidRPr="00911638" w:rsidRDefault="0084635C" w:rsidP="0084635C">
      <w:pPr>
        <w:rPr>
          <w:sz w:val="26"/>
          <w:szCs w:val="26"/>
        </w:rPr>
      </w:pPr>
      <w:r w:rsidRPr="00911638">
        <w:rPr>
          <w:sz w:val="26"/>
          <w:szCs w:val="26"/>
        </w:rPr>
        <w:t>2 = sửa chữa, cập nhật, hoặc làm rõ các tài liệ</w:t>
      </w:r>
      <w:r w:rsidRPr="00911638">
        <w:rPr>
          <w:sz w:val="26"/>
          <w:szCs w:val="26"/>
        </w:rPr>
        <w:t>u</w:t>
      </w:r>
      <w:r w:rsidRPr="00911638">
        <w:rPr>
          <w:sz w:val="26"/>
          <w:szCs w:val="26"/>
        </w:rPr>
        <w:t xml:space="preserve"> </w:t>
      </w:r>
    </w:p>
    <w:p w:rsidR="0084635C" w:rsidRPr="00911638" w:rsidRDefault="0084635C" w:rsidP="0084635C">
      <w:pPr>
        <w:rPr>
          <w:sz w:val="26"/>
          <w:szCs w:val="26"/>
        </w:rPr>
      </w:pPr>
      <w:r w:rsidRPr="00911638">
        <w:rPr>
          <w:sz w:val="26"/>
          <w:szCs w:val="26"/>
        </w:rPr>
        <w:t xml:space="preserve">3 = </w:t>
      </w:r>
      <w:r w:rsidR="002A20BE" w:rsidRPr="00911638">
        <w:rPr>
          <w:sz w:val="26"/>
          <w:szCs w:val="26"/>
        </w:rPr>
        <w:t>Yêu cầu thêm t</w:t>
      </w:r>
      <w:r w:rsidRPr="00911638">
        <w:rPr>
          <w:sz w:val="26"/>
          <w:szCs w:val="26"/>
        </w:rPr>
        <w:t xml:space="preserve">hông tin kỹ thuật cần thiết. Cung cấp một lời giải thích trong ý kiến. </w:t>
      </w:r>
    </w:p>
    <w:p w:rsidR="0084635C" w:rsidRPr="00911638" w:rsidRDefault="0084635C" w:rsidP="0084635C">
      <w:pPr>
        <w:rPr>
          <w:sz w:val="26"/>
          <w:szCs w:val="26"/>
        </w:rPr>
      </w:pPr>
      <w:r w:rsidRPr="00911638">
        <w:rPr>
          <w:sz w:val="26"/>
          <w:szCs w:val="26"/>
        </w:rPr>
        <w:t xml:space="preserve">4 = </w:t>
      </w:r>
      <w:r w:rsidR="002A20BE" w:rsidRPr="00911638">
        <w:rPr>
          <w:sz w:val="26"/>
          <w:szCs w:val="26"/>
        </w:rPr>
        <w:t>Yêu cầu thêm thông tin Architectural Drivers</w:t>
      </w:r>
      <w:r w:rsidRPr="00911638">
        <w:rPr>
          <w:sz w:val="26"/>
          <w:szCs w:val="26"/>
        </w:rPr>
        <w:t xml:space="preserve"> cần thiết. Cung cấp một lời giải thích trong ý kiến. </w:t>
      </w:r>
    </w:p>
    <w:p w:rsidR="00B96710" w:rsidRPr="00911638" w:rsidRDefault="0084635C" w:rsidP="00B96710">
      <w:pPr>
        <w:rPr>
          <w:sz w:val="26"/>
          <w:szCs w:val="26"/>
        </w:rPr>
      </w:pPr>
      <w:r w:rsidRPr="00911638">
        <w:rPr>
          <w:sz w:val="26"/>
          <w:szCs w:val="26"/>
        </w:rPr>
        <w:t xml:space="preserve">5 = </w:t>
      </w:r>
      <w:r w:rsidR="002A20BE" w:rsidRPr="00911638">
        <w:rPr>
          <w:sz w:val="26"/>
          <w:szCs w:val="26"/>
        </w:rPr>
        <w:t>Yêu cầu thực nghiệm</w:t>
      </w:r>
      <w:r w:rsidR="00B96710" w:rsidRPr="00911638">
        <w:rPr>
          <w:sz w:val="26"/>
          <w:szCs w:val="26"/>
        </w:rPr>
        <w:t>. Cung cấp mô tả cụ thể của thí nghiệm trong ý kiến.</w:t>
      </w:r>
    </w:p>
    <w:p w:rsidR="003924EB" w:rsidRPr="00911638" w:rsidRDefault="003924EB" w:rsidP="0084635C">
      <w:pPr>
        <w:rPr>
          <w:sz w:val="26"/>
          <w:szCs w:val="26"/>
        </w:rPr>
      </w:pPr>
    </w:p>
    <w:tbl>
      <w:tblPr>
        <w:tblStyle w:val="TableGrid"/>
        <w:tblW w:w="0" w:type="auto"/>
        <w:tblLook w:val="04A0" w:firstRow="1" w:lastRow="0" w:firstColumn="1" w:lastColumn="0" w:noHBand="0" w:noVBand="1"/>
      </w:tblPr>
      <w:tblGrid>
        <w:gridCol w:w="1656"/>
        <w:gridCol w:w="1704"/>
        <w:gridCol w:w="1666"/>
        <w:gridCol w:w="1895"/>
        <w:gridCol w:w="1709"/>
      </w:tblGrid>
      <w:tr w:rsidR="003924EB" w:rsidRPr="00911638" w:rsidTr="003924EB">
        <w:tc>
          <w:tcPr>
            <w:tcW w:w="1726" w:type="dxa"/>
          </w:tcPr>
          <w:p w:rsidR="003924EB" w:rsidRPr="00911638" w:rsidRDefault="003924EB" w:rsidP="0084635C">
            <w:pPr>
              <w:rPr>
                <w:sz w:val="26"/>
                <w:szCs w:val="26"/>
              </w:rPr>
            </w:pPr>
            <w:r w:rsidRPr="00911638">
              <w:rPr>
                <w:sz w:val="26"/>
                <w:szCs w:val="26"/>
              </w:rPr>
              <w:t>Issue No.</w:t>
            </w:r>
          </w:p>
        </w:tc>
        <w:tc>
          <w:tcPr>
            <w:tcW w:w="1726" w:type="dxa"/>
          </w:tcPr>
          <w:p w:rsidR="003924EB" w:rsidRPr="00911638" w:rsidRDefault="003924EB" w:rsidP="0084635C">
            <w:pPr>
              <w:rPr>
                <w:sz w:val="26"/>
                <w:szCs w:val="26"/>
              </w:rPr>
            </w:pPr>
            <w:r w:rsidRPr="00911638">
              <w:rPr>
                <w:sz w:val="26"/>
                <w:szCs w:val="26"/>
              </w:rPr>
              <w:t>Issue Description</w:t>
            </w:r>
          </w:p>
        </w:tc>
        <w:tc>
          <w:tcPr>
            <w:tcW w:w="1726" w:type="dxa"/>
          </w:tcPr>
          <w:p w:rsidR="003924EB" w:rsidRPr="00911638" w:rsidRDefault="003924EB" w:rsidP="0084635C">
            <w:pPr>
              <w:rPr>
                <w:sz w:val="26"/>
                <w:szCs w:val="26"/>
              </w:rPr>
            </w:pPr>
            <w:r w:rsidRPr="00911638">
              <w:rPr>
                <w:sz w:val="26"/>
                <w:szCs w:val="26"/>
              </w:rPr>
              <w:t>Action</w:t>
            </w:r>
          </w:p>
        </w:tc>
        <w:tc>
          <w:tcPr>
            <w:tcW w:w="1726" w:type="dxa"/>
          </w:tcPr>
          <w:p w:rsidR="003924EB" w:rsidRPr="00911638" w:rsidRDefault="003924EB" w:rsidP="0084635C">
            <w:pPr>
              <w:rPr>
                <w:sz w:val="26"/>
                <w:szCs w:val="26"/>
              </w:rPr>
            </w:pPr>
            <w:r w:rsidRPr="00911638">
              <w:rPr>
                <w:sz w:val="26"/>
                <w:szCs w:val="26"/>
              </w:rPr>
              <w:t>Comments</w:t>
            </w:r>
          </w:p>
        </w:tc>
        <w:tc>
          <w:tcPr>
            <w:tcW w:w="1726" w:type="dxa"/>
          </w:tcPr>
          <w:p w:rsidR="003924EB" w:rsidRPr="00911638" w:rsidRDefault="003924EB" w:rsidP="0084635C">
            <w:pPr>
              <w:rPr>
                <w:sz w:val="26"/>
                <w:szCs w:val="26"/>
              </w:rPr>
            </w:pPr>
            <w:r w:rsidRPr="00911638">
              <w:rPr>
                <w:sz w:val="26"/>
                <w:szCs w:val="26"/>
              </w:rPr>
              <w:t>Responsible Engineer</w:t>
            </w:r>
          </w:p>
        </w:tc>
      </w:tr>
      <w:tr w:rsidR="003924EB" w:rsidRPr="00911638" w:rsidTr="003924EB">
        <w:tc>
          <w:tcPr>
            <w:tcW w:w="1726" w:type="dxa"/>
          </w:tcPr>
          <w:p w:rsidR="003924EB" w:rsidRPr="00911638" w:rsidRDefault="003924EB" w:rsidP="0084635C">
            <w:pPr>
              <w:rPr>
                <w:sz w:val="26"/>
                <w:szCs w:val="26"/>
              </w:rPr>
            </w:pPr>
            <w:r w:rsidRPr="00911638">
              <w:rPr>
                <w:sz w:val="26"/>
                <w:szCs w:val="26"/>
              </w:rPr>
              <w:t>1</w:t>
            </w:r>
          </w:p>
        </w:tc>
        <w:tc>
          <w:tcPr>
            <w:tcW w:w="1726" w:type="dxa"/>
          </w:tcPr>
          <w:p w:rsidR="003924EB" w:rsidRPr="00911638" w:rsidRDefault="003924EB" w:rsidP="0084635C">
            <w:pPr>
              <w:rPr>
                <w:sz w:val="26"/>
                <w:szCs w:val="26"/>
              </w:rPr>
            </w:pPr>
            <w:r w:rsidRPr="00911638">
              <w:rPr>
                <w:sz w:val="26"/>
                <w:szCs w:val="26"/>
              </w:rPr>
              <w:t xml:space="preserve">Không chắc chắn về kết nối giữa các yếu tố Foo và </w:t>
            </w:r>
            <w:r w:rsidRPr="00911638">
              <w:rPr>
                <w:sz w:val="26"/>
                <w:szCs w:val="26"/>
              </w:rPr>
              <w:lastRenderedPageBreak/>
              <w:t>kho lưu trữ dữ liệu.</w:t>
            </w:r>
          </w:p>
        </w:tc>
        <w:tc>
          <w:tcPr>
            <w:tcW w:w="1726" w:type="dxa"/>
          </w:tcPr>
          <w:p w:rsidR="003924EB" w:rsidRPr="00911638" w:rsidRDefault="003924EB" w:rsidP="0084635C">
            <w:pPr>
              <w:rPr>
                <w:sz w:val="26"/>
                <w:szCs w:val="26"/>
              </w:rPr>
            </w:pPr>
          </w:p>
        </w:tc>
        <w:tc>
          <w:tcPr>
            <w:tcW w:w="1726" w:type="dxa"/>
          </w:tcPr>
          <w:p w:rsidR="003924EB" w:rsidRPr="00911638" w:rsidRDefault="003924EB" w:rsidP="003924EB">
            <w:pPr>
              <w:rPr>
                <w:sz w:val="26"/>
                <w:szCs w:val="26"/>
              </w:rPr>
            </w:pPr>
            <w:r w:rsidRPr="00911638">
              <w:rPr>
                <w:sz w:val="26"/>
                <w:szCs w:val="26"/>
              </w:rPr>
              <w:t xml:space="preserve">Kiểm tra bản vẽ và làm rõ dynamic reoresentations </w:t>
            </w:r>
            <w:r w:rsidRPr="00911638">
              <w:rPr>
                <w:sz w:val="26"/>
                <w:szCs w:val="26"/>
              </w:rPr>
              <w:lastRenderedPageBreak/>
              <w:t>sau khi thử nghiệm.</w:t>
            </w:r>
          </w:p>
        </w:tc>
        <w:tc>
          <w:tcPr>
            <w:tcW w:w="1726" w:type="dxa"/>
          </w:tcPr>
          <w:p w:rsidR="003924EB" w:rsidRPr="00911638" w:rsidRDefault="00EF715B" w:rsidP="0084635C">
            <w:pPr>
              <w:rPr>
                <w:sz w:val="26"/>
                <w:szCs w:val="26"/>
              </w:rPr>
            </w:pPr>
            <w:r w:rsidRPr="00911638">
              <w:rPr>
                <w:sz w:val="26"/>
                <w:szCs w:val="26"/>
              </w:rPr>
              <w:lastRenderedPageBreak/>
              <w:t>Joe Smith</w:t>
            </w:r>
          </w:p>
        </w:tc>
      </w:tr>
      <w:tr w:rsidR="003924EB" w:rsidRPr="00911638" w:rsidTr="003924EB">
        <w:tc>
          <w:tcPr>
            <w:tcW w:w="1726" w:type="dxa"/>
          </w:tcPr>
          <w:p w:rsidR="003924EB" w:rsidRPr="00911638" w:rsidRDefault="003924EB" w:rsidP="0084635C">
            <w:pPr>
              <w:rPr>
                <w:sz w:val="26"/>
                <w:szCs w:val="26"/>
              </w:rPr>
            </w:pPr>
          </w:p>
        </w:tc>
        <w:tc>
          <w:tcPr>
            <w:tcW w:w="1726" w:type="dxa"/>
          </w:tcPr>
          <w:p w:rsidR="003924EB" w:rsidRPr="00911638" w:rsidRDefault="003924EB" w:rsidP="0084635C">
            <w:pPr>
              <w:rPr>
                <w:sz w:val="26"/>
                <w:szCs w:val="26"/>
              </w:rPr>
            </w:pPr>
          </w:p>
        </w:tc>
        <w:tc>
          <w:tcPr>
            <w:tcW w:w="1726" w:type="dxa"/>
          </w:tcPr>
          <w:p w:rsidR="003924EB" w:rsidRPr="00911638" w:rsidRDefault="003924EB" w:rsidP="0084635C">
            <w:pPr>
              <w:rPr>
                <w:sz w:val="26"/>
                <w:szCs w:val="26"/>
              </w:rPr>
            </w:pPr>
          </w:p>
        </w:tc>
        <w:tc>
          <w:tcPr>
            <w:tcW w:w="1726" w:type="dxa"/>
          </w:tcPr>
          <w:p w:rsidR="003924EB" w:rsidRPr="00911638" w:rsidRDefault="003924EB" w:rsidP="0084635C">
            <w:pPr>
              <w:rPr>
                <w:sz w:val="26"/>
                <w:szCs w:val="26"/>
              </w:rPr>
            </w:pPr>
          </w:p>
        </w:tc>
        <w:tc>
          <w:tcPr>
            <w:tcW w:w="1726" w:type="dxa"/>
          </w:tcPr>
          <w:p w:rsidR="003924EB" w:rsidRPr="00911638" w:rsidRDefault="003924EB" w:rsidP="0084635C">
            <w:pPr>
              <w:rPr>
                <w:sz w:val="26"/>
                <w:szCs w:val="26"/>
              </w:rPr>
            </w:pPr>
          </w:p>
        </w:tc>
      </w:tr>
    </w:tbl>
    <w:p w:rsidR="0080752B" w:rsidRPr="00911638" w:rsidRDefault="0080752B" w:rsidP="00B96710">
      <w:pPr>
        <w:rPr>
          <w:sz w:val="26"/>
          <w:szCs w:val="26"/>
        </w:rPr>
      </w:pPr>
    </w:p>
    <w:p w:rsidR="0084635C" w:rsidRPr="00911638" w:rsidRDefault="0080752B" w:rsidP="00564B93">
      <w:pPr>
        <w:pStyle w:val="Heading1"/>
        <w:rPr>
          <w:sz w:val="26"/>
          <w:szCs w:val="26"/>
        </w:rPr>
      </w:pPr>
      <w:r w:rsidRPr="00911638">
        <w:rPr>
          <w:sz w:val="26"/>
          <w:szCs w:val="26"/>
        </w:rPr>
        <w:t>Các hoạt động chính trong stage 5</w:t>
      </w:r>
    </w:p>
    <w:p w:rsidR="0080752B" w:rsidRPr="00911638" w:rsidRDefault="0080752B" w:rsidP="0080752B">
      <w:pPr>
        <w:rPr>
          <w:sz w:val="26"/>
          <w:szCs w:val="26"/>
        </w:rPr>
      </w:pPr>
      <w:r w:rsidRPr="00911638">
        <w:rPr>
          <w:sz w:val="26"/>
          <w:szCs w:val="26"/>
        </w:rPr>
        <w:t xml:space="preserve">Stage 5 planning:  </w:t>
      </w:r>
      <w:r w:rsidRPr="00911638">
        <w:rPr>
          <w:sz w:val="26"/>
          <w:szCs w:val="26"/>
        </w:rPr>
        <w:t xml:space="preserve">Stage </w:t>
      </w:r>
      <w:r w:rsidRPr="00911638">
        <w:rPr>
          <w:sz w:val="26"/>
          <w:szCs w:val="26"/>
        </w:rPr>
        <w:t>5 bắt đầu với các managing engineer ước tính thời gian và nguồn lực cần thiết cho các cuộc họp phân tích vấn đề. Nên dành nhiều thời gian trong cuộc hợp đầu tiên.</w:t>
      </w:r>
    </w:p>
    <w:p w:rsidR="0080752B" w:rsidRPr="00911638" w:rsidRDefault="0080752B" w:rsidP="0080752B">
      <w:pPr>
        <w:rPr>
          <w:sz w:val="26"/>
          <w:szCs w:val="26"/>
        </w:rPr>
      </w:pPr>
      <w:r w:rsidRPr="00911638">
        <w:rPr>
          <w:sz w:val="26"/>
          <w:szCs w:val="26"/>
        </w:rPr>
        <w:t xml:space="preserve">Issue analysis meetings: </w:t>
      </w:r>
      <w:r w:rsidR="007C4FB0" w:rsidRPr="00911638">
        <w:rPr>
          <w:sz w:val="26"/>
          <w:szCs w:val="26"/>
        </w:rPr>
        <w:t xml:space="preserve"> </w:t>
      </w:r>
      <w:r w:rsidRPr="00911638">
        <w:rPr>
          <w:sz w:val="26"/>
          <w:szCs w:val="26"/>
        </w:rPr>
        <w:t>Mặc dù các bên liên quan bên ngoài</w:t>
      </w:r>
      <w:r w:rsidR="007C4FB0" w:rsidRPr="00911638">
        <w:rPr>
          <w:sz w:val="26"/>
          <w:szCs w:val="26"/>
        </w:rPr>
        <w:t xml:space="preserve"> (external stakeholders)</w:t>
      </w:r>
      <w:r w:rsidRPr="00911638">
        <w:rPr>
          <w:sz w:val="26"/>
          <w:szCs w:val="26"/>
        </w:rPr>
        <w:t xml:space="preserve"> có thể tham gia vào các cuộc họp phân tích vấn đề,</w:t>
      </w:r>
      <w:r w:rsidR="007C4FB0" w:rsidRPr="00911638">
        <w:rPr>
          <w:sz w:val="26"/>
          <w:szCs w:val="26"/>
        </w:rPr>
        <w:t xml:space="preserve"> nhưng</w:t>
      </w:r>
      <w:r w:rsidRPr="00911638">
        <w:rPr>
          <w:sz w:val="26"/>
          <w:szCs w:val="26"/>
        </w:rPr>
        <w:t xml:space="preserve"> trong hầu hết các trường hợ</w:t>
      </w:r>
      <w:r w:rsidR="007C4FB0" w:rsidRPr="00911638">
        <w:rPr>
          <w:sz w:val="26"/>
          <w:szCs w:val="26"/>
        </w:rPr>
        <w:t>p</w:t>
      </w:r>
      <w:r w:rsidRPr="00911638">
        <w:rPr>
          <w:sz w:val="26"/>
          <w:szCs w:val="26"/>
        </w:rPr>
        <w:t xml:space="preserve"> </w:t>
      </w:r>
      <w:r w:rsidR="007C4FB0" w:rsidRPr="00911638">
        <w:rPr>
          <w:sz w:val="26"/>
          <w:szCs w:val="26"/>
        </w:rPr>
        <w:t xml:space="preserve">thành phần </w:t>
      </w:r>
      <w:r w:rsidRPr="00911638">
        <w:rPr>
          <w:sz w:val="26"/>
          <w:szCs w:val="26"/>
        </w:rPr>
        <w:t xml:space="preserve">tham dự của các thành viên </w:t>
      </w:r>
      <w:r w:rsidR="007C4FB0" w:rsidRPr="00911638">
        <w:rPr>
          <w:sz w:val="26"/>
          <w:szCs w:val="26"/>
        </w:rPr>
        <w:t>là</w:t>
      </w:r>
      <w:r w:rsidRPr="00911638">
        <w:rPr>
          <w:sz w:val="26"/>
          <w:szCs w:val="26"/>
        </w:rPr>
        <w:t xml:space="preserve"> độ</w:t>
      </w:r>
      <w:r w:rsidR="007C4FB0" w:rsidRPr="00911638">
        <w:rPr>
          <w:sz w:val="26"/>
          <w:szCs w:val="26"/>
        </w:rPr>
        <w:t>i ngủ</w:t>
      </w:r>
      <w:r w:rsidRPr="00911638">
        <w:rPr>
          <w:sz w:val="26"/>
          <w:szCs w:val="26"/>
        </w:rPr>
        <w:t xml:space="preserve"> thiết kế kiến trúc. Sẽ có ít nhất một cuộc họp phân tích vấn đề, nhưng có thể có nhiều</w:t>
      </w:r>
      <w:r w:rsidR="000F403B" w:rsidRPr="00911638">
        <w:rPr>
          <w:sz w:val="26"/>
          <w:szCs w:val="26"/>
        </w:rPr>
        <w:t xml:space="preserve"> hơn</w:t>
      </w:r>
      <w:r w:rsidRPr="00911638">
        <w:rPr>
          <w:sz w:val="26"/>
          <w:szCs w:val="26"/>
        </w:rPr>
        <w:t xml:space="preserve">. Vào cuối cuộc họp cuối cùng </w:t>
      </w:r>
      <w:r w:rsidR="000F403B" w:rsidRPr="00911638">
        <w:rPr>
          <w:sz w:val="26"/>
          <w:szCs w:val="26"/>
        </w:rPr>
        <w:t xml:space="preserve">engineering manager </w:t>
      </w:r>
      <w:r w:rsidRPr="00911638">
        <w:rPr>
          <w:sz w:val="26"/>
          <w:szCs w:val="26"/>
        </w:rPr>
        <w:t xml:space="preserve">nên đưa </w:t>
      </w:r>
      <w:r w:rsidR="000F403B" w:rsidRPr="00911638">
        <w:rPr>
          <w:sz w:val="26"/>
          <w:szCs w:val="26"/>
        </w:rPr>
        <w:t xml:space="preserve">go/no-go </w:t>
      </w:r>
      <w:r w:rsidRPr="00911638">
        <w:rPr>
          <w:sz w:val="26"/>
          <w:szCs w:val="26"/>
        </w:rPr>
        <w:t xml:space="preserve">câu hỏi để cuộc bầu </w:t>
      </w:r>
      <w:r w:rsidR="000F403B" w:rsidRPr="00911638">
        <w:rPr>
          <w:sz w:val="26"/>
          <w:szCs w:val="26"/>
        </w:rPr>
        <w:t>chọn</w:t>
      </w:r>
      <w:r w:rsidRPr="00911638">
        <w:rPr>
          <w:sz w:val="26"/>
          <w:szCs w:val="26"/>
        </w:rPr>
        <w:t>. Độ</w:t>
      </w:r>
      <w:r w:rsidR="000F403B" w:rsidRPr="00911638">
        <w:rPr>
          <w:sz w:val="26"/>
          <w:szCs w:val="26"/>
        </w:rPr>
        <w:t>i ngủ</w:t>
      </w:r>
      <w:r w:rsidRPr="00911638">
        <w:rPr>
          <w:sz w:val="26"/>
          <w:szCs w:val="26"/>
        </w:rPr>
        <w:t xml:space="preserve"> thiết kế kiến trúc nên bỏ phiếu về việc </w:t>
      </w:r>
      <w:r w:rsidR="000F403B" w:rsidRPr="00911638">
        <w:rPr>
          <w:sz w:val="26"/>
          <w:szCs w:val="26"/>
        </w:rPr>
        <w:t>cần thiết</w:t>
      </w:r>
      <w:r w:rsidR="000F403B" w:rsidRPr="00911638">
        <w:rPr>
          <w:sz w:val="26"/>
          <w:szCs w:val="26"/>
        </w:rPr>
        <w:t xml:space="preserve"> </w:t>
      </w:r>
      <w:r w:rsidRPr="00911638">
        <w:rPr>
          <w:sz w:val="26"/>
          <w:szCs w:val="26"/>
        </w:rPr>
        <w:t>sàng lọ</w:t>
      </w:r>
      <w:r w:rsidR="000F403B" w:rsidRPr="00911638">
        <w:rPr>
          <w:sz w:val="26"/>
          <w:szCs w:val="26"/>
        </w:rPr>
        <w:t>c và đánh giá lại</w:t>
      </w:r>
      <w:r w:rsidRPr="00911638">
        <w:rPr>
          <w:sz w:val="26"/>
          <w:szCs w:val="26"/>
        </w:rPr>
        <w:t xml:space="preserve"> hoặc nếu các đội đã sẵ</w:t>
      </w:r>
      <w:r w:rsidR="000F403B" w:rsidRPr="00911638">
        <w:rPr>
          <w:sz w:val="26"/>
          <w:szCs w:val="26"/>
        </w:rPr>
        <w:t>n sàng cho stage 7</w:t>
      </w:r>
    </w:p>
    <w:p w:rsidR="00934927" w:rsidRPr="00911638" w:rsidRDefault="00934927" w:rsidP="0080752B">
      <w:pPr>
        <w:rPr>
          <w:sz w:val="26"/>
          <w:szCs w:val="26"/>
        </w:rPr>
      </w:pPr>
      <w:r w:rsidRPr="00911638">
        <w:rPr>
          <w:sz w:val="26"/>
          <w:szCs w:val="26"/>
        </w:rPr>
        <w:t xml:space="preserve">Update the master design plan: kế hoạch thiết kế tổng thể ban đầu được cập nhật vào lúc bắt đầu của giai đoạn 5 với dự toán về thời gian và nguồn lực cần thiết để tiến hành các cuộc họp phân tích vấn đề. Khi kết thúc việc đánh giá, kế hoạch thiết kế tổng thể được cập nhật với thời gian thực tế và nguồn lực chi tiêu trong giai đoạn 5. </w:t>
      </w:r>
    </w:p>
    <w:sectPr w:rsidR="00934927" w:rsidRPr="0091163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5F4"/>
    <w:rsid w:val="000A4906"/>
    <w:rsid w:val="000F403B"/>
    <w:rsid w:val="00191FB5"/>
    <w:rsid w:val="0020672E"/>
    <w:rsid w:val="00246AE3"/>
    <w:rsid w:val="0027494C"/>
    <w:rsid w:val="002A20BE"/>
    <w:rsid w:val="00300CB9"/>
    <w:rsid w:val="003924EB"/>
    <w:rsid w:val="00420592"/>
    <w:rsid w:val="0045702D"/>
    <w:rsid w:val="00564B93"/>
    <w:rsid w:val="006B1A38"/>
    <w:rsid w:val="00755D96"/>
    <w:rsid w:val="00774FA9"/>
    <w:rsid w:val="007C4FB0"/>
    <w:rsid w:val="0080752B"/>
    <w:rsid w:val="0084635C"/>
    <w:rsid w:val="00911638"/>
    <w:rsid w:val="00934927"/>
    <w:rsid w:val="00944AB7"/>
    <w:rsid w:val="00993084"/>
    <w:rsid w:val="00995FF9"/>
    <w:rsid w:val="009A5D3C"/>
    <w:rsid w:val="009A7837"/>
    <w:rsid w:val="00A15048"/>
    <w:rsid w:val="00AB68D4"/>
    <w:rsid w:val="00B96710"/>
    <w:rsid w:val="00C43F60"/>
    <w:rsid w:val="00C4418A"/>
    <w:rsid w:val="00CA5BF3"/>
    <w:rsid w:val="00D05C78"/>
    <w:rsid w:val="00D42211"/>
    <w:rsid w:val="00D64F30"/>
    <w:rsid w:val="00DA45F4"/>
    <w:rsid w:val="00E67148"/>
    <w:rsid w:val="00EC307E"/>
    <w:rsid w:val="00ED062E"/>
    <w:rsid w:val="00EF71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97DC00-469C-4C40-AAA5-B32693585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B9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A5BF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74FA9"/>
    <w:pPr>
      <w:ind w:left="720"/>
      <w:contextualSpacing/>
    </w:pPr>
  </w:style>
  <w:style w:type="character" w:customStyle="1" w:styleId="Heading1Char">
    <w:name w:val="Heading 1 Char"/>
    <w:basedOn w:val="DefaultParagraphFont"/>
    <w:link w:val="Heading1"/>
    <w:uiPriority w:val="9"/>
    <w:rsid w:val="00564B9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4</Pages>
  <Words>812</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Dao Khau</dc:creator>
  <cp:keywords/>
  <dc:description/>
  <cp:lastModifiedBy>Dao Khau</cp:lastModifiedBy>
  <cp:revision>30</cp:revision>
  <dcterms:created xsi:type="dcterms:W3CDTF">2013-11-21T05:57:00Z</dcterms:created>
  <dcterms:modified xsi:type="dcterms:W3CDTF">2013-11-21T08:20:00Z</dcterms:modified>
</cp:coreProperties>
</file>