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147524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147524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2821C1" wp14:editId="43A3E9FD">
                <wp:simplePos x="0" y="0"/>
                <wp:positionH relativeFrom="margin">
                  <wp:posOffset>-25400</wp:posOffset>
                </wp:positionH>
                <wp:positionV relativeFrom="paragraph">
                  <wp:posOffset>2770134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F1172" id="Rectangle 4" o:spid="_x0000_s1026" style="position:absolute;margin-left:-2pt;margin-top:218.1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" fillcolor="#1f3763 [1608]" strokecolor="#1f3763 [1608]" strokeweight="1pt">
                <w10:wrap anchorx="margin"/>
              </v:rect>
            </w:pict>
          </mc:Fallback>
        </mc:AlternateContent>
      </w:r>
      <w:r w:rsidR="00387CA0">
        <w:rPr>
          <w:b/>
          <w:color w:val="FFFFFF" w:themeColor="background1"/>
          <w:sz w:val="72"/>
          <w:szCs w:val="52"/>
        </w:rPr>
        <w:t xml:space="preserve">Measurement </w:t>
      </w:r>
      <w:r w:rsidR="00EB6662" w:rsidRPr="00147524">
        <w:rPr>
          <w:b/>
          <w:color w:val="FFFFFF" w:themeColor="background1"/>
          <w:sz w:val="72"/>
          <w:szCs w:val="52"/>
        </w:rPr>
        <w:t>plan</w:t>
      </w:r>
    </w:p>
    <w:p w:rsidR="00E01490" w:rsidRPr="0014752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147524">
        <w:rPr>
          <w:color w:val="FFFFFF" w:themeColor="background1"/>
          <w:sz w:val="40"/>
          <w:szCs w:val="52"/>
        </w:rPr>
        <w:t>Admission system</w:t>
      </w:r>
    </w:p>
    <w:p w:rsidR="00E01490" w:rsidRPr="00147524" w:rsidRDefault="00E01490">
      <w:pPr>
        <w:rPr>
          <w:color w:val="C00000"/>
          <w:sz w:val="40"/>
          <w:szCs w:val="52"/>
        </w:rPr>
      </w:pPr>
      <w:r w:rsidRPr="0014752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13008C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13008C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774081" w:rsidRPr="0014752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r w:rsidRPr="00147524">
            <w:fldChar w:fldCharType="begin"/>
          </w:r>
          <w:r w:rsidRPr="00147524">
            <w:instrText xml:space="preserve"> TOC \o "1-3" \h \z \u </w:instrText>
          </w:r>
          <w:r w:rsidRPr="00147524">
            <w:fldChar w:fldCharType="separate"/>
          </w:r>
          <w:hyperlink w:anchor="_Toc371878269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table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_Toc371878269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0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_Toc371878270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1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_Toc371878271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2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_Toc371878272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3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Audience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_Toc371878273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4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Configuration Activities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_Toc371878274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5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Organization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_Toc371878275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6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3.2.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management responsibilities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_Toc371878276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7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3.3.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General Guidelines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_Toc371878277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8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3.4.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control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_Toc371878278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9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3.5.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Identification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_Toc371878279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0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3.6.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Tools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_Toc371878280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1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Naming convention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_Toc371878281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2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Documentation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_Toc371878282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3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a.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Project management: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_Toc371878283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4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5.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Admission system depository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_Toc371878284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5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5.1.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Directory structure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_Toc371878285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482FB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6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6.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Code standard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_Toc371878286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Pr="00147524" w:rsidRDefault="00E01490">
          <w:r w:rsidRPr="00147524">
            <w:rPr>
              <w:b/>
              <w:bCs/>
              <w:noProof/>
            </w:rPr>
            <w:fldChar w:fldCharType="end"/>
          </w:r>
        </w:p>
      </w:sdtContent>
    </w:sdt>
    <w:p w:rsidR="00942B3C" w:rsidRPr="00147524" w:rsidRDefault="00942B3C">
      <w:pPr>
        <w:rPr>
          <w:color w:val="C00000"/>
          <w:sz w:val="40"/>
          <w:szCs w:val="52"/>
        </w:rPr>
      </w:pPr>
      <w:r w:rsidRPr="00147524">
        <w:rPr>
          <w:color w:val="C00000"/>
          <w:sz w:val="40"/>
          <w:szCs w:val="52"/>
        </w:rPr>
        <w:br w:type="page"/>
      </w:r>
    </w:p>
    <w:p w:rsidR="00F65385" w:rsidRPr="0013008C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1878269"/>
      <w:r w:rsidRPr="0013008C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1339A7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r w:rsidRPr="00147524">
        <w:rPr>
          <w:color w:val="C00000"/>
          <w:sz w:val="24"/>
          <w:szCs w:val="24"/>
        </w:rPr>
        <w:fldChar w:fldCharType="begin"/>
      </w:r>
      <w:r w:rsidRPr="00147524">
        <w:rPr>
          <w:color w:val="C00000"/>
          <w:sz w:val="24"/>
          <w:szCs w:val="24"/>
        </w:rPr>
        <w:instrText xml:space="preserve"> TOC \h \z \c "Table" </w:instrText>
      </w:r>
      <w:r w:rsidRPr="00147524">
        <w:rPr>
          <w:color w:val="C00000"/>
          <w:sz w:val="24"/>
          <w:szCs w:val="24"/>
        </w:rPr>
        <w:fldChar w:fldCharType="separate"/>
      </w:r>
      <w:hyperlink w:anchor="_Toc372122886" w:history="1">
        <w:r w:rsidR="001339A7" w:rsidRPr="002442F8">
          <w:rPr>
            <w:rStyle w:val="Hyperlink"/>
            <w:noProof/>
          </w:rPr>
          <w:t>Table 1: Revision history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_Toc372122886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3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87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1 Name for project management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_Toc372122887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6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88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2 Name for Requirement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_Toc372122888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6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89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3 Name for Design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_Toc372122889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6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0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4 Name for Code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_Toc372122890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1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5 Name for Test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_Toc372122891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2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6 Name for Effort log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_Toc372122892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3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7 Name for Presentation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_Toc372122893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482FB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4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8 Name for Meeting minute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_Toc372122894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F65385" w:rsidRPr="00147524" w:rsidRDefault="00A47993">
      <w:pPr>
        <w:rPr>
          <w:color w:val="C00000"/>
          <w:sz w:val="24"/>
          <w:szCs w:val="24"/>
        </w:rPr>
      </w:pPr>
      <w:r w:rsidRPr="00147524">
        <w:rPr>
          <w:color w:val="C00000"/>
          <w:sz w:val="24"/>
          <w:szCs w:val="24"/>
        </w:rPr>
        <w:fldChar w:fldCharType="end"/>
      </w:r>
      <w:r w:rsidR="00F65385" w:rsidRPr="00147524">
        <w:rPr>
          <w:color w:val="C00000"/>
          <w:sz w:val="24"/>
          <w:szCs w:val="24"/>
        </w:rPr>
        <w:br w:type="page"/>
      </w:r>
    </w:p>
    <w:p w:rsidR="00F65385" w:rsidRPr="0013008C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1878270"/>
      <w:r w:rsidRPr="0013008C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147524" w:rsidTr="0013008C">
        <w:tc>
          <w:tcPr>
            <w:tcW w:w="510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147524" w:rsidTr="0013008C">
        <w:tc>
          <w:tcPr>
            <w:tcW w:w="510" w:type="dxa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530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20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689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1F52BD" w:rsidRPr="00147524" w:rsidTr="0013008C">
        <w:tc>
          <w:tcPr>
            <w:tcW w:w="510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</w:tr>
    </w:tbl>
    <w:p w:rsidR="00EB6662" w:rsidRPr="0013008C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2122886"/>
      <w:r w:rsidRPr="0013008C">
        <w:rPr>
          <w:color w:val="7B7B7B" w:themeColor="accent3" w:themeShade="BF"/>
          <w:sz w:val="24"/>
        </w:rPr>
        <w:t xml:space="preserve">Table </w:t>
      </w:r>
      <w:r w:rsidRPr="0013008C">
        <w:rPr>
          <w:color w:val="7B7B7B" w:themeColor="accent3" w:themeShade="BF"/>
          <w:sz w:val="24"/>
        </w:rPr>
        <w:fldChar w:fldCharType="begin"/>
      </w:r>
      <w:r w:rsidRPr="0013008C">
        <w:rPr>
          <w:color w:val="7B7B7B" w:themeColor="accent3" w:themeShade="BF"/>
          <w:sz w:val="24"/>
        </w:rPr>
        <w:instrText xml:space="preserve"> SEQ Table \* ARABIC </w:instrText>
      </w:r>
      <w:r w:rsidRPr="0013008C">
        <w:rPr>
          <w:color w:val="7B7B7B" w:themeColor="accent3" w:themeShade="BF"/>
          <w:sz w:val="24"/>
        </w:rPr>
        <w:fldChar w:fldCharType="separate"/>
      </w:r>
      <w:r w:rsidR="00387CA0">
        <w:rPr>
          <w:noProof/>
          <w:color w:val="7B7B7B" w:themeColor="accent3" w:themeShade="BF"/>
          <w:sz w:val="24"/>
        </w:rPr>
        <w:t>1</w:t>
      </w:r>
      <w:r w:rsidRPr="0013008C">
        <w:rPr>
          <w:color w:val="7B7B7B" w:themeColor="accent3" w:themeShade="BF"/>
          <w:sz w:val="24"/>
        </w:rPr>
        <w:fldChar w:fldCharType="end"/>
      </w:r>
      <w:r w:rsidRPr="0013008C">
        <w:rPr>
          <w:color w:val="7B7B7B" w:themeColor="accent3" w:themeShade="BF"/>
          <w:sz w:val="24"/>
        </w:rPr>
        <w:t>: Revision history</w:t>
      </w:r>
      <w:bookmarkEnd w:id="2"/>
    </w:p>
    <w:p w:rsidR="00EB6662" w:rsidRPr="00147524" w:rsidRDefault="00EB6662">
      <w:r w:rsidRPr="00147524">
        <w:br w:type="page"/>
      </w:r>
    </w:p>
    <w:p w:rsidR="00F65385" w:rsidRPr="0013008C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1878271"/>
      <w:r w:rsidRPr="0013008C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1F52BD" w:rsidRPr="00BD2463" w:rsidRDefault="00EB6662" w:rsidP="0013008C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  <w:szCs w:val="24"/>
        </w:rPr>
      </w:pPr>
      <w:bookmarkStart w:id="4" w:name="_Toc371878272"/>
      <w:r w:rsidRPr="00BD2463">
        <w:rPr>
          <w:color w:val="1F3864" w:themeColor="accent5" w:themeShade="80"/>
          <w:sz w:val="24"/>
          <w:szCs w:val="24"/>
        </w:rPr>
        <w:t>Purpose</w:t>
      </w:r>
      <w:bookmarkEnd w:id="4"/>
    </w:p>
    <w:p w:rsidR="001F52BD" w:rsidRPr="00BD2463" w:rsidRDefault="001F52BD" w:rsidP="0013008C">
      <w:pPr>
        <w:ind w:left="1440" w:hanging="720"/>
        <w:rPr>
          <w:color w:val="1F3864" w:themeColor="accent5" w:themeShade="80"/>
          <w:sz w:val="24"/>
          <w:szCs w:val="24"/>
        </w:rPr>
      </w:pPr>
    </w:p>
    <w:p w:rsidR="00387CA0" w:rsidRPr="00BD2463" w:rsidRDefault="00387CA0" w:rsidP="00387CA0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  <w:szCs w:val="24"/>
        </w:rPr>
      </w:pPr>
      <w:bookmarkStart w:id="5" w:name="_Toc371878273"/>
      <w:r w:rsidRPr="00BD2463">
        <w:rPr>
          <w:color w:val="1F3864" w:themeColor="accent5" w:themeShade="80"/>
          <w:sz w:val="24"/>
          <w:szCs w:val="24"/>
        </w:rPr>
        <w:t>Scope</w:t>
      </w:r>
      <w:bookmarkEnd w:id="5"/>
    </w:p>
    <w:p w:rsidR="00387CA0" w:rsidRPr="00BD2463" w:rsidRDefault="00387CA0" w:rsidP="00387CA0">
      <w:pPr>
        <w:rPr>
          <w:sz w:val="24"/>
          <w:szCs w:val="24"/>
        </w:rPr>
      </w:pPr>
    </w:p>
    <w:p w:rsidR="00387CA0" w:rsidRPr="00BD2463" w:rsidRDefault="00387CA0" w:rsidP="00387CA0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  <w:szCs w:val="24"/>
        </w:rPr>
      </w:pPr>
      <w:r w:rsidRPr="00BD2463">
        <w:rPr>
          <w:color w:val="1F3864" w:themeColor="accent5" w:themeShade="80"/>
          <w:sz w:val="24"/>
          <w:szCs w:val="24"/>
        </w:rPr>
        <w:t>Definitions, Acronyms, and Abbreviation</w:t>
      </w:r>
    </w:p>
    <w:p w:rsidR="00387CA0" w:rsidRPr="00BD2463" w:rsidRDefault="00387CA0" w:rsidP="00387CA0">
      <w:pPr>
        <w:rPr>
          <w:sz w:val="24"/>
          <w:szCs w:val="24"/>
        </w:rPr>
      </w:pPr>
    </w:p>
    <w:p w:rsidR="00387CA0" w:rsidRPr="00BD2463" w:rsidRDefault="00387CA0" w:rsidP="00387CA0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  <w:szCs w:val="24"/>
        </w:rPr>
      </w:pPr>
      <w:r w:rsidRPr="00BD2463">
        <w:rPr>
          <w:color w:val="1F3864" w:themeColor="accent5" w:themeShade="80"/>
          <w:sz w:val="24"/>
          <w:szCs w:val="24"/>
        </w:rPr>
        <w:t>References</w:t>
      </w:r>
    </w:p>
    <w:p w:rsidR="00387CA0" w:rsidRPr="00387CA0" w:rsidRDefault="00387CA0" w:rsidP="00387CA0"/>
    <w:p w:rsidR="001F52BD" w:rsidRPr="00147524" w:rsidRDefault="001F52BD" w:rsidP="001F52BD"/>
    <w:p w:rsidR="00942B3C" w:rsidRPr="00147524" w:rsidRDefault="00942B3C" w:rsidP="00942B3C"/>
    <w:p w:rsidR="00EB6662" w:rsidRPr="00147524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47524">
        <w:rPr>
          <w:b/>
          <w:color w:val="C00000"/>
          <w:sz w:val="28"/>
        </w:rPr>
        <w:br w:type="page"/>
      </w:r>
    </w:p>
    <w:p w:rsidR="00942B3C" w:rsidRPr="00BD2463" w:rsidRDefault="00387CA0" w:rsidP="00387CA0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1878274"/>
      <w:r w:rsidRPr="00BD2463">
        <w:rPr>
          <w:b/>
          <w:color w:val="1F3864" w:themeColor="accent5" w:themeShade="80"/>
          <w:sz w:val="28"/>
        </w:rPr>
        <w:lastRenderedPageBreak/>
        <w:t>Mesurement Process</w:t>
      </w:r>
      <w:bookmarkEnd w:id="6"/>
    </w:p>
    <w:p w:rsidR="00387CA0" w:rsidRPr="00BD2463" w:rsidRDefault="00387CA0" w:rsidP="00387CA0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  <w:szCs w:val="24"/>
        </w:rPr>
      </w:pPr>
      <w:bookmarkStart w:id="7" w:name="_Toc371878275"/>
      <w:r w:rsidRPr="00BD2463">
        <w:rPr>
          <w:color w:val="1F3864" w:themeColor="accent5" w:themeShade="80"/>
          <w:sz w:val="24"/>
          <w:szCs w:val="24"/>
        </w:rPr>
        <w:t>Process model</w:t>
      </w:r>
      <w:bookmarkEnd w:id="7"/>
    </w:p>
    <w:p w:rsidR="00387CA0" w:rsidRPr="00BD2463" w:rsidRDefault="00387CA0" w:rsidP="00387CA0">
      <w:pPr>
        <w:pStyle w:val="Heading2"/>
        <w:numPr>
          <w:ilvl w:val="1"/>
          <w:numId w:val="9"/>
        </w:numPr>
        <w:ind w:hanging="540"/>
        <w:rPr>
          <w:color w:val="1F3864" w:themeColor="accent5" w:themeShade="80"/>
          <w:sz w:val="24"/>
          <w:szCs w:val="24"/>
        </w:rPr>
      </w:pPr>
      <w:r w:rsidRPr="00BD2463">
        <w:rPr>
          <w:color w:val="1F3864" w:themeColor="accent5" w:themeShade="80"/>
          <w:sz w:val="24"/>
          <w:szCs w:val="24"/>
        </w:rPr>
        <w:t>Introduction</w:t>
      </w:r>
    </w:p>
    <w:p w:rsidR="00387CA0" w:rsidRPr="00BD2463" w:rsidRDefault="00387CA0" w:rsidP="00387CA0">
      <w:pPr>
        <w:ind w:left="1440" w:hanging="540"/>
        <w:rPr>
          <w:color w:val="1F3864" w:themeColor="accent5" w:themeShade="80"/>
          <w:sz w:val="24"/>
          <w:szCs w:val="24"/>
        </w:rPr>
      </w:pPr>
    </w:p>
    <w:p w:rsidR="00A47993" w:rsidRPr="00BD2463" w:rsidRDefault="00387CA0" w:rsidP="00387CA0">
      <w:pPr>
        <w:pStyle w:val="Heading2"/>
        <w:numPr>
          <w:ilvl w:val="1"/>
          <w:numId w:val="9"/>
        </w:numPr>
        <w:ind w:hanging="540"/>
        <w:rPr>
          <w:color w:val="1F3864" w:themeColor="accent5" w:themeShade="80"/>
          <w:sz w:val="24"/>
          <w:szCs w:val="24"/>
        </w:rPr>
      </w:pPr>
      <w:r w:rsidRPr="00BD2463">
        <w:rPr>
          <w:color w:val="1F3864" w:themeColor="accent5" w:themeShade="80"/>
          <w:sz w:val="24"/>
          <w:szCs w:val="24"/>
        </w:rPr>
        <w:t>Description</w:t>
      </w:r>
    </w:p>
    <w:p w:rsidR="00387CA0" w:rsidRDefault="00387CA0">
      <w:pPr>
        <w:rPr>
          <w:b/>
          <w:color w:val="1F3864" w:themeColor="accent5" w:themeShade="80"/>
        </w:rPr>
        <w:sectPr w:rsidR="00387CA0" w:rsidSect="00361F9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566" w:bottom="1440" w:left="2250" w:header="720" w:footer="544" w:gutter="0"/>
          <w:pgNumType w:start="0"/>
          <w:cols w:space="720"/>
          <w:titlePg/>
          <w:docGrid w:linePitch="360"/>
        </w:sectPr>
      </w:pPr>
    </w:p>
    <w:p w:rsidR="00A47993" w:rsidRPr="00BD2463" w:rsidRDefault="00387CA0" w:rsidP="00387CA0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71878281"/>
      <w:r w:rsidRPr="00BD2463">
        <w:rPr>
          <w:b/>
          <w:color w:val="1F3864" w:themeColor="accent5" w:themeShade="80"/>
          <w:sz w:val="28"/>
        </w:rPr>
        <w:lastRenderedPageBreak/>
        <w:t>Strength and weakness</w:t>
      </w:r>
      <w:bookmarkEnd w:id="8"/>
    </w:p>
    <w:tbl>
      <w:tblPr>
        <w:tblStyle w:val="TableGrid"/>
        <w:tblpPr w:leftFromText="180" w:rightFromText="180" w:vertAnchor="text" w:tblpX="-95" w:tblpY="1"/>
        <w:tblOverlap w:val="never"/>
        <w:tblW w:w="14130" w:type="dxa"/>
        <w:tblLook w:val="04A0" w:firstRow="1" w:lastRow="0" w:firstColumn="1" w:lastColumn="0" w:noHBand="0" w:noVBand="1"/>
      </w:tblPr>
      <w:tblGrid>
        <w:gridCol w:w="630"/>
        <w:gridCol w:w="1440"/>
        <w:gridCol w:w="3330"/>
        <w:gridCol w:w="8730"/>
      </w:tblGrid>
      <w:tr w:rsidR="00387CA0" w:rsidTr="00387CA0">
        <w:tc>
          <w:tcPr>
            <w:tcW w:w="630" w:type="dxa"/>
            <w:shd w:val="clear" w:color="auto" w:fill="1F3864" w:themeFill="accent5" w:themeFillShade="80"/>
          </w:tcPr>
          <w:p w:rsidR="00387CA0" w:rsidRPr="00387CA0" w:rsidRDefault="00387CA0" w:rsidP="00387CA0">
            <w:pPr>
              <w:jc w:val="center"/>
              <w:rPr>
                <w:b/>
                <w:sz w:val="24"/>
                <w:szCs w:val="24"/>
              </w:rPr>
            </w:pPr>
            <w:r w:rsidRPr="00387CA0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387CA0" w:rsidRPr="00387CA0" w:rsidRDefault="00387CA0" w:rsidP="00387CA0">
            <w:pPr>
              <w:jc w:val="center"/>
              <w:rPr>
                <w:b/>
                <w:sz w:val="24"/>
                <w:szCs w:val="24"/>
              </w:rPr>
            </w:pPr>
            <w:r w:rsidRPr="00387CA0">
              <w:rPr>
                <w:b/>
                <w:sz w:val="24"/>
                <w:szCs w:val="24"/>
              </w:rPr>
              <w:t>Measure</w:t>
            </w:r>
          </w:p>
        </w:tc>
        <w:tc>
          <w:tcPr>
            <w:tcW w:w="3330" w:type="dxa"/>
            <w:shd w:val="clear" w:color="auto" w:fill="1F3864" w:themeFill="accent5" w:themeFillShade="80"/>
          </w:tcPr>
          <w:p w:rsidR="00387CA0" w:rsidRPr="00387CA0" w:rsidRDefault="00387CA0" w:rsidP="00387CA0">
            <w:pPr>
              <w:jc w:val="center"/>
              <w:rPr>
                <w:b/>
                <w:sz w:val="24"/>
                <w:szCs w:val="24"/>
              </w:rPr>
            </w:pPr>
            <w:r w:rsidRPr="00387CA0">
              <w:rPr>
                <w:b/>
                <w:sz w:val="24"/>
                <w:szCs w:val="24"/>
              </w:rPr>
              <w:t>Strengh</w:t>
            </w:r>
          </w:p>
        </w:tc>
        <w:tc>
          <w:tcPr>
            <w:tcW w:w="8730" w:type="dxa"/>
            <w:shd w:val="clear" w:color="auto" w:fill="1F3864" w:themeFill="accent5" w:themeFillShade="80"/>
          </w:tcPr>
          <w:p w:rsidR="00387CA0" w:rsidRPr="00387CA0" w:rsidRDefault="00387CA0" w:rsidP="00387CA0">
            <w:pPr>
              <w:jc w:val="center"/>
              <w:rPr>
                <w:b/>
                <w:sz w:val="24"/>
                <w:szCs w:val="24"/>
              </w:rPr>
            </w:pPr>
            <w:r w:rsidRPr="00387CA0">
              <w:rPr>
                <w:b/>
                <w:sz w:val="24"/>
                <w:szCs w:val="24"/>
              </w:rPr>
              <w:t>Weaknesses</w:t>
            </w:r>
          </w:p>
        </w:tc>
      </w:tr>
      <w:tr w:rsidR="00387CA0" w:rsidTr="00387CA0">
        <w:tc>
          <w:tcPr>
            <w:tcW w:w="630" w:type="dxa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  <w:tc>
          <w:tcPr>
            <w:tcW w:w="8730" w:type="dxa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</w:tr>
      <w:tr w:rsidR="00387CA0" w:rsidTr="00387CA0">
        <w:tc>
          <w:tcPr>
            <w:tcW w:w="630" w:type="dxa"/>
            <w:shd w:val="clear" w:color="auto" w:fill="D9D9D9" w:themeFill="background1" w:themeFillShade="D9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D9D9D9" w:themeFill="background1" w:themeFillShade="D9"/>
          </w:tcPr>
          <w:p w:rsidR="00387CA0" w:rsidRDefault="00387CA0" w:rsidP="00387CA0">
            <w:pPr>
              <w:rPr>
                <w:sz w:val="24"/>
                <w:szCs w:val="24"/>
              </w:rPr>
            </w:pPr>
          </w:p>
        </w:tc>
      </w:tr>
    </w:tbl>
    <w:p w:rsidR="00387CA0" w:rsidRDefault="00387CA0" w:rsidP="00387CA0">
      <w:pPr>
        <w:pStyle w:val="Caption"/>
        <w:jc w:val="center"/>
        <w:rPr>
          <w:color w:val="7B7B7B" w:themeColor="accent3" w:themeShade="BF"/>
          <w:sz w:val="24"/>
        </w:rPr>
      </w:pPr>
      <w:r w:rsidRPr="00387CA0">
        <w:rPr>
          <w:color w:val="7B7B7B" w:themeColor="accent3" w:themeShade="BF"/>
          <w:sz w:val="24"/>
        </w:rPr>
        <w:t xml:space="preserve">Table </w:t>
      </w:r>
      <w:r w:rsidRPr="00387CA0">
        <w:rPr>
          <w:color w:val="7B7B7B" w:themeColor="accent3" w:themeShade="BF"/>
          <w:sz w:val="24"/>
        </w:rPr>
        <w:fldChar w:fldCharType="begin"/>
      </w:r>
      <w:r w:rsidRPr="00387CA0">
        <w:rPr>
          <w:color w:val="7B7B7B" w:themeColor="accent3" w:themeShade="BF"/>
          <w:sz w:val="24"/>
        </w:rPr>
        <w:instrText xml:space="preserve"> SEQ Table \* ARABIC </w:instrText>
      </w:r>
      <w:r w:rsidRPr="00387CA0">
        <w:rPr>
          <w:color w:val="7B7B7B" w:themeColor="accent3" w:themeShade="BF"/>
          <w:sz w:val="24"/>
        </w:rPr>
        <w:fldChar w:fldCharType="separate"/>
      </w:r>
      <w:r w:rsidRPr="00387CA0">
        <w:rPr>
          <w:noProof/>
          <w:color w:val="7B7B7B" w:themeColor="accent3" w:themeShade="BF"/>
          <w:sz w:val="24"/>
        </w:rPr>
        <w:t>2</w:t>
      </w:r>
      <w:r w:rsidRPr="00387CA0">
        <w:rPr>
          <w:color w:val="7B7B7B" w:themeColor="accent3" w:themeShade="BF"/>
          <w:sz w:val="24"/>
        </w:rPr>
        <w:fldChar w:fldCharType="end"/>
      </w:r>
      <w:r w:rsidRPr="00387CA0">
        <w:rPr>
          <w:color w:val="7B7B7B" w:themeColor="accent3" w:themeShade="BF"/>
          <w:sz w:val="24"/>
        </w:rPr>
        <w:t>: Strength and weakness</w:t>
      </w:r>
    </w:p>
    <w:p w:rsidR="00387CA0" w:rsidRDefault="00387CA0" w:rsidP="00387CA0"/>
    <w:p w:rsidR="00933573" w:rsidRDefault="00933573">
      <w:pPr>
        <w:rPr>
          <w:b/>
          <w:color w:val="1F3864" w:themeColor="accent5" w:themeShade="80"/>
        </w:rPr>
        <w:sectPr w:rsidR="00933573" w:rsidSect="00846C23">
          <w:headerReference w:type="first" r:id="rId12"/>
          <w:pgSz w:w="16838" w:h="11906" w:orient="landscape"/>
          <w:pgMar w:top="2250" w:right="1440" w:bottom="566" w:left="1440" w:header="720" w:footer="999" w:gutter="0"/>
          <w:pgNumType w:start="6"/>
          <w:cols w:space="720"/>
          <w:titlePg/>
          <w:docGrid w:linePitch="360"/>
        </w:sectPr>
      </w:pPr>
      <w:bookmarkStart w:id="9" w:name="_Toc371878284"/>
      <w:r>
        <w:rPr>
          <w:b/>
          <w:color w:val="1F3864" w:themeColor="accent5" w:themeShade="80"/>
        </w:rPr>
        <w:br w:type="page"/>
      </w:r>
    </w:p>
    <w:p w:rsidR="00942B3C" w:rsidRPr="00BD2463" w:rsidRDefault="00933573" w:rsidP="0093357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r w:rsidRPr="00BD2463">
        <w:rPr>
          <w:b/>
          <w:color w:val="1F3864" w:themeColor="accent5" w:themeShade="80"/>
          <w:sz w:val="28"/>
        </w:rPr>
        <w:lastRenderedPageBreak/>
        <w:t>Goal – Question - Metrics</w:t>
      </w:r>
      <w:bookmarkEnd w:id="9"/>
    </w:p>
    <w:p w:rsidR="00A47993" w:rsidRDefault="00A47993" w:rsidP="00A47993"/>
    <w:p w:rsidR="00281E82" w:rsidRDefault="00281E82" w:rsidP="00A47993">
      <w:bookmarkStart w:id="10" w:name="_GoBack"/>
      <w:bookmarkEnd w:id="10"/>
    </w:p>
    <w:p w:rsidR="00281E82" w:rsidRPr="00147524" w:rsidRDefault="00281E82" w:rsidP="00A47993"/>
    <w:p w:rsidR="00A47993" w:rsidRPr="00147524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147524">
        <w:rPr>
          <w:b/>
          <w:color w:val="1F3864" w:themeColor="accent5" w:themeShade="80"/>
        </w:rPr>
        <w:br w:type="page"/>
      </w:r>
    </w:p>
    <w:p w:rsidR="00942B3C" w:rsidRPr="00BD2463" w:rsidRDefault="00BD2463" w:rsidP="00BD246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1" w:name="_Toc371878286"/>
      <w:r w:rsidRPr="00BD2463">
        <w:rPr>
          <w:b/>
          <w:color w:val="1F3864" w:themeColor="accent5" w:themeShade="80"/>
          <w:sz w:val="28"/>
        </w:rPr>
        <w:lastRenderedPageBreak/>
        <w:t>Tool</w:t>
      </w:r>
      <w:bookmarkEnd w:id="11"/>
    </w:p>
    <w:p w:rsidR="00A47993" w:rsidRPr="0015141C" w:rsidRDefault="0015141C" w:rsidP="00A47993">
      <w:pPr>
        <w:rPr>
          <w:lang w:val="en-US"/>
        </w:rPr>
      </w:pPr>
      <w:r>
        <w:rPr>
          <w:lang w:val="en-US"/>
        </w:rPr>
        <w:t>N/A</w:t>
      </w:r>
    </w:p>
    <w:sectPr w:rsidR="00A47993" w:rsidRPr="0015141C" w:rsidSect="00361F92">
      <w:headerReference w:type="first" r:id="rId13"/>
      <w:pgSz w:w="11906" w:h="16838"/>
      <w:pgMar w:top="1440" w:right="566" w:bottom="1440" w:left="2250" w:header="720" w:footer="999" w:gutter="0"/>
      <w:pgNumType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B0" w:rsidRDefault="00482FB0" w:rsidP="00DD2623">
      <w:pPr>
        <w:spacing w:after="0" w:line="240" w:lineRule="auto"/>
      </w:pPr>
      <w:r>
        <w:separator/>
      </w:r>
    </w:p>
  </w:endnote>
  <w:endnote w:type="continuationSeparator" w:id="0">
    <w:p w:rsidR="00482FB0" w:rsidRDefault="00482FB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13008C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13008C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E689D7" wp14:editId="7542CA5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4CAB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</w:t>
    </w:r>
    <w:r w:rsidR="00DF41BB" w:rsidRPr="0013008C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Default="00774081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4C2B01" w:rsidRDefault="004C2B01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59525B0" wp14:editId="75D3D449">
              <wp:simplePos x="0" y="0"/>
              <wp:positionH relativeFrom="column">
                <wp:posOffset>-124736</wp:posOffset>
              </wp:positionH>
              <wp:positionV relativeFrom="paragraph">
                <wp:posOffset>113555</wp:posOffset>
              </wp:positionV>
              <wp:extent cx="5876925" cy="0"/>
              <wp:effectExtent l="0" t="0" r="28575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091B78" id="Straight Connector 2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8pt,8.95pt" to="452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" strokecolor="#7b7b7b [2406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B0" w:rsidRDefault="00482FB0" w:rsidP="00DD2623">
      <w:pPr>
        <w:spacing w:after="0" w:line="240" w:lineRule="auto"/>
      </w:pPr>
      <w:r>
        <w:separator/>
      </w:r>
    </w:p>
  </w:footnote>
  <w:footnote w:type="continuationSeparator" w:id="0">
    <w:p w:rsidR="00482FB0" w:rsidRDefault="00482FB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BC6461" w:rsidTr="00846C23">
      <w:trPr>
        <w:trHeight w:val="270"/>
      </w:trPr>
      <w:tc>
        <w:tcPr>
          <w:tcW w:w="2921" w:type="pct"/>
        </w:tcPr>
        <w:p w:rsidR="00774081" w:rsidRPr="00BC6461" w:rsidRDefault="00774081" w:rsidP="00774081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387CA0">
            <w:rPr>
              <w:color w:val="7B7B7B" w:themeColor="accent3" w:themeShade="BF"/>
              <w:sz w:val="24"/>
            </w:rPr>
            <w:t>Measurement</w:t>
          </w:r>
          <w:r w:rsidRPr="0013008C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774081" w:rsidRPr="00BC6461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BC6461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BC6461" w:rsidRDefault="00774081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361F92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74081" w:rsidRPr="00BC6461" w:rsidRDefault="00846C23" w:rsidP="00846C23">
    <w:pPr>
      <w:pStyle w:val="Header"/>
      <w:rPr>
        <w:color w:val="C00000"/>
      </w:rPr>
    </w:pPr>
    <w:r w:rsidRPr="0013008C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23D604" wp14:editId="7CD65328">
              <wp:simplePos x="0" y="0"/>
              <wp:positionH relativeFrom="column">
                <wp:posOffset>-17516</wp:posOffset>
              </wp:positionH>
              <wp:positionV relativeFrom="paragraph">
                <wp:posOffset>-95885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AAB9F4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-7.55pt" to="461.3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A1437F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13008C">
      <w:rPr>
        <w:color w:val="7B7B7B" w:themeColor="accent3" w:themeShade="BF"/>
        <w:sz w:val="24"/>
        <w:lang w:val="en-US"/>
      </w:rPr>
      <w:t xml:space="preserve">Admission system – </w:t>
    </w:r>
    <w:r w:rsidR="00387CA0">
      <w:rPr>
        <w:color w:val="7B7B7B" w:themeColor="accent3" w:themeShade="BF"/>
        <w:sz w:val="24"/>
      </w:rPr>
      <w:t xml:space="preserve">Measurement </w:t>
    </w:r>
    <w:r w:rsidRPr="0013008C">
      <w:rPr>
        <w:color w:val="7B7B7B" w:themeColor="accent3" w:themeShade="BF"/>
        <w:sz w:val="24"/>
        <w:lang w:val="en-US"/>
      </w:rPr>
      <w:t>plan</w:t>
    </w:r>
  </w:p>
  <w:p w:rsidR="00774081" w:rsidRPr="00A1437F" w:rsidRDefault="00846C23">
    <w:pPr>
      <w:pStyle w:val="Header"/>
      <w:rPr>
        <w:color w:val="C00000"/>
      </w:rPr>
    </w:pPr>
    <w:r w:rsidRPr="0013008C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0D8852C" wp14:editId="0D7988D5">
              <wp:simplePos x="0" y="0"/>
              <wp:positionH relativeFrom="column">
                <wp:posOffset>0</wp:posOffset>
              </wp:positionH>
              <wp:positionV relativeFrom="paragraph">
                <wp:posOffset>65776</wp:posOffset>
              </wp:positionV>
              <wp:extent cx="5876925" cy="0"/>
              <wp:effectExtent l="0" t="0" r="28575" b="190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78B6FA" id="Straight Connector 2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462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" strokecolor="#7b7b7b [2406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C23" w:rsidRDefault="00846C23"/>
  <w:p w:rsidR="00846C23" w:rsidRDefault="00846C23"/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53"/>
      <w:gridCol w:w="4654"/>
      <w:gridCol w:w="4651"/>
    </w:tblGrid>
    <w:tr w:rsidR="00846C23" w:rsidTr="00846C23">
      <w:trPr>
        <w:trHeight w:val="720"/>
      </w:trPr>
      <w:tc>
        <w:tcPr>
          <w:tcW w:w="1667" w:type="pct"/>
        </w:tcPr>
        <w:p w:rsidR="00846C23" w:rsidRPr="00846C23" w:rsidRDefault="00846C23" w:rsidP="00846C23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7B477525" wp14:editId="7F661183">
                    <wp:simplePos x="0" y="0"/>
                    <wp:positionH relativeFrom="column">
                      <wp:posOffset>-99539</wp:posOffset>
                    </wp:positionH>
                    <wp:positionV relativeFrom="paragraph">
                      <wp:posOffset>290962</wp:posOffset>
                    </wp:positionV>
                    <wp:extent cx="8988724" cy="0"/>
                    <wp:effectExtent l="0" t="0" r="22225" b="19050"/>
                    <wp:wrapNone/>
                    <wp:docPr id="19" name="Straight Connector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98872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D553DAB" id="Straight Connector 19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22.9pt" to="699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" strokecolor="#7b7b7b [2406]" strokeweight="1.5pt">
                    <v:stroke joinstyle="miter"/>
                  </v:line>
                </w:pict>
              </mc:Fallback>
            </mc:AlternateContent>
          </w: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 xml:space="preserve">Measurement </w:t>
          </w:r>
          <w:r w:rsidRPr="0013008C">
            <w:rPr>
              <w:color w:val="7B7B7B" w:themeColor="accent3" w:themeShade="BF"/>
              <w:sz w:val="24"/>
              <w:lang w:val="en-US"/>
            </w:rPr>
            <w:t>plan</w:t>
          </w:r>
        </w:p>
      </w:tc>
      <w:tc>
        <w:tcPr>
          <w:tcW w:w="1667" w:type="pct"/>
        </w:tcPr>
        <w:p w:rsidR="00846C23" w:rsidRDefault="00846C23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46C23" w:rsidRDefault="00846C23">
          <w:pPr>
            <w:pStyle w:val="Header"/>
            <w:jc w:val="right"/>
            <w:rPr>
              <w:color w:val="5B9BD5" w:themeColor="accent1"/>
            </w:rPr>
          </w:pPr>
          <w:r w:rsidRPr="00846C23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846C23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846C23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361F92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846C23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BD2463" w:rsidRDefault="00BD2463" w:rsidP="00774081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2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70"/>
      <w:gridCol w:w="2250"/>
      <w:gridCol w:w="3028"/>
    </w:tblGrid>
    <w:tr w:rsidR="00361F92" w:rsidTr="00361F92">
      <w:trPr>
        <w:trHeight w:val="720"/>
      </w:trPr>
      <w:tc>
        <w:tcPr>
          <w:tcW w:w="2115" w:type="pct"/>
        </w:tcPr>
        <w:p w:rsidR="00361F92" w:rsidRPr="00361F92" w:rsidRDefault="00361F92" w:rsidP="00361F92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277CD930" wp14:editId="7BA4DA2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247650</wp:posOffset>
                    </wp:positionV>
                    <wp:extent cx="5876925" cy="0"/>
                    <wp:effectExtent l="0" t="0" r="28575" b="19050"/>
                    <wp:wrapNone/>
                    <wp:docPr id="17" name="Straight Connector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10D3C1" id="Straight Connector 1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 xml:space="preserve">Measurement </w:t>
          </w:r>
          <w:r w:rsidRPr="0013008C">
            <w:rPr>
              <w:color w:val="7B7B7B" w:themeColor="accent3" w:themeShade="BF"/>
              <w:sz w:val="24"/>
              <w:lang w:val="en-US"/>
            </w:rPr>
            <w:t>plan</w:t>
          </w:r>
        </w:p>
      </w:tc>
      <w:tc>
        <w:tcPr>
          <w:tcW w:w="1230" w:type="pct"/>
        </w:tcPr>
        <w:p w:rsidR="00361F92" w:rsidRDefault="00361F92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55" w:type="pct"/>
        </w:tcPr>
        <w:p w:rsidR="00361F92" w:rsidRDefault="00361F92">
          <w:pPr>
            <w:pStyle w:val="Header"/>
            <w:jc w:val="right"/>
            <w:rPr>
              <w:color w:val="5B9BD5" w:themeColor="accent1"/>
            </w:rPr>
          </w:pPr>
          <w:r w:rsidRPr="00361F92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361F92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361F92">
            <w:rPr>
              <w:color w:val="7B7B7B" w:themeColor="accent3" w:themeShade="BF"/>
              <w:sz w:val="24"/>
              <w:szCs w:val="24"/>
            </w:rPr>
            <w:fldChar w:fldCharType="separate"/>
          </w:r>
          <w:r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361F92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BD2463" w:rsidRPr="00361F92" w:rsidRDefault="00BD2463" w:rsidP="00361F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B17A0702"/>
    <w:lvl w:ilvl="0" w:tplc="16D8E068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469C54E0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54BA6"/>
    <w:multiLevelType w:val="hybridMultilevel"/>
    <w:tmpl w:val="CD9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4735D"/>
    <w:multiLevelType w:val="hybridMultilevel"/>
    <w:tmpl w:val="219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D78114C"/>
    <w:multiLevelType w:val="hybridMultilevel"/>
    <w:tmpl w:val="AAA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9"/>
  </w:num>
  <w:num w:numId="15">
    <w:abstractNumId w:val="7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141E8"/>
    <w:rsid w:val="0002132D"/>
    <w:rsid w:val="000D2C2F"/>
    <w:rsid w:val="000F1D34"/>
    <w:rsid w:val="0013008C"/>
    <w:rsid w:val="00132C8B"/>
    <w:rsid w:val="001339A7"/>
    <w:rsid w:val="00147524"/>
    <w:rsid w:val="0015141C"/>
    <w:rsid w:val="00162CD4"/>
    <w:rsid w:val="001937F5"/>
    <w:rsid w:val="001E5EA0"/>
    <w:rsid w:val="001F52BD"/>
    <w:rsid w:val="00242DAC"/>
    <w:rsid w:val="00275C81"/>
    <w:rsid w:val="00281E82"/>
    <w:rsid w:val="002B14E4"/>
    <w:rsid w:val="002C4FFE"/>
    <w:rsid w:val="00361F92"/>
    <w:rsid w:val="00387CA0"/>
    <w:rsid w:val="00395A46"/>
    <w:rsid w:val="004570F6"/>
    <w:rsid w:val="00482FB0"/>
    <w:rsid w:val="0048450B"/>
    <w:rsid w:val="00493810"/>
    <w:rsid w:val="004C2B01"/>
    <w:rsid w:val="004C7541"/>
    <w:rsid w:val="00515765"/>
    <w:rsid w:val="005D0C6C"/>
    <w:rsid w:val="005F688D"/>
    <w:rsid w:val="0061466F"/>
    <w:rsid w:val="00621CEB"/>
    <w:rsid w:val="006F4B2C"/>
    <w:rsid w:val="007516A0"/>
    <w:rsid w:val="00774081"/>
    <w:rsid w:val="007A215D"/>
    <w:rsid w:val="007A5856"/>
    <w:rsid w:val="007D080E"/>
    <w:rsid w:val="007E0D37"/>
    <w:rsid w:val="008114DB"/>
    <w:rsid w:val="008379E0"/>
    <w:rsid w:val="00846C23"/>
    <w:rsid w:val="00846FEE"/>
    <w:rsid w:val="00866124"/>
    <w:rsid w:val="008C505D"/>
    <w:rsid w:val="00932435"/>
    <w:rsid w:val="00933573"/>
    <w:rsid w:val="00942B3C"/>
    <w:rsid w:val="009D139E"/>
    <w:rsid w:val="00A13CE6"/>
    <w:rsid w:val="00A1437F"/>
    <w:rsid w:val="00A34C45"/>
    <w:rsid w:val="00A47993"/>
    <w:rsid w:val="00A74917"/>
    <w:rsid w:val="00AD020B"/>
    <w:rsid w:val="00B46CD1"/>
    <w:rsid w:val="00B736FC"/>
    <w:rsid w:val="00B757F0"/>
    <w:rsid w:val="00B97CE0"/>
    <w:rsid w:val="00BA14CA"/>
    <w:rsid w:val="00BA153E"/>
    <w:rsid w:val="00BB05E4"/>
    <w:rsid w:val="00BC376F"/>
    <w:rsid w:val="00BC6461"/>
    <w:rsid w:val="00BD2463"/>
    <w:rsid w:val="00BE7FED"/>
    <w:rsid w:val="00CE6D0C"/>
    <w:rsid w:val="00D26A87"/>
    <w:rsid w:val="00D6615F"/>
    <w:rsid w:val="00D925B7"/>
    <w:rsid w:val="00DC2DBB"/>
    <w:rsid w:val="00DD2623"/>
    <w:rsid w:val="00DF41BB"/>
    <w:rsid w:val="00DF7188"/>
    <w:rsid w:val="00E01490"/>
    <w:rsid w:val="00E4490E"/>
    <w:rsid w:val="00E81BB7"/>
    <w:rsid w:val="00EB6662"/>
    <w:rsid w:val="00EC2B1A"/>
    <w:rsid w:val="00EC32A7"/>
    <w:rsid w:val="00F03CB7"/>
    <w:rsid w:val="00F25E35"/>
    <w:rsid w:val="00F379D8"/>
    <w:rsid w:val="00F65385"/>
    <w:rsid w:val="00FD01B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4709463-C6D3-43EB-B5AE-9D41A9D5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58</cp:revision>
  <dcterms:created xsi:type="dcterms:W3CDTF">2013-11-10T02:55:00Z</dcterms:created>
  <dcterms:modified xsi:type="dcterms:W3CDTF">2013-11-15T16:34:00Z</dcterms:modified>
</cp:coreProperties>
</file>