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797302" w:rsidRDefault="002E065E" w:rsidP="009F2F92">
      <w:pPr>
        <w:spacing w:after="120"/>
        <w:rPr>
          <w:rFonts w:asciiTheme="majorHAnsi" w:hAnsiTheme="majorHAnsi" w:cstheme="majorHAnsi"/>
          <w:sz w:val="24"/>
          <w:szCs w:val="24"/>
        </w:rPr>
      </w:pPr>
      <w:r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-558608</wp:posOffset>
                </wp:positionH>
                <wp:positionV relativeFrom="paragraph">
                  <wp:posOffset>1852930</wp:posOffset>
                </wp:positionV>
                <wp:extent cx="6645349" cy="26574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349"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7EF" w:rsidRPr="006307EF" w:rsidRDefault="006307EF" w:rsidP="006307EF">
                            <w:pPr>
                              <w:jc w:val="center"/>
                              <w:rPr>
                                <w:rFonts w:asciiTheme="majorHAnsi" w:hAnsiTheme="majorHAnsi" w:cstheme="majorHAnsi"/>
                                <w:b/>
                                <w:color w:val="1F4E79" w:themeColor="accent1" w:themeShade="80"/>
                                <w:sz w:val="80"/>
                                <w:szCs w:val="72"/>
                                <w:lang w:val="en-US"/>
                              </w:rPr>
                            </w:pPr>
                            <w:r w:rsidRPr="006307EF">
                              <w:rPr>
                                <w:rFonts w:asciiTheme="majorHAnsi" w:hAnsiTheme="majorHAnsi" w:cstheme="majorHAnsi"/>
                                <w:b/>
                                <w:color w:val="1F4E79" w:themeColor="accent1" w:themeShade="80"/>
                                <w:sz w:val="80"/>
                                <w:szCs w:val="72"/>
                                <w:lang w:val="en-US"/>
                              </w:rPr>
                              <w:t>PHYSICAL CONFIGURATION AUDIT PROCEDURE</w:t>
                            </w:r>
                          </w:p>
                          <w:p w:rsidR="006307EF" w:rsidRPr="006307EF" w:rsidRDefault="006307EF"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44pt;margin-top:145.9pt;width:523.25pt;height:209.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LLtQ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" filled="f" stroked="f">
                <v:textbox>
                  <w:txbxContent>
                    <w:p w:rsidR="006307EF" w:rsidRPr="006307EF" w:rsidRDefault="006307EF" w:rsidP="006307EF">
                      <w:pPr>
                        <w:jc w:val="center"/>
                        <w:rPr>
                          <w:rFonts w:asciiTheme="majorHAnsi" w:hAnsiTheme="majorHAnsi" w:cstheme="majorHAnsi"/>
                          <w:b/>
                          <w:color w:val="1F4E79" w:themeColor="accent1" w:themeShade="80"/>
                          <w:sz w:val="80"/>
                          <w:szCs w:val="72"/>
                          <w:lang w:val="en-US"/>
                        </w:rPr>
                      </w:pPr>
                      <w:r w:rsidRPr="006307EF">
                        <w:rPr>
                          <w:rFonts w:asciiTheme="majorHAnsi" w:hAnsiTheme="majorHAnsi" w:cstheme="majorHAnsi"/>
                          <w:b/>
                          <w:color w:val="1F4E79" w:themeColor="accent1" w:themeShade="80"/>
                          <w:sz w:val="80"/>
                          <w:szCs w:val="72"/>
                          <w:lang w:val="en-US"/>
                        </w:rPr>
                        <w:t>PHYSICAL CONFIGURATION AUDIT PROCEDURE</w:t>
                      </w:r>
                    </w:p>
                    <w:p w:rsidR="006307EF" w:rsidRPr="006307EF" w:rsidRDefault="006307EF"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797302">
        <w:rPr>
          <w:rFonts w:asciiTheme="majorHAnsi" w:hAnsiTheme="majorHAnsi" w:cstheme="majorHAnsi"/>
          <w:noProof/>
          <w:sz w:val="24"/>
          <w:szCs w:val="24"/>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797302">
        <w:rPr>
          <w:rFonts w:asciiTheme="majorHAnsi" w:hAnsiTheme="majorHAnsi" w:cstheme="majorHAnsi"/>
          <w:sz w:val="24"/>
          <w:szCs w:val="24"/>
        </w:rPr>
        <w:br w:type="page"/>
      </w:r>
      <w:r w:rsidR="00552B59" w:rsidRPr="00797302">
        <w:rPr>
          <w:rFonts w:asciiTheme="majorHAnsi" w:hAnsiTheme="majorHAnsi" w:cstheme="majorHAnsi"/>
          <w:noProof/>
          <w:sz w:val="24"/>
          <w:szCs w:val="24"/>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797302" w:rsidRDefault="00851085" w:rsidP="009F2F92">
      <w:pPr>
        <w:spacing w:after="120" w:line="240" w:lineRule="auto"/>
        <w:rPr>
          <w:rFonts w:asciiTheme="majorHAnsi" w:hAnsiTheme="majorHAnsi" w:cstheme="majorHAnsi"/>
          <w:sz w:val="24"/>
          <w:szCs w:val="24"/>
        </w:rPr>
        <w:sectPr w:rsidR="00851085" w:rsidRPr="00797302" w:rsidSect="005177F8">
          <w:footerReference w:type="default" r:id="rId10"/>
          <w:pgSz w:w="11906" w:h="16838"/>
          <w:pgMar w:top="1134" w:right="850" w:bottom="1134" w:left="1701" w:header="708" w:footer="708" w:gutter="0"/>
          <w:cols w:space="708"/>
          <w:docGrid w:linePitch="360"/>
        </w:sectPr>
      </w:pPr>
    </w:p>
    <w:p w:rsidR="0097517C" w:rsidRPr="00797302" w:rsidRDefault="008B5B20" w:rsidP="009F2F92">
      <w:pPr>
        <w:spacing w:after="120" w:line="240" w:lineRule="auto"/>
        <w:rPr>
          <w:rFonts w:asciiTheme="majorHAnsi" w:eastAsiaTheme="majorEastAsia" w:hAnsiTheme="majorHAnsi" w:cstheme="majorHAnsi"/>
          <w:b/>
          <w:bCs/>
          <w:kern w:val="32"/>
          <w:sz w:val="24"/>
          <w:szCs w:val="24"/>
        </w:rPr>
      </w:pPr>
      <w:r w:rsidRPr="00797302">
        <w:rPr>
          <w:rFonts w:asciiTheme="majorHAnsi" w:hAnsiTheme="majorHAnsi" w:cstheme="majorHAnsi"/>
          <w:noProof/>
          <w:sz w:val="24"/>
          <w:szCs w:val="24"/>
          <w:lang w:val="en-US" w:eastAsia="zh-CN"/>
        </w:rPr>
        <w:lastRenderedPageBreak/>
        <w:drawing>
          <wp:anchor distT="0" distB="0" distL="114300" distR="114300" simplePos="0" relativeHeight="251664384" behindDoc="1" locked="0" layoutInCell="1" allowOverlap="1" wp14:anchorId="5F92A866" wp14:editId="18534A11">
            <wp:simplePos x="0" y="0"/>
            <wp:positionH relativeFrom="column">
              <wp:posOffset>-1066800</wp:posOffset>
            </wp:positionH>
            <wp:positionV relativeFrom="paragraph">
              <wp:posOffset>-723900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61312" behindDoc="0" locked="0" layoutInCell="1" allowOverlap="1" wp14:anchorId="013B99BC" wp14:editId="66857632">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B99BC" id="Text Box 14" o:spid="_x0000_s1028"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QY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v:textbox>
              </v:shape>
            </w:pict>
          </mc:Fallback>
        </mc:AlternateContent>
      </w:r>
      <w:r w:rsidR="0097517C"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29"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n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GNnyjIPOwOt+AD+zh3Nos6OqhztZfdVIyGVLxYbdKCXHltEa0gvtTf/s&#10;6oSjLch6/CBriEO3RjqgfaN6WzuoBgJ0aNPjqTU2lwoOSZTMohhMFdgImc/m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c0Lm10K+a1rB9B&#10;wUqCwECLMPdg0Ur1HaMRZkiO9bctVQyj7r2AV5CGhNih4zYknkewUeeW9bmFigqgcmwwmpZLMw2q&#10;7aD4poVI07sT8gZeTsOdqJ+yOrw3mBOO22Gm2UF0vndeT5N38Qs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HERnFuAIA&#10;AMEFAAAOAAAAAAAAAAAAAAAAAC4CAABkcnMvZTJvRG9jLnhtbFBLAQItABQABgAIAAAAIQAncoH4&#10;3gAAAAoBAAAPAAAAAAAAAAAAAAAAABIFAABkcnMvZG93bnJldi54bWxQSwUGAAAAAAQABADzAAAA&#10;HQYAAAAA&#10;" filled="f" stroked="f">
                <v:textbo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797302">
        <w:rPr>
          <w:rFonts w:asciiTheme="majorHAnsi" w:hAnsiTheme="majorHAnsi" w:cstheme="majorHAnsi"/>
          <w:sz w:val="24"/>
          <w:szCs w:val="24"/>
        </w:rPr>
        <w:br w:type="page"/>
      </w:r>
    </w:p>
    <w:bookmarkStart w:id="0" w:name="_Toc376184990" w:displacedByCustomXml="next"/>
    <w:bookmarkStart w:id="1" w:name="_Toc376187916" w:displacedByCustomXml="next"/>
    <w:bookmarkStart w:id="2" w:name="_Toc367930289" w:displacedByCustomXml="next"/>
    <w:sdt>
      <w:sdtPr>
        <w:rPr>
          <w:rFonts w:ascii="Calibri" w:eastAsia="Calibri" w:hAnsi="Calibri" w:cstheme="majorHAnsi"/>
          <w:color w:val="auto"/>
          <w:sz w:val="22"/>
          <w:szCs w:val="22"/>
          <w:lang w:val="ru-RU"/>
        </w:rPr>
        <w:id w:val="895861224"/>
        <w:docPartObj>
          <w:docPartGallery w:val="Table of Contents"/>
          <w:docPartUnique/>
        </w:docPartObj>
      </w:sdtPr>
      <w:sdtEndPr>
        <w:rPr>
          <w:b/>
          <w:bCs/>
          <w:noProof/>
        </w:rPr>
      </w:sdtEndPr>
      <w:sdtContent>
        <w:p w:rsidR="0037624F" w:rsidRPr="00B33043" w:rsidRDefault="0037624F">
          <w:pPr>
            <w:pStyle w:val="TOCHeading"/>
            <w:rPr>
              <w:rFonts w:cstheme="majorHAnsi"/>
            </w:rPr>
          </w:pPr>
          <w:r w:rsidRPr="00B33043">
            <w:rPr>
              <w:rFonts w:cstheme="majorHAnsi"/>
            </w:rPr>
            <w:t>Table of Contents</w:t>
          </w:r>
        </w:p>
        <w:p w:rsidR="00654B65" w:rsidRDefault="0037624F">
          <w:pPr>
            <w:pStyle w:val="TOC1"/>
            <w:rPr>
              <w:rFonts w:asciiTheme="minorHAnsi" w:eastAsiaTheme="minorEastAsia" w:hAnsiTheme="minorHAnsi" w:cstheme="minorBidi"/>
              <w:b w:val="0"/>
              <w:color w:val="auto"/>
              <w:sz w:val="22"/>
              <w:szCs w:val="22"/>
              <w:lang w:eastAsia="zh-CN"/>
            </w:rPr>
          </w:pPr>
          <w:r w:rsidRPr="00B33043">
            <w:rPr>
              <w:noProof w:val="0"/>
            </w:rPr>
            <w:fldChar w:fldCharType="begin"/>
          </w:r>
          <w:r w:rsidRPr="00B33043">
            <w:instrText xml:space="preserve"> TOC \o "1-3" \h \z \u </w:instrText>
          </w:r>
          <w:r w:rsidRPr="00B33043">
            <w:rPr>
              <w:noProof w:val="0"/>
            </w:rPr>
            <w:fldChar w:fldCharType="separate"/>
          </w:r>
          <w:hyperlink w:anchor="_Toc376520693" w:history="1">
            <w:r w:rsidR="00654B65" w:rsidRPr="008359EE">
              <w:rPr>
                <w:rStyle w:val="Hyperlink"/>
              </w:rPr>
              <w:t>1.</w:t>
            </w:r>
            <w:r w:rsidR="00654B65">
              <w:rPr>
                <w:rFonts w:asciiTheme="minorHAnsi" w:eastAsiaTheme="minorEastAsia" w:hAnsiTheme="minorHAnsi" w:cstheme="minorBidi"/>
                <w:b w:val="0"/>
                <w:color w:val="auto"/>
                <w:sz w:val="22"/>
                <w:szCs w:val="22"/>
                <w:lang w:eastAsia="zh-CN"/>
              </w:rPr>
              <w:tab/>
            </w:r>
            <w:r w:rsidR="00654B65" w:rsidRPr="008359EE">
              <w:rPr>
                <w:rStyle w:val="Hyperlink"/>
              </w:rPr>
              <w:t>OVERVIEW</w:t>
            </w:r>
            <w:r w:rsidR="00654B65">
              <w:rPr>
                <w:webHidden/>
              </w:rPr>
              <w:tab/>
            </w:r>
            <w:r w:rsidR="00654B65">
              <w:rPr>
                <w:webHidden/>
              </w:rPr>
              <w:fldChar w:fldCharType="begin"/>
            </w:r>
            <w:r w:rsidR="00654B65">
              <w:rPr>
                <w:webHidden/>
              </w:rPr>
              <w:instrText xml:space="preserve"> PAGEREF _Toc376520693 \h </w:instrText>
            </w:r>
            <w:r w:rsidR="00654B65">
              <w:rPr>
                <w:webHidden/>
              </w:rPr>
            </w:r>
            <w:r w:rsidR="00654B65">
              <w:rPr>
                <w:webHidden/>
              </w:rPr>
              <w:fldChar w:fldCharType="separate"/>
            </w:r>
            <w:r w:rsidR="00654B65">
              <w:rPr>
                <w:webHidden/>
              </w:rPr>
              <w:t>3</w:t>
            </w:r>
            <w:r w:rsidR="00654B65">
              <w:rPr>
                <w:webHidden/>
              </w:rPr>
              <w:fldChar w:fldCharType="end"/>
            </w:r>
          </w:hyperlink>
        </w:p>
        <w:p w:rsidR="00654B65" w:rsidRDefault="00654B65">
          <w:pPr>
            <w:pStyle w:val="TOC2"/>
            <w:tabs>
              <w:tab w:val="left" w:pos="880"/>
              <w:tab w:val="right" w:leader="dot" w:pos="9350"/>
            </w:tabs>
            <w:rPr>
              <w:rFonts w:asciiTheme="minorHAnsi" w:eastAsiaTheme="minorEastAsia" w:hAnsiTheme="minorHAnsi" w:cstheme="minorBidi"/>
              <w:noProof/>
              <w:lang w:val="en-US" w:eastAsia="zh-CN"/>
            </w:rPr>
          </w:pPr>
          <w:hyperlink w:anchor="_Toc376520694" w:history="1">
            <w:r w:rsidRPr="008359EE">
              <w:rPr>
                <w:rStyle w:val="Hyperlink"/>
                <w:rFonts w:cstheme="majorHAnsi"/>
                <w:smallCaps/>
                <w:noProof/>
              </w:rPr>
              <w:t>1.1.</w:t>
            </w:r>
            <w:r>
              <w:rPr>
                <w:rFonts w:asciiTheme="minorHAnsi" w:eastAsiaTheme="minorEastAsia" w:hAnsiTheme="minorHAnsi" w:cstheme="minorBidi"/>
                <w:noProof/>
                <w:lang w:val="en-US" w:eastAsia="zh-CN"/>
              </w:rPr>
              <w:tab/>
            </w:r>
            <w:r w:rsidRPr="008359EE">
              <w:rPr>
                <w:rStyle w:val="Hyperlink"/>
                <w:rFonts w:cstheme="majorHAnsi"/>
                <w:smallCaps/>
                <w:noProof/>
              </w:rPr>
              <w:t>Description</w:t>
            </w:r>
            <w:r>
              <w:rPr>
                <w:noProof/>
                <w:webHidden/>
              </w:rPr>
              <w:tab/>
            </w:r>
            <w:r>
              <w:rPr>
                <w:noProof/>
                <w:webHidden/>
              </w:rPr>
              <w:fldChar w:fldCharType="begin"/>
            </w:r>
            <w:r>
              <w:rPr>
                <w:noProof/>
                <w:webHidden/>
              </w:rPr>
              <w:instrText xml:space="preserve"> PAGEREF _Toc376520694 \h </w:instrText>
            </w:r>
            <w:r>
              <w:rPr>
                <w:noProof/>
                <w:webHidden/>
              </w:rPr>
            </w:r>
            <w:r>
              <w:rPr>
                <w:noProof/>
                <w:webHidden/>
              </w:rPr>
              <w:fldChar w:fldCharType="separate"/>
            </w:r>
            <w:r>
              <w:rPr>
                <w:noProof/>
                <w:webHidden/>
              </w:rPr>
              <w:t>3</w:t>
            </w:r>
            <w:r>
              <w:rPr>
                <w:noProof/>
                <w:webHidden/>
              </w:rPr>
              <w:fldChar w:fldCharType="end"/>
            </w:r>
          </w:hyperlink>
        </w:p>
        <w:p w:rsidR="00654B65" w:rsidRDefault="00654B65">
          <w:pPr>
            <w:pStyle w:val="TOC2"/>
            <w:tabs>
              <w:tab w:val="left" w:pos="880"/>
              <w:tab w:val="right" w:leader="dot" w:pos="9350"/>
            </w:tabs>
            <w:rPr>
              <w:rFonts w:asciiTheme="minorHAnsi" w:eastAsiaTheme="minorEastAsia" w:hAnsiTheme="minorHAnsi" w:cstheme="minorBidi"/>
              <w:noProof/>
              <w:lang w:val="en-US" w:eastAsia="zh-CN"/>
            </w:rPr>
          </w:pPr>
          <w:hyperlink w:anchor="_Toc376520695" w:history="1">
            <w:r w:rsidRPr="008359EE">
              <w:rPr>
                <w:rStyle w:val="Hyperlink"/>
                <w:rFonts w:cstheme="majorHAnsi"/>
                <w:smallCaps/>
                <w:noProof/>
              </w:rPr>
              <w:t>1.2.</w:t>
            </w:r>
            <w:r>
              <w:rPr>
                <w:rFonts w:asciiTheme="minorHAnsi" w:eastAsiaTheme="minorEastAsia" w:hAnsiTheme="minorHAnsi" w:cstheme="minorBidi"/>
                <w:noProof/>
                <w:lang w:val="en-US" w:eastAsia="zh-CN"/>
              </w:rPr>
              <w:tab/>
            </w:r>
            <w:r w:rsidRPr="008359EE">
              <w:rPr>
                <w:rStyle w:val="Hyperlink"/>
                <w:rFonts w:cstheme="majorHAnsi"/>
                <w:smallCaps/>
                <w:noProof/>
              </w:rPr>
              <w:t>Entry Criteria</w:t>
            </w:r>
            <w:r>
              <w:rPr>
                <w:noProof/>
                <w:webHidden/>
              </w:rPr>
              <w:tab/>
            </w:r>
            <w:r>
              <w:rPr>
                <w:noProof/>
                <w:webHidden/>
              </w:rPr>
              <w:fldChar w:fldCharType="begin"/>
            </w:r>
            <w:r>
              <w:rPr>
                <w:noProof/>
                <w:webHidden/>
              </w:rPr>
              <w:instrText xml:space="preserve"> PAGEREF _Toc376520695 \h </w:instrText>
            </w:r>
            <w:r>
              <w:rPr>
                <w:noProof/>
                <w:webHidden/>
              </w:rPr>
            </w:r>
            <w:r>
              <w:rPr>
                <w:noProof/>
                <w:webHidden/>
              </w:rPr>
              <w:fldChar w:fldCharType="separate"/>
            </w:r>
            <w:r>
              <w:rPr>
                <w:noProof/>
                <w:webHidden/>
              </w:rPr>
              <w:t>3</w:t>
            </w:r>
            <w:r>
              <w:rPr>
                <w:noProof/>
                <w:webHidden/>
              </w:rPr>
              <w:fldChar w:fldCharType="end"/>
            </w:r>
          </w:hyperlink>
        </w:p>
        <w:p w:rsidR="00654B65" w:rsidRDefault="00654B65">
          <w:pPr>
            <w:pStyle w:val="TOC2"/>
            <w:tabs>
              <w:tab w:val="left" w:pos="880"/>
              <w:tab w:val="right" w:leader="dot" w:pos="9350"/>
            </w:tabs>
            <w:rPr>
              <w:rFonts w:asciiTheme="minorHAnsi" w:eastAsiaTheme="minorEastAsia" w:hAnsiTheme="minorHAnsi" w:cstheme="minorBidi"/>
              <w:noProof/>
              <w:lang w:val="en-US" w:eastAsia="zh-CN"/>
            </w:rPr>
          </w:pPr>
          <w:hyperlink w:anchor="_Toc376520696" w:history="1">
            <w:r w:rsidRPr="008359EE">
              <w:rPr>
                <w:rStyle w:val="Hyperlink"/>
                <w:rFonts w:cstheme="majorHAnsi"/>
                <w:smallCaps/>
                <w:noProof/>
              </w:rPr>
              <w:t>1.3.</w:t>
            </w:r>
            <w:r>
              <w:rPr>
                <w:rFonts w:asciiTheme="minorHAnsi" w:eastAsiaTheme="minorEastAsia" w:hAnsiTheme="minorHAnsi" w:cstheme="minorBidi"/>
                <w:noProof/>
                <w:lang w:val="en-US" w:eastAsia="zh-CN"/>
              </w:rPr>
              <w:tab/>
            </w:r>
            <w:r w:rsidRPr="008359EE">
              <w:rPr>
                <w:rStyle w:val="Hyperlink"/>
                <w:rFonts w:cstheme="majorHAnsi"/>
                <w:smallCaps/>
                <w:noProof/>
              </w:rPr>
              <w:t>Exit Criteria</w:t>
            </w:r>
            <w:r>
              <w:rPr>
                <w:noProof/>
                <w:webHidden/>
              </w:rPr>
              <w:tab/>
            </w:r>
            <w:r>
              <w:rPr>
                <w:noProof/>
                <w:webHidden/>
              </w:rPr>
              <w:fldChar w:fldCharType="begin"/>
            </w:r>
            <w:r>
              <w:rPr>
                <w:noProof/>
                <w:webHidden/>
              </w:rPr>
              <w:instrText xml:space="preserve"> PAGEREF _Toc376520696 \h </w:instrText>
            </w:r>
            <w:r>
              <w:rPr>
                <w:noProof/>
                <w:webHidden/>
              </w:rPr>
            </w:r>
            <w:r>
              <w:rPr>
                <w:noProof/>
                <w:webHidden/>
              </w:rPr>
              <w:fldChar w:fldCharType="separate"/>
            </w:r>
            <w:r>
              <w:rPr>
                <w:noProof/>
                <w:webHidden/>
              </w:rPr>
              <w:t>3</w:t>
            </w:r>
            <w:r>
              <w:rPr>
                <w:noProof/>
                <w:webHidden/>
              </w:rPr>
              <w:fldChar w:fldCharType="end"/>
            </w:r>
          </w:hyperlink>
        </w:p>
        <w:p w:rsidR="00654B65" w:rsidRDefault="00654B65">
          <w:pPr>
            <w:pStyle w:val="TOC1"/>
            <w:rPr>
              <w:rFonts w:asciiTheme="minorHAnsi" w:eastAsiaTheme="minorEastAsia" w:hAnsiTheme="minorHAnsi" w:cstheme="minorBidi"/>
              <w:b w:val="0"/>
              <w:color w:val="auto"/>
              <w:sz w:val="22"/>
              <w:szCs w:val="22"/>
              <w:lang w:eastAsia="zh-CN"/>
            </w:rPr>
          </w:pPr>
          <w:hyperlink w:anchor="_Toc376520697" w:history="1">
            <w:r w:rsidRPr="008359EE">
              <w:rPr>
                <w:rStyle w:val="Hyperlink"/>
              </w:rPr>
              <w:t>2.</w:t>
            </w:r>
            <w:r>
              <w:rPr>
                <w:rFonts w:asciiTheme="minorHAnsi" w:eastAsiaTheme="minorEastAsia" w:hAnsiTheme="minorHAnsi" w:cstheme="minorBidi"/>
                <w:b w:val="0"/>
                <w:color w:val="auto"/>
                <w:sz w:val="22"/>
                <w:szCs w:val="22"/>
                <w:lang w:eastAsia="zh-CN"/>
              </w:rPr>
              <w:tab/>
            </w:r>
            <w:r w:rsidRPr="008359EE">
              <w:rPr>
                <w:rStyle w:val="Hyperlink"/>
              </w:rPr>
              <w:t>PROCEDURE STEP</w:t>
            </w:r>
            <w:r>
              <w:rPr>
                <w:webHidden/>
              </w:rPr>
              <w:tab/>
            </w:r>
            <w:r>
              <w:rPr>
                <w:webHidden/>
              </w:rPr>
              <w:fldChar w:fldCharType="begin"/>
            </w:r>
            <w:r>
              <w:rPr>
                <w:webHidden/>
              </w:rPr>
              <w:instrText xml:space="preserve"> PAGEREF _Toc376520697 \h </w:instrText>
            </w:r>
            <w:r>
              <w:rPr>
                <w:webHidden/>
              </w:rPr>
            </w:r>
            <w:r>
              <w:rPr>
                <w:webHidden/>
              </w:rPr>
              <w:fldChar w:fldCharType="separate"/>
            </w:r>
            <w:r>
              <w:rPr>
                <w:webHidden/>
              </w:rPr>
              <w:t>3</w:t>
            </w:r>
            <w:r>
              <w:rPr>
                <w:webHidden/>
              </w:rPr>
              <w:fldChar w:fldCharType="end"/>
            </w:r>
          </w:hyperlink>
        </w:p>
        <w:p w:rsidR="00654B65" w:rsidRDefault="00654B65">
          <w:pPr>
            <w:pStyle w:val="TOC2"/>
            <w:tabs>
              <w:tab w:val="left" w:pos="880"/>
              <w:tab w:val="right" w:leader="dot" w:pos="9350"/>
            </w:tabs>
            <w:rPr>
              <w:rFonts w:asciiTheme="minorHAnsi" w:eastAsiaTheme="minorEastAsia" w:hAnsiTheme="minorHAnsi" w:cstheme="minorBidi"/>
              <w:noProof/>
              <w:lang w:val="en-US" w:eastAsia="zh-CN"/>
            </w:rPr>
          </w:pPr>
          <w:hyperlink w:anchor="_Toc376520698" w:history="1">
            <w:r w:rsidRPr="008359EE">
              <w:rPr>
                <w:rStyle w:val="Hyperlink"/>
                <w:rFonts w:cstheme="majorHAnsi"/>
                <w:smallCaps/>
                <w:noProof/>
              </w:rPr>
              <w:t>2.1.</w:t>
            </w:r>
            <w:r>
              <w:rPr>
                <w:rFonts w:asciiTheme="minorHAnsi" w:eastAsiaTheme="minorEastAsia" w:hAnsiTheme="minorHAnsi" w:cstheme="minorBidi"/>
                <w:noProof/>
                <w:lang w:val="en-US" w:eastAsia="zh-CN"/>
              </w:rPr>
              <w:tab/>
            </w:r>
            <w:r w:rsidRPr="008359EE">
              <w:rPr>
                <w:rStyle w:val="Hyperlink"/>
                <w:rFonts w:cstheme="majorHAnsi"/>
                <w:smallCaps/>
                <w:noProof/>
              </w:rPr>
              <w:t>Prepare for the Technical Review</w:t>
            </w:r>
            <w:r>
              <w:rPr>
                <w:noProof/>
                <w:webHidden/>
              </w:rPr>
              <w:tab/>
            </w:r>
            <w:r>
              <w:rPr>
                <w:noProof/>
                <w:webHidden/>
              </w:rPr>
              <w:fldChar w:fldCharType="begin"/>
            </w:r>
            <w:r>
              <w:rPr>
                <w:noProof/>
                <w:webHidden/>
              </w:rPr>
              <w:instrText xml:space="preserve"> PAGEREF _Toc376520698 \h </w:instrText>
            </w:r>
            <w:r>
              <w:rPr>
                <w:noProof/>
                <w:webHidden/>
              </w:rPr>
            </w:r>
            <w:r>
              <w:rPr>
                <w:noProof/>
                <w:webHidden/>
              </w:rPr>
              <w:fldChar w:fldCharType="separate"/>
            </w:r>
            <w:r>
              <w:rPr>
                <w:noProof/>
                <w:webHidden/>
              </w:rPr>
              <w:t>3</w:t>
            </w:r>
            <w:r>
              <w:rPr>
                <w:noProof/>
                <w:webHidden/>
              </w:rPr>
              <w:fldChar w:fldCharType="end"/>
            </w:r>
          </w:hyperlink>
        </w:p>
        <w:p w:rsidR="00654B65" w:rsidRDefault="00654B65">
          <w:pPr>
            <w:pStyle w:val="TOC2"/>
            <w:tabs>
              <w:tab w:val="left" w:pos="880"/>
              <w:tab w:val="right" w:leader="dot" w:pos="9350"/>
            </w:tabs>
            <w:rPr>
              <w:rFonts w:asciiTheme="minorHAnsi" w:eastAsiaTheme="minorEastAsia" w:hAnsiTheme="minorHAnsi" w:cstheme="minorBidi"/>
              <w:noProof/>
              <w:lang w:val="en-US" w:eastAsia="zh-CN"/>
            </w:rPr>
          </w:pPr>
          <w:hyperlink w:anchor="_Toc376520699" w:history="1">
            <w:r w:rsidRPr="008359EE">
              <w:rPr>
                <w:rStyle w:val="Hyperlink"/>
                <w:rFonts w:cstheme="majorHAnsi"/>
                <w:smallCaps/>
                <w:noProof/>
              </w:rPr>
              <w:t>2.2.</w:t>
            </w:r>
            <w:r>
              <w:rPr>
                <w:rFonts w:asciiTheme="minorHAnsi" w:eastAsiaTheme="minorEastAsia" w:hAnsiTheme="minorHAnsi" w:cstheme="minorBidi"/>
                <w:noProof/>
                <w:lang w:val="en-US" w:eastAsia="zh-CN"/>
              </w:rPr>
              <w:tab/>
            </w:r>
            <w:r w:rsidRPr="008359EE">
              <w:rPr>
                <w:rStyle w:val="Hyperlink"/>
                <w:rFonts w:cstheme="majorHAnsi"/>
                <w:smallCaps/>
                <w:noProof/>
              </w:rPr>
              <w:t>Project Manager</w:t>
            </w:r>
            <w:r>
              <w:rPr>
                <w:noProof/>
                <w:webHidden/>
              </w:rPr>
              <w:tab/>
            </w:r>
            <w:r>
              <w:rPr>
                <w:noProof/>
                <w:webHidden/>
              </w:rPr>
              <w:fldChar w:fldCharType="begin"/>
            </w:r>
            <w:r>
              <w:rPr>
                <w:noProof/>
                <w:webHidden/>
              </w:rPr>
              <w:instrText xml:space="preserve"> PAGEREF _Toc376520699 \h </w:instrText>
            </w:r>
            <w:r>
              <w:rPr>
                <w:noProof/>
                <w:webHidden/>
              </w:rPr>
            </w:r>
            <w:r>
              <w:rPr>
                <w:noProof/>
                <w:webHidden/>
              </w:rPr>
              <w:fldChar w:fldCharType="separate"/>
            </w:r>
            <w:r>
              <w:rPr>
                <w:noProof/>
                <w:webHidden/>
              </w:rPr>
              <w:t>3</w:t>
            </w:r>
            <w:r>
              <w:rPr>
                <w:noProof/>
                <w:webHidden/>
              </w:rPr>
              <w:fldChar w:fldCharType="end"/>
            </w:r>
          </w:hyperlink>
        </w:p>
        <w:p w:rsidR="00654B65" w:rsidRDefault="00654B65">
          <w:pPr>
            <w:pStyle w:val="TOC2"/>
            <w:tabs>
              <w:tab w:val="left" w:pos="880"/>
              <w:tab w:val="right" w:leader="dot" w:pos="9350"/>
            </w:tabs>
            <w:rPr>
              <w:rFonts w:asciiTheme="minorHAnsi" w:eastAsiaTheme="minorEastAsia" w:hAnsiTheme="minorHAnsi" w:cstheme="minorBidi"/>
              <w:noProof/>
              <w:lang w:val="en-US" w:eastAsia="zh-CN"/>
            </w:rPr>
          </w:pPr>
          <w:hyperlink w:anchor="_Toc376520700" w:history="1">
            <w:r w:rsidRPr="008359EE">
              <w:rPr>
                <w:rStyle w:val="Hyperlink"/>
                <w:rFonts w:cstheme="majorHAnsi"/>
                <w:smallCaps/>
                <w:noProof/>
              </w:rPr>
              <w:t>2.3.</w:t>
            </w:r>
            <w:r>
              <w:rPr>
                <w:rFonts w:asciiTheme="minorHAnsi" w:eastAsiaTheme="minorEastAsia" w:hAnsiTheme="minorHAnsi" w:cstheme="minorBidi"/>
                <w:noProof/>
                <w:lang w:val="en-US" w:eastAsia="zh-CN"/>
              </w:rPr>
              <w:tab/>
            </w:r>
            <w:r w:rsidRPr="008359EE">
              <w:rPr>
                <w:rStyle w:val="Hyperlink"/>
                <w:rFonts w:cstheme="majorHAnsi"/>
                <w:smallCaps/>
                <w:noProof/>
              </w:rPr>
              <w:t>Project Configuration Manager</w:t>
            </w:r>
            <w:r>
              <w:rPr>
                <w:noProof/>
                <w:webHidden/>
              </w:rPr>
              <w:tab/>
            </w:r>
            <w:r>
              <w:rPr>
                <w:noProof/>
                <w:webHidden/>
              </w:rPr>
              <w:fldChar w:fldCharType="begin"/>
            </w:r>
            <w:r>
              <w:rPr>
                <w:noProof/>
                <w:webHidden/>
              </w:rPr>
              <w:instrText xml:space="preserve"> PAGEREF _Toc376520700 \h </w:instrText>
            </w:r>
            <w:r>
              <w:rPr>
                <w:noProof/>
                <w:webHidden/>
              </w:rPr>
            </w:r>
            <w:r>
              <w:rPr>
                <w:noProof/>
                <w:webHidden/>
              </w:rPr>
              <w:fldChar w:fldCharType="separate"/>
            </w:r>
            <w:r>
              <w:rPr>
                <w:noProof/>
                <w:webHidden/>
              </w:rPr>
              <w:t>3</w:t>
            </w:r>
            <w:r>
              <w:rPr>
                <w:noProof/>
                <w:webHidden/>
              </w:rPr>
              <w:fldChar w:fldCharType="end"/>
            </w:r>
          </w:hyperlink>
        </w:p>
        <w:p w:rsidR="00654B65" w:rsidRDefault="00654B65">
          <w:pPr>
            <w:pStyle w:val="TOC2"/>
            <w:tabs>
              <w:tab w:val="left" w:pos="880"/>
              <w:tab w:val="right" w:leader="dot" w:pos="9350"/>
            </w:tabs>
            <w:rPr>
              <w:rFonts w:asciiTheme="minorHAnsi" w:eastAsiaTheme="minorEastAsia" w:hAnsiTheme="minorHAnsi" w:cstheme="minorBidi"/>
              <w:noProof/>
              <w:lang w:val="en-US" w:eastAsia="zh-CN"/>
            </w:rPr>
          </w:pPr>
          <w:hyperlink w:anchor="_Toc376520701" w:history="1">
            <w:r w:rsidRPr="008359EE">
              <w:rPr>
                <w:rStyle w:val="Hyperlink"/>
                <w:rFonts w:cstheme="majorHAnsi"/>
                <w:smallCaps/>
                <w:noProof/>
              </w:rPr>
              <w:t>2.4.</w:t>
            </w:r>
            <w:r>
              <w:rPr>
                <w:rFonts w:asciiTheme="minorHAnsi" w:eastAsiaTheme="minorEastAsia" w:hAnsiTheme="minorHAnsi" w:cstheme="minorBidi"/>
                <w:noProof/>
                <w:lang w:val="en-US" w:eastAsia="zh-CN"/>
              </w:rPr>
              <w:tab/>
            </w:r>
            <w:r w:rsidRPr="008359EE">
              <w:rPr>
                <w:rStyle w:val="Hyperlink"/>
                <w:rFonts w:cstheme="majorHAnsi"/>
                <w:smallCaps/>
                <w:noProof/>
              </w:rPr>
              <w:t>Project Configuration Manager</w:t>
            </w:r>
            <w:r>
              <w:rPr>
                <w:noProof/>
                <w:webHidden/>
              </w:rPr>
              <w:tab/>
            </w:r>
            <w:r>
              <w:rPr>
                <w:noProof/>
                <w:webHidden/>
              </w:rPr>
              <w:fldChar w:fldCharType="begin"/>
            </w:r>
            <w:r>
              <w:rPr>
                <w:noProof/>
                <w:webHidden/>
              </w:rPr>
              <w:instrText xml:space="preserve"> PAGEREF _Toc376520701 \h </w:instrText>
            </w:r>
            <w:r>
              <w:rPr>
                <w:noProof/>
                <w:webHidden/>
              </w:rPr>
            </w:r>
            <w:r>
              <w:rPr>
                <w:noProof/>
                <w:webHidden/>
              </w:rPr>
              <w:fldChar w:fldCharType="separate"/>
            </w:r>
            <w:r>
              <w:rPr>
                <w:noProof/>
                <w:webHidden/>
              </w:rPr>
              <w:t>4</w:t>
            </w:r>
            <w:r>
              <w:rPr>
                <w:noProof/>
                <w:webHidden/>
              </w:rPr>
              <w:fldChar w:fldCharType="end"/>
            </w:r>
          </w:hyperlink>
        </w:p>
        <w:p w:rsidR="00654B65" w:rsidRDefault="00654B65">
          <w:pPr>
            <w:pStyle w:val="TOC2"/>
            <w:tabs>
              <w:tab w:val="left" w:pos="880"/>
              <w:tab w:val="right" w:leader="dot" w:pos="9350"/>
            </w:tabs>
            <w:rPr>
              <w:rFonts w:asciiTheme="minorHAnsi" w:eastAsiaTheme="minorEastAsia" w:hAnsiTheme="minorHAnsi" w:cstheme="minorBidi"/>
              <w:noProof/>
              <w:lang w:val="en-US" w:eastAsia="zh-CN"/>
            </w:rPr>
          </w:pPr>
          <w:hyperlink w:anchor="_Toc376520702" w:history="1">
            <w:r w:rsidRPr="008359EE">
              <w:rPr>
                <w:rStyle w:val="Hyperlink"/>
                <w:rFonts w:cstheme="majorHAnsi"/>
                <w:smallCaps/>
                <w:noProof/>
              </w:rPr>
              <w:t>2.5.</w:t>
            </w:r>
            <w:r>
              <w:rPr>
                <w:rFonts w:asciiTheme="minorHAnsi" w:eastAsiaTheme="minorEastAsia" w:hAnsiTheme="minorHAnsi" w:cstheme="minorBidi"/>
                <w:noProof/>
                <w:lang w:val="en-US" w:eastAsia="zh-CN"/>
              </w:rPr>
              <w:tab/>
            </w:r>
            <w:r w:rsidRPr="008359EE">
              <w:rPr>
                <w:rStyle w:val="Hyperlink"/>
                <w:rFonts w:cstheme="majorHAnsi"/>
                <w:smallCaps/>
                <w:noProof/>
              </w:rPr>
              <w:t>Project Manager</w:t>
            </w:r>
            <w:r>
              <w:rPr>
                <w:noProof/>
                <w:webHidden/>
              </w:rPr>
              <w:tab/>
            </w:r>
            <w:r>
              <w:rPr>
                <w:noProof/>
                <w:webHidden/>
              </w:rPr>
              <w:fldChar w:fldCharType="begin"/>
            </w:r>
            <w:r>
              <w:rPr>
                <w:noProof/>
                <w:webHidden/>
              </w:rPr>
              <w:instrText xml:space="preserve"> PAGEREF _Toc376520702 \h </w:instrText>
            </w:r>
            <w:r>
              <w:rPr>
                <w:noProof/>
                <w:webHidden/>
              </w:rPr>
            </w:r>
            <w:r>
              <w:rPr>
                <w:noProof/>
                <w:webHidden/>
              </w:rPr>
              <w:fldChar w:fldCharType="separate"/>
            </w:r>
            <w:r>
              <w:rPr>
                <w:noProof/>
                <w:webHidden/>
              </w:rPr>
              <w:t>4</w:t>
            </w:r>
            <w:r>
              <w:rPr>
                <w:noProof/>
                <w:webHidden/>
              </w:rPr>
              <w:fldChar w:fldCharType="end"/>
            </w:r>
          </w:hyperlink>
        </w:p>
        <w:p w:rsidR="00654B65" w:rsidRDefault="00654B65">
          <w:pPr>
            <w:pStyle w:val="TOC2"/>
            <w:tabs>
              <w:tab w:val="left" w:pos="880"/>
              <w:tab w:val="right" w:leader="dot" w:pos="9350"/>
            </w:tabs>
            <w:rPr>
              <w:rFonts w:asciiTheme="minorHAnsi" w:eastAsiaTheme="minorEastAsia" w:hAnsiTheme="minorHAnsi" w:cstheme="minorBidi"/>
              <w:noProof/>
              <w:lang w:val="en-US" w:eastAsia="zh-CN"/>
            </w:rPr>
          </w:pPr>
          <w:hyperlink w:anchor="_Toc376520703" w:history="1">
            <w:r w:rsidRPr="008359EE">
              <w:rPr>
                <w:rStyle w:val="Hyperlink"/>
                <w:rFonts w:cstheme="majorHAnsi"/>
                <w:smallCaps/>
                <w:noProof/>
              </w:rPr>
              <w:t>2.6.</w:t>
            </w:r>
            <w:r>
              <w:rPr>
                <w:rFonts w:asciiTheme="minorHAnsi" w:eastAsiaTheme="minorEastAsia" w:hAnsiTheme="minorHAnsi" w:cstheme="minorBidi"/>
                <w:noProof/>
                <w:lang w:val="en-US" w:eastAsia="zh-CN"/>
              </w:rPr>
              <w:tab/>
            </w:r>
            <w:r w:rsidRPr="008359EE">
              <w:rPr>
                <w:rStyle w:val="Hyperlink"/>
                <w:rFonts w:cstheme="majorHAnsi"/>
                <w:smallCaps/>
                <w:noProof/>
              </w:rPr>
              <w:t>Audit Team</w:t>
            </w:r>
            <w:r>
              <w:rPr>
                <w:noProof/>
                <w:webHidden/>
              </w:rPr>
              <w:tab/>
            </w:r>
            <w:r>
              <w:rPr>
                <w:noProof/>
                <w:webHidden/>
              </w:rPr>
              <w:fldChar w:fldCharType="begin"/>
            </w:r>
            <w:r>
              <w:rPr>
                <w:noProof/>
                <w:webHidden/>
              </w:rPr>
              <w:instrText xml:space="preserve"> PAGEREF _Toc376520703 \h </w:instrText>
            </w:r>
            <w:r>
              <w:rPr>
                <w:noProof/>
                <w:webHidden/>
              </w:rPr>
            </w:r>
            <w:r>
              <w:rPr>
                <w:noProof/>
                <w:webHidden/>
              </w:rPr>
              <w:fldChar w:fldCharType="separate"/>
            </w:r>
            <w:r>
              <w:rPr>
                <w:noProof/>
                <w:webHidden/>
              </w:rPr>
              <w:t>4</w:t>
            </w:r>
            <w:r>
              <w:rPr>
                <w:noProof/>
                <w:webHidden/>
              </w:rPr>
              <w:fldChar w:fldCharType="end"/>
            </w:r>
          </w:hyperlink>
        </w:p>
        <w:p w:rsidR="00654B65" w:rsidRDefault="00654B65">
          <w:pPr>
            <w:pStyle w:val="TOC2"/>
            <w:tabs>
              <w:tab w:val="left" w:pos="880"/>
              <w:tab w:val="right" w:leader="dot" w:pos="9350"/>
            </w:tabs>
            <w:rPr>
              <w:rFonts w:asciiTheme="minorHAnsi" w:eastAsiaTheme="minorEastAsia" w:hAnsiTheme="minorHAnsi" w:cstheme="minorBidi"/>
              <w:noProof/>
              <w:lang w:val="en-US" w:eastAsia="zh-CN"/>
            </w:rPr>
          </w:pPr>
          <w:hyperlink w:anchor="_Toc376520704" w:history="1">
            <w:r w:rsidRPr="008359EE">
              <w:rPr>
                <w:rStyle w:val="Hyperlink"/>
                <w:rFonts w:cstheme="majorHAnsi"/>
                <w:smallCaps/>
                <w:noProof/>
              </w:rPr>
              <w:t>2.7.</w:t>
            </w:r>
            <w:r>
              <w:rPr>
                <w:rFonts w:asciiTheme="minorHAnsi" w:eastAsiaTheme="minorEastAsia" w:hAnsiTheme="minorHAnsi" w:cstheme="minorBidi"/>
                <w:noProof/>
                <w:lang w:val="en-US" w:eastAsia="zh-CN"/>
              </w:rPr>
              <w:tab/>
            </w:r>
            <w:r w:rsidRPr="008359EE">
              <w:rPr>
                <w:rStyle w:val="Hyperlink"/>
                <w:rFonts w:cstheme="majorHAnsi"/>
                <w:smallCaps/>
                <w:noProof/>
              </w:rPr>
              <w:t>Project Configuration Manager</w:t>
            </w:r>
            <w:r>
              <w:rPr>
                <w:noProof/>
                <w:webHidden/>
              </w:rPr>
              <w:tab/>
            </w:r>
            <w:r>
              <w:rPr>
                <w:noProof/>
                <w:webHidden/>
              </w:rPr>
              <w:fldChar w:fldCharType="begin"/>
            </w:r>
            <w:r>
              <w:rPr>
                <w:noProof/>
                <w:webHidden/>
              </w:rPr>
              <w:instrText xml:space="preserve"> PAGEREF _Toc376520704 \h </w:instrText>
            </w:r>
            <w:r>
              <w:rPr>
                <w:noProof/>
                <w:webHidden/>
              </w:rPr>
            </w:r>
            <w:r>
              <w:rPr>
                <w:noProof/>
                <w:webHidden/>
              </w:rPr>
              <w:fldChar w:fldCharType="separate"/>
            </w:r>
            <w:r>
              <w:rPr>
                <w:noProof/>
                <w:webHidden/>
              </w:rPr>
              <w:t>5</w:t>
            </w:r>
            <w:r>
              <w:rPr>
                <w:noProof/>
                <w:webHidden/>
              </w:rPr>
              <w:fldChar w:fldCharType="end"/>
            </w:r>
          </w:hyperlink>
        </w:p>
        <w:p w:rsidR="0037624F" w:rsidRPr="00797302" w:rsidRDefault="0037624F">
          <w:pPr>
            <w:rPr>
              <w:rFonts w:asciiTheme="majorHAnsi" w:hAnsiTheme="majorHAnsi" w:cstheme="majorHAnsi"/>
            </w:rPr>
          </w:pPr>
          <w:r w:rsidRPr="00B33043">
            <w:rPr>
              <w:rFonts w:asciiTheme="majorHAnsi" w:hAnsiTheme="majorHAnsi" w:cstheme="majorHAnsi"/>
              <w:b/>
              <w:bCs/>
              <w:noProof/>
            </w:rPr>
            <w:fldChar w:fldCharType="end"/>
          </w:r>
        </w:p>
      </w:sdtContent>
    </w:sdt>
    <w:p w:rsidR="004C5BC0" w:rsidRPr="00797302" w:rsidRDefault="004C5BC0">
      <w:pPr>
        <w:spacing w:after="0" w:line="240" w:lineRule="auto"/>
        <w:rPr>
          <w:rFonts w:asciiTheme="majorHAnsi" w:eastAsiaTheme="majorEastAsia" w:hAnsiTheme="majorHAnsi" w:cstheme="majorHAnsi"/>
          <w:b/>
          <w:bCs/>
          <w:color w:val="2F5496" w:themeColor="accent5" w:themeShade="BF"/>
          <w:kern w:val="32"/>
          <w:sz w:val="36"/>
          <w:szCs w:val="36"/>
          <w:lang w:val="en-US"/>
        </w:rPr>
      </w:pPr>
      <w:r w:rsidRPr="00797302">
        <w:rPr>
          <w:rFonts w:asciiTheme="majorHAnsi" w:hAnsiTheme="majorHAnsi" w:cstheme="majorHAnsi"/>
          <w:color w:val="2F5496" w:themeColor="accent5" w:themeShade="BF"/>
          <w:sz w:val="36"/>
          <w:szCs w:val="36"/>
          <w:lang w:val="en-US"/>
        </w:rPr>
        <w:br w:type="page"/>
      </w:r>
      <w:bookmarkStart w:id="3" w:name="_GoBack"/>
      <w:bookmarkEnd w:id="3"/>
    </w:p>
    <w:p w:rsidR="00FB023C" w:rsidRDefault="003806F2" w:rsidP="003806F2">
      <w:pPr>
        <w:pStyle w:val="Heading1"/>
        <w:numPr>
          <w:ilvl w:val="0"/>
          <w:numId w:val="3"/>
        </w:numPr>
        <w:spacing w:before="0" w:after="120"/>
        <w:ind w:left="360"/>
        <w:rPr>
          <w:rFonts w:cstheme="majorHAnsi"/>
          <w:color w:val="1F3864" w:themeColor="accent5" w:themeShade="80"/>
          <w:sz w:val="36"/>
          <w:szCs w:val="36"/>
          <w:lang w:val="en-US"/>
        </w:rPr>
      </w:pPr>
      <w:bookmarkStart w:id="4" w:name="_Toc376188573"/>
      <w:bookmarkStart w:id="5" w:name="_Toc376188606"/>
      <w:bookmarkStart w:id="6" w:name="_Toc376520693"/>
      <w:r>
        <w:rPr>
          <w:rFonts w:cstheme="majorHAnsi"/>
          <w:color w:val="1F3864" w:themeColor="accent5" w:themeShade="80"/>
          <w:sz w:val="36"/>
          <w:szCs w:val="36"/>
          <w:lang w:val="en-US"/>
        </w:rPr>
        <w:lastRenderedPageBreak/>
        <w:t>OVERVIEW</w:t>
      </w:r>
      <w:bookmarkEnd w:id="1"/>
      <w:bookmarkEnd w:id="0"/>
      <w:bookmarkEnd w:id="4"/>
      <w:bookmarkEnd w:id="5"/>
      <w:bookmarkEnd w:id="6"/>
    </w:p>
    <w:p w:rsidR="003806F2"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7" w:name="_Toc376520694"/>
      <w:r w:rsidRPr="003806F2">
        <w:rPr>
          <w:rStyle w:val="SubtleReference"/>
          <w:rFonts w:cstheme="majorHAnsi"/>
          <w:color w:val="1F3864" w:themeColor="accent5" w:themeShade="80"/>
          <w:sz w:val="32"/>
          <w:szCs w:val="32"/>
          <w:u w:val="none"/>
        </w:rPr>
        <w:t>Description</w:t>
      </w:r>
      <w:bookmarkEnd w:id="7"/>
    </w:p>
    <w:p w:rsidR="00217537" w:rsidRPr="001069C8" w:rsidRDefault="001069C8" w:rsidP="001069C8">
      <w:pPr>
        <w:pStyle w:val="BodyText"/>
        <w:ind w:left="720"/>
      </w:pPr>
      <w:r w:rsidRPr="00A32B15">
        <w:t>This Configuration Manage</w:t>
      </w:r>
      <w:r>
        <w:t>ment</w:t>
      </w:r>
      <w:r w:rsidRPr="00A32B15">
        <w:t xml:space="preserve"> activity involves auditing the Configuration Item (CI) performance against its approved configuration documentation </w:t>
      </w:r>
      <w:r>
        <w:t xml:space="preserve">to </w:t>
      </w:r>
      <w:r w:rsidRPr="00A32B15">
        <w:t xml:space="preserve">verify the customer's functional requirements.  In addition, </w:t>
      </w:r>
      <w:r>
        <w:t xml:space="preserve">the </w:t>
      </w:r>
      <w:r w:rsidRPr="00A32B15">
        <w:t xml:space="preserve">Project Configuration Manager </w:t>
      </w:r>
      <w:r>
        <w:t>compare</w:t>
      </w:r>
      <w:r w:rsidRPr="00A32B15">
        <w:t xml:space="preserve">s </w:t>
      </w:r>
      <w:r>
        <w:t xml:space="preserve">the </w:t>
      </w:r>
      <w:r w:rsidRPr="00A32B15">
        <w:t xml:space="preserve">production </w:t>
      </w:r>
      <w:r w:rsidRPr="002B043F">
        <w:t>software</w:t>
      </w:r>
      <w:r w:rsidRPr="00A32B15">
        <w:t xml:space="preserve"> to the </w:t>
      </w:r>
      <w:r w:rsidRPr="002B043F">
        <w:t>software</w:t>
      </w:r>
      <w:r w:rsidRPr="00A32B15">
        <w:t xml:space="preserve"> in the project's Configuration Management Library.</w:t>
      </w:r>
      <w:r w:rsidRPr="007C4093">
        <w:t xml:space="preserve"> </w:t>
      </w:r>
      <w:r>
        <w:t>A</w:t>
      </w:r>
      <w:r w:rsidRPr="00A32B15">
        <w:t xml:space="preserve"> </w:t>
      </w:r>
      <w:r>
        <w:t>Physical Configuration Audit (</w:t>
      </w:r>
      <w:r w:rsidRPr="00A32B15">
        <w:t>PCA</w:t>
      </w:r>
      <w:r>
        <w:t>)</w:t>
      </w:r>
      <w:r w:rsidRPr="00A32B15">
        <w:t xml:space="preserve"> should be accomplished </w:t>
      </w:r>
      <w:r>
        <w:t xml:space="preserve">on the product baseline (PBL) </w:t>
      </w:r>
      <w:r w:rsidRPr="00A32B15">
        <w:t xml:space="preserve">for each release </w:t>
      </w:r>
      <w:r>
        <w:t xml:space="preserve">to verify its authenticity before the Field Readiness Review </w:t>
      </w:r>
      <w:r w:rsidRPr="00A32B15">
        <w:t xml:space="preserve">to verify compliance with the stated requirements and </w:t>
      </w:r>
      <w:r>
        <w:t>to ensure that all life-</w:t>
      </w:r>
      <w:r w:rsidRPr="00A32B15">
        <w:t>cycle documentation supports the added functionality.</w:t>
      </w:r>
    </w:p>
    <w:p w:rsidR="003806F2"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8" w:name="_Toc376520695"/>
      <w:r w:rsidRPr="003806F2">
        <w:rPr>
          <w:rStyle w:val="SubtleReference"/>
          <w:rFonts w:cstheme="majorHAnsi"/>
          <w:color w:val="1F3864" w:themeColor="accent5" w:themeShade="80"/>
          <w:sz w:val="32"/>
          <w:szCs w:val="32"/>
          <w:u w:val="none"/>
        </w:rPr>
        <w:t>Entry Criteria</w:t>
      </w:r>
      <w:bookmarkEnd w:id="8"/>
    </w:p>
    <w:p w:rsidR="001069C8" w:rsidRDefault="001069C8" w:rsidP="0033333D">
      <w:pPr>
        <w:spacing w:after="120"/>
        <w:ind w:left="720"/>
      </w:pPr>
      <w:r>
        <w:t>Complete the following before beginning this procedure:</w:t>
      </w:r>
    </w:p>
    <w:p w:rsidR="001069C8" w:rsidRPr="0033333D" w:rsidRDefault="001069C8" w:rsidP="0033333D">
      <w:pPr>
        <w:pStyle w:val="BodyText"/>
        <w:numPr>
          <w:ilvl w:val="0"/>
          <w:numId w:val="29"/>
        </w:numPr>
        <w:spacing w:line="240" w:lineRule="auto"/>
        <w:ind w:left="1656"/>
      </w:pPr>
      <w:bookmarkStart w:id="9" w:name="Entry_1"/>
      <w:bookmarkEnd w:id="9"/>
      <w:r w:rsidRPr="0033333D">
        <w:t>Work Products in the Product Baseline</w:t>
      </w:r>
    </w:p>
    <w:p w:rsidR="00217537" w:rsidRPr="0033333D" w:rsidRDefault="001069C8" w:rsidP="0033333D">
      <w:pPr>
        <w:pStyle w:val="BodyText"/>
        <w:numPr>
          <w:ilvl w:val="0"/>
          <w:numId w:val="29"/>
        </w:numPr>
        <w:spacing w:line="240" w:lineRule="auto"/>
        <w:ind w:left="1656"/>
      </w:pPr>
      <w:bookmarkStart w:id="10" w:name="Entry_2"/>
      <w:bookmarkEnd w:id="10"/>
      <w:r w:rsidRPr="0033333D">
        <w:t>Project Configuration Management Plan (CMP)</w:t>
      </w:r>
    </w:p>
    <w:p w:rsidR="00BE2188" w:rsidRDefault="00AF3BB8" w:rsidP="00AF3BB8">
      <w:pPr>
        <w:pStyle w:val="Heading2"/>
        <w:numPr>
          <w:ilvl w:val="1"/>
          <w:numId w:val="3"/>
        </w:numPr>
        <w:ind w:left="630" w:hanging="450"/>
        <w:rPr>
          <w:rStyle w:val="SubtleReference"/>
          <w:rFonts w:cstheme="majorHAnsi"/>
          <w:color w:val="1F3864" w:themeColor="accent5" w:themeShade="80"/>
          <w:sz w:val="32"/>
          <w:szCs w:val="32"/>
          <w:u w:val="none"/>
        </w:rPr>
      </w:pPr>
      <w:bookmarkStart w:id="11" w:name="_Toc376520696"/>
      <w:r w:rsidRPr="00AF3BB8">
        <w:rPr>
          <w:rStyle w:val="SubtleReference"/>
          <w:rFonts w:cstheme="majorHAnsi"/>
          <w:color w:val="1F3864" w:themeColor="accent5" w:themeShade="80"/>
          <w:sz w:val="32"/>
          <w:szCs w:val="32"/>
          <w:u w:val="none"/>
        </w:rPr>
        <w:t>Exit Criteria</w:t>
      </w:r>
      <w:bookmarkEnd w:id="11"/>
    </w:p>
    <w:p w:rsidR="001069C8" w:rsidRPr="00DF6B8F" w:rsidRDefault="001069C8" w:rsidP="0033333D">
      <w:pPr>
        <w:pStyle w:val="BodyText"/>
        <w:ind w:left="720"/>
      </w:pPr>
      <w:r>
        <w:t>The following are a result of completing this procedure:</w:t>
      </w:r>
    </w:p>
    <w:p w:rsidR="001069C8" w:rsidRPr="0033333D" w:rsidRDefault="001069C8" w:rsidP="0033333D">
      <w:pPr>
        <w:pStyle w:val="BodyText"/>
        <w:numPr>
          <w:ilvl w:val="0"/>
          <w:numId w:val="30"/>
        </w:numPr>
        <w:spacing w:line="240" w:lineRule="auto"/>
        <w:ind w:left="1656"/>
      </w:pPr>
      <w:bookmarkStart w:id="12" w:name="Exit_1"/>
      <w:bookmarkEnd w:id="12"/>
      <w:r w:rsidRPr="0033333D">
        <w:t>Compiled and signed PCA checklists and support material</w:t>
      </w:r>
    </w:p>
    <w:p w:rsidR="00217537" w:rsidRPr="0033333D" w:rsidRDefault="001069C8" w:rsidP="0033333D">
      <w:pPr>
        <w:pStyle w:val="BodyText"/>
        <w:numPr>
          <w:ilvl w:val="0"/>
          <w:numId w:val="30"/>
        </w:numPr>
        <w:spacing w:line="240" w:lineRule="auto"/>
        <w:ind w:left="1656"/>
      </w:pPr>
      <w:bookmarkStart w:id="13" w:name="Exit_2"/>
      <w:bookmarkStart w:id="14" w:name="Exit_3"/>
      <w:bookmarkEnd w:id="13"/>
      <w:bookmarkEnd w:id="14"/>
      <w:r w:rsidRPr="0033333D">
        <w:t>Software ready for the Field Readiness Review</w:t>
      </w:r>
    </w:p>
    <w:p w:rsidR="001069C8" w:rsidRPr="003A7EB4" w:rsidRDefault="00866124" w:rsidP="003A7EB4">
      <w:pPr>
        <w:pStyle w:val="Heading1"/>
        <w:numPr>
          <w:ilvl w:val="0"/>
          <w:numId w:val="3"/>
        </w:numPr>
        <w:spacing w:before="0" w:after="120"/>
        <w:ind w:left="360"/>
        <w:rPr>
          <w:rFonts w:cstheme="majorHAnsi"/>
          <w:color w:val="1F3864" w:themeColor="accent5" w:themeShade="80"/>
          <w:sz w:val="36"/>
          <w:szCs w:val="36"/>
          <w:lang w:val="en-US"/>
        </w:rPr>
      </w:pPr>
      <w:bookmarkStart w:id="15" w:name="_Toc368055104"/>
      <w:bookmarkStart w:id="16" w:name="_Toc371593896"/>
      <w:bookmarkStart w:id="17" w:name="_Toc376184991"/>
      <w:bookmarkStart w:id="18" w:name="_Toc376187917"/>
      <w:bookmarkStart w:id="19" w:name="_Toc376188574"/>
      <w:bookmarkStart w:id="20" w:name="_Toc376188607"/>
      <w:bookmarkStart w:id="21" w:name="_Toc376520697"/>
      <w:r w:rsidRPr="003A7EB4">
        <w:rPr>
          <w:rFonts w:cstheme="majorHAnsi"/>
          <w:color w:val="1F3864" w:themeColor="accent5" w:themeShade="80"/>
          <w:sz w:val="36"/>
          <w:szCs w:val="36"/>
          <w:lang w:val="en-US"/>
        </w:rPr>
        <w:t>PROCEDURE STEP</w:t>
      </w:r>
      <w:bookmarkEnd w:id="2"/>
      <w:bookmarkEnd w:id="15"/>
      <w:bookmarkEnd w:id="16"/>
      <w:bookmarkEnd w:id="17"/>
      <w:bookmarkEnd w:id="18"/>
      <w:bookmarkEnd w:id="19"/>
      <w:bookmarkEnd w:id="20"/>
      <w:bookmarkEnd w:id="21"/>
    </w:p>
    <w:p w:rsidR="001069C8" w:rsidRPr="003A7EB4" w:rsidRDefault="001069C8" w:rsidP="003A7EB4">
      <w:pPr>
        <w:pStyle w:val="Heading2"/>
        <w:numPr>
          <w:ilvl w:val="1"/>
          <w:numId w:val="3"/>
        </w:numPr>
        <w:ind w:left="630" w:hanging="450"/>
        <w:rPr>
          <w:rStyle w:val="SubtleReference"/>
          <w:rFonts w:cstheme="majorHAnsi"/>
          <w:color w:val="1F3864" w:themeColor="accent5" w:themeShade="80"/>
          <w:sz w:val="32"/>
          <w:szCs w:val="32"/>
          <w:u w:val="none"/>
        </w:rPr>
      </w:pPr>
      <w:bookmarkStart w:id="22" w:name="Step_1"/>
      <w:bookmarkStart w:id="23" w:name="_Toc376520698"/>
      <w:bookmarkEnd w:id="22"/>
      <w:r w:rsidRPr="003A7EB4">
        <w:rPr>
          <w:rStyle w:val="SubtleReference"/>
          <w:rFonts w:cstheme="majorHAnsi"/>
          <w:color w:val="1F3864" w:themeColor="accent5" w:themeShade="80"/>
          <w:sz w:val="32"/>
          <w:szCs w:val="32"/>
          <w:u w:val="none"/>
        </w:rPr>
        <w:t>P</w:t>
      </w:r>
      <w:r w:rsidR="003A7EB4" w:rsidRPr="003A7EB4">
        <w:rPr>
          <w:rStyle w:val="SubtleReference"/>
          <w:rFonts w:cstheme="majorHAnsi"/>
          <w:color w:val="1F3864" w:themeColor="accent5" w:themeShade="80"/>
          <w:sz w:val="32"/>
          <w:szCs w:val="32"/>
          <w:u w:val="none"/>
        </w:rPr>
        <w:t>repare for the Technical Review</w:t>
      </w:r>
      <w:bookmarkEnd w:id="23"/>
    </w:p>
    <w:p w:rsidR="001069C8" w:rsidRPr="004A58C1" w:rsidRDefault="001069C8" w:rsidP="0033333D">
      <w:pPr>
        <w:ind w:left="720"/>
        <w:rPr>
          <w:rFonts w:ascii="Times New Roman" w:hAnsi="Times New Roman"/>
          <w:sz w:val="24"/>
          <w:szCs w:val="24"/>
        </w:rPr>
      </w:pPr>
      <w:r w:rsidRPr="004A58C1">
        <w:rPr>
          <w:rFonts w:ascii="Times New Roman" w:hAnsi="Times New Roman"/>
          <w:b/>
          <w:sz w:val="24"/>
          <w:szCs w:val="24"/>
        </w:rPr>
        <w:t xml:space="preserve">Prepare for the technical review using </w:t>
      </w:r>
      <w:r w:rsidRPr="003A7EB4">
        <w:rPr>
          <w:rFonts w:ascii="Times New Roman" w:hAnsi="Times New Roman"/>
          <w:b/>
          <w:sz w:val="24"/>
          <w:szCs w:val="24"/>
        </w:rPr>
        <w:t>Plan the Technical Review Procedure</w:t>
      </w:r>
      <w:r w:rsidRPr="004A58C1">
        <w:rPr>
          <w:rFonts w:ascii="Times New Roman" w:hAnsi="Times New Roman"/>
          <w:b/>
          <w:sz w:val="24"/>
          <w:szCs w:val="24"/>
        </w:rPr>
        <w:t>.</w:t>
      </w:r>
    </w:p>
    <w:p w:rsidR="003A7EB4" w:rsidRPr="003A7EB4" w:rsidRDefault="003A7EB4" w:rsidP="003A7EB4">
      <w:pPr>
        <w:pStyle w:val="Heading2"/>
        <w:numPr>
          <w:ilvl w:val="1"/>
          <w:numId w:val="3"/>
        </w:numPr>
        <w:ind w:left="630" w:hanging="450"/>
        <w:rPr>
          <w:rStyle w:val="SubtleReference"/>
          <w:rFonts w:cstheme="majorHAnsi"/>
          <w:color w:val="1F3864" w:themeColor="accent5" w:themeShade="80"/>
          <w:sz w:val="32"/>
          <w:szCs w:val="32"/>
          <w:u w:val="none"/>
        </w:rPr>
      </w:pPr>
      <w:bookmarkStart w:id="24" w:name="_Toc376520699"/>
      <w:r>
        <w:rPr>
          <w:rStyle w:val="SubtleReference"/>
          <w:rFonts w:cstheme="majorHAnsi"/>
          <w:color w:val="1F3864" w:themeColor="accent5" w:themeShade="80"/>
          <w:sz w:val="32"/>
          <w:szCs w:val="32"/>
          <w:u w:val="none"/>
        </w:rPr>
        <w:t>Project Manager</w:t>
      </w:r>
      <w:bookmarkEnd w:id="24"/>
    </w:p>
    <w:p w:rsidR="001069C8" w:rsidRPr="003A7EB4" w:rsidRDefault="001069C8" w:rsidP="0033333D">
      <w:pPr>
        <w:ind w:left="720"/>
        <w:rPr>
          <w:b/>
        </w:rPr>
      </w:pPr>
      <w:r w:rsidRPr="003A7EB4">
        <w:rPr>
          <w:b/>
        </w:rPr>
        <w:t>Plan Configuration Audits.</w:t>
      </w:r>
    </w:p>
    <w:p w:rsidR="001069C8" w:rsidRPr="00A32B15" w:rsidRDefault="001069C8" w:rsidP="0033333D">
      <w:pPr>
        <w:ind w:left="720"/>
      </w:pPr>
      <w:r>
        <w:t>Select audit t</w:t>
      </w:r>
      <w:r w:rsidRPr="00A32B15">
        <w:t xml:space="preserve">eam </w:t>
      </w:r>
      <w:r>
        <w:t>members</w:t>
      </w:r>
      <w:r w:rsidRPr="00A32B15">
        <w:t xml:space="preserve">.  </w:t>
      </w:r>
      <w:r>
        <w:t>The audit team must include the Project Configuration Manager, Project Manager, and customer representative.  Other stakeholders may also serve as members of the audit team.  Notify t</w:t>
      </w:r>
      <w:r w:rsidRPr="00C87E57">
        <w:t xml:space="preserve">he </w:t>
      </w:r>
      <w:r w:rsidRPr="00A32B15">
        <w:t>Project Config</w:t>
      </w:r>
      <w:r>
        <w:t xml:space="preserve">uration Manager of upcoming </w:t>
      </w:r>
      <w:r w:rsidRPr="00A32B15">
        <w:t>PCA reviews</w:t>
      </w:r>
      <w:r>
        <w:t>.</w:t>
      </w:r>
    </w:p>
    <w:p w:rsidR="003A7EB4" w:rsidRPr="003A7EB4" w:rsidRDefault="003A7EB4" w:rsidP="003A7EB4">
      <w:pPr>
        <w:pStyle w:val="Heading2"/>
        <w:numPr>
          <w:ilvl w:val="1"/>
          <w:numId w:val="3"/>
        </w:numPr>
        <w:ind w:left="630" w:hanging="450"/>
        <w:rPr>
          <w:rStyle w:val="SubtleReference"/>
          <w:rFonts w:cstheme="majorHAnsi"/>
          <w:color w:val="1F3864" w:themeColor="accent5" w:themeShade="80"/>
          <w:sz w:val="32"/>
          <w:szCs w:val="32"/>
          <w:u w:val="none"/>
        </w:rPr>
      </w:pPr>
      <w:bookmarkStart w:id="25" w:name="Step_2"/>
      <w:bookmarkStart w:id="26" w:name="_Toc376520700"/>
      <w:bookmarkEnd w:id="25"/>
      <w:r>
        <w:rPr>
          <w:rStyle w:val="SubtleReference"/>
          <w:rFonts w:cstheme="majorHAnsi"/>
          <w:color w:val="1F3864" w:themeColor="accent5" w:themeShade="80"/>
          <w:sz w:val="32"/>
          <w:szCs w:val="32"/>
          <w:u w:val="none"/>
        </w:rPr>
        <w:t>Project Configuration Manager</w:t>
      </w:r>
      <w:bookmarkEnd w:id="26"/>
    </w:p>
    <w:p w:rsidR="001069C8" w:rsidRPr="003A7EB4" w:rsidRDefault="001069C8" w:rsidP="0033333D">
      <w:pPr>
        <w:ind w:left="720"/>
        <w:rPr>
          <w:b/>
        </w:rPr>
      </w:pPr>
      <w:r w:rsidRPr="003A7EB4">
        <w:rPr>
          <w:b/>
        </w:rPr>
        <w:t>Gather audit review materials.</w:t>
      </w:r>
    </w:p>
    <w:p w:rsidR="001069C8" w:rsidRPr="00A32B15" w:rsidRDefault="001069C8" w:rsidP="0033333D">
      <w:pPr>
        <w:ind w:left="720"/>
      </w:pPr>
      <w:r>
        <w:t xml:space="preserve">Distribute the work products and facilitate the PCA for the assigned projects.  </w:t>
      </w:r>
      <w:r w:rsidRPr="00A32B15">
        <w:t xml:space="preserve">Gather all applicable material </w:t>
      </w:r>
      <w:r>
        <w:t>for</w:t>
      </w:r>
      <w:r w:rsidRPr="00A32B15">
        <w:t xml:space="preserve"> review.</w:t>
      </w:r>
      <w:r>
        <w:t xml:space="preserve">  </w:t>
      </w:r>
      <w:r w:rsidRPr="00A32B15">
        <w:t xml:space="preserve">Prepare </w:t>
      </w:r>
      <w:r w:rsidRPr="003A7EB4">
        <w:t>PCA C</w:t>
      </w:r>
      <w:bookmarkStart w:id="27" w:name="_Hlt182102759"/>
      <w:bookmarkStart w:id="28" w:name="_Hlt182102760"/>
      <w:r w:rsidRPr="003A7EB4">
        <w:t>h</w:t>
      </w:r>
      <w:bookmarkEnd w:id="27"/>
      <w:bookmarkEnd w:id="28"/>
      <w:r w:rsidRPr="003A7EB4">
        <w:t>ecklists</w:t>
      </w:r>
      <w:r w:rsidRPr="00A32B15">
        <w:t xml:space="preserve">.  </w:t>
      </w:r>
      <w:r>
        <w:t xml:space="preserve">Refer to </w:t>
      </w:r>
      <w:r w:rsidRPr="003A7EB4">
        <w:t>MIL-HDBK-61A CM Guidance</w:t>
      </w:r>
      <w:r w:rsidRPr="00A32B15">
        <w:t>.</w:t>
      </w:r>
      <w:r>
        <w:t xml:space="preserve">  </w:t>
      </w:r>
    </w:p>
    <w:p w:rsidR="003A7EB4" w:rsidRPr="003A7EB4" w:rsidRDefault="003A7EB4" w:rsidP="003A7EB4">
      <w:pPr>
        <w:pStyle w:val="Heading2"/>
        <w:numPr>
          <w:ilvl w:val="1"/>
          <w:numId w:val="3"/>
        </w:numPr>
        <w:ind w:left="630" w:hanging="450"/>
        <w:rPr>
          <w:rStyle w:val="SubtleReference"/>
          <w:rFonts w:cstheme="majorHAnsi"/>
          <w:color w:val="1F3864" w:themeColor="accent5" w:themeShade="80"/>
          <w:sz w:val="32"/>
          <w:szCs w:val="32"/>
          <w:u w:val="none"/>
        </w:rPr>
      </w:pPr>
      <w:bookmarkStart w:id="29" w:name="Step_3"/>
      <w:bookmarkStart w:id="30" w:name="_Toc376520701"/>
      <w:bookmarkEnd w:id="29"/>
      <w:r>
        <w:rPr>
          <w:rStyle w:val="SubtleReference"/>
          <w:rFonts w:cstheme="majorHAnsi"/>
          <w:color w:val="1F3864" w:themeColor="accent5" w:themeShade="80"/>
          <w:sz w:val="32"/>
          <w:szCs w:val="32"/>
          <w:u w:val="none"/>
        </w:rPr>
        <w:lastRenderedPageBreak/>
        <w:t>Project Configuration Manager</w:t>
      </w:r>
      <w:bookmarkEnd w:id="30"/>
    </w:p>
    <w:p w:rsidR="001069C8" w:rsidRPr="003A7EB4" w:rsidRDefault="001069C8" w:rsidP="0033333D">
      <w:pPr>
        <w:ind w:left="720"/>
        <w:rPr>
          <w:b/>
        </w:rPr>
      </w:pPr>
      <w:r w:rsidRPr="003A7EB4">
        <w:rPr>
          <w:b/>
        </w:rPr>
        <w:t>Support audit.</w:t>
      </w:r>
    </w:p>
    <w:p w:rsidR="001069C8" w:rsidRPr="00A32B15" w:rsidRDefault="001069C8" w:rsidP="0033333D">
      <w:pPr>
        <w:ind w:left="720"/>
      </w:pPr>
      <w:r w:rsidRPr="00A32B15">
        <w:t xml:space="preserve">Ensure </w:t>
      </w:r>
      <w:r>
        <w:t>a</w:t>
      </w:r>
      <w:r w:rsidRPr="00A32B15">
        <w:t xml:space="preserve">udit </w:t>
      </w:r>
      <w:r>
        <w:t>t</w:t>
      </w:r>
      <w:r w:rsidRPr="00A32B15">
        <w:t>eam members are aware of their responsibilities.</w:t>
      </w:r>
      <w:r>
        <w:t xml:space="preserve">  Coordinate the </w:t>
      </w:r>
      <w:r w:rsidRPr="00A32B15">
        <w:t>PCA activities on the formal audit agenda.  Gather all audit interim</w:t>
      </w:r>
      <w:r>
        <w:t xml:space="preserve"> and </w:t>
      </w:r>
      <w:r w:rsidRPr="00A32B15">
        <w:t>finalized checklists at the end of the day for audits that cover more than one day.</w:t>
      </w:r>
      <w:r>
        <w:t xml:space="preserve">  </w:t>
      </w:r>
      <w:r w:rsidRPr="00A32B15">
        <w:t xml:space="preserve">Review audit status with the </w:t>
      </w:r>
      <w:r>
        <w:t>a</w:t>
      </w:r>
      <w:r w:rsidRPr="00A32B15">
        <w:t xml:space="preserve">udit </w:t>
      </w:r>
      <w:r>
        <w:t>t</w:t>
      </w:r>
      <w:r w:rsidRPr="00A32B15">
        <w:t>eam at the end and beginning of each day when audit covers more than one day.</w:t>
      </w:r>
      <w:r>
        <w:t xml:space="preserve">  </w:t>
      </w:r>
      <w:r w:rsidRPr="00A32B15">
        <w:t>Consolidate audit results upon completion of the audit.</w:t>
      </w:r>
    </w:p>
    <w:p w:rsidR="003A7EB4" w:rsidRPr="003A7EB4" w:rsidRDefault="001069C8" w:rsidP="003A7EB4">
      <w:pPr>
        <w:pStyle w:val="Heading2"/>
        <w:numPr>
          <w:ilvl w:val="1"/>
          <w:numId w:val="3"/>
        </w:numPr>
        <w:ind w:left="630" w:hanging="450"/>
        <w:rPr>
          <w:rStyle w:val="SubtleReference"/>
          <w:rFonts w:cstheme="majorHAnsi"/>
          <w:color w:val="1F3864" w:themeColor="accent5" w:themeShade="80"/>
          <w:sz w:val="32"/>
          <w:szCs w:val="32"/>
          <w:u w:val="none"/>
        </w:rPr>
      </w:pPr>
      <w:bookmarkStart w:id="31" w:name="Step_4"/>
      <w:bookmarkStart w:id="32" w:name="_Toc376520702"/>
      <w:bookmarkEnd w:id="31"/>
      <w:r w:rsidRPr="003A7EB4">
        <w:rPr>
          <w:rStyle w:val="SubtleReference"/>
          <w:rFonts w:cstheme="majorHAnsi"/>
          <w:color w:val="1F3864" w:themeColor="accent5" w:themeShade="80"/>
          <w:sz w:val="32"/>
          <w:szCs w:val="32"/>
          <w:u w:val="none"/>
        </w:rPr>
        <w:t>Project Manager</w:t>
      </w:r>
      <w:bookmarkEnd w:id="32"/>
    </w:p>
    <w:p w:rsidR="001069C8" w:rsidRPr="003A7EB4" w:rsidRDefault="001069C8" w:rsidP="0033333D">
      <w:pPr>
        <w:ind w:left="720"/>
        <w:rPr>
          <w:b/>
        </w:rPr>
      </w:pPr>
      <w:r w:rsidRPr="003A7EB4">
        <w:rPr>
          <w:b/>
        </w:rPr>
        <w:t>Ensure the accomplishment of the PCA.</w:t>
      </w:r>
    </w:p>
    <w:p w:rsidR="001069C8" w:rsidRPr="00A32B15" w:rsidRDefault="001069C8" w:rsidP="0033333D">
      <w:pPr>
        <w:ind w:left="720"/>
      </w:pPr>
      <w:r>
        <w:t>Ensure t</w:t>
      </w:r>
      <w:r w:rsidRPr="00753AC4">
        <w:t xml:space="preserve">he </w:t>
      </w:r>
      <w:r>
        <w:t>PCA</w:t>
      </w:r>
      <w:r w:rsidRPr="00A32B15">
        <w:t xml:space="preserve"> verif</w:t>
      </w:r>
      <w:r>
        <w:t>ies</w:t>
      </w:r>
      <w:r w:rsidRPr="00A32B15">
        <w:t xml:space="preserve"> </w:t>
      </w:r>
      <w:r>
        <w:t xml:space="preserve">the design of the </w:t>
      </w:r>
      <w:r w:rsidRPr="00A32B15">
        <w:t>CI</w:t>
      </w:r>
      <w:r>
        <w:t xml:space="preserve"> matches the design documentation.</w:t>
      </w:r>
    </w:p>
    <w:p w:rsidR="001069C8" w:rsidRPr="00A32B15" w:rsidRDefault="001069C8" w:rsidP="0033333D">
      <w:pPr>
        <w:ind w:left="720"/>
      </w:pPr>
      <w:r w:rsidRPr="00A32B15">
        <w:t>To conduct a PCA, the following inputs are required:</w:t>
      </w:r>
    </w:p>
    <w:p w:rsidR="001069C8" w:rsidRPr="00A32B15" w:rsidRDefault="001069C8" w:rsidP="0033333D">
      <w:pPr>
        <w:pStyle w:val="ListParagraph"/>
        <w:numPr>
          <w:ilvl w:val="0"/>
          <w:numId w:val="32"/>
        </w:numPr>
        <w:ind w:left="1656"/>
      </w:pPr>
      <w:r w:rsidRPr="00A32B15">
        <w:t>List of approved changes to the CI</w:t>
      </w:r>
    </w:p>
    <w:p w:rsidR="001069C8" w:rsidRPr="00A32B15" w:rsidRDefault="001069C8" w:rsidP="0033333D">
      <w:pPr>
        <w:pStyle w:val="ListParagraph"/>
        <w:numPr>
          <w:ilvl w:val="0"/>
          <w:numId w:val="32"/>
        </w:numPr>
        <w:ind w:left="1656"/>
      </w:pPr>
      <w:r>
        <w:t>Test scripts</w:t>
      </w:r>
    </w:p>
    <w:p w:rsidR="001069C8" w:rsidRPr="00A32B15" w:rsidRDefault="001069C8" w:rsidP="0033333D">
      <w:pPr>
        <w:pStyle w:val="ListParagraph"/>
        <w:numPr>
          <w:ilvl w:val="0"/>
          <w:numId w:val="32"/>
        </w:numPr>
        <w:ind w:left="1656"/>
      </w:pPr>
      <w:r>
        <w:t>Test reports</w:t>
      </w:r>
    </w:p>
    <w:p w:rsidR="001069C8" w:rsidRPr="00A32B15" w:rsidRDefault="001069C8" w:rsidP="0033333D">
      <w:pPr>
        <w:pStyle w:val="ListParagraph"/>
        <w:numPr>
          <w:ilvl w:val="0"/>
          <w:numId w:val="32"/>
        </w:numPr>
        <w:ind w:left="1656"/>
      </w:pPr>
      <w:r w:rsidRPr="00A32B15">
        <w:t>Test</w:t>
      </w:r>
      <w:r>
        <w:t xml:space="preserve"> results of all tests performed</w:t>
      </w:r>
    </w:p>
    <w:p w:rsidR="001069C8" w:rsidRPr="00A32B15" w:rsidRDefault="001069C8" w:rsidP="0033333D">
      <w:pPr>
        <w:pStyle w:val="ListParagraph"/>
        <w:numPr>
          <w:ilvl w:val="0"/>
          <w:numId w:val="32"/>
        </w:numPr>
        <w:ind w:left="1656"/>
      </w:pPr>
      <w:r w:rsidRPr="00A32B15">
        <w:t>Manuals such as the Operator M</w:t>
      </w:r>
      <w:r>
        <w:t>anual and User Manual</w:t>
      </w:r>
    </w:p>
    <w:p w:rsidR="001069C8" w:rsidRPr="00A32B15" w:rsidRDefault="001069C8" w:rsidP="0033333D">
      <w:pPr>
        <w:pStyle w:val="ListParagraph"/>
        <w:numPr>
          <w:ilvl w:val="0"/>
          <w:numId w:val="32"/>
        </w:numPr>
        <w:ind w:left="1656"/>
      </w:pPr>
      <w:r w:rsidRPr="00A32B15">
        <w:t xml:space="preserve">Functional </w:t>
      </w:r>
      <w:r>
        <w:t>C</w:t>
      </w:r>
      <w:r w:rsidRPr="00A32B15">
        <w:t>onfigu</w:t>
      </w:r>
      <w:r>
        <w:t>ration Audit results</w:t>
      </w:r>
    </w:p>
    <w:p w:rsidR="001069C8" w:rsidRPr="00A32B15" w:rsidRDefault="001069C8" w:rsidP="0033333D">
      <w:pPr>
        <w:pStyle w:val="ListParagraph"/>
        <w:numPr>
          <w:ilvl w:val="0"/>
          <w:numId w:val="32"/>
        </w:numPr>
        <w:ind w:left="1656"/>
      </w:pPr>
      <w:r w:rsidRPr="00A32B15">
        <w:t xml:space="preserve">All open Action Items </w:t>
      </w:r>
      <w:r>
        <w:t>(AIs) from previous reviews</w:t>
      </w:r>
    </w:p>
    <w:p w:rsidR="001069C8" w:rsidRDefault="001069C8" w:rsidP="0033333D">
      <w:pPr>
        <w:pStyle w:val="ListParagraph"/>
        <w:numPr>
          <w:ilvl w:val="0"/>
          <w:numId w:val="32"/>
        </w:numPr>
        <w:ind w:left="1656"/>
      </w:pPr>
      <w:r w:rsidRPr="00A32B15">
        <w:t>Any other documentation as req</w:t>
      </w:r>
      <w:r>
        <w:t>uired by the audit team members</w:t>
      </w:r>
    </w:p>
    <w:p w:rsidR="0033333D" w:rsidRPr="0033333D" w:rsidRDefault="0033333D" w:rsidP="0033333D">
      <w:pPr>
        <w:pStyle w:val="Heading2"/>
        <w:numPr>
          <w:ilvl w:val="1"/>
          <w:numId w:val="3"/>
        </w:numPr>
        <w:ind w:left="630" w:hanging="450"/>
        <w:rPr>
          <w:rStyle w:val="SubtleReference"/>
          <w:rFonts w:cstheme="majorHAnsi"/>
          <w:color w:val="1F3864" w:themeColor="accent5" w:themeShade="80"/>
          <w:sz w:val="32"/>
          <w:szCs w:val="32"/>
          <w:u w:val="none"/>
        </w:rPr>
      </w:pPr>
      <w:bookmarkStart w:id="33" w:name="_Toc376520703"/>
      <w:r w:rsidRPr="0033333D">
        <w:rPr>
          <w:rStyle w:val="SubtleReference"/>
          <w:rFonts w:cstheme="majorHAnsi"/>
          <w:color w:val="1F3864" w:themeColor="accent5" w:themeShade="80"/>
          <w:sz w:val="32"/>
          <w:szCs w:val="32"/>
          <w:u w:val="none"/>
        </w:rPr>
        <w:t>Audit Team</w:t>
      </w:r>
      <w:bookmarkEnd w:id="33"/>
    </w:p>
    <w:p w:rsidR="001069C8" w:rsidRDefault="001069C8" w:rsidP="0033333D">
      <w:pPr>
        <w:ind w:left="720"/>
      </w:pPr>
      <w:r w:rsidRPr="002E6DCE">
        <w:rPr>
          <w:b/>
        </w:rPr>
        <w:t>Conduct PCA.</w:t>
      </w:r>
    </w:p>
    <w:p w:rsidR="001069C8" w:rsidRPr="00A32B15" w:rsidRDefault="001069C8" w:rsidP="0033333D">
      <w:pPr>
        <w:ind w:left="720"/>
      </w:pPr>
      <w:r>
        <w:t>E</w:t>
      </w:r>
      <w:r w:rsidRPr="00A32B15">
        <w:t xml:space="preserve">ach CI must be audited and the </w:t>
      </w:r>
      <w:r>
        <w:t>a</w:t>
      </w:r>
      <w:r w:rsidRPr="00A32B15">
        <w:t xml:space="preserve">udit </w:t>
      </w:r>
      <w:r>
        <w:t>t</w:t>
      </w:r>
      <w:r w:rsidRPr="00A32B15">
        <w:t>eam members must perform the following tasks:</w:t>
      </w:r>
    </w:p>
    <w:p w:rsidR="001069C8" w:rsidRPr="00A32B15" w:rsidRDefault="001069C8" w:rsidP="0033333D">
      <w:pPr>
        <w:pStyle w:val="ListParagraph"/>
        <w:numPr>
          <w:ilvl w:val="0"/>
          <w:numId w:val="33"/>
        </w:numPr>
        <w:ind w:left="1296"/>
      </w:pPr>
      <w:r w:rsidRPr="00A32B15">
        <w:t>Record the differences between the CI being audited and its configuration management records</w:t>
      </w:r>
      <w:r w:rsidRPr="002E6DCE">
        <w:t xml:space="preserve"> </w:t>
      </w:r>
      <w:r w:rsidRPr="00A32B15">
        <w:t xml:space="preserve">in the </w:t>
      </w:r>
      <w:r>
        <w:t>PCA Checklist as comments</w:t>
      </w:r>
      <w:r w:rsidRPr="00A32B15">
        <w:t>.</w:t>
      </w:r>
    </w:p>
    <w:p w:rsidR="001069C8" w:rsidRPr="00A32B15" w:rsidRDefault="001069C8" w:rsidP="0033333D">
      <w:pPr>
        <w:pStyle w:val="ListParagraph"/>
        <w:numPr>
          <w:ilvl w:val="0"/>
          <w:numId w:val="33"/>
        </w:numPr>
        <w:ind w:left="1296"/>
      </w:pPr>
      <w:r w:rsidRPr="00A32B15">
        <w:t xml:space="preserve">Review </w:t>
      </w:r>
      <w:r>
        <w:t>t</w:t>
      </w:r>
      <w:r w:rsidRPr="00A32B15">
        <w:t xml:space="preserve">est </w:t>
      </w:r>
      <w:r>
        <w:t>p</w:t>
      </w:r>
      <w:r w:rsidRPr="00A32B15">
        <w:t xml:space="preserve">lans, </w:t>
      </w:r>
      <w:r>
        <w:t>t</w:t>
      </w:r>
      <w:r w:rsidRPr="00A32B15">
        <w:t xml:space="preserve">est </w:t>
      </w:r>
      <w:r>
        <w:t>script</w:t>
      </w:r>
      <w:r w:rsidRPr="00A32B15">
        <w:t xml:space="preserve">s and </w:t>
      </w:r>
      <w:r>
        <w:t>t</w:t>
      </w:r>
      <w:r w:rsidRPr="00A32B15">
        <w:t xml:space="preserve">est </w:t>
      </w:r>
      <w:r>
        <w:t>r</w:t>
      </w:r>
      <w:r w:rsidRPr="00A32B15">
        <w:t>eports as well as product specification</w:t>
      </w:r>
      <w:r>
        <w:t>s</w:t>
      </w:r>
      <w:r w:rsidRPr="00A32B15">
        <w:t xml:space="preserve"> to ensure the product complies with its design requirements.</w:t>
      </w:r>
    </w:p>
    <w:p w:rsidR="001069C8" w:rsidRPr="00A32B15" w:rsidRDefault="001069C8" w:rsidP="0033333D">
      <w:pPr>
        <w:pStyle w:val="ListParagraph"/>
        <w:numPr>
          <w:ilvl w:val="0"/>
          <w:numId w:val="33"/>
        </w:numPr>
        <w:ind w:left="1296"/>
      </w:pPr>
      <w:r w:rsidRPr="00A32B15">
        <w:t xml:space="preserve">Ensure </w:t>
      </w:r>
      <w:r>
        <w:t xml:space="preserve">the correction of </w:t>
      </w:r>
      <w:r w:rsidRPr="00A32B15">
        <w:t xml:space="preserve">the discrepancies noted during the </w:t>
      </w:r>
      <w:r>
        <w:t>F</w:t>
      </w:r>
      <w:r w:rsidRPr="00A32B15">
        <w:t>CA on each CI.</w:t>
      </w:r>
    </w:p>
    <w:p w:rsidR="001069C8" w:rsidRPr="00A32B15" w:rsidRDefault="001069C8" w:rsidP="0033333D">
      <w:pPr>
        <w:ind w:left="1296"/>
      </w:pPr>
    </w:p>
    <w:p w:rsidR="001069C8" w:rsidRPr="00A32B15" w:rsidRDefault="001069C8" w:rsidP="0033333D">
      <w:pPr>
        <w:pStyle w:val="ListParagraph"/>
        <w:numPr>
          <w:ilvl w:val="0"/>
          <w:numId w:val="33"/>
        </w:numPr>
        <w:ind w:left="1296"/>
      </w:pPr>
      <w:r w:rsidRPr="002B043F">
        <w:t>Ensure all CI design descriptions are defined consistently</w:t>
      </w:r>
      <w:r w:rsidRPr="00D87CDE">
        <w:t>.</w:t>
      </w:r>
    </w:p>
    <w:p w:rsidR="001069C8" w:rsidRPr="00A32B15" w:rsidRDefault="001069C8" w:rsidP="0033333D">
      <w:pPr>
        <w:pStyle w:val="ListParagraph"/>
        <w:numPr>
          <w:ilvl w:val="0"/>
          <w:numId w:val="33"/>
        </w:numPr>
        <w:ind w:left="1296"/>
      </w:pPr>
      <w:r w:rsidRPr="00A32B15">
        <w:t>Ensure all applicable system documentation is complete.</w:t>
      </w:r>
    </w:p>
    <w:p w:rsidR="001069C8" w:rsidRPr="00A32B15" w:rsidRDefault="001069C8" w:rsidP="0033333D">
      <w:pPr>
        <w:pStyle w:val="ListParagraph"/>
        <w:numPr>
          <w:ilvl w:val="0"/>
          <w:numId w:val="33"/>
        </w:numPr>
        <w:ind w:left="1296"/>
      </w:pPr>
      <w:r w:rsidRPr="00A32B15">
        <w:t xml:space="preserve">Certify each CI accepted </w:t>
      </w:r>
      <w:r>
        <w:t>complies</w:t>
      </w:r>
      <w:r w:rsidRPr="00A32B15">
        <w:t xml:space="preserve"> with the specifications and is included in release package.</w:t>
      </w:r>
    </w:p>
    <w:p w:rsidR="001069C8" w:rsidRPr="00A32B15" w:rsidRDefault="001069C8" w:rsidP="0033333D">
      <w:pPr>
        <w:pStyle w:val="ListParagraph"/>
        <w:numPr>
          <w:ilvl w:val="0"/>
          <w:numId w:val="33"/>
        </w:numPr>
        <w:ind w:left="1296"/>
      </w:pPr>
      <w:r>
        <w:t>Compile the PCA checklist.</w:t>
      </w:r>
    </w:p>
    <w:p w:rsidR="0033333D" w:rsidRPr="0033333D" w:rsidRDefault="0033333D" w:rsidP="0033333D">
      <w:pPr>
        <w:pStyle w:val="Heading2"/>
        <w:numPr>
          <w:ilvl w:val="1"/>
          <w:numId w:val="3"/>
        </w:numPr>
        <w:ind w:left="630" w:hanging="450"/>
        <w:rPr>
          <w:rStyle w:val="SubtleReference"/>
          <w:rFonts w:cstheme="majorHAnsi"/>
          <w:color w:val="1F3864" w:themeColor="accent5" w:themeShade="80"/>
          <w:sz w:val="32"/>
          <w:szCs w:val="32"/>
          <w:u w:val="none"/>
        </w:rPr>
      </w:pPr>
      <w:bookmarkStart w:id="34" w:name="Step_5"/>
      <w:bookmarkStart w:id="35" w:name="_Toc376520704"/>
      <w:bookmarkEnd w:id="34"/>
      <w:r w:rsidRPr="0033333D">
        <w:rPr>
          <w:rStyle w:val="SubtleReference"/>
          <w:rFonts w:cstheme="majorHAnsi"/>
          <w:color w:val="1F3864" w:themeColor="accent5" w:themeShade="80"/>
          <w:sz w:val="32"/>
          <w:szCs w:val="32"/>
          <w:u w:val="none"/>
        </w:rPr>
        <w:lastRenderedPageBreak/>
        <w:t>Project Configuration Manager</w:t>
      </w:r>
      <w:bookmarkEnd w:id="35"/>
    </w:p>
    <w:p w:rsidR="001069C8" w:rsidRPr="0033333D" w:rsidRDefault="001069C8" w:rsidP="0033333D">
      <w:pPr>
        <w:ind w:left="720"/>
        <w:rPr>
          <w:rFonts w:ascii="Times New Roman" w:hAnsi="Times New Roman"/>
          <w:b/>
          <w:sz w:val="24"/>
          <w:szCs w:val="24"/>
        </w:rPr>
      </w:pPr>
      <w:r w:rsidRPr="0033333D">
        <w:rPr>
          <w:rFonts w:ascii="Times New Roman" w:hAnsi="Times New Roman"/>
          <w:b/>
          <w:sz w:val="24"/>
          <w:szCs w:val="24"/>
        </w:rPr>
        <w:t>Capture and report audit findings.</w:t>
      </w:r>
    </w:p>
    <w:p w:rsidR="001069C8" w:rsidRDefault="001069C8" w:rsidP="0033333D">
      <w:pPr>
        <w:ind w:left="720"/>
      </w:pPr>
      <w:r w:rsidRPr="002B043F">
        <w:t xml:space="preserve">The Project Configuration Manager will use the PCA </w:t>
      </w:r>
      <w:r>
        <w:t>c</w:t>
      </w:r>
      <w:r w:rsidRPr="002B043F">
        <w:t xml:space="preserve">hecklist to ensure that all tasks are completed during the audit and all findings are documented.  The PCA checklist and any support material used to document the audit results must be placed under </w:t>
      </w:r>
      <w:r>
        <w:t>c</w:t>
      </w:r>
      <w:r w:rsidRPr="002B043F">
        <w:t xml:space="preserve">onfiguration </w:t>
      </w:r>
      <w:r>
        <w:t>c</w:t>
      </w:r>
      <w:r w:rsidRPr="002B043F">
        <w:t>ontrol and made available to audit team members.</w:t>
      </w:r>
    </w:p>
    <w:p w:rsidR="00217537" w:rsidRPr="00217537" w:rsidRDefault="00217537" w:rsidP="001069C8">
      <w:pPr>
        <w:rPr>
          <w:lang w:val="en-US"/>
        </w:rPr>
      </w:pPr>
    </w:p>
    <w:sectPr w:rsidR="00217537" w:rsidRPr="00217537" w:rsidSect="008661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061" w:rsidRDefault="00A76061" w:rsidP="0097517C">
      <w:pPr>
        <w:spacing w:after="0" w:line="240" w:lineRule="auto"/>
      </w:pPr>
      <w:r>
        <w:separator/>
      </w:r>
    </w:p>
  </w:endnote>
  <w:endnote w:type="continuationSeparator" w:id="0">
    <w:p w:rsidR="00A76061" w:rsidRDefault="00A76061"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B20" w:rsidRDefault="008B5B2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54B65">
      <w:rPr>
        <w:caps/>
        <w:noProof/>
        <w:color w:val="5B9BD5" w:themeColor="accent1"/>
      </w:rPr>
      <w:t>5</w:t>
    </w:r>
    <w:r>
      <w:rPr>
        <w:caps/>
        <w:noProof/>
        <w:color w:val="5B9BD5" w:themeColor="accent1"/>
      </w:rPr>
      <w:fldChar w:fldCharType="end"/>
    </w:r>
  </w:p>
  <w:p w:rsidR="008B5B20" w:rsidRDefault="008B5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061" w:rsidRDefault="00A76061" w:rsidP="0097517C">
      <w:pPr>
        <w:spacing w:after="0" w:line="240" w:lineRule="auto"/>
      </w:pPr>
      <w:r>
        <w:separator/>
      </w:r>
    </w:p>
  </w:footnote>
  <w:footnote w:type="continuationSeparator" w:id="0">
    <w:p w:rsidR="00A76061" w:rsidRDefault="00A76061"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5CA105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F31FCF"/>
    <w:multiLevelType w:val="hybridMultilevel"/>
    <w:tmpl w:val="E57A2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224591"/>
    <w:multiLevelType w:val="hybridMultilevel"/>
    <w:tmpl w:val="0AA83F7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51B6A6F"/>
    <w:multiLevelType w:val="hybridMultilevel"/>
    <w:tmpl w:val="C838A6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6915EB"/>
    <w:multiLevelType w:val="hybridMultilevel"/>
    <w:tmpl w:val="156E76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F07DF"/>
    <w:multiLevelType w:val="hybridMultilevel"/>
    <w:tmpl w:val="30D00C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351BF3"/>
    <w:multiLevelType w:val="hybridMultilevel"/>
    <w:tmpl w:val="2CE84236"/>
    <w:lvl w:ilvl="0" w:tplc="93743A96">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7296566"/>
    <w:multiLevelType w:val="hybridMultilevel"/>
    <w:tmpl w:val="A24E108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F1D7290"/>
    <w:multiLevelType w:val="singleLevel"/>
    <w:tmpl w:val="DC74FACC"/>
    <w:lvl w:ilvl="0">
      <w:start w:val="1"/>
      <w:numFmt w:val="bullet"/>
      <w:pStyle w:val="ListBullet3"/>
      <w:lvlText w:val=""/>
      <w:lvlJc w:val="left"/>
      <w:pPr>
        <w:tabs>
          <w:tab w:val="num" w:pos="360"/>
        </w:tabs>
        <w:ind w:left="360" w:hanging="360"/>
      </w:pPr>
      <w:rPr>
        <w:rFonts w:ascii="Wingdings" w:hAnsi="Wingdings" w:hint="default"/>
        <w:sz w:val="16"/>
      </w:rPr>
    </w:lvl>
  </w:abstractNum>
  <w:abstractNum w:abstractNumId="10">
    <w:nsid w:val="45342543"/>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49EA5233"/>
    <w:multiLevelType w:val="hybridMultilevel"/>
    <w:tmpl w:val="4F0C0F5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C0E7E2B"/>
    <w:multiLevelType w:val="hybridMultilevel"/>
    <w:tmpl w:val="100A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3564FC"/>
    <w:multiLevelType w:val="hybridMultilevel"/>
    <w:tmpl w:val="779AF592"/>
    <w:lvl w:ilvl="0" w:tplc="1092258E">
      <w:start w:val="1"/>
      <w:numFmt w:val="bullet"/>
      <w:pStyle w:val="TableBullet1"/>
      <w:lvlText w:val=""/>
      <w:lvlJc w:val="left"/>
      <w:pPr>
        <w:tabs>
          <w:tab w:val="num" w:pos="432"/>
        </w:tabs>
        <w:ind w:left="432" w:hanging="288"/>
      </w:pPr>
      <w:rPr>
        <w:rFonts w:ascii="Symbol" w:hAnsi="Symbol" w:hint="default"/>
      </w:rPr>
    </w:lvl>
    <w:lvl w:ilvl="1" w:tplc="0E0C2654" w:tentative="1">
      <w:start w:val="1"/>
      <w:numFmt w:val="bullet"/>
      <w:lvlText w:val="o"/>
      <w:lvlJc w:val="left"/>
      <w:pPr>
        <w:tabs>
          <w:tab w:val="num" w:pos="1440"/>
        </w:tabs>
        <w:ind w:left="1440" w:hanging="360"/>
      </w:pPr>
      <w:rPr>
        <w:rFonts w:ascii="Courier New" w:hAnsi="Courier New" w:cs="Courier New" w:hint="default"/>
      </w:rPr>
    </w:lvl>
    <w:lvl w:ilvl="2" w:tplc="E9AE49CC" w:tentative="1">
      <w:start w:val="1"/>
      <w:numFmt w:val="bullet"/>
      <w:lvlText w:val=""/>
      <w:lvlJc w:val="left"/>
      <w:pPr>
        <w:tabs>
          <w:tab w:val="num" w:pos="2160"/>
        </w:tabs>
        <w:ind w:left="2160" w:hanging="360"/>
      </w:pPr>
      <w:rPr>
        <w:rFonts w:ascii="Wingdings" w:hAnsi="Wingdings" w:hint="default"/>
      </w:rPr>
    </w:lvl>
    <w:lvl w:ilvl="3" w:tplc="A226123E" w:tentative="1">
      <w:start w:val="1"/>
      <w:numFmt w:val="bullet"/>
      <w:lvlText w:val=""/>
      <w:lvlJc w:val="left"/>
      <w:pPr>
        <w:tabs>
          <w:tab w:val="num" w:pos="2880"/>
        </w:tabs>
        <w:ind w:left="2880" w:hanging="360"/>
      </w:pPr>
      <w:rPr>
        <w:rFonts w:ascii="Symbol" w:hAnsi="Symbol" w:hint="default"/>
      </w:rPr>
    </w:lvl>
    <w:lvl w:ilvl="4" w:tplc="59FCB1D2" w:tentative="1">
      <w:start w:val="1"/>
      <w:numFmt w:val="bullet"/>
      <w:lvlText w:val="o"/>
      <w:lvlJc w:val="left"/>
      <w:pPr>
        <w:tabs>
          <w:tab w:val="num" w:pos="3600"/>
        </w:tabs>
        <w:ind w:left="3600" w:hanging="360"/>
      </w:pPr>
      <w:rPr>
        <w:rFonts w:ascii="Courier New" w:hAnsi="Courier New" w:cs="Courier New" w:hint="default"/>
      </w:rPr>
    </w:lvl>
    <w:lvl w:ilvl="5" w:tplc="32BEE916" w:tentative="1">
      <w:start w:val="1"/>
      <w:numFmt w:val="bullet"/>
      <w:lvlText w:val=""/>
      <w:lvlJc w:val="left"/>
      <w:pPr>
        <w:tabs>
          <w:tab w:val="num" w:pos="4320"/>
        </w:tabs>
        <w:ind w:left="4320" w:hanging="360"/>
      </w:pPr>
      <w:rPr>
        <w:rFonts w:ascii="Wingdings" w:hAnsi="Wingdings" w:hint="default"/>
      </w:rPr>
    </w:lvl>
    <w:lvl w:ilvl="6" w:tplc="8CE2627A" w:tentative="1">
      <w:start w:val="1"/>
      <w:numFmt w:val="bullet"/>
      <w:lvlText w:val=""/>
      <w:lvlJc w:val="left"/>
      <w:pPr>
        <w:tabs>
          <w:tab w:val="num" w:pos="5040"/>
        </w:tabs>
        <w:ind w:left="5040" w:hanging="360"/>
      </w:pPr>
      <w:rPr>
        <w:rFonts w:ascii="Symbol" w:hAnsi="Symbol" w:hint="default"/>
      </w:rPr>
    </w:lvl>
    <w:lvl w:ilvl="7" w:tplc="4294869A" w:tentative="1">
      <w:start w:val="1"/>
      <w:numFmt w:val="bullet"/>
      <w:lvlText w:val="o"/>
      <w:lvlJc w:val="left"/>
      <w:pPr>
        <w:tabs>
          <w:tab w:val="num" w:pos="5760"/>
        </w:tabs>
        <w:ind w:left="5760" w:hanging="360"/>
      </w:pPr>
      <w:rPr>
        <w:rFonts w:ascii="Courier New" w:hAnsi="Courier New" w:cs="Courier New" w:hint="default"/>
      </w:rPr>
    </w:lvl>
    <w:lvl w:ilvl="8" w:tplc="395012BE" w:tentative="1">
      <w:start w:val="1"/>
      <w:numFmt w:val="bullet"/>
      <w:lvlText w:val=""/>
      <w:lvlJc w:val="left"/>
      <w:pPr>
        <w:tabs>
          <w:tab w:val="num" w:pos="6480"/>
        </w:tabs>
        <w:ind w:left="6480" w:hanging="360"/>
      </w:pPr>
      <w:rPr>
        <w:rFonts w:ascii="Wingdings" w:hAnsi="Wingdings" w:hint="default"/>
      </w:rPr>
    </w:lvl>
  </w:abstractNum>
  <w:abstractNum w:abstractNumId="14">
    <w:nsid w:val="569C5D92"/>
    <w:multiLevelType w:val="hybridMultilevel"/>
    <w:tmpl w:val="0BC853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F911853"/>
    <w:multiLevelType w:val="hybridMultilevel"/>
    <w:tmpl w:val="BF48C06C"/>
    <w:lvl w:ilvl="0" w:tplc="83805B86">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62103DEF"/>
    <w:multiLevelType w:val="hybridMultilevel"/>
    <w:tmpl w:val="76228EEC"/>
    <w:lvl w:ilvl="0" w:tplc="04090001">
      <w:start w:val="1"/>
      <w:numFmt w:val="bullet"/>
      <w:lvlText w:val=""/>
      <w:lvlJc w:val="left"/>
      <w:pPr>
        <w:ind w:left="706" w:hanging="360"/>
      </w:pPr>
      <w:rPr>
        <w:rFonts w:ascii="Symbol" w:hAnsi="Symbol" w:hint="default"/>
      </w:rPr>
    </w:lvl>
    <w:lvl w:ilvl="1" w:tplc="042A0003" w:tentative="1">
      <w:start w:val="1"/>
      <w:numFmt w:val="bullet"/>
      <w:lvlText w:val="o"/>
      <w:lvlJc w:val="left"/>
      <w:pPr>
        <w:ind w:left="1426" w:hanging="360"/>
      </w:pPr>
      <w:rPr>
        <w:rFonts w:ascii="Courier New" w:hAnsi="Courier New" w:cs="Courier New" w:hint="default"/>
      </w:rPr>
    </w:lvl>
    <w:lvl w:ilvl="2" w:tplc="042A0005" w:tentative="1">
      <w:start w:val="1"/>
      <w:numFmt w:val="bullet"/>
      <w:lvlText w:val=""/>
      <w:lvlJc w:val="left"/>
      <w:pPr>
        <w:ind w:left="2146" w:hanging="360"/>
      </w:pPr>
      <w:rPr>
        <w:rFonts w:ascii="Wingdings" w:hAnsi="Wingdings" w:hint="default"/>
      </w:rPr>
    </w:lvl>
    <w:lvl w:ilvl="3" w:tplc="042A0001" w:tentative="1">
      <w:start w:val="1"/>
      <w:numFmt w:val="bullet"/>
      <w:lvlText w:val=""/>
      <w:lvlJc w:val="left"/>
      <w:pPr>
        <w:ind w:left="2866" w:hanging="360"/>
      </w:pPr>
      <w:rPr>
        <w:rFonts w:ascii="Symbol" w:hAnsi="Symbol" w:hint="default"/>
      </w:rPr>
    </w:lvl>
    <w:lvl w:ilvl="4" w:tplc="042A0003" w:tentative="1">
      <w:start w:val="1"/>
      <w:numFmt w:val="bullet"/>
      <w:lvlText w:val="o"/>
      <w:lvlJc w:val="left"/>
      <w:pPr>
        <w:ind w:left="3586" w:hanging="360"/>
      </w:pPr>
      <w:rPr>
        <w:rFonts w:ascii="Courier New" w:hAnsi="Courier New" w:cs="Courier New" w:hint="default"/>
      </w:rPr>
    </w:lvl>
    <w:lvl w:ilvl="5" w:tplc="042A0005" w:tentative="1">
      <w:start w:val="1"/>
      <w:numFmt w:val="bullet"/>
      <w:lvlText w:val=""/>
      <w:lvlJc w:val="left"/>
      <w:pPr>
        <w:ind w:left="4306" w:hanging="360"/>
      </w:pPr>
      <w:rPr>
        <w:rFonts w:ascii="Wingdings" w:hAnsi="Wingdings" w:hint="default"/>
      </w:rPr>
    </w:lvl>
    <w:lvl w:ilvl="6" w:tplc="042A0001" w:tentative="1">
      <w:start w:val="1"/>
      <w:numFmt w:val="bullet"/>
      <w:lvlText w:val=""/>
      <w:lvlJc w:val="left"/>
      <w:pPr>
        <w:ind w:left="5026" w:hanging="360"/>
      </w:pPr>
      <w:rPr>
        <w:rFonts w:ascii="Symbol" w:hAnsi="Symbol" w:hint="default"/>
      </w:rPr>
    </w:lvl>
    <w:lvl w:ilvl="7" w:tplc="042A0003" w:tentative="1">
      <w:start w:val="1"/>
      <w:numFmt w:val="bullet"/>
      <w:lvlText w:val="o"/>
      <w:lvlJc w:val="left"/>
      <w:pPr>
        <w:ind w:left="5746" w:hanging="360"/>
      </w:pPr>
      <w:rPr>
        <w:rFonts w:ascii="Courier New" w:hAnsi="Courier New" w:cs="Courier New" w:hint="default"/>
      </w:rPr>
    </w:lvl>
    <w:lvl w:ilvl="8" w:tplc="042A0005" w:tentative="1">
      <w:start w:val="1"/>
      <w:numFmt w:val="bullet"/>
      <w:lvlText w:val=""/>
      <w:lvlJc w:val="left"/>
      <w:pPr>
        <w:ind w:left="6466" w:hanging="360"/>
      </w:pPr>
      <w:rPr>
        <w:rFonts w:ascii="Wingdings" w:hAnsi="Wingdings" w:hint="default"/>
      </w:rPr>
    </w:lvl>
  </w:abstractNum>
  <w:abstractNum w:abstractNumId="17">
    <w:nsid w:val="638B177C"/>
    <w:multiLevelType w:val="hybridMultilevel"/>
    <w:tmpl w:val="66A41D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53A2EBC"/>
    <w:multiLevelType w:val="hybridMultilevel"/>
    <w:tmpl w:val="49640BE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655A7878"/>
    <w:multiLevelType w:val="hybridMultilevel"/>
    <w:tmpl w:val="A6CA0AAA"/>
    <w:lvl w:ilvl="0" w:tplc="0409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0">
    <w:nsid w:val="66FC15D4"/>
    <w:multiLevelType w:val="singleLevel"/>
    <w:tmpl w:val="034E1E46"/>
    <w:lvl w:ilvl="0">
      <w:start w:val="1"/>
      <w:numFmt w:val="bullet"/>
      <w:pStyle w:val="list-bullet"/>
      <w:lvlText w:val=""/>
      <w:lvlJc w:val="left"/>
      <w:pPr>
        <w:tabs>
          <w:tab w:val="num" w:pos="360"/>
        </w:tabs>
        <w:ind w:left="360" w:hanging="360"/>
      </w:pPr>
      <w:rPr>
        <w:rFonts w:ascii="Symbol" w:hAnsi="Symbol" w:hint="default"/>
      </w:rPr>
    </w:lvl>
  </w:abstractNum>
  <w:abstractNum w:abstractNumId="21">
    <w:nsid w:val="67382F5B"/>
    <w:multiLevelType w:val="hybridMultilevel"/>
    <w:tmpl w:val="9FAC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8F55B3B"/>
    <w:multiLevelType w:val="hybridMultilevel"/>
    <w:tmpl w:val="808AA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C764719"/>
    <w:multiLevelType w:val="hybridMultilevel"/>
    <w:tmpl w:val="8B36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A9649E"/>
    <w:multiLevelType w:val="hybridMultilevel"/>
    <w:tmpl w:val="B4D005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3C06C1"/>
    <w:multiLevelType w:val="hybridMultilevel"/>
    <w:tmpl w:val="A146A0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37A62AA"/>
    <w:multiLevelType w:val="hybridMultilevel"/>
    <w:tmpl w:val="36E8BD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46C334D"/>
    <w:multiLevelType w:val="hybridMultilevel"/>
    <w:tmpl w:val="BA420D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75D66864"/>
    <w:multiLevelType w:val="hybridMultilevel"/>
    <w:tmpl w:val="03D43AB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nsid w:val="79A20191"/>
    <w:multiLevelType w:val="hybridMultilevel"/>
    <w:tmpl w:val="6B8678D4"/>
    <w:lvl w:ilvl="0" w:tplc="04090001">
      <w:start w:val="1"/>
      <w:numFmt w:val="bullet"/>
      <w:lvlText w:val=""/>
      <w:lvlJc w:val="left"/>
      <w:pPr>
        <w:tabs>
          <w:tab w:val="num" w:pos="420"/>
        </w:tabs>
        <w:ind w:left="420" w:hanging="420"/>
      </w:pPr>
      <w:rPr>
        <w:rFonts w:ascii="Symbol" w:hAnsi="Symbol"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7B2623EC"/>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9"/>
  </w:num>
  <w:num w:numId="3">
    <w:abstractNumId w:val="10"/>
  </w:num>
  <w:num w:numId="4">
    <w:abstractNumId w:val="19"/>
  </w:num>
  <w:num w:numId="5">
    <w:abstractNumId w:val="28"/>
  </w:num>
  <w:num w:numId="6">
    <w:abstractNumId w:val="29"/>
  </w:num>
  <w:num w:numId="7">
    <w:abstractNumId w:val="8"/>
  </w:num>
  <w:num w:numId="8">
    <w:abstractNumId w:val="27"/>
  </w:num>
  <w:num w:numId="9">
    <w:abstractNumId w:val="0"/>
  </w:num>
  <w:num w:numId="10">
    <w:abstractNumId w:val="30"/>
  </w:num>
  <w:num w:numId="11">
    <w:abstractNumId w:val="16"/>
  </w:num>
  <w:num w:numId="12">
    <w:abstractNumId w:val="2"/>
  </w:num>
  <w:num w:numId="13">
    <w:abstractNumId w:val="9"/>
  </w:num>
  <w:num w:numId="14">
    <w:abstractNumId w:val="15"/>
  </w:num>
  <w:num w:numId="15">
    <w:abstractNumId w:val="13"/>
  </w:num>
  <w:num w:numId="16">
    <w:abstractNumId w:val="6"/>
  </w:num>
  <w:num w:numId="17">
    <w:abstractNumId w:val="20"/>
  </w:num>
  <w:num w:numId="18">
    <w:abstractNumId w:val="23"/>
  </w:num>
  <w:num w:numId="19">
    <w:abstractNumId w:val="22"/>
  </w:num>
  <w:num w:numId="20">
    <w:abstractNumId w:val="12"/>
  </w:num>
  <w:num w:numId="21">
    <w:abstractNumId w:val="1"/>
  </w:num>
  <w:num w:numId="22">
    <w:abstractNumId w:val="21"/>
  </w:num>
  <w:num w:numId="23">
    <w:abstractNumId w:val="20"/>
  </w:num>
  <w:num w:numId="24">
    <w:abstractNumId w:val="18"/>
  </w:num>
  <w:num w:numId="25">
    <w:abstractNumId w:val="25"/>
  </w:num>
  <w:num w:numId="26">
    <w:abstractNumId w:val="14"/>
  </w:num>
  <w:num w:numId="27">
    <w:abstractNumId w:val="3"/>
  </w:num>
  <w:num w:numId="28">
    <w:abstractNumId w:val="11"/>
  </w:num>
  <w:num w:numId="29">
    <w:abstractNumId w:val="17"/>
  </w:num>
  <w:num w:numId="30">
    <w:abstractNumId w:val="5"/>
  </w:num>
  <w:num w:numId="31">
    <w:abstractNumId w:val="26"/>
  </w:num>
  <w:num w:numId="32">
    <w:abstractNumId w:val="4"/>
  </w:num>
  <w:num w:numId="33">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041EE"/>
    <w:rsid w:val="00011DFF"/>
    <w:rsid w:val="000241DE"/>
    <w:rsid w:val="0002756A"/>
    <w:rsid w:val="0003006D"/>
    <w:rsid w:val="000349FE"/>
    <w:rsid w:val="000408CE"/>
    <w:rsid w:val="00050832"/>
    <w:rsid w:val="00053BAD"/>
    <w:rsid w:val="00081D43"/>
    <w:rsid w:val="00087466"/>
    <w:rsid w:val="000A7419"/>
    <w:rsid w:val="000B60E1"/>
    <w:rsid w:val="000D1674"/>
    <w:rsid w:val="000D1BEA"/>
    <w:rsid w:val="000D4849"/>
    <w:rsid w:val="000D6BBA"/>
    <w:rsid w:val="000E6935"/>
    <w:rsid w:val="000F362F"/>
    <w:rsid w:val="000F4BB2"/>
    <w:rsid w:val="000F756F"/>
    <w:rsid w:val="00106932"/>
    <w:rsid w:val="001069C8"/>
    <w:rsid w:val="00124A08"/>
    <w:rsid w:val="00127097"/>
    <w:rsid w:val="0014286B"/>
    <w:rsid w:val="00145242"/>
    <w:rsid w:val="00150EC3"/>
    <w:rsid w:val="0015123D"/>
    <w:rsid w:val="0015472B"/>
    <w:rsid w:val="001663EA"/>
    <w:rsid w:val="001677AF"/>
    <w:rsid w:val="00167983"/>
    <w:rsid w:val="00180F93"/>
    <w:rsid w:val="0018392A"/>
    <w:rsid w:val="001839B9"/>
    <w:rsid w:val="00186A51"/>
    <w:rsid w:val="001C1C13"/>
    <w:rsid w:val="001D21DE"/>
    <w:rsid w:val="001D6302"/>
    <w:rsid w:val="001F34EF"/>
    <w:rsid w:val="00202F88"/>
    <w:rsid w:val="00204F7E"/>
    <w:rsid w:val="00216765"/>
    <w:rsid w:val="00217537"/>
    <w:rsid w:val="002277EE"/>
    <w:rsid w:val="00227A2F"/>
    <w:rsid w:val="00247297"/>
    <w:rsid w:val="00265F91"/>
    <w:rsid w:val="0027269D"/>
    <w:rsid w:val="002755F2"/>
    <w:rsid w:val="00275DC9"/>
    <w:rsid w:val="00284A51"/>
    <w:rsid w:val="00287BE6"/>
    <w:rsid w:val="002A41A5"/>
    <w:rsid w:val="002B1E6C"/>
    <w:rsid w:val="002C1CA0"/>
    <w:rsid w:val="002D350E"/>
    <w:rsid w:val="002E065E"/>
    <w:rsid w:val="002E0947"/>
    <w:rsid w:val="002E0D33"/>
    <w:rsid w:val="002F0F6A"/>
    <w:rsid w:val="00301615"/>
    <w:rsid w:val="00304581"/>
    <w:rsid w:val="00304CEE"/>
    <w:rsid w:val="00307523"/>
    <w:rsid w:val="0032351F"/>
    <w:rsid w:val="00332B23"/>
    <w:rsid w:val="0033333D"/>
    <w:rsid w:val="003541C7"/>
    <w:rsid w:val="00355E71"/>
    <w:rsid w:val="003701D0"/>
    <w:rsid w:val="0037624F"/>
    <w:rsid w:val="003806F2"/>
    <w:rsid w:val="003831C6"/>
    <w:rsid w:val="003A7EB4"/>
    <w:rsid w:val="003B3AB4"/>
    <w:rsid w:val="003B6BA6"/>
    <w:rsid w:val="003C3254"/>
    <w:rsid w:val="003C6104"/>
    <w:rsid w:val="003C7C41"/>
    <w:rsid w:val="003D36D3"/>
    <w:rsid w:val="003D6E76"/>
    <w:rsid w:val="003E56A9"/>
    <w:rsid w:val="00405F2C"/>
    <w:rsid w:val="00423FA1"/>
    <w:rsid w:val="004464E3"/>
    <w:rsid w:val="004564C2"/>
    <w:rsid w:val="00460F40"/>
    <w:rsid w:val="00470A56"/>
    <w:rsid w:val="00472C9E"/>
    <w:rsid w:val="00481EE3"/>
    <w:rsid w:val="0049471D"/>
    <w:rsid w:val="004A7279"/>
    <w:rsid w:val="004B0404"/>
    <w:rsid w:val="004C015F"/>
    <w:rsid w:val="004C1AED"/>
    <w:rsid w:val="004C5BC0"/>
    <w:rsid w:val="004C7C00"/>
    <w:rsid w:val="004D2207"/>
    <w:rsid w:val="004D3DAF"/>
    <w:rsid w:val="00507243"/>
    <w:rsid w:val="00514031"/>
    <w:rsid w:val="005177F8"/>
    <w:rsid w:val="00542D33"/>
    <w:rsid w:val="00552B59"/>
    <w:rsid w:val="00555957"/>
    <w:rsid w:val="00575AA3"/>
    <w:rsid w:val="0057799C"/>
    <w:rsid w:val="00590D9E"/>
    <w:rsid w:val="005A52F5"/>
    <w:rsid w:val="005E57DF"/>
    <w:rsid w:val="00603556"/>
    <w:rsid w:val="00605085"/>
    <w:rsid w:val="006200BF"/>
    <w:rsid w:val="006307EF"/>
    <w:rsid w:val="00632ECC"/>
    <w:rsid w:val="006461FF"/>
    <w:rsid w:val="00651D30"/>
    <w:rsid w:val="00652BAE"/>
    <w:rsid w:val="00653B3B"/>
    <w:rsid w:val="00654B65"/>
    <w:rsid w:val="006622F5"/>
    <w:rsid w:val="00667A8F"/>
    <w:rsid w:val="00671C64"/>
    <w:rsid w:val="006740EA"/>
    <w:rsid w:val="00676A24"/>
    <w:rsid w:val="00677FF8"/>
    <w:rsid w:val="006812CC"/>
    <w:rsid w:val="0068250F"/>
    <w:rsid w:val="00693567"/>
    <w:rsid w:val="00694C02"/>
    <w:rsid w:val="006B2E9F"/>
    <w:rsid w:val="006D2E7B"/>
    <w:rsid w:val="006D46E0"/>
    <w:rsid w:val="006D5BA3"/>
    <w:rsid w:val="006E7EC2"/>
    <w:rsid w:val="00737942"/>
    <w:rsid w:val="00777C89"/>
    <w:rsid w:val="00793E2D"/>
    <w:rsid w:val="00797302"/>
    <w:rsid w:val="007C62BB"/>
    <w:rsid w:val="007C7EDA"/>
    <w:rsid w:val="007D2ABB"/>
    <w:rsid w:val="007D5F93"/>
    <w:rsid w:val="007F275E"/>
    <w:rsid w:val="008278E4"/>
    <w:rsid w:val="00834251"/>
    <w:rsid w:val="00834290"/>
    <w:rsid w:val="008410B8"/>
    <w:rsid w:val="0084217C"/>
    <w:rsid w:val="008442BC"/>
    <w:rsid w:val="00851085"/>
    <w:rsid w:val="0085770C"/>
    <w:rsid w:val="00866124"/>
    <w:rsid w:val="008675F2"/>
    <w:rsid w:val="00890B99"/>
    <w:rsid w:val="008A0B47"/>
    <w:rsid w:val="008B5B20"/>
    <w:rsid w:val="008B7ECE"/>
    <w:rsid w:val="008C3FB7"/>
    <w:rsid w:val="008D7B87"/>
    <w:rsid w:val="008E5C7B"/>
    <w:rsid w:val="008F1870"/>
    <w:rsid w:val="008F473A"/>
    <w:rsid w:val="00906A66"/>
    <w:rsid w:val="009145E2"/>
    <w:rsid w:val="00914FB1"/>
    <w:rsid w:val="00924F64"/>
    <w:rsid w:val="00953A4F"/>
    <w:rsid w:val="0095666C"/>
    <w:rsid w:val="00956AFD"/>
    <w:rsid w:val="00965D5E"/>
    <w:rsid w:val="0097308A"/>
    <w:rsid w:val="0097517C"/>
    <w:rsid w:val="009975E2"/>
    <w:rsid w:val="009D0F95"/>
    <w:rsid w:val="009D192C"/>
    <w:rsid w:val="009F2F92"/>
    <w:rsid w:val="009F7301"/>
    <w:rsid w:val="00A1414C"/>
    <w:rsid w:val="00A348EC"/>
    <w:rsid w:val="00A44F0A"/>
    <w:rsid w:val="00A528E8"/>
    <w:rsid w:val="00A5652A"/>
    <w:rsid w:val="00A604FD"/>
    <w:rsid w:val="00A659D8"/>
    <w:rsid w:val="00A711E6"/>
    <w:rsid w:val="00A74330"/>
    <w:rsid w:val="00A7568A"/>
    <w:rsid w:val="00A76061"/>
    <w:rsid w:val="00A82D6D"/>
    <w:rsid w:val="00AA6F3C"/>
    <w:rsid w:val="00AC3E48"/>
    <w:rsid w:val="00AD04DC"/>
    <w:rsid w:val="00AE5F67"/>
    <w:rsid w:val="00AF3BB8"/>
    <w:rsid w:val="00AF72E4"/>
    <w:rsid w:val="00B04D8B"/>
    <w:rsid w:val="00B05072"/>
    <w:rsid w:val="00B150A4"/>
    <w:rsid w:val="00B31603"/>
    <w:rsid w:val="00B33043"/>
    <w:rsid w:val="00B452D3"/>
    <w:rsid w:val="00B6516D"/>
    <w:rsid w:val="00B714BD"/>
    <w:rsid w:val="00B7266E"/>
    <w:rsid w:val="00B807EB"/>
    <w:rsid w:val="00B85B46"/>
    <w:rsid w:val="00B95A9D"/>
    <w:rsid w:val="00BB440C"/>
    <w:rsid w:val="00BE2188"/>
    <w:rsid w:val="00BE40B6"/>
    <w:rsid w:val="00C122F4"/>
    <w:rsid w:val="00C14E3F"/>
    <w:rsid w:val="00C3494C"/>
    <w:rsid w:val="00C425EB"/>
    <w:rsid w:val="00C441E9"/>
    <w:rsid w:val="00C4443E"/>
    <w:rsid w:val="00C539DF"/>
    <w:rsid w:val="00C630B4"/>
    <w:rsid w:val="00C633BB"/>
    <w:rsid w:val="00CA0FBD"/>
    <w:rsid w:val="00CA7801"/>
    <w:rsid w:val="00CB3CFF"/>
    <w:rsid w:val="00CB54A6"/>
    <w:rsid w:val="00CD3C8E"/>
    <w:rsid w:val="00CE594E"/>
    <w:rsid w:val="00CF1934"/>
    <w:rsid w:val="00D04909"/>
    <w:rsid w:val="00D20FAC"/>
    <w:rsid w:val="00D22A51"/>
    <w:rsid w:val="00D31C98"/>
    <w:rsid w:val="00D33741"/>
    <w:rsid w:val="00D36A6B"/>
    <w:rsid w:val="00D44958"/>
    <w:rsid w:val="00D467EA"/>
    <w:rsid w:val="00D649FE"/>
    <w:rsid w:val="00D6597B"/>
    <w:rsid w:val="00D86EA7"/>
    <w:rsid w:val="00D87B97"/>
    <w:rsid w:val="00DA20AC"/>
    <w:rsid w:val="00DB646A"/>
    <w:rsid w:val="00DD3C7A"/>
    <w:rsid w:val="00DD5009"/>
    <w:rsid w:val="00DF1AFD"/>
    <w:rsid w:val="00E017EA"/>
    <w:rsid w:val="00E20A4F"/>
    <w:rsid w:val="00E219C7"/>
    <w:rsid w:val="00E220CA"/>
    <w:rsid w:val="00E427D1"/>
    <w:rsid w:val="00E55C02"/>
    <w:rsid w:val="00E73D5B"/>
    <w:rsid w:val="00E752C6"/>
    <w:rsid w:val="00E845FA"/>
    <w:rsid w:val="00E90147"/>
    <w:rsid w:val="00E90638"/>
    <w:rsid w:val="00EA08FD"/>
    <w:rsid w:val="00EB09F2"/>
    <w:rsid w:val="00EB0AEE"/>
    <w:rsid w:val="00EC28F9"/>
    <w:rsid w:val="00ED2315"/>
    <w:rsid w:val="00ED5D45"/>
    <w:rsid w:val="00EE7C57"/>
    <w:rsid w:val="00EF0946"/>
    <w:rsid w:val="00EF403D"/>
    <w:rsid w:val="00EF42FE"/>
    <w:rsid w:val="00EF6E82"/>
    <w:rsid w:val="00F16BE3"/>
    <w:rsid w:val="00F17A36"/>
    <w:rsid w:val="00F3153B"/>
    <w:rsid w:val="00F40CEA"/>
    <w:rsid w:val="00F57429"/>
    <w:rsid w:val="00F75CF3"/>
    <w:rsid w:val="00F85A1D"/>
    <w:rsid w:val="00F909D9"/>
    <w:rsid w:val="00F92B0D"/>
    <w:rsid w:val="00FB023C"/>
    <w:rsid w:val="00FB5D94"/>
    <w:rsid w:val="00FD5C47"/>
    <w:rsid w:val="00FF16B4"/>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D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unhideWhenUsed/>
    <w:rsid w:val="00332B23"/>
    <w:pPr>
      <w:spacing w:after="120"/>
    </w:pPr>
    <w:rPr>
      <w:lang w:val="en-US"/>
    </w:rPr>
  </w:style>
  <w:style w:type="character" w:customStyle="1" w:styleId="BodyTextChar">
    <w:name w:val="Body Text Char"/>
    <w:basedOn w:val="DefaultParagraphFont"/>
    <w:link w:val="BodyText"/>
    <w:uiPriority w:val="99"/>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797302"/>
    <w:pPr>
      <w:tabs>
        <w:tab w:val="left" w:pos="440"/>
        <w:tab w:val="right" w:leader="dot" w:pos="9350"/>
      </w:tabs>
      <w:spacing w:after="100"/>
    </w:pPr>
    <w:rPr>
      <w:rFonts w:asciiTheme="majorHAnsi" w:hAnsiTheme="majorHAnsi" w:cstheme="majorHAnsi"/>
      <w:b/>
      <w:noProof/>
      <w:color w:val="023160" w:themeColor="hyperlink" w:themeShade="80"/>
      <w:sz w:val="24"/>
      <w:szCs w:val="24"/>
      <w:lang w:val="en-US"/>
    </w:r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paragraph" w:styleId="ListBullet">
    <w:name w:val="List Bullet"/>
    <w:autoRedefine/>
    <w:rsid w:val="00B04D8B"/>
    <w:pPr>
      <w:ind w:left="360"/>
    </w:pPr>
    <w:rPr>
      <w:rFonts w:asciiTheme="majorHAnsi" w:eastAsia="MS Mincho" w:hAnsiTheme="majorHAnsi" w:cstheme="majorHAnsi"/>
      <w:sz w:val="22"/>
      <w:lang w:val="en-US" w:eastAsia="en-US"/>
    </w:rPr>
  </w:style>
  <w:style w:type="paragraph" w:styleId="ListBullet3">
    <w:name w:val="List Bullet 3"/>
    <w:autoRedefine/>
    <w:rsid w:val="00204F7E"/>
    <w:pPr>
      <w:numPr>
        <w:numId w:val="2"/>
      </w:numPr>
      <w:jc w:val="both"/>
    </w:pPr>
    <w:rPr>
      <w:rFonts w:ascii="Times New Roman" w:eastAsia="MS Mincho" w:hAnsi="Times New Roman"/>
      <w:snapToGrid w:val="0"/>
      <w:lang w:val="en-US" w:eastAsia="en-US"/>
    </w:rPr>
  </w:style>
  <w:style w:type="character" w:customStyle="1" w:styleId="Heading3Char">
    <w:name w:val="Heading 3 Char"/>
    <w:basedOn w:val="DefaultParagraphFont"/>
    <w:link w:val="Heading3"/>
    <w:rsid w:val="002D350E"/>
    <w:rPr>
      <w:rFonts w:asciiTheme="majorHAnsi" w:eastAsiaTheme="majorEastAsia" w:hAnsiTheme="majorHAnsi" w:cstheme="majorBidi"/>
      <w:color w:val="1F4D78" w:themeColor="accent1" w:themeShade="7F"/>
      <w:sz w:val="24"/>
      <w:szCs w:val="24"/>
      <w:lang w:val="ru-RU" w:eastAsia="en-US"/>
    </w:rPr>
  </w:style>
  <w:style w:type="paragraph" w:styleId="ListBullet2">
    <w:name w:val="List Bullet 2"/>
    <w:basedOn w:val="Normal"/>
    <w:uiPriority w:val="99"/>
    <w:semiHidden/>
    <w:unhideWhenUsed/>
    <w:rsid w:val="002D350E"/>
    <w:pPr>
      <w:numPr>
        <w:numId w:val="9"/>
      </w:numPr>
      <w:contextualSpacing/>
    </w:pPr>
  </w:style>
  <w:style w:type="paragraph" w:customStyle="1" w:styleId="Table2Head">
    <w:name w:val="Table2 Head"/>
    <w:rsid w:val="002D350E"/>
    <w:pPr>
      <w:spacing w:before="60" w:after="60"/>
      <w:jc w:val="center"/>
    </w:pPr>
    <w:rPr>
      <w:rFonts w:ascii="Times New Roman" w:eastAsia="Times New Roman" w:hAnsi="Times New Roman"/>
      <w:b/>
      <w:snapToGrid w:val="0"/>
      <w:lang w:val="en-US" w:eastAsia="en-US"/>
    </w:rPr>
  </w:style>
  <w:style w:type="paragraph" w:customStyle="1" w:styleId="Contents">
    <w:name w:val="Contents"/>
    <w:basedOn w:val="Subtitle"/>
    <w:rsid w:val="00FB023C"/>
    <w:pPr>
      <w:numPr>
        <w:ilvl w:val="0"/>
      </w:numPr>
      <w:spacing w:before="240" w:after="120" w:line="240" w:lineRule="auto"/>
      <w:jc w:val="center"/>
    </w:pPr>
    <w:rPr>
      <w:rFonts w:ascii="Arial" w:eastAsia="Arial Unicode MS" w:hAnsi="Arial" w:cs="Times New Roman"/>
      <w:b/>
      <w:color w:val="auto"/>
      <w:spacing w:val="0"/>
      <w:szCs w:val="24"/>
      <w:lang w:val="en-US"/>
    </w:rPr>
  </w:style>
  <w:style w:type="paragraph" w:styleId="Subtitle">
    <w:name w:val="Subtitle"/>
    <w:basedOn w:val="Normal"/>
    <w:next w:val="Normal"/>
    <w:link w:val="SubtitleChar"/>
    <w:uiPriority w:val="11"/>
    <w:qFormat/>
    <w:rsid w:val="00FB02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B023C"/>
    <w:rPr>
      <w:rFonts w:asciiTheme="minorHAnsi" w:eastAsiaTheme="minorEastAsia" w:hAnsiTheme="minorHAnsi" w:cstheme="minorBidi"/>
      <w:color w:val="5A5A5A" w:themeColor="text1" w:themeTint="A5"/>
      <w:spacing w:val="15"/>
      <w:sz w:val="22"/>
      <w:szCs w:val="22"/>
      <w:lang w:val="ru-RU" w:eastAsia="en-US"/>
    </w:rPr>
  </w:style>
  <w:style w:type="character" w:customStyle="1" w:styleId="BodyItalic">
    <w:name w:val="Body Italic"/>
    <w:basedOn w:val="DefaultParagraphFont"/>
    <w:rsid w:val="00CA7801"/>
    <w:rPr>
      <w:i/>
    </w:rPr>
  </w:style>
  <w:style w:type="paragraph" w:customStyle="1" w:styleId="TableText">
    <w:name w:val="Table Text"/>
    <w:basedOn w:val="BodyText"/>
    <w:link w:val="TableTextChar1"/>
    <w:rsid w:val="00CA7801"/>
    <w:pPr>
      <w:spacing w:before="60" w:after="60" w:line="240" w:lineRule="auto"/>
    </w:pPr>
    <w:rPr>
      <w:rFonts w:ascii="Times New Roman" w:eastAsia="Times New Roman" w:hAnsi="Times New Roman"/>
      <w:sz w:val="20"/>
      <w:szCs w:val="24"/>
    </w:rPr>
  </w:style>
  <w:style w:type="character" w:customStyle="1" w:styleId="TableTextChar1">
    <w:name w:val="Table Text Char1"/>
    <w:basedOn w:val="DefaultParagraphFont"/>
    <w:link w:val="TableText"/>
    <w:rsid w:val="00CA7801"/>
    <w:rPr>
      <w:rFonts w:ascii="Times New Roman" w:eastAsia="Times New Roman" w:hAnsi="Times New Roman"/>
      <w:szCs w:val="24"/>
      <w:lang w:val="en-US" w:eastAsia="en-US"/>
    </w:rPr>
  </w:style>
  <w:style w:type="paragraph" w:customStyle="1" w:styleId="TableText0">
    <w:name w:val="TableText"/>
    <w:basedOn w:val="Normal"/>
    <w:rsid w:val="00CA7801"/>
    <w:pPr>
      <w:spacing w:before="60" w:after="60" w:line="240" w:lineRule="auto"/>
    </w:pPr>
    <w:rPr>
      <w:rFonts w:ascii="Times New Roman" w:eastAsia="Times New Roman" w:hAnsi="Times New Roman"/>
      <w:lang w:val="en-US"/>
    </w:rPr>
  </w:style>
  <w:style w:type="paragraph" w:customStyle="1" w:styleId="TableHead">
    <w:name w:val="TableHead"/>
    <w:basedOn w:val="Normal"/>
    <w:rsid w:val="00CA7801"/>
    <w:pPr>
      <w:spacing w:before="60" w:after="60" w:line="240" w:lineRule="auto"/>
    </w:pPr>
    <w:rPr>
      <w:rFonts w:ascii="Arial" w:eastAsia="Times New Roman" w:hAnsi="Arial" w:cs="Arial"/>
      <w:b/>
      <w:bCs/>
      <w:lang w:val="en-US"/>
    </w:rPr>
  </w:style>
  <w:style w:type="paragraph" w:customStyle="1" w:styleId="TableBullet1">
    <w:name w:val="Table Bullet 1"/>
    <w:basedOn w:val="TableText"/>
    <w:rsid w:val="00CA7801"/>
    <w:pPr>
      <w:numPr>
        <w:numId w:val="15"/>
      </w:numPr>
      <w:tabs>
        <w:tab w:val="clear" w:pos="432"/>
        <w:tab w:val="num" w:pos="360"/>
      </w:tabs>
      <w:ind w:left="0" w:firstLine="0"/>
    </w:pPr>
  </w:style>
  <w:style w:type="paragraph" w:customStyle="1" w:styleId="BodyBullet1">
    <w:name w:val="Body Bullet 1"/>
    <w:basedOn w:val="BodyText"/>
    <w:rsid w:val="00737942"/>
    <w:pPr>
      <w:numPr>
        <w:numId w:val="16"/>
      </w:numPr>
      <w:autoSpaceDE w:val="0"/>
      <w:autoSpaceDN w:val="0"/>
      <w:adjustRightInd w:val="0"/>
      <w:spacing w:before="120" w:line="240" w:lineRule="auto"/>
    </w:pPr>
    <w:rPr>
      <w:rFonts w:ascii="Times New Roman" w:eastAsia="Times New Roman" w:hAnsi="Times New Roman"/>
      <w:iCs/>
    </w:rPr>
  </w:style>
  <w:style w:type="paragraph" w:customStyle="1" w:styleId="body">
    <w:name w:val="body"/>
    <w:basedOn w:val="Normal"/>
    <w:rsid w:val="00737942"/>
    <w:pPr>
      <w:keepLines/>
      <w:suppressAutoHyphens/>
      <w:spacing w:before="120" w:after="120" w:line="260" w:lineRule="exact"/>
      <w:ind w:left="2304"/>
    </w:pPr>
    <w:rPr>
      <w:rFonts w:ascii="Arial" w:eastAsia="Times New Roman" w:hAnsi="Arial"/>
      <w:sz w:val="21"/>
      <w:szCs w:val="20"/>
      <w:lang w:val="en-US"/>
    </w:rPr>
  </w:style>
  <w:style w:type="paragraph" w:customStyle="1" w:styleId="list-bullet">
    <w:name w:val="list-bullet"/>
    <w:rsid w:val="00737942"/>
    <w:pPr>
      <w:numPr>
        <w:numId w:val="17"/>
      </w:numPr>
      <w:suppressAutoHyphens/>
      <w:spacing w:before="60" w:after="60" w:line="260" w:lineRule="exact"/>
    </w:pPr>
    <w:rPr>
      <w:rFonts w:ascii="Arial" w:eastAsia="Times New Roman" w:hAnsi="Arial"/>
      <w:sz w:val="21"/>
      <w:lang w:val="en-US" w:eastAsia="en-US"/>
    </w:rPr>
  </w:style>
  <w:style w:type="character" w:customStyle="1" w:styleId="Heading4Char">
    <w:name w:val="Heading 4 Char"/>
    <w:basedOn w:val="DefaultParagraphFont"/>
    <w:link w:val="Heading4"/>
    <w:uiPriority w:val="9"/>
    <w:rsid w:val="00304581"/>
    <w:rPr>
      <w:rFonts w:asciiTheme="majorHAnsi" w:eastAsiaTheme="majorEastAsia" w:hAnsiTheme="majorHAnsi" w:cstheme="majorBidi"/>
      <w:i/>
      <w:iCs/>
      <w:color w:val="2E74B5" w:themeColor="accent1" w:themeShade="BF"/>
      <w:sz w:val="22"/>
      <w:szCs w:val="22"/>
      <w:lang w:val="ru-RU" w:eastAsia="en-US"/>
    </w:rPr>
  </w:style>
  <w:style w:type="paragraph" w:customStyle="1" w:styleId="TableTextHeader">
    <w:name w:val="Table Text Header"/>
    <w:basedOn w:val="ListBullet"/>
    <w:rsid w:val="00304581"/>
    <w:pPr>
      <w:shd w:val="clear" w:color="auto" w:fill="CCCCCC"/>
      <w:spacing w:line="240" w:lineRule="atLeast"/>
      <w:ind w:left="0"/>
      <w:jc w:val="center"/>
    </w:pPr>
    <w:rPr>
      <w:rFonts w:ascii="Times New Roman" w:eastAsia="Times New Roman" w:hAnsi="Times New Roman" w:cs="Tahoma"/>
      <w:b/>
    </w:rPr>
  </w:style>
  <w:style w:type="character" w:styleId="PageNumber">
    <w:name w:val="page number"/>
    <w:basedOn w:val="DefaultParagraphFont"/>
    <w:rsid w:val="009F7301"/>
  </w:style>
  <w:style w:type="paragraph" w:customStyle="1" w:styleId="Note1">
    <w:name w:val="Note 1"/>
    <w:basedOn w:val="BodyText"/>
    <w:rsid w:val="009F7301"/>
    <w:pPr>
      <w:tabs>
        <w:tab w:val="num" w:pos="900"/>
        <w:tab w:val="num" w:pos="1080"/>
      </w:tabs>
      <w:autoSpaceDE w:val="0"/>
      <w:autoSpaceDN w:val="0"/>
      <w:adjustRightInd w:val="0"/>
      <w:spacing w:before="120" w:line="240" w:lineRule="auto"/>
      <w:ind w:left="1080" w:hanging="288"/>
    </w:pPr>
    <w:rPr>
      <w:rFonts w:ascii="Times New Roman" w:eastAsia="Times New Roman" w:hAnsi="Times New Roman"/>
      <w:i/>
      <w:iCs/>
    </w:rPr>
  </w:style>
  <w:style w:type="paragraph" w:styleId="BodyTextIndent">
    <w:name w:val="Body Text Indent"/>
    <w:basedOn w:val="Normal"/>
    <w:link w:val="BodyTextIndentChar"/>
    <w:uiPriority w:val="99"/>
    <w:semiHidden/>
    <w:unhideWhenUsed/>
    <w:rsid w:val="009F7301"/>
    <w:pPr>
      <w:autoSpaceDE w:val="0"/>
      <w:autoSpaceDN w:val="0"/>
      <w:adjustRightInd w:val="0"/>
      <w:spacing w:before="120" w:after="120" w:line="240" w:lineRule="auto"/>
      <w:ind w:left="360"/>
    </w:pPr>
    <w:rPr>
      <w:rFonts w:ascii="Times New Roman" w:eastAsia="Times New Roman" w:hAnsi="Times New Roman"/>
      <w:iCs/>
      <w:lang w:val="en-US"/>
    </w:rPr>
  </w:style>
  <w:style w:type="character" w:customStyle="1" w:styleId="BodyTextIndentChar">
    <w:name w:val="Body Text Indent Char"/>
    <w:basedOn w:val="DefaultParagraphFont"/>
    <w:link w:val="BodyTextIndent"/>
    <w:uiPriority w:val="99"/>
    <w:semiHidden/>
    <w:rsid w:val="009F7301"/>
    <w:rPr>
      <w:rFonts w:ascii="Times New Roman" w:eastAsia="Times New Roman" w:hAnsi="Times New Roman"/>
      <w:iCs/>
      <w:sz w:val="22"/>
      <w:szCs w:val="22"/>
      <w:lang w:val="en-US" w:eastAsia="en-US"/>
    </w:rPr>
  </w:style>
  <w:style w:type="paragraph" w:styleId="TOC3">
    <w:name w:val="toc 3"/>
    <w:basedOn w:val="Normal"/>
    <w:next w:val="Normal"/>
    <w:autoRedefine/>
    <w:uiPriority w:val="39"/>
    <w:unhideWhenUsed/>
    <w:rsid w:val="00797302"/>
    <w:pPr>
      <w:tabs>
        <w:tab w:val="left" w:pos="1320"/>
        <w:tab w:val="right" w:leader="dot" w:pos="9350"/>
      </w:tabs>
      <w:spacing w:after="100"/>
      <w:ind w:left="440"/>
    </w:pPr>
    <w:rPr>
      <w:rFonts w:asciiTheme="majorHAnsi" w:hAnsiTheme="majorHAnsi" w:cstheme="majorHAnsi"/>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30A19E1-D820-4BBD-9742-1C4B0D3DC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142</TotalTime>
  <Pages>1</Pages>
  <Words>720</Words>
  <Characters>4107</Characters>
  <Application>Microsoft Office Word</Application>
  <DocSecurity>0</DocSecurity>
  <Lines>34</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54</cp:revision>
  <dcterms:created xsi:type="dcterms:W3CDTF">2013-12-30T08:07:00Z</dcterms:created>
  <dcterms:modified xsi:type="dcterms:W3CDTF">2014-01-03T06:56:00Z</dcterms:modified>
</cp:coreProperties>
</file>