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63CD" w:rsidRPr="00C01D38" w:rsidRDefault="000E370D" w:rsidP="00C01D38">
      <w:pPr>
        <w:pStyle w:val="Heading1"/>
        <w:numPr>
          <w:ilvl w:val="0"/>
          <w:numId w:val="8"/>
        </w:numPr>
        <w:ind w:left="-900"/>
        <w:rPr>
          <w:rFonts w:eastAsia="Times New Roman"/>
          <w:color w:val="auto"/>
          <w:sz w:val="40"/>
          <w:szCs w:val="40"/>
          <w:lang w:eastAsia="vi-VN"/>
        </w:rPr>
      </w:pPr>
      <w:r w:rsidRPr="00C01D38">
        <w:rPr>
          <w:rFonts w:eastAsia="Times New Roman"/>
          <w:color w:val="auto"/>
          <w:sz w:val="40"/>
          <w:szCs w:val="40"/>
          <w:lang w:eastAsia="vi-VN"/>
        </w:rPr>
        <w:t>Establish Baselines</w:t>
      </w:r>
    </w:p>
    <w:p w:rsidR="009E3C32" w:rsidRDefault="007A63CD" w:rsidP="00F923BC">
      <w:pPr>
        <w:pStyle w:val="ListParagraph"/>
        <w:numPr>
          <w:ilvl w:val="0"/>
          <w:numId w:val="7"/>
        </w:numPr>
        <w:shd w:val="clear" w:color="auto" w:fill="FFFFFF"/>
        <w:spacing w:after="0" w:line="240" w:lineRule="auto"/>
        <w:ind w:left="-810"/>
        <w:rPr>
          <w:rFonts w:asciiTheme="majorHAnsi" w:eastAsia="Times New Roman" w:hAnsiTheme="majorHAnsi" w:cstheme="majorHAnsi"/>
          <w:sz w:val="24"/>
          <w:szCs w:val="24"/>
          <w:lang w:eastAsia="vi-VN"/>
        </w:rPr>
      </w:pPr>
      <w:r w:rsidRPr="009E3C32">
        <w:rPr>
          <w:rFonts w:asciiTheme="majorHAnsi" w:eastAsia="Times New Roman" w:hAnsiTheme="majorHAnsi" w:cstheme="majorHAnsi"/>
          <w:i/>
          <w:iCs/>
          <w:sz w:val="24"/>
          <w:szCs w:val="24"/>
          <w:lang w:eastAsia="vi-VN"/>
        </w:rPr>
        <w:t>Baselines of identified work products are established.</w:t>
      </w:r>
    </w:p>
    <w:p w:rsidR="007A63CD" w:rsidRPr="009E3C32" w:rsidRDefault="007A63CD" w:rsidP="00F923BC">
      <w:pPr>
        <w:pStyle w:val="ListParagraph"/>
        <w:numPr>
          <w:ilvl w:val="0"/>
          <w:numId w:val="7"/>
        </w:numPr>
        <w:shd w:val="clear" w:color="auto" w:fill="FFFFFF"/>
        <w:spacing w:after="0" w:line="240" w:lineRule="auto"/>
        <w:ind w:left="-810"/>
        <w:rPr>
          <w:rFonts w:asciiTheme="majorHAnsi" w:eastAsia="Times New Roman" w:hAnsiTheme="majorHAnsi" w:cstheme="majorHAnsi"/>
          <w:sz w:val="24"/>
          <w:szCs w:val="24"/>
          <w:lang w:eastAsia="vi-VN"/>
        </w:rPr>
      </w:pPr>
      <w:r w:rsidRPr="009E3C32">
        <w:rPr>
          <w:rFonts w:asciiTheme="majorHAnsi" w:eastAsia="Times New Roman" w:hAnsiTheme="majorHAnsi" w:cstheme="majorHAnsi"/>
          <w:sz w:val="24"/>
          <w:szCs w:val="24"/>
          <w:lang w:eastAsia="vi-VN"/>
        </w:rPr>
        <w:t>Specific practices to establish baselines are covered by this specific goal. The specific practices under the Track and Control Changes specific goal serve to maintain the baselines. The specific practices of the Establish Integrity specific goal document and audit the integrity of the baselines.</w:t>
      </w:r>
    </w:p>
    <w:p w:rsidR="000E370D" w:rsidRPr="00C01D38" w:rsidRDefault="000E370D" w:rsidP="00C01D38">
      <w:pPr>
        <w:pStyle w:val="Heading2"/>
        <w:numPr>
          <w:ilvl w:val="1"/>
          <w:numId w:val="8"/>
        </w:numPr>
        <w:ind w:left="-180"/>
        <w:rPr>
          <w:rFonts w:eastAsia="Times New Roman"/>
          <w:color w:val="auto"/>
          <w:sz w:val="32"/>
          <w:szCs w:val="32"/>
          <w:lang w:eastAsia="vi-VN"/>
        </w:rPr>
      </w:pPr>
      <w:r w:rsidRPr="00C01D38">
        <w:rPr>
          <w:rFonts w:eastAsia="Times New Roman"/>
          <w:color w:val="auto"/>
          <w:sz w:val="32"/>
          <w:szCs w:val="32"/>
          <w:lang w:eastAsia="vi-VN"/>
        </w:rPr>
        <w:t>Identify Configuration Items</w:t>
      </w:r>
    </w:p>
    <w:tbl>
      <w:tblPr>
        <w:tblW w:w="16500" w:type="dxa"/>
        <w:jc w:val="center"/>
        <w:tblCellSpacing w:w="15" w:type="dxa"/>
        <w:tblCellMar>
          <w:top w:w="15" w:type="dxa"/>
          <w:left w:w="15" w:type="dxa"/>
          <w:bottom w:w="15" w:type="dxa"/>
          <w:right w:w="15" w:type="dxa"/>
        </w:tblCellMar>
        <w:tblLook w:val="04A0" w:firstRow="1" w:lastRow="0" w:firstColumn="1" w:lastColumn="0" w:noHBand="0" w:noVBand="1"/>
      </w:tblPr>
      <w:tblGrid>
        <w:gridCol w:w="16500"/>
      </w:tblGrid>
      <w:tr w:rsidR="00BD360F" w:rsidRPr="00593008" w:rsidTr="000E370D">
        <w:trPr>
          <w:tblCellSpacing w:w="15" w:type="dxa"/>
          <w:jc w:val="center"/>
        </w:trPr>
        <w:tc>
          <w:tcPr>
            <w:tcW w:w="0" w:type="auto"/>
            <w:vAlign w:val="center"/>
            <w:hideMark/>
          </w:tcPr>
          <w:p w:rsidR="009E3C32" w:rsidRPr="009E3C32" w:rsidRDefault="000E370D" w:rsidP="002E0087">
            <w:pPr>
              <w:pStyle w:val="ListParagraph"/>
              <w:numPr>
                <w:ilvl w:val="0"/>
                <w:numId w:val="7"/>
              </w:numPr>
              <w:tabs>
                <w:tab w:val="left" w:pos="2535"/>
              </w:tabs>
              <w:spacing w:after="0" w:line="240" w:lineRule="auto"/>
              <w:ind w:left="405"/>
              <w:rPr>
                <w:rFonts w:asciiTheme="majorHAnsi" w:eastAsia="Times New Roman" w:hAnsiTheme="majorHAnsi" w:cstheme="majorHAnsi"/>
                <w:sz w:val="24"/>
                <w:szCs w:val="24"/>
                <w:lang w:eastAsia="vi-VN"/>
              </w:rPr>
            </w:pPr>
            <w:r w:rsidRPr="009E3C32">
              <w:rPr>
                <w:rFonts w:asciiTheme="majorHAnsi" w:eastAsia="Times New Roman" w:hAnsiTheme="majorHAnsi" w:cstheme="majorHAnsi"/>
                <w:i/>
                <w:iCs/>
                <w:sz w:val="24"/>
                <w:szCs w:val="24"/>
                <w:lang w:eastAsia="vi-VN"/>
              </w:rPr>
              <w:t>Identify configuration items, components, and related work products to be placed under configuration management.</w:t>
            </w:r>
          </w:p>
          <w:p w:rsidR="009E3C32" w:rsidRPr="009E3C32" w:rsidRDefault="000E370D" w:rsidP="002E0087">
            <w:pPr>
              <w:pStyle w:val="ListParagraph"/>
              <w:numPr>
                <w:ilvl w:val="0"/>
                <w:numId w:val="7"/>
              </w:numPr>
              <w:tabs>
                <w:tab w:val="left" w:pos="2535"/>
              </w:tabs>
              <w:spacing w:after="0" w:line="240" w:lineRule="auto"/>
              <w:ind w:left="405"/>
              <w:rPr>
                <w:rFonts w:asciiTheme="majorHAnsi" w:eastAsia="Times New Roman" w:hAnsiTheme="majorHAnsi" w:cstheme="majorHAnsi"/>
                <w:sz w:val="24"/>
                <w:szCs w:val="24"/>
                <w:lang w:eastAsia="vi-VN"/>
              </w:rPr>
            </w:pPr>
            <w:r w:rsidRPr="009E3C32">
              <w:rPr>
                <w:rFonts w:asciiTheme="majorHAnsi" w:eastAsia="Times New Roman" w:hAnsiTheme="majorHAnsi" w:cstheme="majorHAnsi"/>
                <w:sz w:val="24"/>
                <w:szCs w:val="24"/>
                <w:lang w:eastAsia="vi-VN"/>
              </w:rPr>
              <w:t>Configuration identification is the selection and specification of the following:</w:t>
            </w:r>
            <w:r w:rsidRPr="009E3C32">
              <w:rPr>
                <w:rFonts w:asciiTheme="majorHAnsi" w:eastAsia="Times New Roman" w:hAnsiTheme="majorHAnsi" w:cstheme="majorHAnsi"/>
                <w:sz w:val="24"/>
                <w:szCs w:val="24"/>
                <w:lang w:eastAsia="vi-VN"/>
              </w:rPr>
              <w:br/>
              <w:t>• Products delivered to the customer</w:t>
            </w:r>
            <w:r w:rsidRPr="009E3C32">
              <w:rPr>
                <w:rFonts w:asciiTheme="majorHAnsi" w:eastAsia="Times New Roman" w:hAnsiTheme="majorHAnsi" w:cstheme="majorHAnsi"/>
                <w:sz w:val="24"/>
                <w:szCs w:val="24"/>
                <w:lang w:eastAsia="vi-VN"/>
              </w:rPr>
              <w:br/>
              <w:t>• Designated internal work products</w:t>
            </w:r>
            <w:r w:rsidRPr="009E3C32">
              <w:rPr>
                <w:rFonts w:asciiTheme="majorHAnsi" w:eastAsia="Times New Roman" w:hAnsiTheme="majorHAnsi" w:cstheme="majorHAnsi"/>
                <w:sz w:val="24"/>
                <w:szCs w:val="24"/>
                <w:lang w:eastAsia="vi-VN"/>
              </w:rPr>
              <w:br/>
              <w:t>• Acquired products</w:t>
            </w:r>
            <w:r w:rsidRPr="009E3C32">
              <w:rPr>
                <w:rFonts w:asciiTheme="majorHAnsi" w:eastAsia="Times New Roman" w:hAnsiTheme="majorHAnsi" w:cstheme="majorHAnsi"/>
                <w:sz w:val="24"/>
                <w:szCs w:val="24"/>
                <w:lang w:eastAsia="vi-VN"/>
              </w:rPr>
              <w:br/>
              <w:t>• Tools and other capital assets of the project’s work environment</w:t>
            </w:r>
            <w:r w:rsidRPr="009E3C32">
              <w:rPr>
                <w:rFonts w:asciiTheme="majorHAnsi" w:eastAsia="Times New Roman" w:hAnsiTheme="majorHAnsi" w:cstheme="majorHAnsi"/>
                <w:sz w:val="24"/>
                <w:szCs w:val="24"/>
                <w:lang w:eastAsia="vi-VN"/>
              </w:rPr>
              <w:br/>
              <w:t xml:space="preserve">• Other items used in creating and </w:t>
            </w:r>
            <w:r w:rsidR="009E3C32" w:rsidRPr="009E3C32">
              <w:rPr>
                <w:rFonts w:asciiTheme="majorHAnsi" w:eastAsia="Times New Roman" w:hAnsiTheme="majorHAnsi" w:cstheme="majorHAnsi"/>
                <w:sz w:val="24"/>
                <w:szCs w:val="24"/>
                <w:lang w:eastAsia="vi-VN"/>
              </w:rPr>
              <w:t>describing these work products.</w:t>
            </w:r>
          </w:p>
          <w:p w:rsidR="000E370D" w:rsidRPr="009E3C32" w:rsidRDefault="000E370D" w:rsidP="000702D7">
            <w:pPr>
              <w:pStyle w:val="ListParagraph"/>
              <w:numPr>
                <w:ilvl w:val="0"/>
                <w:numId w:val="7"/>
              </w:numPr>
              <w:tabs>
                <w:tab w:val="left" w:pos="600"/>
                <w:tab w:val="left" w:pos="2535"/>
              </w:tabs>
              <w:spacing w:after="0" w:line="240" w:lineRule="auto"/>
              <w:ind w:left="495"/>
              <w:rPr>
                <w:rFonts w:asciiTheme="majorHAnsi" w:eastAsia="Times New Roman" w:hAnsiTheme="majorHAnsi" w:cstheme="majorHAnsi"/>
                <w:sz w:val="24"/>
                <w:szCs w:val="24"/>
                <w:lang w:eastAsia="vi-VN"/>
              </w:rPr>
            </w:pPr>
            <w:r w:rsidRPr="009E3C32">
              <w:rPr>
                <w:rFonts w:asciiTheme="majorHAnsi" w:eastAsia="Times New Roman" w:hAnsiTheme="majorHAnsi" w:cstheme="majorHAnsi"/>
                <w:sz w:val="24"/>
                <w:szCs w:val="24"/>
                <w:lang w:eastAsia="vi-VN"/>
              </w:rPr>
              <w:t>Configuration items can include hardware, equipment, and tangible assets as well as software and documentation. Documentation can include requirements specifications and interface documents. Other documents that serve to identify the configuration of the product or service, such as test</w:t>
            </w:r>
            <w:r w:rsidR="009E3C32">
              <w:rPr>
                <w:rFonts w:asciiTheme="majorHAnsi" w:eastAsia="Times New Roman" w:hAnsiTheme="majorHAnsi" w:cstheme="majorHAnsi"/>
                <w:sz w:val="24"/>
                <w:szCs w:val="24"/>
                <w:lang w:eastAsia="vi-VN"/>
              </w:rPr>
              <w:t xml:space="preserve"> results, may also be included.</w:t>
            </w:r>
            <w:r w:rsidRPr="009E3C32">
              <w:rPr>
                <w:rFonts w:asciiTheme="majorHAnsi" w:eastAsia="Times New Roman" w:hAnsiTheme="majorHAnsi" w:cstheme="majorHAnsi"/>
                <w:sz w:val="24"/>
                <w:szCs w:val="24"/>
                <w:lang w:eastAsia="vi-VN"/>
              </w:rPr>
              <w:br/>
              <w:t>A “configuration item” is an entity designated for configuration management, which may consist of multiple related work products that form a baseline. This logical grouping provides ease of identification and controlled access. The selection of work products for configuration management should be based on criter</w:t>
            </w:r>
            <w:r w:rsidR="009E3C32">
              <w:rPr>
                <w:rFonts w:asciiTheme="majorHAnsi" w:eastAsia="Times New Roman" w:hAnsiTheme="majorHAnsi" w:cstheme="majorHAnsi"/>
                <w:sz w:val="24"/>
                <w:szCs w:val="24"/>
                <w:lang w:eastAsia="vi-VN"/>
              </w:rPr>
              <w:t>ia established during planning.</w:t>
            </w:r>
            <w:r w:rsidRPr="009E3C32">
              <w:rPr>
                <w:rFonts w:asciiTheme="majorHAnsi" w:eastAsia="Times New Roman" w:hAnsiTheme="majorHAnsi" w:cstheme="majorHAnsi"/>
                <w:sz w:val="24"/>
                <w:szCs w:val="24"/>
                <w:lang w:eastAsia="vi-VN"/>
              </w:rPr>
              <w:br/>
            </w:r>
            <w:r w:rsidRPr="009E3C32">
              <w:rPr>
                <w:rFonts w:asciiTheme="majorHAnsi" w:eastAsia="Times New Roman" w:hAnsiTheme="majorHAnsi" w:cstheme="majorHAnsi"/>
                <w:b/>
                <w:sz w:val="28"/>
                <w:szCs w:val="28"/>
                <w:lang w:eastAsia="vi-VN"/>
              </w:rPr>
              <w:t xml:space="preserve">Example </w:t>
            </w:r>
            <w:r w:rsidRPr="009E3C32">
              <w:rPr>
                <w:rFonts w:asciiTheme="majorHAnsi" w:eastAsia="Times New Roman" w:hAnsiTheme="majorHAnsi" w:cstheme="majorHAnsi"/>
                <w:b/>
                <w:i/>
                <w:sz w:val="28"/>
                <w:szCs w:val="28"/>
                <w:lang w:eastAsia="vi-VN"/>
              </w:rPr>
              <w:br/>
            </w:r>
            <w:r w:rsidRPr="009E3C32">
              <w:rPr>
                <w:rFonts w:asciiTheme="majorHAnsi" w:eastAsia="Times New Roman" w:hAnsiTheme="majorHAnsi" w:cstheme="majorHAnsi"/>
                <w:b/>
                <w:sz w:val="28"/>
                <w:szCs w:val="28"/>
                <w:lang w:eastAsia="vi-VN"/>
              </w:rPr>
              <w:t>Subpractices</w:t>
            </w:r>
            <w:r w:rsidRPr="009E3C32">
              <w:rPr>
                <w:rFonts w:asciiTheme="majorHAnsi" w:eastAsia="Times New Roman" w:hAnsiTheme="majorHAnsi" w:cstheme="majorHAnsi"/>
                <w:sz w:val="24"/>
                <w:szCs w:val="24"/>
                <w:lang w:eastAsia="vi-VN"/>
              </w:rPr>
              <w:br/>
            </w:r>
            <w:r w:rsidRPr="009E3C32">
              <w:rPr>
                <w:rFonts w:asciiTheme="majorHAnsi" w:eastAsia="Times New Roman" w:hAnsiTheme="majorHAnsi" w:cstheme="majorHAnsi"/>
                <w:b/>
                <w:sz w:val="24"/>
                <w:szCs w:val="24"/>
                <w:lang w:eastAsia="vi-VN"/>
              </w:rPr>
              <w:t>1.</w:t>
            </w:r>
            <w:r w:rsidRPr="009E3C32">
              <w:rPr>
                <w:rFonts w:asciiTheme="majorHAnsi" w:eastAsia="Times New Roman" w:hAnsiTheme="majorHAnsi" w:cstheme="majorHAnsi"/>
                <w:sz w:val="24"/>
                <w:szCs w:val="24"/>
                <w:lang w:eastAsia="vi-VN"/>
              </w:rPr>
              <w:t xml:space="preserve"> </w:t>
            </w:r>
            <w:r w:rsidRPr="009E3C32">
              <w:rPr>
                <w:rFonts w:asciiTheme="majorHAnsi" w:eastAsia="Times New Roman" w:hAnsiTheme="majorHAnsi" w:cstheme="majorHAnsi"/>
                <w:b/>
                <w:sz w:val="24"/>
                <w:szCs w:val="24"/>
                <w:lang w:eastAsia="vi-VN"/>
              </w:rPr>
              <w:t>Select configuration items and work products that compose them based on documented criteria.</w:t>
            </w:r>
          </w:p>
        </w:tc>
      </w:tr>
      <w:tr w:rsidR="00BD360F" w:rsidRPr="00593008" w:rsidTr="000E370D">
        <w:trPr>
          <w:tblCellSpacing w:w="15" w:type="dxa"/>
          <w:jc w:val="center"/>
        </w:trPr>
        <w:tc>
          <w:tcPr>
            <w:tcW w:w="0" w:type="auto"/>
            <w:vAlign w:val="center"/>
            <w:hideMark/>
          </w:tcPr>
          <w:tbl>
            <w:tblPr>
              <w:tblW w:w="10803" w:type="dxa"/>
              <w:tblCellSpacing w:w="7" w:type="dxa"/>
              <w:tblInd w:w="4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803"/>
            </w:tblGrid>
            <w:tr w:rsidR="00BD360F" w:rsidRPr="00593008" w:rsidTr="00C62E64">
              <w:trPr>
                <w:tblCellSpacing w:w="7" w:type="dxa"/>
              </w:trPr>
              <w:tc>
                <w:tcPr>
                  <w:tcW w:w="10775" w:type="dxa"/>
                  <w:vAlign w:val="center"/>
                  <w:hideMark/>
                </w:tcPr>
                <w:p w:rsidR="000E370D" w:rsidRPr="000E370D" w:rsidRDefault="000E370D" w:rsidP="00F923BC">
                  <w:pPr>
                    <w:tabs>
                      <w:tab w:val="left" w:pos="2535"/>
                    </w:tabs>
                    <w:spacing w:after="0" w:line="240" w:lineRule="auto"/>
                    <w:rPr>
                      <w:rFonts w:asciiTheme="majorHAnsi" w:eastAsia="Times New Roman" w:hAnsiTheme="majorHAnsi" w:cstheme="majorHAnsi"/>
                      <w:i/>
                      <w:sz w:val="24"/>
                      <w:szCs w:val="24"/>
                      <w:lang w:eastAsia="vi-VN"/>
                    </w:rPr>
                  </w:pPr>
                  <w:r w:rsidRPr="000E370D">
                    <w:rPr>
                      <w:rFonts w:asciiTheme="majorHAnsi" w:eastAsia="Times New Roman" w:hAnsiTheme="majorHAnsi" w:cstheme="majorHAnsi"/>
                      <w:i/>
                      <w:sz w:val="24"/>
                      <w:szCs w:val="24"/>
                      <w:lang w:eastAsia="vi-VN"/>
                    </w:rPr>
                    <w:t>Example criteria for selecting configuration items at the appropriate work product level include the following:</w:t>
                  </w:r>
                  <w:r w:rsidRPr="000E370D">
                    <w:rPr>
                      <w:rFonts w:asciiTheme="majorHAnsi" w:eastAsia="Times New Roman" w:hAnsiTheme="majorHAnsi" w:cstheme="majorHAnsi"/>
                      <w:i/>
                      <w:sz w:val="24"/>
                      <w:szCs w:val="24"/>
                      <w:lang w:eastAsia="vi-VN"/>
                    </w:rPr>
                    <w:br/>
                    <w:t>• Work products that can be used by two or more groups</w:t>
                  </w:r>
                  <w:r w:rsidRPr="000E370D">
                    <w:rPr>
                      <w:rFonts w:asciiTheme="majorHAnsi" w:eastAsia="Times New Roman" w:hAnsiTheme="majorHAnsi" w:cstheme="majorHAnsi"/>
                      <w:i/>
                      <w:sz w:val="24"/>
                      <w:szCs w:val="24"/>
                      <w:lang w:eastAsia="vi-VN"/>
                    </w:rPr>
                    <w:br/>
                    <w:t>• Work products that are expected to change over time either because of errors or changes in requirements</w:t>
                  </w:r>
                  <w:r w:rsidRPr="000E370D">
                    <w:rPr>
                      <w:rFonts w:asciiTheme="majorHAnsi" w:eastAsia="Times New Roman" w:hAnsiTheme="majorHAnsi" w:cstheme="majorHAnsi"/>
                      <w:i/>
                      <w:sz w:val="24"/>
                      <w:szCs w:val="24"/>
                      <w:lang w:eastAsia="vi-VN"/>
                    </w:rPr>
                    <w:br/>
                    <w:t>• Work products that are dependent on each other (i.e., a change in one mandates a change in the others)</w:t>
                  </w:r>
                  <w:r w:rsidRPr="000E370D">
                    <w:rPr>
                      <w:rFonts w:asciiTheme="majorHAnsi" w:eastAsia="Times New Roman" w:hAnsiTheme="majorHAnsi" w:cstheme="majorHAnsi"/>
                      <w:i/>
                      <w:sz w:val="24"/>
                      <w:szCs w:val="24"/>
                      <w:lang w:eastAsia="vi-VN"/>
                    </w:rPr>
                    <w:br/>
                    <w:t>• Work products critical to project success</w:t>
                  </w:r>
                </w:p>
              </w:tc>
            </w:tr>
          </w:tbl>
          <w:p w:rsidR="000E370D" w:rsidRPr="000E370D" w:rsidRDefault="000E370D" w:rsidP="00F923BC">
            <w:pPr>
              <w:tabs>
                <w:tab w:val="left" w:pos="2535"/>
              </w:tabs>
              <w:spacing w:after="0" w:line="240" w:lineRule="auto"/>
              <w:rPr>
                <w:rFonts w:asciiTheme="majorHAnsi" w:eastAsia="Times New Roman" w:hAnsiTheme="majorHAnsi" w:cstheme="majorHAnsi"/>
                <w:sz w:val="24"/>
                <w:szCs w:val="24"/>
                <w:lang w:eastAsia="vi-VN"/>
              </w:rPr>
            </w:pPr>
          </w:p>
        </w:tc>
      </w:tr>
      <w:tr w:rsidR="00BD360F" w:rsidRPr="00593008" w:rsidTr="000E370D">
        <w:trPr>
          <w:tblCellSpacing w:w="15" w:type="dxa"/>
          <w:jc w:val="center"/>
        </w:trPr>
        <w:tc>
          <w:tcPr>
            <w:tcW w:w="0" w:type="auto"/>
            <w:vAlign w:val="center"/>
            <w:hideMark/>
          </w:tcPr>
          <w:p w:rsidR="000E370D" w:rsidRPr="000E370D" w:rsidRDefault="000E370D" w:rsidP="00F923BC">
            <w:pPr>
              <w:tabs>
                <w:tab w:val="left" w:pos="2535"/>
              </w:tabs>
              <w:spacing w:after="0" w:line="240" w:lineRule="auto"/>
              <w:rPr>
                <w:rFonts w:asciiTheme="majorHAnsi" w:eastAsia="Times New Roman" w:hAnsiTheme="majorHAnsi" w:cstheme="majorHAnsi"/>
                <w:sz w:val="24"/>
                <w:szCs w:val="24"/>
                <w:lang w:eastAsia="vi-VN"/>
              </w:rPr>
            </w:pPr>
          </w:p>
        </w:tc>
      </w:tr>
      <w:tr w:rsidR="00BD360F" w:rsidRPr="00593008" w:rsidTr="000E370D">
        <w:trPr>
          <w:tblCellSpacing w:w="15" w:type="dxa"/>
          <w:jc w:val="center"/>
        </w:trPr>
        <w:tc>
          <w:tcPr>
            <w:tcW w:w="0" w:type="auto"/>
            <w:vAlign w:val="center"/>
            <w:hideMark/>
          </w:tcPr>
          <w:tbl>
            <w:tblPr>
              <w:tblW w:w="10800" w:type="dxa"/>
              <w:tblCellSpacing w:w="7" w:type="dxa"/>
              <w:tblInd w:w="4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800"/>
            </w:tblGrid>
            <w:tr w:rsidR="00BD360F" w:rsidRPr="00593008" w:rsidTr="008465F3">
              <w:trPr>
                <w:tblCellSpacing w:w="7" w:type="dxa"/>
              </w:trPr>
              <w:tc>
                <w:tcPr>
                  <w:tcW w:w="10772" w:type="dxa"/>
                  <w:vAlign w:val="center"/>
                  <w:hideMark/>
                </w:tcPr>
                <w:p w:rsidR="000E370D" w:rsidRPr="000E370D" w:rsidRDefault="000E370D" w:rsidP="002F2BCF">
                  <w:pPr>
                    <w:tabs>
                      <w:tab w:val="left" w:pos="2535"/>
                    </w:tabs>
                    <w:spacing w:after="0" w:line="240" w:lineRule="auto"/>
                    <w:rPr>
                      <w:rFonts w:asciiTheme="majorHAnsi" w:eastAsia="Times New Roman" w:hAnsiTheme="majorHAnsi" w:cstheme="majorHAnsi"/>
                      <w:i/>
                      <w:sz w:val="24"/>
                      <w:szCs w:val="24"/>
                      <w:lang w:eastAsia="vi-VN"/>
                    </w:rPr>
                  </w:pPr>
                  <w:r w:rsidRPr="000E370D">
                    <w:rPr>
                      <w:rFonts w:asciiTheme="majorHAnsi" w:eastAsia="Times New Roman" w:hAnsiTheme="majorHAnsi" w:cstheme="majorHAnsi"/>
                      <w:i/>
                      <w:sz w:val="24"/>
                      <w:szCs w:val="24"/>
                      <w:lang w:eastAsia="vi-VN"/>
                    </w:rPr>
                    <w:t>Examples of work products that may be part of a configuration item include the following:</w:t>
                  </w:r>
                  <w:r w:rsidRPr="000E370D">
                    <w:rPr>
                      <w:rFonts w:asciiTheme="majorHAnsi" w:eastAsia="Times New Roman" w:hAnsiTheme="majorHAnsi" w:cstheme="majorHAnsi"/>
                      <w:i/>
                      <w:sz w:val="24"/>
                      <w:szCs w:val="24"/>
                      <w:lang w:eastAsia="vi-VN"/>
                    </w:rPr>
                    <w:br/>
                    <w:t>• Design</w:t>
                  </w:r>
                  <w:r w:rsidRPr="000E370D">
                    <w:rPr>
                      <w:rFonts w:asciiTheme="majorHAnsi" w:eastAsia="Times New Roman" w:hAnsiTheme="majorHAnsi" w:cstheme="majorHAnsi"/>
                      <w:i/>
                      <w:sz w:val="24"/>
                      <w:szCs w:val="24"/>
                      <w:lang w:eastAsia="vi-VN"/>
                    </w:rPr>
                    <w:br/>
                  </w:r>
                  <w:r w:rsidRPr="000E370D">
                    <w:rPr>
                      <w:rFonts w:asciiTheme="majorHAnsi" w:eastAsia="Times New Roman" w:hAnsiTheme="majorHAnsi" w:cstheme="majorHAnsi"/>
                      <w:i/>
                      <w:sz w:val="24"/>
                      <w:szCs w:val="24"/>
                      <w:lang w:eastAsia="vi-VN"/>
                    </w:rPr>
                    <w:lastRenderedPageBreak/>
                    <w:t>• Test plans and procedures</w:t>
                  </w:r>
                  <w:r w:rsidRPr="000E370D">
                    <w:rPr>
                      <w:rFonts w:asciiTheme="majorHAnsi" w:eastAsia="Times New Roman" w:hAnsiTheme="majorHAnsi" w:cstheme="majorHAnsi"/>
                      <w:i/>
                      <w:sz w:val="24"/>
                      <w:szCs w:val="24"/>
                      <w:lang w:eastAsia="vi-VN"/>
                    </w:rPr>
                    <w:br/>
                    <w:t>• Test results</w:t>
                  </w:r>
                  <w:r w:rsidRPr="000E370D">
                    <w:rPr>
                      <w:rFonts w:asciiTheme="majorHAnsi" w:eastAsia="Times New Roman" w:hAnsiTheme="majorHAnsi" w:cstheme="majorHAnsi"/>
                      <w:i/>
                      <w:sz w:val="24"/>
                      <w:szCs w:val="24"/>
                      <w:lang w:eastAsia="vi-VN"/>
                    </w:rPr>
                    <w:br/>
                    <w:t>• Interface descriptions</w:t>
                  </w:r>
                  <w:r w:rsidRPr="000E370D">
                    <w:rPr>
                      <w:rFonts w:asciiTheme="majorHAnsi" w:eastAsia="Times New Roman" w:hAnsiTheme="majorHAnsi" w:cstheme="majorHAnsi"/>
                      <w:i/>
                      <w:sz w:val="24"/>
                      <w:szCs w:val="24"/>
                      <w:lang w:eastAsia="vi-VN"/>
                    </w:rPr>
                    <w:br/>
                    <w:t>• Drawings</w:t>
                  </w:r>
                  <w:r w:rsidRPr="000E370D">
                    <w:rPr>
                      <w:rFonts w:asciiTheme="majorHAnsi" w:eastAsia="Times New Roman" w:hAnsiTheme="majorHAnsi" w:cstheme="majorHAnsi"/>
                      <w:i/>
                      <w:sz w:val="24"/>
                      <w:szCs w:val="24"/>
                      <w:lang w:eastAsia="vi-VN"/>
                    </w:rPr>
                    <w:br/>
                    <w:t>• Source code</w:t>
                  </w:r>
                  <w:r w:rsidRPr="000E370D">
                    <w:rPr>
                      <w:rFonts w:asciiTheme="majorHAnsi" w:eastAsia="Times New Roman" w:hAnsiTheme="majorHAnsi" w:cstheme="majorHAnsi"/>
                      <w:i/>
                      <w:sz w:val="24"/>
                      <w:szCs w:val="24"/>
                      <w:lang w:eastAsia="vi-VN"/>
                    </w:rPr>
                    <w:br/>
                    <w:t>• User stories or story cards</w:t>
                  </w:r>
                  <w:r w:rsidRPr="000E370D">
                    <w:rPr>
                      <w:rFonts w:asciiTheme="majorHAnsi" w:eastAsia="Times New Roman" w:hAnsiTheme="majorHAnsi" w:cstheme="majorHAnsi"/>
                      <w:i/>
                      <w:sz w:val="24"/>
                      <w:szCs w:val="24"/>
                      <w:lang w:eastAsia="vi-VN"/>
                    </w:rPr>
                    <w:br/>
                    <w:t>• The declared business case, logic, or value</w:t>
                  </w:r>
                  <w:r w:rsidRPr="000E370D">
                    <w:rPr>
                      <w:rFonts w:asciiTheme="majorHAnsi" w:eastAsia="Times New Roman" w:hAnsiTheme="majorHAnsi" w:cstheme="majorHAnsi"/>
                      <w:i/>
                      <w:sz w:val="24"/>
                      <w:szCs w:val="24"/>
                      <w:lang w:eastAsia="vi-VN"/>
                    </w:rPr>
                    <w:br/>
                    <w:t>• Tools (e.g., compilers)</w:t>
                  </w:r>
                  <w:r w:rsidRPr="000E370D">
                    <w:rPr>
                      <w:rFonts w:asciiTheme="majorHAnsi" w:eastAsia="Times New Roman" w:hAnsiTheme="majorHAnsi" w:cstheme="majorHAnsi"/>
                      <w:i/>
                      <w:sz w:val="24"/>
                      <w:szCs w:val="24"/>
                      <w:lang w:eastAsia="vi-VN"/>
                    </w:rPr>
                    <w:br/>
                    <w:t>• Process descriptions</w:t>
                  </w:r>
                  <w:r w:rsidRPr="000E370D">
                    <w:rPr>
                      <w:rFonts w:asciiTheme="majorHAnsi" w:eastAsia="Times New Roman" w:hAnsiTheme="majorHAnsi" w:cstheme="majorHAnsi"/>
                      <w:i/>
                      <w:sz w:val="24"/>
                      <w:szCs w:val="24"/>
                      <w:lang w:eastAsia="vi-VN"/>
                    </w:rPr>
                    <w:br/>
                    <w:t>• Requirements</w:t>
                  </w:r>
                </w:p>
              </w:tc>
            </w:tr>
          </w:tbl>
          <w:p w:rsidR="000E370D" w:rsidRPr="000E370D" w:rsidRDefault="000E370D" w:rsidP="00F923BC">
            <w:pPr>
              <w:tabs>
                <w:tab w:val="left" w:pos="2535"/>
              </w:tabs>
              <w:spacing w:after="0" w:line="240" w:lineRule="auto"/>
              <w:rPr>
                <w:rFonts w:asciiTheme="majorHAnsi" w:eastAsia="Times New Roman" w:hAnsiTheme="majorHAnsi" w:cstheme="majorHAnsi"/>
                <w:sz w:val="24"/>
                <w:szCs w:val="24"/>
                <w:lang w:eastAsia="vi-VN"/>
              </w:rPr>
            </w:pPr>
          </w:p>
        </w:tc>
      </w:tr>
      <w:tr w:rsidR="00BD360F" w:rsidRPr="00593008" w:rsidTr="000E370D">
        <w:trPr>
          <w:tblCellSpacing w:w="15" w:type="dxa"/>
          <w:jc w:val="center"/>
        </w:trPr>
        <w:tc>
          <w:tcPr>
            <w:tcW w:w="0" w:type="auto"/>
            <w:vAlign w:val="center"/>
            <w:hideMark/>
          </w:tcPr>
          <w:p w:rsidR="000E370D" w:rsidRPr="000E370D" w:rsidRDefault="000E370D" w:rsidP="00F923BC">
            <w:pPr>
              <w:tabs>
                <w:tab w:val="left" w:pos="2535"/>
              </w:tabs>
              <w:spacing w:after="0" w:line="240" w:lineRule="auto"/>
              <w:ind w:left="585"/>
              <w:rPr>
                <w:rFonts w:asciiTheme="majorHAnsi" w:eastAsia="Times New Roman" w:hAnsiTheme="majorHAnsi" w:cstheme="majorHAnsi"/>
                <w:sz w:val="24"/>
                <w:szCs w:val="24"/>
                <w:lang w:eastAsia="vi-VN"/>
              </w:rPr>
            </w:pPr>
            <w:r w:rsidRPr="000E370D">
              <w:rPr>
                <w:rFonts w:asciiTheme="majorHAnsi" w:eastAsia="Times New Roman" w:hAnsiTheme="majorHAnsi" w:cstheme="majorHAnsi"/>
                <w:sz w:val="24"/>
                <w:szCs w:val="24"/>
                <w:lang w:eastAsia="vi-VN"/>
              </w:rPr>
              <w:lastRenderedPageBreak/>
              <w:br/>
            </w:r>
            <w:r w:rsidRPr="000E370D">
              <w:rPr>
                <w:rFonts w:asciiTheme="majorHAnsi" w:eastAsia="Times New Roman" w:hAnsiTheme="majorHAnsi" w:cstheme="majorHAnsi"/>
                <w:b/>
                <w:sz w:val="24"/>
                <w:szCs w:val="24"/>
                <w:lang w:eastAsia="vi-VN"/>
              </w:rPr>
              <w:t>2. Assign unique identifiers to configuration items.</w:t>
            </w:r>
            <w:r w:rsidRPr="000E370D">
              <w:rPr>
                <w:rFonts w:asciiTheme="majorHAnsi" w:eastAsia="Times New Roman" w:hAnsiTheme="majorHAnsi" w:cstheme="majorHAnsi"/>
                <w:sz w:val="24"/>
                <w:szCs w:val="24"/>
                <w:lang w:eastAsia="vi-VN"/>
              </w:rPr>
              <w:br/>
            </w:r>
            <w:r w:rsidRPr="000E370D">
              <w:rPr>
                <w:rFonts w:asciiTheme="majorHAnsi" w:eastAsia="Times New Roman" w:hAnsiTheme="majorHAnsi" w:cstheme="majorHAnsi"/>
                <w:b/>
                <w:sz w:val="24"/>
                <w:szCs w:val="24"/>
                <w:lang w:eastAsia="vi-VN"/>
              </w:rPr>
              <w:t>3. Specify the important characteristics of each configuration item.</w:t>
            </w:r>
          </w:p>
        </w:tc>
      </w:tr>
      <w:tr w:rsidR="00BD360F" w:rsidRPr="00593008" w:rsidTr="000E370D">
        <w:trPr>
          <w:tblCellSpacing w:w="15" w:type="dxa"/>
          <w:jc w:val="center"/>
        </w:trPr>
        <w:tc>
          <w:tcPr>
            <w:tcW w:w="0" w:type="auto"/>
            <w:vAlign w:val="center"/>
            <w:hideMark/>
          </w:tcPr>
          <w:tbl>
            <w:tblPr>
              <w:tblW w:w="16380" w:type="dxa"/>
              <w:tblCellSpacing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380"/>
            </w:tblGrid>
            <w:tr w:rsidR="00BD360F" w:rsidRPr="00593008" w:rsidTr="001A6ED6">
              <w:trPr>
                <w:tblCellSpacing w:w="7" w:type="dxa"/>
              </w:trPr>
              <w:tc>
                <w:tcPr>
                  <w:tcW w:w="0" w:type="auto"/>
                  <w:vAlign w:val="center"/>
                  <w:hideMark/>
                </w:tcPr>
                <w:p w:rsidR="000E370D" w:rsidRPr="000E370D" w:rsidRDefault="000E370D" w:rsidP="00F923BC">
                  <w:pPr>
                    <w:tabs>
                      <w:tab w:val="left" w:pos="2535"/>
                    </w:tabs>
                    <w:spacing w:after="0" w:line="240" w:lineRule="auto"/>
                    <w:ind w:left="443"/>
                    <w:rPr>
                      <w:rFonts w:asciiTheme="majorHAnsi" w:eastAsia="Times New Roman" w:hAnsiTheme="majorHAnsi" w:cstheme="majorHAnsi"/>
                      <w:i/>
                      <w:sz w:val="24"/>
                      <w:szCs w:val="24"/>
                      <w:lang w:eastAsia="vi-VN"/>
                    </w:rPr>
                  </w:pPr>
                  <w:r w:rsidRPr="000E370D">
                    <w:rPr>
                      <w:rFonts w:asciiTheme="majorHAnsi" w:eastAsia="Times New Roman" w:hAnsiTheme="majorHAnsi" w:cstheme="majorHAnsi"/>
                      <w:i/>
                      <w:sz w:val="24"/>
                      <w:szCs w:val="24"/>
                      <w:lang w:eastAsia="vi-VN"/>
                    </w:rPr>
                    <w:t>Example characteristics of configuration items include author, document or file type, programming language for software code files, minimum marketable features, and the purpose the configuration item serves.</w:t>
                  </w:r>
                </w:p>
              </w:tc>
            </w:tr>
          </w:tbl>
          <w:p w:rsidR="000E370D" w:rsidRPr="000E370D" w:rsidRDefault="000E370D" w:rsidP="00F923BC">
            <w:pPr>
              <w:tabs>
                <w:tab w:val="left" w:pos="2535"/>
              </w:tabs>
              <w:spacing w:after="0" w:line="240" w:lineRule="auto"/>
              <w:rPr>
                <w:rFonts w:asciiTheme="majorHAnsi" w:eastAsia="Times New Roman" w:hAnsiTheme="majorHAnsi" w:cstheme="majorHAnsi"/>
                <w:sz w:val="24"/>
                <w:szCs w:val="24"/>
                <w:lang w:eastAsia="vi-VN"/>
              </w:rPr>
            </w:pPr>
          </w:p>
        </w:tc>
      </w:tr>
      <w:tr w:rsidR="00BD360F" w:rsidRPr="00593008" w:rsidTr="000E370D">
        <w:trPr>
          <w:tblCellSpacing w:w="15" w:type="dxa"/>
          <w:jc w:val="center"/>
        </w:trPr>
        <w:tc>
          <w:tcPr>
            <w:tcW w:w="0" w:type="auto"/>
            <w:vAlign w:val="center"/>
            <w:hideMark/>
          </w:tcPr>
          <w:p w:rsidR="000E370D" w:rsidRPr="000E370D" w:rsidRDefault="000E370D" w:rsidP="001A6ED6">
            <w:pPr>
              <w:tabs>
                <w:tab w:val="left" w:pos="2535"/>
              </w:tabs>
              <w:spacing w:after="0" w:line="240" w:lineRule="auto"/>
              <w:ind w:left="585"/>
              <w:rPr>
                <w:rFonts w:asciiTheme="majorHAnsi" w:eastAsia="Times New Roman" w:hAnsiTheme="majorHAnsi" w:cstheme="majorHAnsi"/>
                <w:b/>
                <w:sz w:val="24"/>
                <w:szCs w:val="24"/>
                <w:lang w:eastAsia="vi-VN"/>
              </w:rPr>
            </w:pPr>
            <w:r w:rsidRPr="000E370D">
              <w:rPr>
                <w:rFonts w:asciiTheme="majorHAnsi" w:eastAsia="Times New Roman" w:hAnsiTheme="majorHAnsi" w:cstheme="majorHAnsi"/>
                <w:sz w:val="24"/>
                <w:szCs w:val="24"/>
                <w:lang w:eastAsia="vi-VN"/>
              </w:rPr>
              <w:br/>
            </w:r>
            <w:r w:rsidRPr="000E370D">
              <w:rPr>
                <w:rFonts w:asciiTheme="majorHAnsi" w:eastAsia="Times New Roman" w:hAnsiTheme="majorHAnsi" w:cstheme="majorHAnsi"/>
                <w:b/>
                <w:sz w:val="24"/>
                <w:szCs w:val="24"/>
                <w:lang w:eastAsia="vi-VN"/>
              </w:rPr>
              <w:t>4. Specify when each configuration item is placed under configuration management.</w:t>
            </w:r>
          </w:p>
        </w:tc>
      </w:tr>
      <w:tr w:rsidR="00BD360F" w:rsidRPr="00593008" w:rsidTr="000E370D">
        <w:trPr>
          <w:tblCellSpacing w:w="15" w:type="dxa"/>
          <w:jc w:val="center"/>
        </w:trPr>
        <w:tc>
          <w:tcPr>
            <w:tcW w:w="0" w:type="auto"/>
            <w:vAlign w:val="center"/>
            <w:hideMark/>
          </w:tcPr>
          <w:tbl>
            <w:tblPr>
              <w:tblW w:w="11700" w:type="dxa"/>
              <w:tblCellSpacing w:w="7" w:type="dxa"/>
              <w:tblInd w:w="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700"/>
            </w:tblGrid>
            <w:tr w:rsidR="00BD360F" w:rsidRPr="00593008" w:rsidTr="007B36CA">
              <w:trPr>
                <w:tblCellSpacing w:w="7" w:type="dxa"/>
              </w:trPr>
              <w:tc>
                <w:tcPr>
                  <w:tcW w:w="11672" w:type="dxa"/>
                  <w:vAlign w:val="center"/>
                  <w:hideMark/>
                </w:tcPr>
                <w:p w:rsidR="000E370D" w:rsidRPr="000E370D" w:rsidRDefault="000E370D" w:rsidP="007B36CA">
                  <w:pPr>
                    <w:tabs>
                      <w:tab w:val="left" w:pos="2535"/>
                    </w:tabs>
                    <w:spacing w:after="0" w:line="240" w:lineRule="auto"/>
                    <w:rPr>
                      <w:rFonts w:asciiTheme="majorHAnsi" w:eastAsia="Times New Roman" w:hAnsiTheme="majorHAnsi" w:cstheme="majorHAnsi"/>
                      <w:i/>
                      <w:sz w:val="24"/>
                      <w:szCs w:val="24"/>
                      <w:lang w:eastAsia="vi-VN"/>
                    </w:rPr>
                  </w:pPr>
                  <w:r w:rsidRPr="000E370D">
                    <w:rPr>
                      <w:rFonts w:asciiTheme="majorHAnsi" w:eastAsia="Times New Roman" w:hAnsiTheme="majorHAnsi" w:cstheme="majorHAnsi"/>
                      <w:i/>
                      <w:sz w:val="24"/>
                      <w:szCs w:val="24"/>
                      <w:lang w:eastAsia="vi-VN"/>
                    </w:rPr>
                    <w:t>Example criteria for determining when to place work products under configuration management include the following:</w:t>
                  </w:r>
                  <w:r w:rsidRPr="000E370D">
                    <w:rPr>
                      <w:rFonts w:asciiTheme="majorHAnsi" w:eastAsia="Times New Roman" w:hAnsiTheme="majorHAnsi" w:cstheme="majorHAnsi"/>
                      <w:i/>
                      <w:sz w:val="24"/>
                      <w:szCs w:val="24"/>
                      <w:lang w:eastAsia="vi-VN"/>
                    </w:rPr>
                    <w:br/>
                    <w:t>• When the work product is ready for test</w:t>
                  </w:r>
                  <w:r w:rsidRPr="000E370D">
                    <w:rPr>
                      <w:rFonts w:asciiTheme="majorHAnsi" w:eastAsia="Times New Roman" w:hAnsiTheme="majorHAnsi" w:cstheme="majorHAnsi"/>
                      <w:i/>
                      <w:sz w:val="24"/>
                      <w:szCs w:val="24"/>
                      <w:lang w:eastAsia="vi-VN"/>
                    </w:rPr>
                    <w:br/>
                    <w:t>• Stage of the project lifecycle</w:t>
                  </w:r>
                  <w:r w:rsidRPr="000E370D">
                    <w:rPr>
                      <w:rFonts w:asciiTheme="majorHAnsi" w:eastAsia="Times New Roman" w:hAnsiTheme="majorHAnsi" w:cstheme="majorHAnsi"/>
                      <w:i/>
                      <w:sz w:val="24"/>
                      <w:szCs w:val="24"/>
                      <w:lang w:eastAsia="vi-VN"/>
                    </w:rPr>
                    <w:br/>
                    <w:t>• Degree of control desired on the work product</w:t>
                  </w:r>
                  <w:r w:rsidRPr="000E370D">
                    <w:rPr>
                      <w:rFonts w:asciiTheme="majorHAnsi" w:eastAsia="Times New Roman" w:hAnsiTheme="majorHAnsi" w:cstheme="majorHAnsi"/>
                      <w:i/>
                      <w:sz w:val="24"/>
                      <w:szCs w:val="24"/>
                      <w:lang w:eastAsia="vi-VN"/>
                    </w:rPr>
                    <w:br/>
                    <w:t>• Cost and schedule limitations</w:t>
                  </w:r>
                  <w:r w:rsidRPr="000E370D">
                    <w:rPr>
                      <w:rFonts w:asciiTheme="majorHAnsi" w:eastAsia="Times New Roman" w:hAnsiTheme="majorHAnsi" w:cstheme="majorHAnsi"/>
                      <w:i/>
                      <w:sz w:val="24"/>
                      <w:szCs w:val="24"/>
                      <w:lang w:eastAsia="vi-VN"/>
                    </w:rPr>
                    <w:br/>
                    <w:t>• Stakeholder requirements</w:t>
                  </w:r>
                </w:p>
              </w:tc>
            </w:tr>
          </w:tbl>
          <w:p w:rsidR="000E370D" w:rsidRPr="000E370D" w:rsidRDefault="000E370D" w:rsidP="00F923BC">
            <w:pPr>
              <w:tabs>
                <w:tab w:val="left" w:pos="2535"/>
              </w:tabs>
              <w:spacing w:after="0" w:line="240" w:lineRule="auto"/>
              <w:rPr>
                <w:rFonts w:asciiTheme="majorHAnsi" w:eastAsia="Times New Roman" w:hAnsiTheme="majorHAnsi" w:cstheme="majorHAnsi"/>
                <w:sz w:val="24"/>
                <w:szCs w:val="24"/>
                <w:lang w:eastAsia="vi-VN"/>
              </w:rPr>
            </w:pPr>
          </w:p>
        </w:tc>
      </w:tr>
      <w:tr w:rsidR="00BD360F" w:rsidRPr="00593008" w:rsidTr="000E370D">
        <w:trPr>
          <w:tblCellSpacing w:w="15" w:type="dxa"/>
          <w:jc w:val="center"/>
        </w:trPr>
        <w:tc>
          <w:tcPr>
            <w:tcW w:w="0" w:type="auto"/>
            <w:vAlign w:val="center"/>
            <w:hideMark/>
          </w:tcPr>
          <w:p w:rsidR="000E370D" w:rsidRPr="000E370D" w:rsidRDefault="000E370D" w:rsidP="00F923BC">
            <w:pPr>
              <w:tabs>
                <w:tab w:val="left" w:pos="2535"/>
              </w:tabs>
              <w:spacing w:after="0" w:line="240" w:lineRule="auto"/>
              <w:ind w:left="585"/>
              <w:rPr>
                <w:rFonts w:asciiTheme="majorHAnsi" w:eastAsia="Times New Roman" w:hAnsiTheme="majorHAnsi" w:cstheme="majorHAnsi"/>
                <w:sz w:val="24"/>
                <w:szCs w:val="24"/>
                <w:lang w:eastAsia="vi-VN"/>
              </w:rPr>
            </w:pPr>
            <w:r w:rsidRPr="000E370D">
              <w:rPr>
                <w:rFonts w:asciiTheme="majorHAnsi" w:eastAsia="Times New Roman" w:hAnsiTheme="majorHAnsi" w:cstheme="majorHAnsi"/>
                <w:sz w:val="24"/>
                <w:szCs w:val="24"/>
                <w:lang w:eastAsia="vi-VN"/>
              </w:rPr>
              <w:br/>
            </w:r>
            <w:r w:rsidRPr="000E370D">
              <w:rPr>
                <w:rFonts w:asciiTheme="majorHAnsi" w:eastAsia="Times New Roman" w:hAnsiTheme="majorHAnsi" w:cstheme="majorHAnsi"/>
                <w:b/>
                <w:sz w:val="24"/>
                <w:szCs w:val="24"/>
                <w:lang w:eastAsia="vi-VN"/>
              </w:rPr>
              <w:t>5. Identify the owner responsible for each configuration item.</w:t>
            </w:r>
            <w:r w:rsidRPr="000E370D">
              <w:rPr>
                <w:rFonts w:asciiTheme="majorHAnsi" w:eastAsia="Times New Roman" w:hAnsiTheme="majorHAnsi" w:cstheme="majorHAnsi"/>
                <w:sz w:val="24"/>
                <w:szCs w:val="24"/>
                <w:lang w:eastAsia="vi-VN"/>
              </w:rPr>
              <w:br/>
            </w:r>
            <w:r w:rsidRPr="000E370D">
              <w:rPr>
                <w:rFonts w:asciiTheme="majorHAnsi" w:eastAsia="Times New Roman" w:hAnsiTheme="majorHAnsi" w:cstheme="majorHAnsi"/>
                <w:b/>
                <w:sz w:val="24"/>
                <w:szCs w:val="24"/>
                <w:lang w:eastAsia="vi-VN"/>
              </w:rPr>
              <w:t>6. Specify relationships among configuration items.</w:t>
            </w:r>
            <w:r w:rsidRPr="000E370D">
              <w:rPr>
                <w:rFonts w:asciiTheme="majorHAnsi" w:eastAsia="Times New Roman" w:hAnsiTheme="majorHAnsi" w:cstheme="majorHAnsi"/>
                <w:sz w:val="24"/>
                <w:szCs w:val="24"/>
                <w:lang w:eastAsia="vi-VN"/>
              </w:rPr>
              <w:br/>
            </w:r>
            <w:r w:rsidR="009E3C32">
              <w:rPr>
                <w:rFonts w:asciiTheme="majorHAnsi" w:eastAsia="Times New Roman" w:hAnsiTheme="majorHAnsi" w:cstheme="majorHAnsi"/>
                <w:sz w:val="24"/>
                <w:szCs w:val="24"/>
                <w:lang w:val="en-US" w:eastAsia="vi-VN"/>
              </w:rPr>
              <w:t xml:space="preserve">- </w:t>
            </w:r>
            <w:r w:rsidRPr="000E370D">
              <w:rPr>
                <w:rFonts w:asciiTheme="majorHAnsi" w:eastAsia="Times New Roman" w:hAnsiTheme="majorHAnsi" w:cstheme="majorHAnsi"/>
                <w:sz w:val="24"/>
                <w:szCs w:val="24"/>
                <w:lang w:eastAsia="vi-VN"/>
              </w:rPr>
              <w:t>Incorporating the types of relationships (e.g., parent-child, dependency) that exist among configuration items into the configuration management structure (e.g., configuration management database) assists in managing the effects and impacts of changes.</w:t>
            </w:r>
          </w:p>
        </w:tc>
      </w:tr>
    </w:tbl>
    <w:p w:rsidR="000E370D" w:rsidRPr="00593008" w:rsidRDefault="000E370D" w:rsidP="00F923BC">
      <w:pPr>
        <w:shd w:val="clear" w:color="auto" w:fill="FFFFFF"/>
        <w:spacing w:after="0" w:line="240" w:lineRule="auto"/>
        <w:rPr>
          <w:rFonts w:asciiTheme="majorHAnsi" w:eastAsia="Times New Roman" w:hAnsiTheme="majorHAnsi" w:cstheme="majorHAnsi"/>
          <w:sz w:val="24"/>
          <w:szCs w:val="24"/>
          <w:lang w:eastAsia="vi-VN"/>
        </w:rPr>
      </w:pPr>
    </w:p>
    <w:p w:rsidR="00623765" w:rsidRPr="00C01D38" w:rsidRDefault="00623765" w:rsidP="00C01D38">
      <w:pPr>
        <w:pStyle w:val="Heading2"/>
        <w:numPr>
          <w:ilvl w:val="1"/>
          <w:numId w:val="8"/>
        </w:numPr>
        <w:ind w:left="-180"/>
        <w:rPr>
          <w:rFonts w:eastAsia="Times New Roman"/>
          <w:color w:val="auto"/>
          <w:sz w:val="32"/>
          <w:szCs w:val="32"/>
          <w:lang w:eastAsia="vi-VN"/>
        </w:rPr>
      </w:pPr>
      <w:r w:rsidRPr="00C01D38">
        <w:rPr>
          <w:rFonts w:eastAsia="Times New Roman"/>
          <w:color w:val="auto"/>
          <w:sz w:val="32"/>
          <w:szCs w:val="32"/>
          <w:lang w:eastAsia="vi-VN"/>
        </w:rPr>
        <w:lastRenderedPageBreak/>
        <w:t>Establish a Configuration Management System</w:t>
      </w:r>
    </w:p>
    <w:tbl>
      <w:tblPr>
        <w:tblW w:w="16500" w:type="dxa"/>
        <w:jc w:val="center"/>
        <w:tblCellSpacing w:w="15" w:type="dxa"/>
        <w:tblCellMar>
          <w:top w:w="15" w:type="dxa"/>
          <w:left w:w="15" w:type="dxa"/>
          <w:bottom w:w="15" w:type="dxa"/>
          <w:right w:w="15" w:type="dxa"/>
        </w:tblCellMar>
        <w:tblLook w:val="04A0" w:firstRow="1" w:lastRow="0" w:firstColumn="1" w:lastColumn="0" w:noHBand="0" w:noVBand="1"/>
      </w:tblPr>
      <w:tblGrid>
        <w:gridCol w:w="16500"/>
      </w:tblGrid>
      <w:tr w:rsidR="00BD360F" w:rsidRPr="00593008" w:rsidTr="00BD360F">
        <w:trPr>
          <w:tblCellSpacing w:w="15" w:type="dxa"/>
          <w:jc w:val="center"/>
        </w:trPr>
        <w:tc>
          <w:tcPr>
            <w:tcW w:w="0" w:type="auto"/>
            <w:vAlign w:val="center"/>
            <w:hideMark/>
          </w:tcPr>
          <w:p w:rsidR="00FE0462" w:rsidRPr="00FE0462" w:rsidRDefault="00BD360F" w:rsidP="00F923BC">
            <w:pPr>
              <w:pStyle w:val="ListParagraph"/>
              <w:numPr>
                <w:ilvl w:val="0"/>
                <w:numId w:val="7"/>
              </w:numPr>
              <w:spacing w:after="0" w:line="240" w:lineRule="auto"/>
              <w:rPr>
                <w:rFonts w:asciiTheme="majorHAnsi" w:eastAsia="Times New Roman" w:hAnsiTheme="majorHAnsi" w:cstheme="majorHAnsi"/>
                <w:sz w:val="24"/>
                <w:szCs w:val="24"/>
                <w:lang w:eastAsia="vi-VN"/>
              </w:rPr>
            </w:pPr>
            <w:r w:rsidRPr="00FE0462">
              <w:rPr>
                <w:rFonts w:asciiTheme="majorHAnsi" w:eastAsia="Times New Roman" w:hAnsiTheme="majorHAnsi" w:cstheme="majorHAnsi"/>
                <w:i/>
                <w:iCs/>
                <w:sz w:val="24"/>
                <w:szCs w:val="24"/>
                <w:lang w:eastAsia="vi-VN"/>
              </w:rPr>
              <w:t>Establish and maintain a configuration management and change management system for controlling work products.</w:t>
            </w:r>
          </w:p>
          <w:p w:rsidR="00FE0462" w:rsidRDefault="00BD360F" w:rsidP="00F923BC">
            <w:pPr>
              <w:pStyle w:val="ListParagraph"/>
              <w:numPr>
                <w:ilvl w:val="0"/>
                <w:numId w:val="7"/>
              </w:numPr>
              <w:spacing w:after="0" w:line="240" w:lineRule="auto"/>
              <w:rPr>
                <w:rFonts w:asciiTheme="majorHAnsi" w:eastAsia="Times New Roman" w:hAnsiTheme="majorHAnsi" w:cstheme="majorHAnsi"/>
                <w:sz w:val="24"/>
                <w:szCs w:val="24"/>
                <w:lang w:eastAsia="vi-VN"/>
              </w:rPr>
            </w:pPr>
            <w:r w:rsidRPr="00FE0462">
              <w:rPr>
                <w:rFonts w:asciiTheme="majorHAnsi" w:eastAsia="Times New Roman" w:hAnsiTheme="majorHAnsi" w:cstheme="majorHAnsi"/>
                <w:sz w:val="24"/>
                <w:szCs w:val="24"/>
                <w:lang w:eastAsia="vi-VN"/>
              </w:rPr>
              <w:t>A configuration management system includes the storage media, procedures, and tools for accessing the system. A configuration management system can consist of multiple subsystems with different implementations that are appropriate for each configu</w:t>
            </w:r>
            <w:r w:rsidR="00FE0462">
              <w:rPr>
                <w:rFonts w:asciiTheme="majorHAnsi" w:eastAsia="Times New Roman" w:hAnsiTheme="majorHAnsi" w:cstheme="majorHAnsi"/>
                <w:sz w:val="24"/>
                <w:szCs w:val="24"/>
                <w:lang w:eastAsia="vi-VN"/>
              </w:rPr>
              <w:t>ration management environment.</w:t>
            </w:r>
          </w:p>
          <w:p w:rsidR="008802EA" w:rsidRDefault="00BD360F" w:rsidP="00F923BC">
            <w:pPr>
              <w:pStyle w:val="ListParagraph"/>
              <w:numPr>
                <w:ilvl w:val="0"/>
                <w:numId w:val="7"/>
              </w:numPr>
              <w:spacing w:after="0" w:line="240" w:lineRule="auto"/>
              <w:ind w:left="315"/>
              <w:rPr>
                <w:rFonts w:asciiTheme="majorHAnsi" w:eastAsia="Times New Roman" w:hAnsiTheme="majorHAnsi" w:cstheme="majorHAnsi"/>
                <w:sz w:val="24"/>
                <w:szCs w:val="24"/>
                <w:lang w:eastAsia="vi-VN"/>
              </w:rPr>
            </w:pPr>
            <w:r w:rsidRPr="00FE0462">
              <w:rPr>
                <w:rFonts w:asciiTheme="majorHAnsi" w:eastAsia="Times New Roman" w:hAnsiTheme="majorHAnsi" w:cstheme="majorHAnsi"/>
                <w:sz w:val="24"/>
                <w:szCs w:val="24"/>
                <w:lang w:eastAsia="vi-VN"/>
              </w:rPr>
              <w:t>A change management system includes the storage media, procedures, and tools for recording and accessing change requests.</w:t>
            </w:r>
            <w:r w:rsidRPr="00FE0462">
              <w:rPr>
                <w:rFonts w:asciiTheme="majorHAnsi" w:eastAsia="Times New Roman" w:hAnsiTheme="majorHAnsi" w:cstheme="majorHAnsi"/>
                <w:sz w:val="24"/>
                <w:szCs w:val="24"/>
                <w:lang w:eastAsia="vi-VN"/>
              </w:rPr>
              <w:br/>
            </w:r>
            <w:r w:rsidRPr="00FE0462">
              <w:rPr>
                <w:rFonts w:asciiTheme="majorHAnsi" w:eastAsia="Times New Roman" w:hAnsiTheme="majorHAnsi" w:cstheme="majorHAnsi"/>
                <w:sz w:val="24"/>
                <w:szCs w:val="24"/>
                <w:lang w:eastAsia="vi-VN"/>
              </w:rPr>
              <w:br/>
            </w:r>
            <w:r w:rsidRPr="00FE0462">
              <w:rPr>
                <w:rFonts w:asciiTheme="majorHAnsi" w:eastAsia="Times New Roman" w:hAnsiTheme="majorHAnsi" w:cstheme="majorHAnsi"/>
                <w:i/>
                <w:sz w:val="24"/>
                <w:szCs w:val="24"/>
                <w:lang w:eastAsia="vi-VN"/>
              </w:rPr>
              <w:t>Example Work Products</w:t>
            </w:r>
            <w:r w:rsidRPr="00FE0462">
              <w:rPr>
                <w:rFonts w:asciiTheme="majorHAnsi" w:eastAsia="Times New Roman" w:hAnsiTheme="majorHAnsi" w:cstheme="majorHAnsi"/>
                <w:i/>
                <w:sz w:val="24"/>
                <w:szCs w:val="24"/>
                <w:lang w:eastAsia="vi-VN"/>
              </w:rPr>
              <w:br/>
              <w:t>1. Configuration management system with controlled work products</w:t>
            </w:r>
            <w:r w:rsidRPr="00FE0462">
              <w:rPr>
                <w:rFonts w:asciiTheme="majorHAnsi" w:eastAsia="Times New Roman" w:hAnsiTheme="majorHAnsi" w:cstheme="majorHAnsi"/>
                <w:i/>
                <w:sz w:val="24"/>
                <w:szCs w:val="24"/>
                <w:lang w:eastAsia="vi-VN"/>
              </w:rPr>
              <w:br/>
              <w:t>2. Configuration management system access control procedures</w:t>
            </w:r>
            <w:r w:rsidRPr="00FE0462">
              <w:rPr>
                <w:rFonts w:asciiTheme="majorHAnsi" w:eastAsia="Times New Roman" w:hAnsiTheme="majorHAnsi" w:cstheme="majorHAnsi"/>
                <w:i/>
                <w:sz w:val="24"/>
                <w:szCs w:val="24"/>
                <w:lang w:eastAsia="vi-VN"/>
              </w:rPr>
              <w:br/>
              <w:t>3. Change request database</w:t>
            </w:r>
            <w:r w:rsidRPr="00FE0462">
              <w:rPr>
                <w:rFonts w:asciiTheme="majorHAnsi" w:eastAsia="Times New Roman" w:hAnsiTheme="majorHAnsi" w:cstheme="majorHAnsi"/>
                <w:i/>
                <w:sz w:val="24"/>
                <w:szCs w:val="24"/>
                <w:lang w:eastAsia="vi-VN"/>
              </w:rPr>
              <w:br/>
            </w:r>
            <w:r w:rsidRPr="008802EA">
              <w:rPr>
                <w:rFonts w:asciiTheme="majorHAnsi" w:eastAsia="Times New Roman" w:hAnsiTheme="majorHAnsi" w:cstheme="majorHAnsi"/>
                <w:b/>
                <w:sz w:val="28"/>
                <w:szCs w:val="28"/>
                <w:lang w:eastAsia="vi-VN"/>
              </w:rPr>
              <w:t>Subpractices</w:t>
            </w:r>
            <w:r w:rsidRPr="00FE0462">
              <w:rPr>
                <w:rFonts w:asciiTheme="majorHAnsi" w:eastAsia="Times New Roman" w:hAnsiTheme="majorHAnsi" w:cstheme="majorHAnsi"/>
                <w:sz w:val="24"/>
                <w:szCs w:val="24"/>
                <w:lang w:eastAsia="vi-VN"/>
              </w:rPr>
              <w:br/>
            </w:r>
            <w:r w:rsidRPr="008802EA">
              <w:rPr>
                <w:rFonts w:asciiTheme="majorHAnsi" w:eastAsia="Times New Roman" w:hAnsiTheme="majorHAnsi" w:cstheme="majorHAnsi"/>
                <w:b/>
                <w:sz w:val="24"/>
                <w:szCs w:val="24"/>
                <w:lang w:eastAsia="vi-VN"/>
              </w:rPr>
              <w:t>1. Establish a mechanism to manage multiple levels of control.</w:t>
            </w:r>
          </w:p>
          <w:p w:rsidR="00BD360F" w:rsidRPr="00FE0462" w:rsidRDefault="00BD360F" w:rsidP="00F923BC">
            <w:pPr>
              <w:pStyle w:val="ListParagraph"/>
              <w:numPr>
                <w:ilvl w:val="0"/>
                <w:numId w:val="7"/>
              </w:numPr>
              <w:spacing w:after="0" w:line="240" w:lineRule="auto"/>
              <w:ind w:left="315"/>
              <w:rPr>
                <w:rFonts w:asciiTheme="majorHAnsi" w:eastAsia="Times New Roman" w:hAnsiTheme="majorHAnsi" w:cstheme="majorHAnsi"/>
                <w:sz w:val="24"/>
                <w:szCs w:val="24"/>
                <w:lang w:eastAsia="vi-VN"/>
              </w:rPr>
            </w:pPr>
            <w:r w:rsidRPr="00FE0462">
              <w:rPr>
                <w:rFonts w:asciiTheme="majorHAnsi" w:eastAsia="Times New Roman" w:hAnsiTheme="majorHAnsi" w:cstheme="majorHAnsi"/>
                <w:sz w:val="24"/>
                <w:szCs w:val="24"/>
                <w:lang w:eastAsia="vi-VN"/>
              </w:rPr>
              <w:t>The level of control is typically selected based on project objectives, risk, and resources. Control levels can vary in relation to the project lifecycle, type of system under development, and specific project requirements.</w:t>
            </w:r>
          </w:p>
        </w:tc>
      </w:tr>
      <w:tr w:rsidR="00BD360F" w:rsidRPr="00593008" w:rsidTr="00BD360F">
        <w:trPr>
          <w:tblCellSpacing w:w="15" w:type="dxa"/>
          <w:jc w:val="center"/>
        </w:trPr>
        <w:tc>
          <w:tcPr>
            <w:tcW w:w="0" w:type="auto"/>
            <w:vAlign w:val="center"/>
            <w:hideMark/>
          </w:tcPr>
          <w:tbl>
            <w:tblPr>
              <w:tblW w:w="12960" w:type="dxa"/>
              <w:tblCellSpacing w:w="7" w:type="dxa"/>
              <w:tblInd w:w="5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960"/>
            </w:tblGrid>
            <w:tr w:rsidR="00BD360F" w:rsidRPr="00593008" w:rsidTr="000A33BC">
              <w:trPr>
                <w:trHeight w:val="1238"/>
                <w:tblCellSpacing w:w="7" w:type="dxa"/>
              </w:trPr>
              <w:tc>
                <w:tcPr>
                  <w:tcW w:w="12932" w:type="dxa"/>
                  <w:vAlign w:val="center"/>
                  <w:hideMark/>
                </w:tcPr>
                <w:p w:rsidR="00BD360F" w:rsidRPr="00BD360F" w:rsidRDefault="00BD360F" w:rsidP="0009167F">
                  <w:pPr>
                    <w:spacing w:after="0" w:line="240" w:lineRule="auto"/>
                    <w:rPr>
                      <w:rFonts w:asciiTheme="majorHAnsi" w:eastAsia="Times New Roman" w:hAnsiTheme="majorHAnsi" w:cstheme="majorHAnsi"/>
                      <w:i/>
                      <w:sz w:val="24"/>
                      <w:szCs w:val="24"/>
                      <w:lang w:eastAsia="vi-VN"/>
                    </w:rPr>
                  </w:pPr>
                  <w:r w:rsidRPr="00BD360F">
                    <w:rPr>
                      <w:rFonts w:asciiTheme="majorHAnsi" w:eastAsia="Times New Roman" w:hAnsiTheme="majorHAnsi" w:cstheme="majorHAnsi"/>
                      <w:i/>
                      <w:sz w:val="24"/>
                      <w:szCs w:val="24"/>
                      <w:lang w:eastAsia="vi-VN"/>
                    </w:rPr>
                    <w:t>Example levels of control include the following:</w:t>
                  </w:r>
                  <w:r w:rsidRPr="00BD360F">
                    <w:rPr>
                      <w:rFonts w:asciiTheme="majorHAnsi" w:eastAsia="Times New Roman" w:hAnsiTheme="majorHAnsi" w:cstheme="majorHAnsi"/>
                      <w:i/>
                      <w:sz w:val="24"/>
                      <w:szCs w:val="24"/>
                      <w:lang w:eastAsia="vi-VN"/>
                    </w:rPr>
                    <w:br/>
                    <w:t>• Uncontrolled: Anyone can make changes.</w:t>
                  </w:r>
                  <w:r w:rsidRPr="00BD360F">
                    <w:rPr>
                      <w:rFonts w:asciiTheme="majorHAnsi" w:eastAsia="Times New Roman" w:hAnsiTheme="majorHAnsi" w:cstheme="majorHAnsi"/>
                      <w:i/>
                      <w:sz w:val="24"/>
                      <w:szCs w:val="24"/>
                      <w:lang w:eastAsia="vi-VN"/>
                    </w:rPr>
                    <w:br/>
                    <w:t>• Work-in-progress: Authors control changes.</w:t>
                  </w:r>
                  <w:r w:rsidRPr="00BD360F">
                    <w:rPr>
                      <w:rFonts w:asciiTheme="majorHAnsi" w:eastAsia="Times New Roman" w:hAnsiTheme="majorHAnsi" w:cstheme="majorHAnsi"/>
                      <w:i/>
                      <w:sz w:val="24"/>
                      <w:szCs w:val="24"/>
                      <w:lang w:eastAsia="vi-VN"/>
                    </w:rPr>
                    <w:br/>
                    <w:t>• Released: A designated authority authorizes and controls changes and relevant stakeholders are notified when changes are made.</w:t>
                  </w:r>
                </w:p>
              </w:tc>
            </w:tr>
          </w:tbl>
          <w:p w:rsidR="00BD360F" w:rsidRPr="00BD360F" w:rsidRDefault="00BD360F" w:rsidP="00F923BC">
            <w:pPr>
              <w:spacing w:after="0" w:line="240" w:lineRule="auto"/>
              <w:rPr>
                <w:rFonts w:asciiTheme="majorHAnsi" w:eastAsia="Times New Roman" w:hAnsiTheme="majorHAnsi" w:cstheme="majorHAnsi"/>
                <w:sz w:val="24"/>
                <w:szCs w:val="24"/>
                <w:lang w:eastAsia="vi-VN"/>
              </w:rPr>
            </w:pPr>
          </w:p>
        </w:tc>
      </w:tr>
      <w:tr w:rsidR="00BD360F" w:rsidRPr="00593008" w:rsidTr="00BD360F">
        <w:trPr>
          <w:tblCellSpacing w:w="15" w:type="dxa"/>
          <w:jc w:val="center"/>
        </w:trPr>
        <w:tc>
          <w:tcPr>
            <w:tcW w:w="0" w:type="auto"/>
            <w:vAlign w:val="center"/>
            <w:hideMark/>
          </w:tcPr>
          <w:p w:rsidR="008802EA" w:rsidRDefault="00BD360F" w:rsidP="00F923BC">
            <w:pPr>
              <w:pStyle w:val="ListParagraph"/>
              <w:numPr>
                <w:ilvl w:val="0"/>
                <w:numId w:val="7"/>
              </w:numPr>
              <w:spacing w:after="0" w:line="240" w:lineRule="auto"/>
              <w:ind w:left="405" w:hanging="45"/>
              <w:rPr>
                <w:rFonts w:asciiTheme="majorHAnsi" w:eastAsia="Times New Roman" w:hAnsiTheme="majorHAnsi" w:cstheme="majorHAnsi"/>
                <w:sz w:val="24"/>
                <w:szCs w:val="24"/>
                <w:lang w:eastAsia="vi-VN"/>
              </w:rPr>
            </w:pPr>
            <w:r w:rsidRPr="008802EA">
              <w:rPr>
                <w:rFonts w:asciiTheme="majorHAnsi" w:eastAsia="Times New Roman" w:hAnsiTheme="majorHAnsi" w:cstheme="majorHAnsi"/>
                <w:sz w:val="24"/>
                <w:szCs w:val="24"/>
                <w:lang w:eastAsia="vi-VN"/>
              </w:rPr>
              <w:t>Levels of control can range from informal control that simply tracks changes made when configuration items are being developed to formal configuration control using baselines that can only be changed as part of a formal configuration management process.</w:t>
            </w:r>
          </w:p>
          <w:p w:rsidR="00BD360F" w:rsidRPr="008802EA" w:rsidRDefault="00BD360F" w:rsidP="00F923BC">
            <w:pPr>
              <w:pStyle w:val="ListParagraph"/>
              <w:spacing w:after="0" w:line="240" w:lineRule="auto"/>
              <w:ind w:left="405" w:firstLine="270"/>
              <w:rPr>
                <w:rFonts w:asciiTheme="majorHAnsi" w:eastAsia="Times New Roman" w:hAnsiTheme="majorHAnsi" w:cstheme="majorHAnsi"/>
                <w:sz w:val="24"/>
                <w:szCs w:val="24"/>
                <w:lang w:eastAsia="vi-VN"/>
              </w:rPr>
            </w:pPr>
            <w:r w:rsidRPr="008802EA">
              <w:rPr>
                <w:rFonts w:asciiTheme="majorHAnsi" w:eastAsia="Times New Roman" w:hAnsiTheme="majorHAnsi" w:cstheme="majorHAnsi"/>
                <w:sz w:val="24"/>
                <w:szCs w:val="24"/>
                <w:lang w:eastAsia="vi-VN"/>
              </w:rPr>
              <w:br/>
            </w:r>
            <w:r w:rsidRPr="008802EA">
              <w:rPr>
                <w:rFonts w:asciiTheme="majorHAnsi" w:eastAsia="Times New Roman" w:hAnsiTheme="majorHAnsi" w:cstheme="majorHAnsi"/>
                <w:b/>
                <w:sz w:val="24"/>
                <w:szCs w:val="24"/>
                <w:lang w:eastAsia="vi-VN"/>
              </w:rPr>
              <w:t>2. Provide access control to ensure authorized access to the configuration management system.</w:t>
            </w:r>
            <w:r w:rsidRPr="008802EA">
              <w:rPr>
                <w:rFonts w:asciiTheme="majorHAnsi" w:eastAsia="Times New Roman" w:hAnsiTheme="majorHAnsi" w:cstheme="majorHAnsi"/>
                <w:b/>
                <w:sz w:val="24"/>
                <w:szCs w:val="24"/>
                <w:lang w:eastAsia="vi-VN"/>
              </w:rPr>
              <w:br/>
              <w:t>3. Store and retrieve configuration items in a configuration management system.</w:t>
            </w:r>
            <w:r w:rsidRPr="008802EA">
              <w:rPr>
                <w:rFonts w:asciiTheme="majorHAnsi" w:eastAsia="Times New Roman" w:hAnsiTheme="majorHAnsi" w:cstheme="majorHAnsi"/>
                <w:b/>
                <w:sz w:val="24"/>
                <w:szCs w:val="24"/>
                <w:lang w:eastAsia="vi-VN"/>
              </w:rPr>
              <w:br/>
              <w:t>4. Share and transfer configuration items between control levels in the configuration management system.</w:t>
            </w:r>
            <w:r w:rsidRPr="008802EA">
              <w:rPr>
                <w:rFonts w:asciiTheme="majorHAnsi" w:eastAsia="Times New Roman" w:hAnsiTheme="majorHAnsi" w:cstheme="majorHAnsi"/>
                <w:b/>
                <w:sz w:val="24"/>
                <w:szCs w:val="24"/>
                <w:lang w:eastAsia="vi-VN"/>
              </w:rPr>
              <w:br/>
              <w:t>5. Store and recover archived versions of configuration items.</w:t>
            </w:r>
            <w:r w:rsidRPr="008802EA">
              <w:rPr>
                <w:rFonts w:asciiTheme="majorHAnsi" w:eastAsia="Times New Roman" w:hAnsiTheme="majorHAnsi" w:cstheme="majorHAnsi"/>
                <w:b/>
                <w:sz w:val="24"/>
                <w:szCs w:val="24"/>
                <w:lang w:eastAsia="vi-VN"/>
              </w:rPr>
              <w:br/>
              <w:t>6. Store, update, and retrieve configuration management records.</w:t>
            </w:r>
            <w:r w:rsidRPr="008802EA">
              <w:rPr>
                <w:rFonts w:asciiTheme="majorHAnsi" w:eastAsia="Times New Roman" w:hAnsiTheme="majorHAnsi" w:cstheme="majorHAnsi"/>
                <w:sz w:val="24"/>
                <w:szCs w:val="24"/>
                <w:lang w:eastAsia="vi-VN"/>
              </w:rPr>
              <w:br/>
            </w:r>
            <w:r w:rsidRPr="008802EA">
              <w:rPr>
                <w:rFonts w:asciiTheme="majorHAnsi" w:eastAsia="Times New Roman" w:hAnsiTheme="majorHAnsi" w:cstheme="majorHAnsi"/>
                <w:b/>
                <w:sz w:val="24"/>
                <w:szCs w:val="24"/>
                <w:lang w:eastAsia="vi-VN"/>
              </w:rPr>
              <w:t>7. Create configuration management reports from the configuration management system.</w:t>
            </w:r>
            <w:r w:rsidRPr="008802EA">
              <w:rPr>
                <w:rFonts w:asciiTheme="majorHAnsi" w:eastAsia="Times New Roman" w:hAnsiTheme="majorHAnsi" w:cstheme="majorHAnsi"/>
                <w:b/>
                <w:sz w:val="24"/>
                <w:szCs w:val="24"/>
                <w:lang w:eastAsia="vi-VN"/>
              </w:rPr>
              <w:br/>
              <w:t>8. Preserve the contents of the configuration management system.</w:t>
            </w:r>
          </w:p>
        </w:tc>
      </w:tr>
      <w:tr w:rsidR="00BD360F" w:rsidRPr="00593008" w:rsidTr="00BD360F">
        <w:trPr>
          <w:tblCellSpacing w:w="15" w:type="dxa"/>
          <w:jc w:val="center"/>
        </w:trPr>
        <w:tc>
          <w:tcPr>
            <w:tcW w:w="0" w:type="auto"/>
            <w:vAlign w:val="center"/>
            <w:hideMark/>
          </w:tcPr>
          <w:tbl>
            <w:tblPr>
              <w:tblW w:w="9810" w:type="dxa"/>
              <w:tblCellSpacing w:w="7" w:type="dxa"/>
              <w:tblInd w:w="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810"/>
            </w:tblGrid>
            <w:tr w:rsidR="00BD360F" w:rsidRPr="00593008" w:rsidTr="000A33BC">
              <w:trPr>
                <w:tblCellSpacing w:w="7" w:type="dxa"/>
              </w:trPr>
              <w:tc>
                <w:tcPr>
                  <w:tcW w:w="9782" w:type="dxa"/>
                  <w:vAlign w:val="center"/>
                  <w:hideMark/>
                </w:tcPr>
                <w:p w:rsidR="00BD360F" w:rsidRPr="00BD360F" w:rsidRDefault="00BD360F" w:rsidP="000A33BC">
                  <w:pPr>
                    <w:spacing w:after="0" w:line="240" w:lineRule="auto"/>
                    <w:rPr>
                      <w:rFonts w:asciiTheme="majorHAnsi" w:eastAsia="Times New Roman" w:hAnsiTheme="majorHAnsi" w:cstheme="majorHAnsi"/>
                      <w:i/>
                      <w:sz w:val="24"/>
                      <w:szCs w:val="24"/>
                      <w:lang w:eastAsia="vi-VN"/>
                    </w:rPr>
                  </w:pPr>
                  <w:r w:rsidRPr="00BD360F">
                    <w:rPr>
                      <w:rFonts w:asciiTheme="majorHAnsi" w:eastAsia="Times New Roman" w:hAnsiTheme="majorHAnsi" w:cstheme="majorHAnsi"/>
                      <w:i/>
                      <w:sz w:val="24"/>
                      <w:szCs w:val="24"/>
                      <w:lang w:eastAsia="vi-VN"/>
                    </w:rPr>
                    <w:lastRenderedPageBreak/>
                    <w:t>Examples of preservation functions of the configuration management system include the following:</w:t>
                  </w:r>
                  <w:r w:rsidRPr="00BD360F">
                    <w:rPr>
                      <w:rFonts w:asciiTheme="majorHAnsi" w:eastAsia="Times New Roman" w:hAnsiTheme="majorHAnsi" w:cstheme="majorHAnsi"/>
                      <w:i/>
                      <w:sz w:val="24"/>
                      <w:szCs w:val="24"/>
                      <w:lang w:eastAsia="vi-VN"/>
                    </w:rPr>
                    <w:br/>
                    <w:t>• Backup and restoration of configuration management files</w:t>
                  </w:r>
                  <w:r w:rsidRPr="00BD360F">
                    <w:rPr>
                      <w:rFonts w:asciiTheme="majorHAnsi" w:eastAsia="Times New Roman" w:hAnsiTheme="majorHAnsi" w:cstheme="majorHAnsi"/>
                      <w:i/>
                      <w:sz w:val="24"/>
                      <w:szCs w:val="24"/>
                      <w:lang w:eastAsia="vi-VN"/>
                    </w:rPr>
                    <w:br/>
                    <w:t>• Archive of configuration management files</w:t>
                  </w:r>
                  <w:r w:rsidRPr="00BD360F">
                    <w:rPr>
                      <w:rFonts w:asciiTheme="majorHAnsi" w:eastAsia="Times New Roman" w:hAnsiTheme="majorHAnsi" w:cstheme="majorHAnsi"/>
                      <w:i/>
                      <w:sz w:val="24"/>
                      <w:szCs w:val="24"/>
                      <w:lang w:eastAsia="vi-VN"/>
                    </w:rPr>
                    <w:br/>
                    <w:t>• Recovery from configuration management errors</w:t>
                  </w:r>
                </w:p>
              </w:tc>
            </w:tr>
          </w:tbl>
          <w:p w:rsidR="00BD360F" w:rsidRPr="00BD360F" w:rsidRDefault="00BD360F" w:rsidP="00F923BC">
            <w:pPr>
              <w:spacing w:after="0" w:line="240" w:lineRule="auto"/>
              <w:rPr>
                <w:rFonts w:asciiTheme="majorHAnsi" w:eastAsia="Times New Roman" w:hAnsiTheme="majorHAnsi" w:cstheme="majorHAnsi"/>
                <w:sz w:val="24"/>
                <w:szCs w:val="24"/>
                <w:lang w:eastAsia="vi-VN"/>
              </w:rPr>
            </w:pPr>
          </w:p>
        </w:tc>
      </w:tr>
      <w:tr w:rsidR="00BD360F" w:rsidRPr="00593008" w:rsidTr="00BD360F">
        <w:trPr>
          <w:tblCellSpacing w:w="15" w:type="dxa"/>
          <w:jc w:val="center"/>
        </w:trPr>
        <w:tc>
          <w:tcPr>
            <w:tcW w:w="0" w:type="auto"/>
            <w:vAlign w:val="center"/>
            <w:hideMark/>
          </w:tcPr>
          <w:p w:rsidR="00BD360F" w:rsidRPr="00BD360F" w:rsidRDefault="00BD360F" w:rsidP="00F923BC">
            <w:pPr>
              <w:spacing w:after="0" w:line="240" w:lineRule="auto"/>
              <w:ind w:left="405"/>
              <w:rPr>
                <w:rFonts w:asciiTheme="majorHAnsi" w:eastAsia="Times New Roman" w:hAnsiTheme="majorHAnsi" w:cstheme="majorHAnsi"/>
                <w:sz w:val="24"/>
                <w:szCs w:val="24"/>
                <w:lang w:eastAsia="vi-VN"/>
              </w:rPr>
            </w:pPr>
            <w:r w:rsidRPr="00BD360F">
              <w:rPr>
                <w:rFonts w:asciiTheme="majorHAnsi" w:eastAsia="Times New Roman" w:hAnsiTheme="majorHAnsi" w:cstheme="majorHAnsi"/>
                <w:sz w:val="24"/>
                <w:szCs w:val="24"/>
                <w:lang w:eastAsia="vi-VN"/>
              </w:rPr>
              <w:br/>
            </w:r>
            <w:r w:rsidRPr="00BD360F">
              <w:rPr>
                <w:rFonts w:asciiTheme="majorHAnsi" w:eastAsia="Times New Roman" w:hAnsiTheme="majorHAnsi" w:cstheme="majorHAnsi"/>
                <w:b/>
                <w:sz w:val="24"/>
                <w:szCs w:val="24"/>
                <w:lang w:eastAsia="vi-VN"/>
              </w:rPr>
              <w:t>9. Revise the configuration management structure as necessary.</w:t>
            </w:r>
          </w:p>
        </w:tc>
      </w:tr>
    </w:tbl>
    <w:p w:rsidR="00DE39CE" w:rsidRPr="00593008" w:rsidRDefault="00DE39CE" w:rsidP="00F923BC">
      <w:pPr>
        <w:shd w:val="clear" w:color="auto" w:fill="FFFFFF"/>
        <w:spacing w:after="0" w:line="240" w:lineRule="auto"/>
        <w:jc w:val="both"/>
        <w:rPr>
          <w:rFonts w:asciiTheme="majorHAnsi" w:eastAsia="Times New Roman" w:hAnsiTheme="majorHAnsi" w:cstheme="majorHAnsi"/>
          <w:sz w:val="24"/>
          <w:szCs w:val="24"/>
          <w:lang w:eastAsia="vi-VN"/>
        </w:rPr>
      </w:pPr>
    </w:p>
    <w:p w:rsidR="00623765" w:rsidRPr="00C01D38" w:rsidRDefault="00DE39CE" w:rsidP="00C01D38">
      <w:pPr>
        <w:pStyle w:val="Heading2"/>
        <w:numPr>
          <w:ilvl w:val="1"/>
          <w:numId w:val="8"/>
        </w:numPr>
        <w:ind w:left="-180"/>
        <w:rPr>
          <w:rFonts w:eastAsia="Times New Roman"/>
          <w:color w:val="auto"/>
          <w:sz w:val="32"/>
          <w:szCs w:val="32"/>
          <w:lang w:eastAsia="vi-VN"/>
        </w:rPr>
      </w:pPr>
      <w:r w:rsidRPr="00C01D38">
        <w:rPr>
          <w:rFonts w:eastAsia="Times New Roman"/>
          <w:color w:val="auto"/>
          <w:sz w:val="32"/>
          <w:szCs w:val="32"/>
          <w:lang w:eastAsia="vi-VN"/>
        </w:rPr>
        <w:t xml:space="preserve"> </w:t>
      </w:r>
      <w:r w:rsidR="00623765" w:rsidRPr="00C01D38">
        <w:rPr>
          <w:rFonts w:eastAsia="Times New Roman"/>
          <w:color w:val="auto"/>
          <w:sz w:val="32"/>
          <w:szCs w:val="32"/>
          <w:lang w:eastAsia="vi-VN"/>
        </w:rPr>
        <w:t>Create or Release Baselines</w:t>
      </w:r>
    </w:p>
    <w:p w:rsidR="00310BBB" w:rsidRDefault="005272DC" w:rsidP="00F923BC">
      <w:pPr>
        <w:pStyle w:val="ListParagraph"/>
        <w:numPr>
          <w:ilvl w:val="0"/>
          <w:numId w:val="7"/>
        </w:numPr>
        <w:shd w:val="clear" w:color="auto" w:fill="FFFFFF"/>
        <w:spacing w:after="0" w:line="240" w:lineRule="auto"/>
        <w:ind w:left="-540"/>
        <w:rPr>
          <w:rFonts w:asciiTheme="majorHAnsi" w:eastAsia="Times New Roman" w:hAnsiTheme="majorHAnsi" w:cstheme="majorHAnsi"/>
          <w:sz w:val="24"/>
          <w:szCs w:val="24"/>
          <w:lang w:eastAsia="vi-VN"/>
        </w:rPr>
      </w:pPr>
      <w:r w:rsidRPr="00310BBB">
        <w:rPr>
          <w:rFonts w:asciiTheme="majorHAnsi" w:eastAsia="Times New Roman" w:hAnsiTheme="majorHAnsi" w:cstheme="majorHAnsi"/>
          <w:i/>
          <w:iCs/>
          <w:sz w:val="24"/>
          <w:szCs w:val="24"/>
          <w:lang w:eastAsia="vi-VN"/>
        </w:rPr>
        <w:t>Create or release baselines for internal use and for delivery to the customer.</w:t>
      </w:r>
    </w:p>
    <w:p w:rsidR="00310BBB" w:rsidRDefault="005272DC" w:rsidP="00F923BC">
      <w:pPr>
        <w:pStyle w:val="ListParagraph"/>
        <w:numPr>
          <w:ilvl w:val="0"/>
          <w:numId w:val="7"/>
        </w:numPr>
        <w:shd w:val="clear" w:color="auto" w:fill="FFFFFF"/>
        <w:spacing w:after="0" w:line="240" w:lineRule="auto"/>
        <w:ind w:left="-540"/>
        <w:rPr>
          <w:rFonts w:asciiTheme="majorHAnsi" w:eastAsia="Times New Roman" w:hAnsiTheme="majorHAnsi" w:cstheme="majorHAnsi"/>
          <w:sz w:val="24"/>
          <w:szCs w:val="24"/>
          <w:lang w:eastAsia="vi-VN"/>
        </w:rPr>
      </w:pPr>
      <w:r w:rsidRPr="005272DC">
        <w:rPr>
          <w:rFonts w:asciiTheme="majorHAnsi" w:eastAsia="Times New Roman" w:hAnsiTheme="majorHAnsi" w:cstheme="majorHAnsi"/>
          <w:sz w:val="24"/>
          <w:szCs w:val="24"/>
          <w:lang w:eastAsia="vi-VN"/>
        </w:rPr>
        <w:t>A baseline is represented by the assignment of an identifier to a configuration item or a collection of configuration items and associated entities at a distinct point in time. As a product or service evolves, multiple baselines can be used to control development and testing. (See the definition of “baseline” in the glossary.)</w:t>
      </w:r>
    </w:p>
    <w:p w:rsidR="00310BBB" w:rsidRDefault="005272DC" w:rsidP="00F923BC">
      <w:pPr>
        <w:pStyle w:val="ListParagraph"/>
        <w:numPr>
          <w:ilvl w:val="0"/>
          <w:numId w:val="7"/>
        </w:numPr>
        <w:shd w:val="clear" w:color="auto" w:fill="FFFFFF"/>
        <w:spacing w:after="0" w:line="240" w:lineRule="auto"/>
        <w:ind w:left="-540"/>
        <w:rPr>
          <w:rFonts w:asciiTheme="majorHAnsi" w:eastAsia="Times New Roman" w:hAnsiTheme="majorHAnsi" w:cstheme="majorHAnsi"/>
          <w:sz w:val="24"/>
          <w:szCs w:val="24"/>
          <w:lang w:eastAsia="vi-VN"/>
        </w:rPr>
      </w:pPr>
      <w:r w:rsidRPr="005272DC">
        <w:rPr>
          <w:rFonts w:asciiTheme="majorHAnsi" w:eastAsia="Times New Roman" w:hAnsiTheme="majorHAnsi" w:cstheme="majorHAnsi"/>
          <w:sz w:val="24"/>
          <w:szCs w:val="24"/>
          <w:lang w:eastAsia="vi-VN"/>
        </w:rPr>
        <w:t>Hardware products as well as software and documentation should also be included in baselines for infrastructure related configurations (e.g., software, hardware) and in preparation for system tests that include interfacing hardware and software.</w:t>
      </w:r>
    </w:p>
    <w:p w:rsidR="00310BBB" w:rsidRDefault="005272DC" w:rsidP="00F923BC">
      <w:pPr>
        <w:pStyle w:val="ListParagraph"/>
        <w:numPr>
          <w:ilvl w:val="0"/>
          <w:numId w:val="7"/>
        </w:numPr>
        <w:shd w:val="clear" w:color="auto" w:fill="FFFFFF"/>
        <w:spacing w:after="0" w:line="240" w:lineRule="auto"/>
        <w:ind w:left="-540"/>
        <w:rPr>
          <w:rFonts w:asciiTheme="majorHAnsi" w:eastAsia="Times New Roman" w:hAnsiTheme="majorHAnsi" w:cstheme="majorHAnsi"/>
          <w:sz w:val="24"/>
          <w:szCs w:val="24"/>
          <w:lang w:eastAsia="vi-VN"/>
        </w:rPr>
      </w:pPr>
      <w:r w:rsidRPr="005272DC">
        <w:rPr>
          <w:rFonts w:asciiTheme="majorHAnsi" w:eastAsia="Times New Roman" w:hAnsiTheme="majorHAnsi" w:cstheme="majorHAnsi"/>
          <w:sz w:val="24"/>
          <w:szCs w:val="24"/>
          <w:lang w:eastAsia="vi-VN"/>
        </w:rPr>
        <w:t>One common set of baselines includes the system level requirements, system element level design requirements, and the product definition at the end of development/beginning of production. These baselines are typically referred to respectively as the “functional baseline,” “allocated baseline,” and “product baseline.”</w:t>
      </w:r>
    </w:p>
    <w:p w:rsidR="005272DC" w:rsidRPr="00A40E9D" w:rsidRDefault="005272DC" w:rsidP="001A6ED6">
      <w:pPr>
        <w:pStyle w:val="ListParagraph"/>
        <w:numPr>
          <w:ilvl w:val="0"/>
          <w:numId w:val="7"/>
        </w:numPr>
        <w:shd w:val="clear" w:color="auto" w:fill="FFFFFF"/>
        <w:spacing w:after="0" w:line="240" w:lineRule="auto"/>
        <w:ind w:left="-720"/>
        <w:rPr>
          <w:rFonts w:asciiTheme="majorHAnsi" w:eastAsia="Times New Roman" w:hAnsiTheme="majorHAnsi" w:cstheme="majorHAnsi"/>
          <w:sz w:val="24"/>
          <w:szCs w:val="24"/>
          <w:lang w:eastAsia="vi-VN"/>
        </w:rPr>
      </w:pPr>
      <w:r w:rsidRPr="005272DC">
        <w:rPr>
          <w:rFonts w:asciiTheme="majorHAnsi" w:eastAsia="Times New Roman" w:hAnsiTheme="majorHAnsi" w:cstheme="majorHAnsi"/>
          <w:sz w:val="24"/>
          <w:szCs w:val="24"/>
          <w:lang w:eastAsia="vi-VN"/>
        </w:rPr>
        <w:t>A software baseline can be a set of requirements, design, source code files and the associated executable code, build files, and user documentation (associated entities) that have been assigned a unique identifier.</w:t>
      </w:r>
      <w:r w:rsidRPr="005272DC">
        <w:rPr>
          <w:rFonts w:asciiTheme="majorHAnsi" w:eastAsia="Times New Roman" w:hAnsiTheme="majorHAnsi" w:cstheme="majorHAnsi"/>
          <w:sz w:val="24"/>
          <w:szCs w:val="24"/>
          <w:lang w:eastAsia="vi-VN"/>
        </w:rPr>
        <w:br/>
      </w:r>
      <w:r w:rsidRPr="00310BBB">
        <w:rPr>
          <w:rFonts w:asciiTheme="majorHAnsi" w:eastAsia="Times New Roman" w:hAnsiTheme="majorHAnsi" w:cstheme="majorHAnsi"/>
          <w:i/>
          <w:sz w:val="24"/>
          <w:szCs w:val="24"/>
          <w:lang w:eastAsia="vi-VN"/>
        </w:rPr>
        <w:t>Example Work Products</w:t>
      </w:r>
      <w:r w:rsidRPr="00310BBB">
        <w:rPr>
          <w:rFonts w:asciiTheme="majorHAnsi" w:eastAsia="Times New Roman" w:hAnsiTheme="majorHAnsi" w:cstheme="majorHAnsi"/>
          <w:i/>
          <w:sz w:val="24"/>
          <w:szCs w:val="24"/>
          <w:lang w:eastAsia="vi-VN"/>
        </w:rPr>
        <w:br/>
        <w:t>1. Baselines</w:t>
      </w:r>
      <w:r w:rsidRPr="00310BBB">
        <w:rPr>
          <w:rFonts w:asciiTheme="majorHAnsi" w:eastAsia="Times New Roman" w:hAnsiTheme="majorHAnsi" w:cstheme="majorHAnsi"/>
          <w:i/>
          <w:sz w:val="24"/>
          <w:szCs w:val="24"/>
          <w:lang w:eastAsia="vi-VN"/>
        </w:rPr>
        <w:br/>
        <w:t>2. Description of baselines</w:t>
      </w:r>
      <w:r w:rsidRPr="005272DC">
        <w:rPr>
          <w:rFonts w:asciiTheme="majorHAnsi" w:eastAsia="Times New Roman" w:hAnsiTheme="majorHAnsi" w:cstheme="majorHAnsi"/>
          <w:sz w:val="24"/>
          <w:szCs w:val="24"/>
          <w:lang w:eastAsia="vi-VN"/>
        </w:rPr>
        <w:br/>
      </w:r>
      <w:r w:rsidRPr="00310BBB">
        <w:rPr>
          <w:rFonts w:asciiTheme="majorHAnsi" w:eastAsia="Times New Roman" w:hAnsiTheme="majorHAnsi" w:cstheme="majorHAnsi"/>
          <w:b/>
          <w:sz w:val="28"/>
          <w:szCs w:val="28"/>
          <w:lang w:eastAsia="vi-VN"/>
        </w:rPr>
        <w:t>Subpractices</w:t>
      </w:r>
      <w:r w:rsidRPr="005272DC">
        <w:rPr>
          <w:rFonts w:asciiTheme="majorHAnsi" w:eastAsia="Times New Roman" w:hAnsiTheme="majorHAnsi" w:cstheme="majorHAnsi"/>
          <w:sz w:val="24"/>
          <w:szCs w:val="24"/>
          <w:lang w:eastAsia="vi-VN"/>
        </w:rPr>
        <w:br/>
      </w:r>
      <w:r w:rsidRPr="00310BBB">
        <w:rPr>
          <w:rFonts w:asciiTheme="majorHAnsi" w:eastAsia="Times New Roman" w:hAnsiTheme="majorHAnsi" w:cstheme="majorHAnsi"/>
          <w:b/>
          <w:sz w:val="24"/>
          <w:szCs w:val="24"/>
          <w:lang w:eastAsia="vi-VN"/>
        </w:rPr>
        <w:t>1. Obtain authorization from the CCB before creating or releasing baselines of configuration items.</w:t>
      </w:r>
      <w:r w:rsidRPr="005272DC">
        <w:rPr>
          <w:rFonts w:asciiTheme="majorHAnsi" w:eastAsia="Times New Roman" w:hAnsiTheme="majorHAnsi" w:cstheme="majorHAnsi"/>
          <w:sz w:val="24"/>
          <w:szCs w:val="24"/>
          <w:lang w:eastAsia="vi-VN"/>
        </w:rPr>
        <w:br/>
      </w:r>
      <w:r w:rsidRPr="00310BBB">
        <w:rPr>
          <w:rFonts w:asciiTheme="majorHAnsi" w:eastAsia="Times New Roman" w:hAnsiTheme="majorHAnsi" w:cstheme="majorHAnsi"/>
          <w:b/>
          <w:sz w:val="24"/>
          <w:szCs w:val="24"/>
          <w:lang w:eastAsia="vi-VN"/>
        </w:rPr>
        <w:t>2. Create or release baselines only from configuration items in the configuration management system.</w:t>
      </w:r>
      <w:r w:rsidRPr="00310BBB">
        <w:rPr>
          <w:rFonts w:asciiTheme="majorHAnsi" w:eastAsia="Times New Roman" w:hAnsiTheme="majorHAnsi" w:cstheme="majorHAnsi"/>
          <w:b/>
          <w:sz w:val="24"/>
          <w:szCs w:val="24"/>
          <w:lang w:eastAsia="vi-VN"/>
        </w:rPr>
        <w:br/>
        <w:t>3. Document the set of configuration items that are contained in a baseline.</w:t>
      </w:r>
      <w:r w:rsidRPr="00310BBB">
        <w:rPr>
          <w:rFonts w:asciiTheme="majorHAnsi" w:eastAsia="Times New Roman" w:hAnsiTheme="majorHAnsi" w:cstheme="majorHAnsi"/>
          <w:b/>
          <w:sz w:val="24"/>
          <w:szCs w:val="24"/>
          <w:lang w:eastAsia="vi-VN"/>
        </w:rPr>
        <w:br/>
        <w:t>4. Make the current set of baselines readily available.</w:t>
      </w:r>
    </w:p>
    <w:p w:rsidR="00A40E9D" w:rsidRPr="005272DC" w:rsidRDefault="00A40E9D" w:rsidP="00A40E9D">
      <w:pPr>
        <w:pStyle w:val="ListParagraph"/>
        <w:shd w:val="clear" w:color="auto" w:fill="FFFFFF"/>
        <w:spacing w:after="0" w:line="240" w:lineRule="auto"/>
        <w:ind w:left="-720"/>
        <w:rPr>
          <w:rFonts w:asciiTheme="majorHAnsi" w:eastAsia="Times New Roman" w:hAnsiTheme="majorHAnsi" w:cstheme="majorHAnsi"/>
          <w:sz w:val="24"/>
          <w:szCs w:val="24"/>
          <w:lang w:eastAsia="vi-VN"/>
        </w:rPr>
      </w:pPr>
    </w:p>
    <w:p w:rsidR="00623765" w:rsidRPr="00C01D38" w:rsidRDefault="00623765" w:rsidP="00C01D38">
      <w:pPr>
        <w:pStyle w:val="Heading1"/>
        <w:numPr>
          <w:ilvl w:val="0"/>
          <w:numId w:val="8"/>
        </w:numPr>
        <w:ind w:left="-900"/>
        <w:rPr>
          <w:rFonts w:eastAsia="Times New Roman"/>
          <w:color w:val="auto"/>
          <w:sz w:val="40"/>
          <w:szCs w:val="40"/>
          <w:lang w:eastAsia="vi-VN"/>
        </w:rPr>
      </w:pPr>
      <w:r w:rsidRPr="00C01D38">
        <w:rPr>
          <w:rFonts w:eastAsia="Times New Roman"/>
          <w:color w:val="auto"/>
          <w:sz w:val="40"/>
          <w:szCs w:val="40"/>
          <w:lang w:eastAsia="vi-VN"/>
        </w:rPr>
        <w:lastRenderedPageBreak/>
        <w:t>Track and Control Changes</w:t>
      </w:r>
    </w:p>
    <w:p w:rsidR="003F7D0A" w:rsidRDefault="003F7D0A" w:rsidP="00F923BC">
      <w:pPr>
        <w:pStyle w:val="ListParagraph"/>
        <w:numPr>
          <w:ilvl w:val="0"/>
          <w:numId w:val="7"/>
        </w:numPr>
        <w:spacing w:after="0" w:line="240" w:lineRule="auto"/>
        <w:ind w:left="-810"/>
        <w:rPr>
          <w:rFonts w:asciiTheme="majorHAnsi" w:eastAsia="Times New Roman" w:hAnsiTheme="majorHAnsi" w:cstheme="majorHAnsi"/>
          <w:sz w:val="24"/>
          <w:szCs w:val="24"/>
          <w:lang w:eastAsia="vi-VN"/>
        </w:rPr>
      </w:pPr>
      <w:r w:rsidRPr="003F7D0A">
        <w:rPr>
          <w:rFonts w:asciiTheme="majorHAnsi" w:eastAsia="Times New Roman" w:hAnsiTheme="majorHAnsi" w:cstheme="majorHAnsi"/>
          <w:sz w:val="24"/>
          <w:szCs w:val="24"/>
          <w:lang w:eastAsia="vi-VN"/>
        </w:rPr>
        <w:t>Changes to the work products under configuration management are tracked and controlled.</w:t>
      </w:r>
    </w:p>
    <w:p w:rsidR="003F7D0A" w:rsidRPr="003F7D0A" w:rsidRDefault="003F7D0A" w:rsidP="00F923BC">
      <w:pPr>
        <w:pStyle w:val="ListParagraph"/>
        <w:numPr>
          <w:ilvl w:val="0"/>
          <w:numId w:val="7"/>
        </w:numPr>
        <w:spacing w:after="0" w:line="240" w:lineRule="auto"/>
        <w:ind w:left="-810"/>
        <w:rPr>
          <w:rFonts w:asciiTheme="majorHAnsi" w:eastAsia="Times New Roman" w:hAnsiTheme="majorHAnsi" w:cstheme="majorHAnsi"/>
          <w:sz w:val="24"/>
          <w:szCs w:val="24"/>
          <w:lang w:eastAsia="vi-VN"/>
        </w:rPr>
      </w:pPr>
      <w:r w:rsidRPr="003F7D0A">
        <w:rPr>
          <w:rFonts w:asciiTheme="majorHAnsi" w:eastAsia="Times New Roman" w:hAnsiTheme="majorHAnsi" w:cstheme="majorHAnsi"/>
          <w:sz w:val="24"/>
          <w:szCs w:val="24"/>
          <w:lang w:eastAsia="vi-VN"/>
        </w:rPr>
        <w:t>The specific practices under this specific goal serve to maintain baselines after they are established by specific practices under the Establish Baselines specific goal.</w:t>
      </w:r>
    </w:p>
    <w:p w:rsidR="00623765" w:rsidRPr="00C01D38" w:rsidRDefault="00623765" w:rsidP="00C01D38">
      <w:pPr>
        <w:pStyle w:val="Heading2"/>
        <w:numPr>
          <w:ilvl w:val="1"/>
          <w:numId w:val="8"/>
        </w:numPr>
        <w:ind w:left="-180"/>
        <w:rPr>
          <w:rFonts w:eastAsia="Times New Roman"/>
          <w:color w:val="auto"/>
          <w:sz w:val="32"/>
          <w:szCs w:val="32"/>
          <w:lang w:eastAsia="vi-VN"/>
        </w:rPr>
      </w:pPr>
      <w:r w:rsidRPr="00C01D38">
        <w:rPr>
          <w:rFonts w:eastAsia="Times New Roman"/>
          <w:color w:val="auto"/>
          <w:sz w:val="32"/>
          <w:szCs w:val="32"/>
          <w:lang w:eastAsia="vi-VN"/>
        </w:rPr>
        <w:t>Track Change Requests</w:t>
      </w:r>
    </w:p>
    <w:p w:rsidR="000830FB" w:rsidRDefault="00782451" w:rsidP="00782451">
      <w:pPr>
        <w:pStyle w:val="ListParagraph"/>
        <w:numPr>
          <w:ilvl w:val="0"/>
          <w:numId w:val="7"/>
        </w:numPr>
        <w:spacing w:after="0" w:line="240" w:lineRule="auto"/>
        <w:ind w:left="-810"/>
        <w:rPr>
          <w:rFonts w:asciiTheme="majorHAnsi" w:eastAsia="Times New Roman" w:hAnsiTheme="majorHAnsi" w:cstheme="majorHAnsi"/>
          <w:sz w:val="24"/>
          <w:szCs w:val="24"/>
          <w:lang w:eastAsia="vi-VN"/>
        </w:rPr>
      </w:pPr>
      <w:r w:rsidRPr="000830FB">
        <w:rPr>
          <w:rFonts w:asciiTheme="majorHAnsi" w:eastAsia="Times New Roman" w:hAnsiTheme="majorHAnsi" w:cstheme="majorHAnsi"/>
          <w:i/>
          <w:sz w:val="24"/>
          <w:szCs w:val="24"/>
          <w:lang w:eastAsia="vi-VN"/>
        </w:rPr>
        <w:t>Track change requests for configuration items.</w:t>
      </w:r>
    </w:p>
    <w:p w:rsidR="000830FB" w:rsidRDefault="00782451" w:rsidP="00782451">
      <w:pPr>
        <w:pStyle w:val="ListParagraph"/>
        <w:numPr>
          <w:ilvl w:val="0"/>
          <w:numId w:val="7"/>
        </w:numPr>
        <w:spacing w:after="0" w:line="240" w:lineRule="auto"/>
        <w:ind w:left="-810"/>
        <w:rPr>
          <w:rFonts w:asciiTheme="majorHAnsi" w:eastAsia="Times New Roman" w:hAnsiTheme="majorHAnsi" w:cstheme="majorHAnsi"/>
          <w:sz w:val="24"/>
          <w:szCs w:val="24"/>
          <w:lang w:eastAsia="vi-VN"/>
        </w:rPr>
      </w:pPr>
      <w:r w:rsidRPr="00782451">
        <w:rPr>
          <w:rFonts w:asciiTheme="majorHAnsi" w:eastAsia="Times New Roman" w:hAnsiTheme="majorHAnsi" w:cstheme="majorHAnsi"/>
          <w:sz w:val="24"/>
          <w:szCs w:val="24"/>
          <w:lang w:eastAsia="vi-VN"/>
        </w:rPr>
        <w:t>Change requests address not only new or changed requirements but also failures</w:t>
      </w:r>
      <w:r w:rsidR="000830FB">
        <w:rPr>
          <w:rFonts w:asciiTheme="majorHAnsi" w:eastAsia="Times New Roman" w:hAnsiTheme="majorHAnsi" w:cstheme="majorHAnsi"/>
          <w:sz w:val="24"/>
          <w:szCs w:val="24"/>
          <w:lang w:eastAsia="vi-VN"/>
        </w:rPr>
        <w:t xml:space="preserve"> and defects in work products.</w:t>
      </w:r>
    </w:p>
    <w:p w:rsidR="000830FB" w:rsidRDefault="00782451" w:rsidP="00782451">
      <w:pPr>
        <w:pStyle w:val="ListParagraph"/>
        <w:numPr>
          <w:ilvl w:val="0"/>
          <w:numId w:val="7"/>
        </w:numPr>
        <w:spacing w:after="0" w:line="240" w:lineRule="auto"/>
        <w:ind w:left="-810"/>
        <w:rPr>
          <w:rFonts w:asciiTheme="majorHAnsi" w:eastAsia="Times New Roman" w:hAnsiTheme="majorHAnsi" w:cstheme="majorHAnsi"/>
          <w:sz w:val="24"/>
          <w:szCs w:val="24"/>
          <w:lang w:eastAsia="vi-VN"/>
        </w:rPr>
      </w:pPr>
      <w:r w:rsidRPr="00782451">
        <w:rPr>
          <w:rFonts w:asciiTheme="majorHAnsi" w:eastAsia="Times New Roman" w:hAnsiTheme="majorHAnsi" w:cstheme="majorHAnsi"/>
          <w:sz w:val="24"/>
          <w:szCs w:val="24"/>
          <w:lang w:eastAsia="vi-VN"/>
        </w:rPr>
        <w:t>Change requests are analyzed to determine the impact that the change will have on the work product, related work products</w:t>
      </w:r>
      <w:r w:rsidR="000830FB">
        <w:rPr>
          <w:rFonts w:asciiTheme="majorHAnsi" w:eastAsia="Times New Roman" w:hAnsiTheme="majorHAnsi" w:cstheme="majorHAnsi"/>
          <w:sz w:val="24"/>
          <w:szCs w:val="24"/>
          <w:lang w:eastAsia="vi-VN"/>
        </w:rPr>
        <w:t>, the budget, and the schedule.</w:t>
      </w:r>
      <w:r w:rsidRPr="00782451">
        <w:rPr>
          <w:rFonts w:asciiTheme="majorHAnsi" w:eastAsia="Times New Roman" w:hAnsiTheme="majorHAnsi" w:cstheme="majorHAnsi"/>
          <w:sz w:val="24"/>
          <w:szCs w:val="24"/>
          <w:lang w:eastAsia="vi-VN"/>
        </w:rPr>
        <w:br/>
      </w:r>
      <w:r w:rsidRPr="00C25DE1">
        <w:rPr>
          <w:rFonts w:asciiTheme="majorHAnsi" w:eastAsia="Times New Roman" w:hAnsiTheme="majorHAnsi" w:cstheme="majorHAnsi"/>
          <w:b/>
          <w:sz w:val="28"/>
          <w:szCs w:val="28"/>
          <w:lang w:eastAsia="vi-VN"/>
        </w:rPr>
        <w:t>Example Work Products</w:t>
      </w:r>
      <w:r w:rsidR="000830FB">
        <w:rPr>
          <w:rFonts w:asciiTheme="majorHAnsi" w:eastAsia="Times New Roman" w:hAnsiTheme="majorHAnsi" w:cstheme="majorHAnsi"/>
          <w:sz w:val="24"/>
          <w:szCs w:val="24"/>
          <w:lang w:eastAsia="vi-VN"/>
        </w:rPr>
        <w:br/>
        <w:t>1. Change requests</w:t>
      </w:r>
      <w:r w:rsidRPr="00782451">
        <w:rPr>
          <w:rFonts w:asciiTheme="majorHAnsi" w:eastAsia="Times New Roman" w:hAnsiTheme="majorHAnsi" w:cstheme="majorHAnsi"/>
          <w:sz w:val="24"/>
          <w:szCs w:val="24"/>
          <w:lang w:eastAsia="vi-VN"/>
        </w:rPr>
        <w:br/>
      </w:r>
      <w:r w:rsidRPr="000830FB">
        <w:rPr>
          <w:rFonts w:asciiTheme="majorHAnsi" w:eastAsia="Times New Roman" w:hAnsiTheme="majorHAnsi" w:cstheme="majorHAnsi"/>
          <w:b/>
          <w:sz w:val="28"/>
          <w:szCs w:val="28"/>
          <w:lang w:eastAsia="vi-VN"/>
        </w:rPr>
        <w:t>Subpractices</w:t>
      </w:r>
      <w:r w:rsidRPr="00782451">
        <w:rPr>
          <w:rFonts w:asciiTheme="majorHAnsi" w:eastAsia="Times New Roman" w:hAnsiTheme="majorHAnsi" w:cstheme="majorHAnsi"/>
          <w:sz w:val="24"/>
          <w:szCs w:val="24"/>
          <w:lang w:eastAsia="vi-VN"/>
        </w:rPr>
        <w:br/>
      </w:r>
      <w:r w:rsidRPr="00782451">
        <w:rPr>
          <w:rFonts w:asciiTheme="majorHAnsi" w:eastAsia="Times New Roman" w:hAnsiTheme="majorHAnsi" w:cstheme="majorHAnsi"/>
          <w:b/>
          <w:sz w:val="24"/>
          <w:szCs w:val="24"/>
          <w:lang w:eastAsia="vi-VN"/>
        </w:rPr>
        <w:t>1. Initiate and record change requests in the change request database.</w:t>
      </w:r>
      <w:r w:rsidRPr="00782451">
        <w:rPr>
          <w:rFonts w:asciiTheme="majorHAnsi" w:eastAsia="Times New Roman" w:hAnsiTheme="majorHAnsi" w:cstheme="majorHAnsi"/>
          <w:sz w:val="24"/>
          <w:szCs w:val="24"/>
          <w:lang w:eastAsia="vi-VN"/>
        </w:rPr>
        <w:br/>
      </w:r>
      <w:r w:rsidRPr="00782451">
        <w:rPr>
          <w:rFonts w:asciiTheme="majorHAnsi" w:eastAsia="Times New Roman" w:hAnsiTheme="majorHAnsi" w:cstheme="majorHAnsi"/>
          <w:b/>
          <w:sz w:val="24"/>
          <w:szCs w:val="24"/>
          <w:lang w:eastAsia="vi-VN"/>
        </w:rPr>
        <w:t>2. Analyze the impact of changes and fixes proposed in change requests.</w:t>
      </w:r>
    </w:p>
    <w:p w:rsidR="000830FB" w:rsidRDefault="00782451" w:rsidP="00782451">
      <w:pPr>
        <w:pStyle w:val="ListParagraph"/>
        <w:numPr>
          <w:ilvl w:val="0"/>
          <w:numId w:val="7"/>
        </w:numPr>
        <w:spacing w:after="0" w:line="240" w:lineRule="auto"/>
        <w:ind w:left="-810"/>
        <w:rPr>
          <w:rFonts w:asciiTheme="majorHAnsi" w:eastAsia="Times New Roman" w:hAnsiTheme="majorHAnsi" w:cstheme="majorHAnsi"/>
          <w:sz w:val="24"/>
          <w:szCs w:val="24"/>
          <w:lang w:eastAsia="vi-VN"/>
        </w:rPr>
      </w:pPr>
      <w:r w:rsidRPr="00782451">
        <w:rPr>
          <w:rFonts w:asciiTheme="majorHAnsi" w:eastAsia="Times New Roman" w:hAnsiTheme="majorHAnsi" w:cstheme="majorHAnsi"/>
          <w:sz w:val="24"/>
          <w:szCs w:val="24"/>
          <w:lang w:eastAsia="vi-VN"/>
        </w:rPr>
        <w:t>Changes are evaluated through activities that ensure that they are consistent with all tech</w:t>
      </w:r>
      <w:r w:rsidR="000830FB">
        <w:rPr>
          <w:rFonts w:asciiTheme="majorHAnsi" w:eastAsia="Times New Roman" w:hAnsiTheme="majorHAnsi" w:cstheme="majorHAnsi"/>
          <w:sz w:val="24"/>
          <w:szCs w:val="24"/>
          <w:lang w:eastAsia="vi-VN"/>
        </w:rPr>
        <w:t>nical and project requirements.</w:t>
      </w:r>
    </w:p>
    <w:p w:rsidR="000830FB" w:rsidRDefault="00782451" w:rsidP="00782451">
      <w:pPr>
        <w:pStyle w:val="ListParagraph"/>
        <w:numPr>
          <w:ilvl w:val="0"/>
          <w:numId w:val="7"/>
        </w:numPr>
        <w:spacing w:after="0" w:line="240" w:lineRule="auto"/>
        <w:ind w:left="-810"/>
        <w:rPr>
          <w:rFonts w:asciiTheme="majorHAnsi" w:eastAsia="Times New Roman" w:hAnsiTheme="majorHAnsi" w:cstheme="majorHAnsi"/>
          <w:sz w:val="24"/>
          <w:szCs w:val="24"/>
          <w:lang w:eastAsia="vi-VN"/>
        </w:rPr>
      </w:pPr>
      <w:r w:rsidRPr="00782451">
        <w:rPr>
          <w:rFonts w:asciiTheme="majorHAnsi" w:eastAsia="Times New Roman" w:hAnsiTheme="majorHAnsi" w:cstheme="majorHAnsi"/>
          <w:sz w:val="24"/>
          <w:szCs w:val="24"/>
          <w:lang w:eastAsia="vi-VN"/>
        </w:rPr>
        <w:t>Changes are evaluated for their impact beyond immediate project or contract requirements. Changes to an item used in m</w:t>
      </w:r>
      <w:r w:rsidR="000830FB">
        <w:rPr>
          <w:rFonts w:asciiTheme="majorHAnsi" w:eastAsia="Times New Roman" w:hAnsiTheme="majorHAnsi" w:cstheme="majorHAnsi"/>
          <w:sz w:val="24"/>
          <w:szCs w:val="24"/>
          <w:lang w:eastAsia="vi-VN"/>
        </w:rPr>
        <w:t xml:space="preserve">ultiple products can resolve an </w:t>
      </w:r>
      <w:r w:rsidRPr="00782451">
        <w:rPr>
          <w:rFonts w:asciiTheme="majorHAnsi" w:eastAsia="Times New Roman" w:hAnsiTheme="majorHAnsi" w:cstheme="majorHAnsi"/>
          <w:sz w:val="24"/>
          <w:szCs w:val="24"/>
          <w:lang w:eastAsia="vi-VN"/>
        </w:rPr>
        <w:t>immediate issue while causing a</w:t>
      </w:r>
      <w:r w:rsidR="000830FB">
        <w:rPr>
          <w:rFonts w:asciiTheme="majorHAnsi" w:eastAsia="Times New Roman" w:hAnsiTheme="majorHAnsi" w:cstheme="majorHAnsi"/>
          <w:sz w:val="24"/>
          <w:szCs w:val="24"/>
          <w:lang w:eastAsia="vi-VN"/>
        </w:rPr>
        <w:t xml:space="preserve"> problem in other applications.</w:t>
      </w:r>
    </w:p>
    <w:p w:rsidR="000830FB" w:rsidRDefault="00782451" w:rsidP="00782451">
      <w:pPr>
        <w:pStyle w:val="ListParagraph"/>
        <w:numPr>
          <w:ilvl w:val="0"/>
          <w:numId w:val="7"/>
        </w:numPr>
        <w:spacing w:after="0" w:line="240" w:lineRule="auto"/>
        <w:ind w:left="-810"/>
        <w:rPr>
          <w:rFonts w:asciiTheme="majorHAnsi" w:eastAsia="Times New Roman" w:hAnsiTheme="majorHAnsi" w:cstheme="majorHAnsi"/>
          <w:sz w:val="24"/>
          <w:szCs w:val="24"/>
          <w:lang w:eastAsia="vi-VN"/>
        </w:rPr>
      </w:pPr>
      <w:r w:rsidRPr="00782451">
        <w:rPr>
          <w:rFonts w:asciiTheme="majorHAnsi" w:eastAsia="Times New Roman" w:hAnsiTheme="majorHAnsi" w:cstheme="majorHAnsi"/>
          <w:sz w:val="24"/>
          <w:szCs w:val="24"/>
          <w:lang w:eastAsia="vi-VN"/>
        </w:rPr>
        <w:t>Changes are evaluated for</w:t>
      </w:r>
      <w:r w:rsidR="000830FB">
        <w:rPr>
          <w:rFonts w:asciiTheme="majorHAnsi" w:eastAsia="Times New Roman" w:hAnsiTheme="majorHAnsi" w:cstheme="majorHAnsi"/>
          <w:sz w:val="24"/>
          <w:szCs w:val="24"/>
          <w:lang w:eastAsia="vi-VN"/>
        </w:rPr>
        <w:t xml:space="preserve"> their impact on release plans.</w:t>
      </w:r>
      <w:r w:rsidRPr="00782451">
        <w:rPr>
          <w:rFonts w:asciiTheme="majorHAnsi" w:eastAsia="Times New Roman" w:hAnsiTheme="majorHAnsi" w:cstheme="majorHAnsi"/>
          <w:sz w:val="24"/>
          <w:szCs w:val="24"/>
          <w:lang w:eastAsia="vi-VN"/>
        </w:rPr>
        <w:br/>
      </w:r>
      <w:r w:rsidRPr="00782451">
        <w:rPr>
          <w:rFonts w:asciiTheme="majorHAnsi" w:eastAsia="Times New Roman" w:hAnsiTheme="majorHAnsi" w:cstheme="majorHAnsi"/>
          <w:b/>
          <w:sz w:val="24"/>
          <w:szCs w:val="24"/>
          <w:lang w:eastAsia="vi-VN"/>
        </w:rPr>
        <w:t>3. Categorize and prioritize change requests.</w:t>
      </w:r>
    </w:p>
    <w:p w:rsidR="000830FB" w:rsidRDefault="00782451" w:rsidP="00782451">
      <w:pPr>
        <w:pStyle w:val="ListParagraph"/>
        <w:numPr>
          <w:ilvl w:val="0"/>
          <w:numId w:val="7"/>
        </w:numPr>
        <w:spacing w:after="0" w:line="240" w:lineRule="auto"/>
        <w:ind w:left="-810"/>
        <w:rPr>
          <w:rFonts w:asciiTheme="majorHAnsi" w:eastAsia="Times New Roman" w:hAnsiTheme="majorHAnsi" w:cstheme="majorHAnsi"/>
          <w:sz w:val="24"/>
          <w:szCs w:val="24"/>
          <w:lang w:eastAsia="vi-VN"/>
        </w:rPr>
      </w:pPr>
      <w:r w:rsidRPr="00782451">
        <w:rPr>
          <w:rFonts w:asciiTheme="majorHAnsi" w:eastAsia="Times New Roman" w:hAnsiTheme="majorHAnsi" w:cstheme="majorHAnsi"/>
          <w:sz w:val="24"/>
          <w:szCs w:val="24"/>
          <w:lang w:eastAsia="vi-VN"/>
        </w:rPr>
        <w:t>Emergency requests are identified and referred to an emer</w:t>
      </w:r>
      <w:r w:rsidR="000830FB">
        <w:rPr>
          <w:rFonts w:asciiTheme="majorHAnsi" w:eastAsia="Times New Roman" w:hAnsiTheme="majorHAnsi" w:cstheme="majorHAnsi"/>
          <w:sz w:val="24"/>
          <w:szCs w:val="24"/>
          <w:lang w:eastAsia="vi-VN"/>
        </w:rPr>
        <w:t>gency authority if appropriate.</w:t>
      </w:r>
    </w:p>
    <w:p w:rsidR="000830FB" w:rsidRDefault="00782451" w:rsidP="00782451">
      <w:pPr>
        <w:pStyle w:val="ListParagraph"/>
        <w:numPr>
          <w:ilvl w:val="0"/>
          <w:numId w:val="7"/>
        </w:numPr>
        <w:spacing w:after="0" w:line="240" w:lineRule="auto"/>
        <w:ind w:left="-810"/>
        <w:rPr>
          <w:rFonts w:asciiTheme="majorHAnsi" w:eastAsia="Times New Roman" w:hAnsiTheme="majorHAnsi" w:cstheme="majorHAnsi"/>
          <w:sz w:val="24"/>
          <w:szCs w:val="24"/>
          <w:lang w:eastAsia="vi-VN"/>
        </w:rPr>
      </w:pPr>
      <w:r w:rsidRPr="00782451">
        <w:rPr>
          <w:rFonts w:asciiTheme="majorHAnsi" w:eastAsia="Times New Roman" w:hAnsiTheme="majorHAnsi" w:cstheme="majorHAnsi"/>
          <w:sz w:val="24"/>
          <w:szCs w:val="24"/>
          <w:lang w:eastAsia="vi-VN"/>
        </w:rPr>
        <w:t>Changes are</w:t>
      </w:r>
      <w:r w:rsidR="000830FB">
        <w:rPr>
          <w:rFonts w:asciiTheme="majorHAnsi" w:eastAsia="Times New Roman" w:hAnsiTheme="majorHAnsi" w:cstheme="majorHAnsi"/>
          <w:sz w:val="24"/>
          <w:szCs w:val="24"/>
          <w:lang w:eastAsia="vi-VN"/>
        </w:rPr>
        <w:t xml:space="preserve"> allocated to future baselines.</w:t>
      </w:r>
      <w:r w:rsidRPr="00782451">
        <w:rPr>
          <w:rFonts w:asciiTheme="majorHAnsi" w:eastAsia="Times New Roman" w:hAnsiTheme="majorHAnsi" w:cstheme="majorHAnsi"/>
          <w:sz w:val="24"/>
          <w:szCs w:val="24"/>
          <w:lang w:eastAsia="vi-VN"/>
        </w:rPr>
        <w:br/>
      </w:r>
      <w:r w:rsidRPr="00782451">
        <w:rPr>
          <w:rFonts w:asciiTheme="majorHAnsi" w:eastAsia="Times New Roman" w:hAnsiTheme="majorHAnsi" w:cstheme="majorHAnsi"/>
          <w:b/>
          <w:sz w:val="24"/>
          <w:szCs w:val="24"/>
          <w:lang w:eastAsia="vi-VN"/>
        </w:rPr>
        <w:t>4. Review change requests to be addressed in the next baseline with relevant stakeholders and get their agreement.</w:t>
      </w:r>
    </w:p>
    <w:p w:rsidR="000830FB" w:rsidRDefault="00782451" w:rsidP="00782451">
      <w:pPr>
        <w:pStyle w:val="ListParagraph"/>
        <w:numPr>
          <w:ilvl w:val="0"/>
          <w:numId w:val="7"/>
        </w:numPr>
        <w:spacing w:after="0" w:line="240" w:lineRule="auto"/>
        <w:ind w:left="-810"/>
        <w:rPr>
          <w:rFonts w:asciiTheme="majorHAnsi" w:eastAsia="Times New Roman" w:hAnsiTheme="majorHAnsi" w:cstheme="majorHAnsi"/>
          <w:sz w:val="24"/>
          <w:szCs w:val="24"/>
          <w:lang w:eastAsia="vi-VN"/>
        </w:rPr>
      </w:pPr>
      <w:r w:rsidRPr="00782451">
        <w:rPr>
          <w:rFonts w:asciiTheme="majorHAnsi" w:eastAsia="Times New Roman" w:hAnsiTheme="majorHAnsi" w:cstheme="majorHAnsi"/>
          <w:sz w:val="24"/>
          <w:szCs w:val="24"/>
          <w:lang w:eastAsia="vi-VN"/>
        </w:rPr>
        <w:t>Conduct the change request review with appropriate participants. Record the disposition of each change request and the rationale for the decision, including success criteria, a brief action plan if appropriate, and needs met or unmet by the change. Perform the actions required in the disposition and report re</w:t>
      </w:r>
      <w:r w:rsidR="000830FB">
        <w:rPr>
          <w:rFonts w:asciiTheme="majorHAnsi" w:eastAsia="Times New Roman" w:hAnsiTheme="majorHAnsi" w:cstheme="majorHAnsi"/>
          <w:sz w:val="24"/>
          <w:szCs w:val="24"/>
          <w:lang w:eastAsia="vi-VN"/>
        </w:rPr>
        <w:t>sults to relevant stakeholders.</w:t>
      </w:r>
      <w:r w:rsidRPr="00782451">
        <w:rPr>
          <w:rFonts w:asciiTheme="majorHAnsi" w:eastAsia="Times New Roman" w:hAnsiTheme="majorHAnsi" w:cstheme="majorHAnsi"/>
          <w:sz w:val="24"/>
          <w:szCs w:val="24"/>
          <w:lang w:eastAsia="vi-VN"/>
        </w:rPr>
        <w:br/>
      </w:r>
      <w:r w:rsidRPr="00782451">
        <w:rPr>
          <w:rFonts w:asciiTheme="majorHAnsi" w:eastAsia="Times New Roman" w:hAnsiTheme="majorHAnsi" w:cstheme="majorHAnsi"/>
          <w:b/>
          <w:sz w:val="24"/>
          <w:szCs w:val="24"/>
          <w:lang w:eastAsia="vi-VN"/>
        </w:rPr>
        <w:t>5. Track the status of change requests to closure.</w:t>
      </w:r>
    </w:p>
    <w:p w:rsidR="00782451" w:rsidRDefault="00782451" w:rsidP="000830FB">
      <w:pPr>
        <w:pStyle w:val="ListParagraph"/>
        <w:numPr>
          <w:ilvl w:val="0"/>
          <w:numId w:val="7"/>
        </w:numPr>
        <w:spacing w:after="0" w:line="240" w:lineRule="auto"/>
        <w:ind w:left="-810"/>
        <w:rPr>
          <w:rFonts w:asciiTheme="majorHAnsi" w:eastAsia="Times New Roman" w:hAnsiTheme="majorHAnsi" w:cstheme="majorHAnsi"/>
          <w:sz w:val="24"/>
          <w:szCs w:val="24"/>
          <w:lang w:eastAsia="vi-VN"/>
        </w:rPr>
      </w:pPr>
      <w:r w:rsidRPr="00782451">
        <w:rPr>
          <w:rFonts w:asciiTheme="majorHAnsi" w:eastAsia="Times New Roman" w:hAnsiTheme="majorHAnsi" w:cstheme="majorHAnsi"/>
          <w:sz w:val="24"/>
          <w:szCs w:val="24"/>
          <w:lang w:eastAsia="vi-VN"/>
        </w:rPr>
        <w:t>Change requests brought into the system should be handled in an efficient and timely manner. Once a change request has been processed, it is critical to close the request with the appropriate approved action as soon as it is practical. Actions left open result in larger than necessary status lists, which in turn result in added costs and confusion.</w:t>
      </w:r>
    </w:p>
    <w:p w:rsidR="003D1BA3" w:rsidRPr="000830FB" w:rsidRDefault="003D1BA3" w:rsidP="003D1BA3">
      <w:pPr>
        <w:pStyle w:val="ListParagraph"/>
        <w:spacing w:after="0" w:line="240" w:lineRule="auto"/>
        <w:ind w:left="-810"/>
        <w:rPr>
          <w:rFonts w:asciiTheme="majorHAnsi" w:eastAsia="Times New Roman" w:hAnsiTheme="majorHAnsi" w:cstheme="majorHAnsi"/>
          <w:sz w:val="24"/>
          <w:szCs w:val="24"/>
          <w:lang w:eastAsia="vi-VN"/>
        </w:rPr>
      </w:pPr>
    </w:p>
    <w:p w:rsidR="00623765" w:rsidRPr="00C01D38" w:rsidRDefault="00623765" w:rsidP="00C01D38">
      <w:pPr>
        <w:pStyle w:val="Heading2"/>
        <w:numPr>
          <w:ilvl w:val="1"/>
          <w:numId w:val="8"/>
        </w:numPr>
        <w:ind w:left="-180"/>
        <w:rPr>
          <w:rFonts w:eastAsia="Times New Roman"/>
          <w:color w:val="auto"/>
          <w:sz w:val="32"/>
          <w:szCs w:val="32"/>
          <w:lang w:eastAsia="vi-VN"/>
        </w:rPr>
      </w:pPr>
      <w:r w:rsidRPr="00C01D38">
        <w:rPr>
          <w:rFonts w:eastAsia="Times New Roman"/>
          <w:color w:val="auto"/>
          <w:sz w:val="32"/>
          <w:szCs w:val="32"/>
          <w:lang w:eastAsia="vi-VN"/>
        </w:rPr>
        <w:lastRenderedPageBreak/>
        <w:t>Control Configuration Items</w:t>
      </w:r>
    </w:p>
    <w:tbl>
      <w:tblPr>
        <w:tblW w:w="16500" w:type="dxa"/>
        <w:jc w:val="center"/>
        <w:tblCellSpacing w:w="15" w:type="dxa"/>
        <w:tblCellMar>
          <w:top w:w="15" w:type="dxa"/>
          <w:left w:w="15" w:type="dxa"/>
          <w:bottom w:w="15" w:type="dxa"/>
          <w:right w:w="15" w:type="dxa"/>
        </w:tblCellMar>
        <w:tblLook w:val="04A0" w:firstRow="1" w:lastRow="0" w:firstColumn="1" w:lastColumn="0" w:noHBand="0" w:noVBand="1"/>
      </w:tblPr>
      <w:tblGrid>
        <w:gridCol w:w="16500"/>
      </w:tblGrid>
      <w:tr w:rsidR="00132F7D" w:rsidRPr="00132F7D" w:rsidTr="00132F7D">
        <w:trPr>
          <w:tblCellSpacing w:w="15" w:type="dxa"/>
          <w:jc w:val="center"/>
        </w:trPr>
        <w:tc>
          <w:tcPr>
            <w:tcW w:w="0" w:type="auto"/>
            <w:vAlign w:val="center"/>
            <w:hideMark/>
          </w:tcPr>
          <w:p w:rsidR="00F77393" w:rsidRDefault="00132F7D" w:rsidP="00F77393">
            <w:pPr>
              <w:pStyle w:val="ListParagraph"/>
              <w:numPr>
                <w:ilvl w:val="0"/>
                <w:numId w:val="7"/>
              </w:numPr>
              <w:spacing w:after="0" w:line="240" w:lineRule="auto"/>
              <w:ind w:left="405"/>
              <w:rPr>
                <w:rFonts w:asciiTheme="majorHAnsi" w:eastAsia="Times New Roman" w:hAnsiTheme="majorHAnsi" w:cstheme="majorHAnsi"/>
                <w:sz w:val="24"/>
                <w:szCs w:val="24"/>
                <w:lang w:val="en-US" w:eastAsia="vi-VN"/>
              </w:rPr>
            </w:pPr>
            <w:r w:rsidRPr="00F77393">
              <w:rPr>
                <w:rFonts w:asciiTheme="majorHAnsi" w:eastAsia="Times New Roman" w:hAnsiTheme="majorHAnsi" w:cstheme="majorHAnsi"/>
                <w:i/>
                <w:sz w:val="24"/>
                <w:szCs w:val="24"/>
                <w:lang w:val="en-US" w:eastAsia="vi-VN"/>
              </w:rPr>
              <w:t>Control changes to configuration items.</w:t>
            </w:r>
          </w:p>
          <w:p w:rsidR="00132F7D" w:rsidRPr="00F77393" w:rsidRDefault="00132F7D" w:rsidP="00F77393">
            <w:pPr>
              <w:pStyle w:val="ListParagraph"/>
              <w:numPr>
                <w:ilvl w:val="0"/>
                <w:numId w:val="7"/>
              </w:numPr>
              <w:spacing w:after="0" w:line="240" w:lineRule="auto"/>
              <w:ind w:left="405"/>
              <w:rPr>
                <w:rFonts w:asciiTheme="majorHAnsi" w:eastAsia="Times New Roman" w:hAnsiTheme="majorHAnsi" w:cstheme="majorHAnsi"/>
                <w:sz w:val="24"/>
                <w:szCs w:val="24"/>
                <w:lang w:val="en-US" w:eastAsia="vi-VN"/>
              </w:rPr>
            </w:pPr>
            <w:r w:rsidRPr="00F77393">
              <w:rPr>
                <w:rFonts w:asciiTheme="majorHAnsi" w:eastAsia="Times New Roman" w:hAnsiTheme="majorHAnsi" w:cstheme="majorHAnsi"/>
                <w:sz w:val="24"/>
                <w:szCs w:val="24"/>
                <w:lang w:val="en-US" w:eastAsia="vi-VN"/>
              </w:rPr>
              <w:t>Control is maintained over the configuration of the work product baseline. This control includes tracking the configuration of each configuration item, approving a new configuration if necessary, and updating the b</w:t>
            </w:r>
            <w:r w:rsidR="00F77393">
              <w:rPr>
                <w:rFonts w:asciiTheme="majorHAnsi" w:eastAsia="Times New Roman" w:hAnsiTheme="majorHAnsi" w:cstheme="majorHAnsi"/>
                <w:sz w:val="24"/>
                <w:szCs w:val="24"/>
                <w:lang w:val="en-US" w:eastAsia="vi-VN"/>
              </w:rPr>
              <w:t>aseline.</w:t>
            </w:r>
            <w:r w:rsidR="00F77393">
              <w:rPr>
                <w:rFonts w:asciiTheme="majorHAnsi" w:eastAsia="Times New Roman" w:hAnsiTheme="majorHAnsi" w:cstheme="majorHAnsi"/>
                <w:sz w:val="24"/>
                <w:szCs w:val="24"/>
                <w:lang w:val="en-US" w:eastAsia="vi-VN"/>
              </w:rPr>
              <w:br/>
            </w:r>
            <w:r w:rsidRPr="00F77393">
              <w:rPr>
                <w:rFonts w:asciiTheme="majorHAnsi" w:eastAsia="Times New Roman" w:hAnsiTheme="majorHAnsi" w:cstheme="majorHAnsi"/>
                <w:b/>
                <w:sz w:val="28"/>
                <w:szCs w:val="28"/>
                <w:lang w:eastAsia="vi-VN"/>
              </w:rPr>
              <w:t>Example Work Products</w:t>
            </w:r>
            <w:r w:rsidRPr="00F77393">
              <w:rPr>
                <w:rFonts w:asciiTheme="majorHAnsi" w:eastAsia="Times New Roman" w:hAnsiTheme="majorHAnsi" w:cstheme="majorHAnsi"/>
                <w:sz w:val="24"/>
                <w:szCs w:val="24"/>
                <w:lang w:val="en-US" w:eastAsia="vi-VN"/>
              </w:rPr>
              <w:br/>
              <w:t>1. Revision history of configuration items</w:t>
            </w:r>
            <w:r w:rsidRPr="00F77393">
              <w:rPr>
                <w:rFonts w:asciiTheme="majorHAnsi" w:eastAsia="Times New Roman" w:hAnsiTheme="majorHAnsi" w:cstheme="majorHAnsi"/>
                <w:sz w:val="24"/>
                <w:szCs w:val="24"/>
                <w:lang w:val="en-US" w:eastAsia="vi-VN"/>
              </w:rPr>
              <w:br/>
              <w:t>2. Archives of baselines</w:t>
            </w:r>
            <w:r w:rsidRPr="00F77393">
              <w:rPr>
                <w:rFonts w:asciiTheme="majorHAnsi" w:eastAsia="Times New Roman" w:hAnsiTheme="majorHAnsi" w:cstheme="majorHAnsi"/>
                <w:sz w:val="24"/>
                <w:szCs w:val="24"/>
                <w:lang w:val="en-US" w:eastAsia="vi-VN"/>
              </w:rPr>
              <w:br/>
            </w:r>
            <w:r w:rsidRPr="00F77393">
              <w:rPr>
                <w:rFonts w:asciiTheme="majorHAnsi" w:eastAsia="Times New Roman" w:hAnsiTheme="majorHAnsi" w:cstheme="majorHAnsi"/>
                <w:sz w:val="24"/>
                <w:szCs w:val="24"/>
                <w:lang w:val="en-US" w:eastAsia="vi-VN"/>
              </w:rPr>
              <w:br/>
            </w:r>
            <w:r w:rsidRPr="00F77393">
              <w:rPr>
                <w:rFonts w:asciiTheme="majorHAnsi" w:eastAsia="Times New Roman" w:hAnsiTheme="majorHAnsi" w:cstheme="majorHAnsi"/>
                <w:b/>
                <w:sz w:val="28"/>
                <w:szCs w:val="28"/>
                <w:lang w:eastAsia="vi-VN"/>
              </w:rPr>
              <w:t>Subpractices</w:t>
            </w:r>
            <w:r w:rsidRPr="00F77393">
              <w:rPr>
                <w:rFonts w:asciiTheme="majorHAnsi" w:eastAsia="Times New Roman" w:hAnsiTheme="majorHAnsi" w:cstheme="majorHAnsi"/>
                <w:sz w:val="24"/>
                <w:szCs w:val="24"/>
                <w:lang w:val="en-US" w:eastAsia="vi-VN"/>
              </w:rPr>
              <w:br/>
            </w:r>
            <w:r w:rsidRPr="00F77393">
              <w:rPr>
                <w:rFonts w:asciiTheme="majorHAnsi" w:eastAsia="Times New Roman" w:hAnsiTheme="majorHAnsi" w:cstheme="majorHAnsi"/>
                <w:b/>
                <w:sz w:val="24"/>
                <w:szCs w:val="24"/>
                <w:lang w:eastAsia="vi-VN"/>
              </w:rPr>
              <w:t xml:space="preserve">1. Control changes to configuration items throughout the </w:t>
            </w:r>
            <w:r w:rsidR="00B13B1C">
              <w:rPr>
                <w:rFonts w:asciiTheme="majorHAnsi" w:eastAsia="Times New Roman" w:hAnsiTheme="majorHAnsi" w:cstheme="majorHAnsi"/>
                <w:b/>
                <w:sz w:val="24"/>
                <w:szCs w:val="24"/>
                <w:lang w:eastAsia="vi-VN"/>
              </w:rPr>
              <w:t>life of the product or service.</w:t>
            </w:r>
            <w:r w:rsidRPr="00F77393">
              <w:rPr>
                <w:rFonts w:asciiTheme="majorHAnsi" w:eastAsia="Times New Roman" w:hAnsiTheme="majorHAnsi" w:cstheme="majorHAnsi"/>
                <w:b/>
                <w:sz w:val="24"/>
                <w:szCs w:val="24"/>
                <w:lang w:eastAsia="vi-VN"/>
              </w:rPr>
              <w:br/>
              <w:t>2. Obtain appropriate authorization before changed configuration items are entered into the configuration management system.</w:t>
            </w:r>
          </w:p>
        </w:tc>
      </w:tr>
      <w:tr w:rsidR="00132F7D" w:rsidRPr="00132F7D" w:rsidTr="00132F7D">
        <w:trPr>
          <w:tblCellSpacing w:w="15" w:type="dxa"/>
          <w:jc w:val="center"/>
        </w:trPr>
        <w:tc>
          <w:tcPr>
            <w:tcW w:w="0" w:type="auto"/>
            <w:vAlign w:val="center"/>
            <w:hideMark/>
          </w:tcPr>
          <w:tbl>
            <w:tblPr>
              <w:tblW w:w="10620" w:type="dxa"/>
              <w:tblCellSpacing w:w="7" w:type="dxa"/>
              <w:tblInd w:w="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620"/>
            </w:tblGrid>
            <w:tr w:rsidR="00132F7D" w:rsidRPr="00132F7D" w:rsidTr="001A6ED6">
              <w:trPr>
                <w:tblCellSpacing w:w="7" w:type="dxa"/>
              </w:trPr>
              <w:tc>
                <w:tcPr>
                  <w:tcW w:w="10592" w:type="dxa"/>
                  <w:vAlign w:val="center"/>
                  <w:hideMark/>
                </w:tcPr>
                <w:p w:rsidR="00132F7D" w:rsidRPr="001A6ED6" w:rsidRDefault="00132F7D" w:rsidP="001A6ED6">
                  <w:pPr>
                    <w:spacing w:after="0" w:line="240" w:lineRule="auto"/>
                    <w:rPr>
                      <w:rFonts w:asciiTheme="majorHAnsi" w:eastAsia="Times New Roman" w:hAnsiTheme="majorHAnsi" w:cstheme="majorHAnsi"/>
                      <w:sz w:val="24"/>
                      <w:szCs w:val="24"/>
                      <w:lang w:val="en-US" w:eastAsia="vi-VN"/>
                    </w:rPr>
                  </w:pPr>
                  <w:r w:rsidRPr="001A6ED6">
                    <w:rPr>
                      <w:rFonts w:asciiTheme="majorHAnsi" w:eastAsia="Times New Roman" w:hAnsiTheme="majorHAnsi" w:cstheme="majorHAnsi"/>
                      <w:sz w:val="24"/>
                      <w:szCs w:val="24"/>
                      <w:lang w:val="en-US" w:eastAsia="vi-VN"/>
                    </w:rPr>
                    <w:t>For example, authorization can come from the CCB, the project manager, product owner, or the customer.</w:t>
                  </w:r>
                </w:p>
              </w:tc>
            </w:tr>
          </w:tbl>
          <w:p w:rsidR="00132F7D" w:rsidRPr="00132F7D" w:rsidRDefault="00132F7D" w:rsidP="00132F7D">
            <w:pPr>
              <w:spacing w:after="0" w:line="240" w:lineRule="auto"/>
              <w:rPr>
                <w:rFonts w:asciiTheme="majorHAnsi" w:eastAsia="Times New Roman" w:hAnsiTheme="majorHAnsi" w:cstheme="majorHAnsi"/>
                <w:sz w:val="24"/>
                <w:szCs w:val="24"/>
                <w:lang w:val="en-US" w:eastAsia="vi-VN"/>
              </w:rPr>
            </w:pPr>
          </w:p>
        </w:tc>
      </w:tr>
      <w:tr w:rsidR="00132F7D" w:rsidRPr="00132F7D" w:rsidTr="00132F7D">
        <w:trPr>
          <w:tblCellSpacing w:w="15" w:type="dxa"/>
          <w:jc w:val="center"/>
        </w:trPr>
        <w:tc>
          <w:tcPr>
            <w:tcW w:w="0" w:type="auto"/>
            <w:vAlign w:val="center"/>
            <w:hideMark/>
          </w:tcPr>
          <w:p w:rsidR="00132F7D" w:rsidRPr="00132F7D" w:rsidRDefault="00132F7D" w:rsidP="001A6ED6">
            <w:pPr>
              <w:spacing w:after="270" w:line="240" w:lineRule="auto"/>
              <w:ind w:left="405"/>
              <w:rPr>
                <w:rFonts w:asciiTheme="majorHAnsi" w:eastAsia="Times New Roman" w:hAnsiTheme="majorHAnsi" w:cstheme="majorHAnsi"/>
                <w:sz w:val="24"/>
                <w:szCs w:val="24"/>
                <w:lang w:val="en-US" w:eastAsia="vi-VN"/>
              </w:rPr>
            </w:pPr>
            <w:r w:rsidRPr="00132F7D">
              <w:rPr>
                <w:rFonts w:asciiTheme="majorHAnsi" w:eastAsia="Times New Roman" w:hAnsiTheme="majorHAnsi" w:cstheme="majorHAnsi"/>
                <w:sz w:val="24"/>
                <w:szCs w:val="24"/>
                <w:lang w:val="en-US" w:eastAsia="vi-VN"/>
              </w:rPr>
              <w:br/>
            </w:r>
            <w:r w:rsidRPr="00132F7D">
              <w:rPr>
                <w:rFonts w:asciiTheme="majorHAnsi" w:eastAsia="Times New Roman" w:hAnsiTheme="majorHAnsi" w:cstheme="majorHAnsi"/>
                <w:b/>
                <w:sz w:val="24"/>
                <w:szCs w:val="24"/>
                <w:lang w:eastAsia="vi-VN"/>
              </w:rPr>
              <w:t>3. Check in and check out configuration items in the configuration management system for incorporation of changes in a manner that maintains the correctness and integrity of configuration items.</w:t>
            </w:r>
          </w:p>
        </w:tc>
      </w:tr>
      <w:tr w:rsidR="00132F7D" w:rsidRPr="00132F7D" w:rsidTr="00132F7D">
        <w:trPr>
          <w:tblCellSpacing w:w="15" w:type="dxa"/>
          <w:jc w:val="center"/>
        </w:trPr>
        <w:tc>
          <w:tcPr>
            <w:tcW w:w="0" w:type="auto"/>
            <w:vAlign w:val="center"/>
            <w:hideMark/>
          </w:tcPr>
          <w:tbl>
            <w:tblPr>
              <w:tblW w:w="8460" w:type="dxa"/>
              <w:tblCellSpacing w:w="7" w:type="dxa"/>
              <w:tblInd w:w="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460"/>
            </w:tblGrid>
            <w:tr w:rsidR="00132F7D" w:rsidRPr="00132F7D" w:rsidTr="00B13B1C">
              <w:trPr>
                <w:tblCellSpacing w:w="7" w:type="dxa"/>
              </w:trPr>
              <w:tc>
                <w:tcPr>
                  <w:tcW w:w="8432" w:type="dxa"/>
                  <w:vAlign w:val="center"/>
                  <w:hideMark/>
                </w:tcPr>
                <w:p w:rsidR="00132F7D" w:rsidRPr="00132F7D" w:rsidRDefault="00132F7D" w:rsidP="00132F7D">
                  <w:pPr>
                    <w:spacing w:after="0" w:line="240" w:lineRule="auto"/>
                    <w:rPr>
                      <w:rFonts w:asciiTheme="majorHAnsi" w:eastAsia="Times New Roman" w:hAnsiTheme="majorHAnsi" w:cstheme="majorHAnsi"/>
                      <w:sz w:val="24"/>
                      <w:szCs w:val="24"/>
                      <w:lang w:val="en-US" w:eastAsia="vi-VN"/>
                    </w:rPr>
                  </w:pPr>
                  <w:r w:rsidRPr="00132F7D">
                    <w:rPr>
                      <w:rFonts w:asciiTheme="majorHAnsi" w:eastAsia="Times New Roman" w:hAnsiTheme="majorHAnsi" w:cstheme="majorHAnsi"/>
                      <w:sz w:val="24"/>
                      <w:szCs w:val="24"/>
                      <w:lang w:val="en-US" w:eastAsia="vi-VN"/>
                    </w:rPr>
                    <w:t>Examples of check-in and check-out steps include the following:</w:t>
                  </w:r>
                  <w:r w:rsidRPr="00132F7D">
                    <w:rPr>
                      <w:rFonts w:asciiTheme="majorHAnsi" w:eastAsia="Times New Roman" w:hAnsiTheme="majorHAnsi" w:cstheme="majorHAnsi"/>
                      <w:sz w:val="24"/>
                      <w:szCs w:val="24"/>
                      <w:lang w:val="en-US" w:eastAsia="vi-VN"/>
                    </w:rPr>
                    <w:br/>
                    <w:t>• Confirming that the revisions are authorized</w:t>
                  </w:r>
                  <w:r w:rsidRPr="00132F7D">
                    <w:rPr>
                      <w:rFonts w:asciiTheme="majorHAnsi" w:eastAsia="Times New Roman" w:hAnsiTheme="majorHAnsi" w:cstheme="majorHAnsi"/>
                      <w:sz w:val="24"/>
                      <w:szCs w:val="24"/>
                      <w:lang w:val="en-US" w:eastAsia="vi-VN"/>
                    </w:rPr>
                    <w:br/>
                    <w:t>• Updating the configuration items</w:t>
                  </w:r>
                  <w:r w:rsidRPr="00132F7D">
                    <w:rPr>
                      <w:rFonts w:asciiTheme="majorHAnsi" w:eastAsia="Times New Roman" w:hAnsiTheme="majorHAnsi" w:cstheme="majorHAnsi"/>
                      <w:sz w:val="24"/>
                      <w:szCs w:val="24"/>
                      <w:lang w:val="en-US" w:eastAsia="vi-VN"/>
                    </w:rPr>
                    <w:br/>
                    <w:t>• Archiving the replaced baseline and retrieving the new baseline</w:t>
                  </w:r>
                  <w:r w:rsidRPr="00132F7D">
                    <w:rPr>
                      <w:rFonts w:asciiTheme="majorHAnsi" w:eastAsia="Times New Roman" w:hAnsiTheme="majorHAnsi" w:cstheme="majorHAnsi"/>
                      <w:sz w:val="24"/>
                      <w:szCs w:val="24"/>
                      <w:lang w:val="en-US" w:eastAsia="vi-VN"/>
                    </w:rPr>
                    <w:br/>
                    <w:t>• Commenting on the changes made to the item</w:t>
                  </w:r>
                  <w:r w:rsidRPr="00132F7D">
                    <w:rPr>
                      <w:rFonts w:asciiTheme="majorHAnsi" w:eastAsia="Times New Roman" w:hAnsiTheme="majorHAnsi" w:cstheme="majorHAnsi"/>
                      <w:sz w:val="24"/>
                      <w:szCs w:val="24"/>
                      <w:lang w:val="en-US" w:eastAsia="vi-VN"/>
                    </w:rPr>
                    <w:br/>
                    <w:t>• Tying changes to related work products such as requirements, user stories, and tests</w:t>
                  </w:r>
                </w:p>
              </w:tc>
            </w:tr>
          </w:tbl>
          <w:p w:rsidR="00132F7D" w:rsidRPr="00132F7D" w:rsidRDefault="00132F7D" w:rsidP="00132F7D">
            <w:pPr>
              <w:spacing w:after="0" w:line="240" w:lineRule="auto"/>
              <w:rPr>
                <w:rFonts w:asciiTheme="majorHAnsi" w:eastAsia="Times New Roman" w:hAnsiTheme="majorHAnsi" w:cstheme="majorHAnsi"/>
                <w:sz w:val="24"/>
                <w:szCs w:val="24"/>
                <w:lang w:val="en-US" w:eastAsia="vi-VN"/>
              </w:rPr>
            </w:pPr>
          </w:p>
        </w:tc>
      </w:tr>
      <w:tr w:rsidR="00132F7D" w:rsidRPr="00132F7D" w:rsidTr="00B13B1C">
        <w:trPr>
          <w:trHeight w:val="2310"/>
          <w:tblCellSpacing w:w="15" w:type="dxa"/>
          <w:jc w:val="center"/>
        </w:trPr>
        <w:tc>
          <w:tcPr>
            <w:tcW w:w="0" w:type="auto"/>
            <w:vAlign w:val="center"/>
            <w:hideMark/>
          </w:tcPr>
          <w:p w:rsidR="00B13B1C" w:rsidRDefault="00132F7D" w:rsidP="00954255">
            <w:pPr>
              <w:spacing w:after="0" w:line="240" w:lineRule="auto"/>
              <w:ind w:left="405"/>
              <w:rPr>
                <w:rFonts w:asciiTheme="majorHAnsi" w:eastAsia="Times New Roman" w:hAnsiTheme="majorHAnsi" w:cstheme="majorHAnsi"/>
                <w:sz w:val="24"/>
                <w:szCs w:val="24"/>
                <w:lang w:val="en-US" w:eastAsia="vi-VN"/>
              </w:rPr>
            </w:pPr>
            <w:r w:rsidRPr="00132F7D">
              <w:rPr>
                <w:rFonts w:asciiTheme="majorHAnsi" w:eastAsia="Times New Roman" w:hAnsiTheme="majorHAnsi" w:cstheme="majorHAnsi"/>
                <w:sz w:val="24"/>
                <w:szCs w:val="24"/>
                <w:lang w:val="en-US" w:eastAsia="vi-VN"/>
              </w:rPr>
              <w:lastRenderedPageBreak/>
              <w:br/>
            </w:r>
            <w:r w:rsidRPr="00132F7D">
              <w:rPr>
                <w:rFonts w:asciiTheme="majorHAnsi" w:eastAsia="Times New Roman" w:hAnsiTheme="majorHAnsi" w:cstheme="majorHAnsi"/>
                <w:b/>
                <w:sz w:val="24"/>
                <w:szCs w:val="24"/>
                <w:lang w:eastAsia="vi-VN"/>
              </w:rPr>
              <w:t>4. Perform reviews to ensure that changes have not caused unintended effects on the baselines (e.g., ensure that changes have not compromised the safety or security of the system).</w:t>
            </w:r>
            <w:r w:rsidRPr="00132F7D">
              <w:rPr>
                <w:rFonts w:asciiTheme="majorHAnsi" w:eastAsia="Times New Roman" w:hAnsiTheme="majorHAnsi" w:cstheme="majorHAnsi"/>
                <w:sz w:val="24"/>
                <w:szCs w:val="24"/>
                <w:lang w:val="en-US" w:eastAsia="vi-VN"/>
              </w:rPr>
              <w:br/>
            </w:r>
            <w:r w:rsidRPr="00132F7D">
              <w:rPr>
                <w:rFonts w:asciiTheme="majorHAnsi" w:eastAsia="Times New Roman" w:hAnsiTheme="majorHAnsi" w:cstheme="majorHAnsi"/>
                <w:b/>
                <w:sz w:val="24"/>
                <w:szCs w:val="24"/>
                <w:lang w:eastAsia="vi-VN"/>
              </w:rPr>
              <w:t>5. Record changes to configuration items and reasons for changes as appropriate.</w:t>
            </w:r>
          </w:p>
          <w:p w:rsidR="00B13B1C" w:rsidRDefault="00132F7D" w:rsidP="00B13B1C">
            <w:pPr>
              <w:pStyle w:val="ListParagraph"/>
              <w:numPr>
                <w:ilvl w:val="0"/>
                <w:numId w:val="7"/>
              </w:numPr>
              <w:spacing w:after="0" w:line="240" w:lineRule="auto"/>
              <w:ind w:left="405"/>
              <w:rPr>
                <w:rFonts w:asciiTheme="majorHAnsi" w:eastAsia="Times New Roman" w:hAnsiTheme="majorHAnsi" w:cstheme="majorHAnsi"/>
                <w:sz w:val="24"/>
                <w:szCs w:val="24"/>
                <w:lang w:val="en-US" w:eastAsia="vi-VN"/>
              </w:rPr>
            </w:pPr>
            <w:r w:rsidRPr="00B13B1C">
              <w:rPr>
                <w:rFonts w:asciiTheme="majorHAnsi" w:eastAsia="Times New Roman" w:hAnsiTheme="majorHAnsi" w:cstheme="majorHAnsi"/>
                <w:sz w:val="24"/>
                <w:szCs w:val="24"/>
                <w:lang w:val="en-US" w:eastAsia="vi-VN"/>
              </w:rPr>
              <w:t>If a proposed change to the work product is accepted, a schedule is identified for incorporating the change into the work pr</w:t>
            </w:r>
            <w:r w:rsidR="00B13B1C" w:rsidRPr="00B13B1C">
              <w:rPr>
                <w:rFonts w:asciiTheme="majorHAnsi" w:eastAsia="Times New Roman" w:hAnsiTheme="majorHAnsi" w:cstheme="majorHAnsi"/>
                <w:sz w:val="24"/>
                <w:szCs w:val="24"/>
                <w:lang w:val="en-US" w:eastAsia="vi-VN"/>
              </w:rPr>
              <w:t>oduct and other affected areas.</w:t>
            </w:r>
          </w:p>
          <w:p w:rsidR="00B13B1C" w:rsidRDefault="00132F7D" w:rsidP="00B13B1C">
            <w:pPr>
              <w:pStyle w:val="ListParagraph"/>
              <w:numPr>
                <w:ilvl w:val="0"/>
                <w:numId w:val="7"/>
              </w:numPr>
              <w:spacing w:after="0" w:line="240" w:lineRule="auto"/>
              <w:ind w:left="405"/>
              <w:rPr>
                <w:rFonts w:asciiTheme="majorHAnsi" w:eastAsia="Times New Roman" w:hAnsiTheme="majorHAnsi" w:cstheme="majorHAnsi"/>
                <w:sz w:val="24"/>
                <w:szCs w:val="24"/>
                <w:lang w:val="en-US" w:eastAsia="vi-VN"/>
              </w:rPr>
            </w:pPr>
            <w:r w:rsidRPr="00B13B1C">
              <w:rPr>
                <w:rFonts w:asciiTheme="majorHAnsi" w:eastAsia="Times New Roman" w:hAnsiTheme="majorHAnsi" w:cstheme="majorHAnsi"/>
                <w:sz w:val="24"/>
                <w:szCs w:val="24"/>
                <w:lang w:val="en-US" w:eastAsia="vi-VN"/>
              </w:rPr>
              <w:t xml:space="preserve">Configuration control mechanisms can be tailored to categories of changes. For example, the approval considerations could be less stringent for component changes that </w:t>
            </w:r>
            <w:r w:rsidR="00B13B1C">
              <w:rPr>
                <w:rFonts w:asciiTheme="majorHAnsi" w:eastAsia="Times New Roman" w:hAnsiTheme="majorHAnsi" w:cstheme="majorHAnsi"/>
                <w:sz w:val="24"/>
                <w:szCs w:val="24"/>
                <w:lang w:val="en-US" w:eastAsia="vi-VN"/>
              </w:rPr>
              <w:t>do not affect other components.</w:t>
            </w:r>
          </w:p>
          <w:p w:rsidR="00132F7D" w:rsidRPr="00B13B1C" w:rsidRDefault="00132F7D" w:rsidP="00B13B1C">
            <w:pPr>
              <w:pStyle w:val="ListParagraph"/>
              <w:numPr>
                <w:ilvl w:val="0"/>
                <w:numId w:val="7"/>
              </w:numPr>
              <w:spacing w:after="0" w:line="240" w:lineRule="auto"/>
              <w:ind w:left="405"/>
              <w:rPr>
                <w:rFonts w:asciiTheme="majorHAnsi" w:eastAsia="Times New Roman" w:hAnsiTheme="majorHAnsi" w:cstheme="majorHAnsi"/>
                <w:sz w:val="24"/>
                <w:szCs w:val="24"/>
                <w:lang w:val="en-US" w:eastAsia="vi-VN"/>
              </w:rPr>
            </w:pPr>
            <w:r w:rsidRPr="00B13B1C">
              <w:rPr>
                <w:rFonts w:asciiTheme="majorHAnsi" w:eastAsia="Times New Roman" w:hAnsiTheme="majorHAnsi" w:cstheme="majorHAnsi"/>
                <w:sz w:val="24"/>
                <w:szCs w:val="24"/>
                <w:lang w:val="en-US" w:eastAsia="vi-VN"/>
              </w:rPr>
              <w:t>Changed configuration items are released after review and approval of configuration changes. Changes are not official until they are released.</w:t>
            </w:r>
          </w:p>
        </w:tc>
      </w:tr>
    </w:tbl>
    <w:p w:rsidR="00132F7D" w:rsidRPr="00B13B1C" w:rsidRDefault="00132F7D" w:rsidP="00B13B1C">
      <w:pPr>
        <w:shd w:val="clear" w:color="auto" w:fill="FFFFFF"/>
        <w:spacing w:after="0" w:line="240" w:lineRule="auto"/>
        <w:jc w:val="both"/>
        <w:rPr>
          <w:rFonts w:asciiTheme="majorHAnsi" w:eastAsia="Times New Roman" w:hAnsiTheme="majorHAnsi" w:cstheme="majorHAnsi"/>
          <w:sz w:val="32"/>
          <w:szCs w:val="32"/>
          <w:lang w:eastAsia="vi-VN"/>
        </w:rPr>
      </w:pPr>
    </w:p>
    <w:p w:rsidR="00623765" w:rsidRPr="00C01D38" w:rsidRDefault="00623765" w:rsidP="00C01D38">
      <w:pPr>
        <w:pStyle w:val="Heading1"/>
        <w:numPr>
          <w:ilvl w:val="0"/>
          <w:numId w:val="8"/>
        </w:numPr>
        <w:ind w:left="-900"/>
        <w:rPr>
          <w:rFonts w:eastAsia="Times New Roman"/>
          <w:color w:val="auto"/>
          <w:sz w:val="40"/>
          <w:szCs w:val="40"/>
          <w:lang w:eastAsia="vi-VN"/>
        </w:rPr>
      </w:pPr>
      <w:r w:rsidRPr="00C01D38">
        <w:rPr>
          <w:rFonts w:eastAsia="Times New Roman"/>
          <w:color w:val="auto"/>
          <w:sz w:val="40"/>
          <w:szCs w:val="40"/>
          <w:lang w:eastAsia="vi-VN"/>
        </w:rPr>
        <w:t>Establish Integr</w:t>
      </w:r>
      <w:bookmarkStart w:id="0" w:name="_GoBack"/>
      <w:bookmarkEnd w:id="0"/>
      <w:r w:rsidRPr="00C01D38">
        <w:rPr>
          <w:rFonts w:eastAsia="Times New Roman"/>
          <w:color w:val="auto"/>
          <w:sz w:val="40"/>
          <w:szCs w:val="40"/>
          <w:lang w:eastAsia="vi-VN"/>
        </w:rPr>
        <w:t>ity</w:t>
      </w:r>
    </w:p>
    <w:p w:rsidR="00DA6557" w:rsidRDefault="008B71F0" w:rsidP="00DA6557">
      <w:pPr>
        <w:pStyle w:val="ListParagraph"/>
        <w:numPr>
          <w:ilvl w:val="0"/>
          <w:numId w:val="7"/>
        </w:numPr>
        <w:spacing w:after="0" w:line="240" w:lineRule="auto"/>
        <w:ind w:left="-900"/>
        <w:rPr>
          <w:rFonts w:asciiTheme="majorHAnsi" w:eastAsia="Times New Roman" w:hAnsiTheme="majorHAnsi" w:cstheme="majorHAnsi"/>
          <w:sz w:val="24"/>
          <w:szCs w:val="24"/>
          <w:lang w:val="en-US" w:eastAsia="vi-VN"/>
        </w:rPr>
      </w:pPr>
      <w:r w:rsidRPr="008B71F0">
        <w:rPr>
          <w:rFonts w:asciiTheme="majorHAnsi" w:eastAsia="Times New Roman" w:hAnsiTheme="majorHAnsi" w:cstheme="majorHAnsi"/>
          <w:i/>
          <w:iCs/>
          <w:sz w:val="24"/>
          <w:szCs w:val="24"/>
          <w:lang w:val="en-US" w:eastAsia="vi-VN"/>
        </w:rPr>
        <w:t>Integrity of baseline</w:t>
      </w:r>
      <w:r>
        <w:rPr>
          <w:rFonts w:asciiTheme="majorHAnsi" w:eastAsia="Times New Roman" w:hAnsiTheme="majorHAnsi" w:cstheme="majorHAnsi"/>
          <w:i/>
          <w:iCs/>
          <w:sz w:val="24"/>
          <w:szCs w:val="24"/>
          <w:lang w:val="en-US" w:eastAsia="vi-VN"/>
        </w:rPr>
        <w:t>s is established and maintained</w:t>
      </w:r>
    </w:p>
    <w:p w:rsidR="008B71F0" w:rsidRPr="008B71F0" w:rsidRDefault="008B71F0" w:rsidP="00DA6557">
      <w:pPr>
        <w:pStyle w:val="ListParagraph"/>
        <w:numPr>
          <w:ilvl w:val="0"/>
          <w:numId w:val="7"/>
        </w:numPr>
        <w:spacing w:after="0" w:line="240" w:lineRule="auto"/>
        <w:ind w:left="-900"/>
        <w:rPr>
          <w:rFonts w:asciiTheme="majorHAnsi" w:eastAsia="Times New Roman" w:hAnsiTheme="majorHAnsi" w:cstheme="majorHAnsi"/>
          <w:sz w:val="24"/>
          <w:szCs w:val="24"/>
          <w:lang w:val="en-US" w:eastAsia="vi-VN"/>
        </w:rPr>
      </w:pPr>
      <w:r w:rsidRPr="008B71F0">
        <w:rPr>
          <w:rFonts w:asciiTheme="majorHAnsi" w:eastAsia="Times New Roman" w:hAnsiTheme="majorHAnsi" w:cstheme="majorHAnsi"/>
          <w:sz w:val="24"/>
          <w:szCs w:val="24"/>
          <w:lang w:val="en-US" w:eastAsia="vi-VN"/>
        </w:rPr>
        <w:t>The integrity of baselines, established by processes associated with the Establish Baselines specific goal, and maintained by processes associated with the Track and Control Changes specific goal, is addressed by the specific practices under this specific goal.</w:t>
      </w:r>
    </w:p>
    <w:p w:rsidR="00623765" w:rsidRPr="008B71F0" w:rsidRDefault="00623765" w:rsidP="00DA6557">
      <w:pPr>
        <w:pStyle w:val="ListParagraph"/>
        <w:numPr>
          <w:ilvl w:val="0"/>
          <w:numId w:val="7"/>
        </w:numPr>
        <w:spacing w:after="0" w:line="240" w:lineRule="auto"/>
        <w:ind w:left="-900"/>
        <w:rPr>
          <w:rFonts w:asciiTheme="majorHAnsi" w:eastAsia="Times New Roman" w:hAnsiTheme="majorHAnsi" w:cstheme="majorHAnsi"/>
          <w:sz w:val="24"/>
          <w:szCs w:val="24"/>
          <w:lang w:val="en-US" w:eastAsia="vi-VN"/>
        </w:rPr>
      </w:pPr>
      <w:r w:rsidRPr="008B71F0">
        <w:rPr>
          <w:rFonts w:asciiTheme="majorHAnsi" w:eastAsia="Times New Roman" w:hAnsiTheme="majorHAnsi" w:cstheme="majorHAnsi"/>
          <w:sz w:val="24"/>
          <w:szCs w:val="24"/>
          <w:lang w:val="en-US" w:eastAsia="vi-VN"/>
        </w:rPr>
        <w:t>Establish Configuration Management Records</w:t>
      </w:r>
    </w:p>
    <w:p w:rsidR="00623765" w:rsidRPr="00C01D38" w:rsidRDefault="00AF4080" w:rsidP="00C01D38">
      <w:pPr>
        <w:pStyle w:val="Heading2"/>
        <w:numPr>
          <w:ilvl w:val="1"/>
          <w:numId w:val="8"/>
        </w:numPr>
        <w:ind w:left="-180"/>
        <w:rPr>
          <w:rFonts w:eastAsia="Times New Roman"/>
          <w:color w:val="auto"/>
          <w:sz w:val="32"/>
          <w:szCs w:val="32"/>
          <w:lang w:eastAsia="vi-VN"/>
        </w:rPr>
      </w:pPr>
      <w:hyperlink r:id="rId5" w:history="1">
        <w:r w:rsidRPr="00C01D38">
          <w:rPr>
            <w:rFonts w:eastAsia="Times New Roman"/>
            <w:color w:val="auto"/>
            <w:sz w:val="32"/>
            <w:szCs w:val="32"/>
            <w:lang w:eastAsia="vi-VN"/>
          </w:rPr>
          <w:t>Establish Configuration Management Records</w:t>
        </w:r>
      </w:hyperlink>
    </w:p>
    <w:tbl>
      <w:tblPr>
        <w:tblW w:w="16500" w:type="dxa"/>
        <w:jc w:val="center"/>
        <w:tblCellSpacing w:w="15" w:type="dxa"/>
        <w:tblCellMar>
          <w:top w:w="15" w:type="dxa"/>
          <w:left w:w="15" w:type="dxa"/>
          <w:bottom w:w="15" w:type="dxa"/>
          <w:right w:w="15" w:type="dxa"/>
        </w:tblCellMar>
        <w:tblLook w:val="04A0" w:firstRow="1" w:lastRow="0" w:firstColumn="1" w:lastColumn="0" w:noHBand="0" w:noVBand="1"/>
      </w:tblPr>
      <w:tblGrid>
        <w:gridCol w:w="16500"/>
      </w:tblGrid>
      <w:tr w:rsidR="00AB74C7" w:rsidRPr="00AB74C7" w:rsidTr="00AB74C7">
        <w:trPr>
          <w:tblCellSpacing w:w="15" w:type="dxa"/>
          <w:jc w:val="center"/>
        </w:trPr>
        <w:tc>
          <w:tcPr>
            <w:tcW w:w="0" w:type="auto"/>
            <w:vAlign w:val="center"/>
            <w:hideMark/>
          </w:tcPr>
          <w:p w:rsidR="00AB74C7" w:rsidRPr="00CD00E2" w:rsidRDefault="00AB74C7" w:rsidP="00CD00E2">
            <w:pPr>
              <w:pStyle w:val="ListParagraph"/>
              <w:numPr>
                <w:ilvl w:val="0"/>
                <w:numId w:val="7"/>
              </w:numPr>
              <w:spacing w:after="270" w:line="240" w:lineRule="auto"/>
              <w:ind w:left="315"/>
              <w:rPr>
                <w:rFonts w:asciiTheme="majorHAnsi" w:eastAsia="Times New Roman" w:hAnsiTheme="majorHAnsi" w:cstheme="majorHAnsi"/>
                <w:sz w:val="24"/>
                <w:szCs w:val="24"/>
                <w:lang w:val="en-US" w:eastAsia="vi-VN"/>
              </w:rPr>
            </w:pPr>
            <w:r w:rsidRPr="00CD00E2">
              <w:rPr>
                <w:rFonts w:asciiTheme="majorHAnsi" w:eastAsia="Times New Roman" w:hAnsiTheme="majorHAnsi" w:cstheme="majorHAnsi"/>
                <w:i/>
                <w:sz w:val="24"/>
                <w:szCs w:val="24"/>
                <w:lang w:val="en-US" w:eastAsia="vi-VN"/>
              </w:rPr>
              <w:t>Establish and maintain records describing configuration items.</w:t>
            </w:r>
            <w:r w:rsidRPr="00CD00E2">
              <w:rPr>
                <w:rFonts w:asciiTheme="majorHAnsi" w:eastAsia="Times New Roman" w:hAnsiTheme="majorHAnsi" w:cstheme="majorHAnsi"/>
                <w:sz w:val="24"/>
                <w:szCs w:val="24"/>
                <w:lang w:val="en-US" w:eastAsia="vi-VN"/>
              </w:rPr>
              <w:br/>
            </w:r>
            <w:r w:rsidRPr="00CD00E2">
              <w:rPr>
                <w:rFonts w:asciiTheme="majorHAnsi" w:eastAsia="Times New Roman" w:hAnsiTheme="majorHAnsi" w:cstheme="majorHAnsi"/>
                <w:b/>
                <w:sz w:val="28"/>
                <w:szCs w:val="28"/>
                <w:lang w:eastAsia="vi-VN"/>
              </w:rPr>
              <w:t>Example Work Products</w:t>
            </w:r>
            <w:r w:rsidRPr="00CD00E2">
              <w:rPr>
                <w:rFonts w:asciiTheme="majorHAnsi" w:eastAsia="Times New Roman" w:hAnsiTheme="majorHAnsi" w:cstheme="majorHAnsi"/>
                <w:i/>
                <w:sz w:val="24"/>
                <w:szCs w:val="24"/>
                <w:lang w:val="en-US" w:eastAsia="vi-VN"/>
              </w:rPr>
              <w:br/>
            </w:r>
            <w:r w:rsidRPr="00CD00E2">
              <w:rPr>
                <w:rFonts w:asciiTheme="majorHAnsi" w:eastAsia="Times New Roman" w:hAnsiTheme="majorHAnsi" w:cstheme="majorHAnsi"/>
                <w:sz w:val="24"/>
                <w:szCs w:val="24"/>
                <w:lang w:val="en-US" w:eastAsia="vi-VN"/>
              </w:rPr>
              <w:t>1. Revision history of configuration items</w:t>
            </w:r>
            <w:r w:rsidRPr="00CD00E2">
              <w:rPr>
                <w:rFonts w:asciiTheme="majorHAnsi" w:eastAsia="Times New Roman" w:hAnsiTheme="majorHAnsi" w:cstheme="majorHAnsi"/>
                <w:sz w:val="24"/>
                <w:szCs w:val="24"/>
                <w:lang w:val="en-US" w:eastAsia="vi-VN"/>
              </w:rPr>
              <w:br/>
              <w:t>2. Change log</w:t>
            </w:r>
            <w:r w:rsidRPr="00CD00E2">
              <w:rPr>
                <w:rFonts w:asciiTheme="majorHAnsi" w:eastAsia="Times New Roman" w:hAnsiTheme="majorHAnsi" w:cstheme="majorHAnsi"/>
                <w:sz w:val="24"/>
                <w:szCs w:val="24"/>
                <w:lang w:val="en-US" w:eastAsia="vi-VN"/>
              </w:rPr>
              <w:br/>
              <w:t>3. Change request records</w:t>
            </w:r>
            <w:r w:rsidRPr="00CD00E2">
              <w:rPr>
                <w:rFonts w:asciiTheme="majorHAnsi" w:eastAsia="Times New Roman" w:hAnsiTheme="majorHAnsi" w:cstheme="majorHAnsi"/>
                <w:sz w:val="24"/>
                <w:szCs w:val="24"/>
                <w:lang w:val="en-US" w:eastAsia="vi-VN"/>
              </w:rPr>
              <w:br/>
              <w:t>4. Status of configuration items</w:t>
            </w:r>
            <w:r w:rsidRPr="00CD00E2">
              <w:rPr>
                <w:rFonts w:asciiTheme="majorHAnsi" w:eastAsia="Times New Roman" w:hAnsiTheme="majorHAnsi" w:cstheme="majorHAnsi"/>
                <w:sz w:val="24"/>
                <w:szCs w:val="24"/>
                <w:lang w:val="en-US" w:eastAsia="vi-VN"/>
              </w:rPr>
              <w:br/>
              <w:t>5. Differences between baselines</w:t>
            </w:r>
            <w:r w:rsidRPr="00CD00E2">
              <w:rPr>
                <w:rFonts w:asciiTheme="majorHAnsi" w:eastAsia="Times New Roman" w:hAnsiTheme="majorHAnsi" w:cstheme="majorHAnsi"/>
                <w:sz w:val="24"/>
                <w:szCs w:val="24"/>
                <w:lang w:val="en-US" w:eastAsia="vi-VN"/>
              </w:rPr>
              <w:br/>
            </w:r>
            <w:r w:rsidRPr="00CD00E2">
              <w:rPr>
                <w:rFonts w:asciiTheme="majorHAnsi" w:eastAsia="Times New Roman" w:hAnsiTheme="majorHAnsi" w:cstheme="majorHAnsi"/>
                <w:b/>
                <w:sz w:val="28"/>
                <w:szCs w:val="28"/>
                <w:lang w:eastAsia="vi-VN"/>
              </w:rPr>
              <w:t>Subpractices</w:t>
            </w:r>
            <w:r w:rsidRPr="00CD00E2">
              <w:rPr>
                <w:rFonts w:asciiTheme="majorHAnsi" w:eastAsia="Times New Roman" w:hAnsiTheme="majorHAnsi" w:cstheme="majorHAnsi"/>
                <w:sz w:val="24"/>
                <w:szCs w:val="24"/>
                <w:lang w:val="en-US" w:eastAsia="vi-VN"/>
              </w:rPr>
              <w:br/>
            </w:r>
            <w:r w:rsidRPr="00992E24">
              <w:rPr>
                <w:rFonts w:asciiTheme="majorHAnsi" w:eastAsia="Times New Roman" w:hAnsiTheme="majorHAnsi" w:cstheme="majorHAnsi"/>
                <w:b/>
                <w:sz w:val="24"/>
                <w:szCs w:val="24"/>
                <w:lang w:eastAsia="vi-VN"/>
              </w:rPr>
              <w:t>1. Record configuration management actions in sufficient detail so the content and status of each configuration item is known and previous versions can be recovered.</w:t>
            </w:r>
            <w:r w:rsidRPr="00992E24">
              <w:rPr>
                <w:rFonts w:asciiTheme="majorHAnsi" w:eastAsia="Times New Roman" w:hAnsiTheme="majorHAnsi" w:cstheme="majorHAnsi"/>
                <w:b/>
                <w:sz w:val="24"/>
                <w:szCs w:val="24"/>
                <w:lang w:eastAsia="vi-VN"/>
              </w:rPr>
              <w:br/>
              <w:t>2. Ensure that relevant stakeholders have access to and knowledge of the configuration status of configuration items.</w:t>
            </w:r>
          </w:p>
        </w:tc>
      </w:tr>
      <w:tr w:rsidR="00AB74C7" w:rsidRPr="00AB74C7" w:rsidTr="00AB74C7">
        <w:trPr>
          <w:tblCellSpacing w:w="15" w:type="dxa"/>
          <w:jc w:val="center"/>
        </w:trPr>
        <w:tc>
          <w:tcPr>
            <w:tcW w:w="0" w:type="auto"/>
            <w:vAlign w:val="center"/>
            <w:hideMark/>
          </w:tcPr>
          <w:tbl>
            <w:tblPr>
              <w:tblW w:w="13680" w:type="dxa"/>
              <w:tblCellSpacing w:w="7" w:type="dxa"/>
              <w:tblInd w:w="4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680"/>
            </w:tblGrid>
            <w:tr w:rsidR="00AB74C7" w:rsidRPr="00AB74C7" w:rsidTr="00D168B1">
              <w:trPr>
                <w:tblCellSpacing w:w="7" w:type="dxa"/>
              </w:trPr>
              <w:tc>
                <w:tcPr>
                  <w:tcW w:w="13652" w:type="dxa"/>
                  <w:vAlign w:val="center"/>
                  <w:hideMark/>
                </w:tcPr>
                <w:p w:rsidR="00AB74C7" w:rsidRPr="00AB74C7" w:rsidRDefault="00AB74C7" w:rsidP="00AB74C7">
                  <w:pPr>
                    <w:spacing w:after="0" w:line="240" w:lineRule="auto"/>
                    <w:rPr>
                      <w:rFonts w:asciiTheme="majorHAnsi" w:eastAsia="Times New Roman" w:hAnsiTheme="majorHAnsi" w:cstheme="majorHAnsi"/>
                      <w:sz w:val="24"/>
                      <w:szCs w:val="24"/>
                      <w:lang w:val="en-US" w:eastAsia="vi-VN"/>
                    </w:rPr>
                  </w:pPr>
                  <w:r w:rsidRPr="00AB74C7">
                    <w:rPr>
                      <w:rFonts w:asciiTheme="majorHAnsi" w:eastAsia="Times New Roman" w:hAnsiTheme="majorHAnsi" w:cstheme="majorHAnsi"/>
                      <w:sz w:val="24"/>
                      <w:szCs w:val="24"/>
                      <w:lang w:val="en-US" w:eastAsia="vi-VN"/>
                    </w:rPr>
                    <w:lastRenderedPageBreak/>
                    <w:t>Examples of activities for communicating configuration status include the following:</w:t>
                  </w:r>
                  <w:r w:rsidRPr="00AB74C7">
                    <w:rPr>
                      <w:rFonts w:asciiTheme="majorHAnsi" w:eastAsia="Times New Roman" w:hAnsiTheme="majorHAnsi" w:cstheme="majorHAnsi"/>
                      <w:sz w:val="24"/>
                      <w:szCs w:val="24"/>
                      <w:lang w:val="en-US" w:eastAsia="vi-VN"/>
                    </w:rPr>
                    <w:br/>
                    <w:t>• Providing access permissions to authorized end users</w:t>
                  </w:r>
                  <w:r w:rsidRPr="00AB74C7">
                    <w:rPr>
                      <w:rFonts w:asciiTheme="majorHAnsi" w:eastAsia="Times New Roman" w:hAnsiTheme="majorHAnsi" w:cstheme="majorHAnsi"/>
                      <w:sz w:val="24"/>
                      <w:szCs w:val="24"/>
                      <w:lang w:val="en-US" w:eastAsia="vi-VN"/>
                    </w:rPr>
                    <w:br/>
                    <w:t>• Making baseline copies readily available to authorized end users</w:t>
                  </w:r>
                  <w:r w:rsidRPr="00AB74C7">
                    <w:rPr>
                      <w:rFonts w:asciiTheme="majorHAnsi" w:eastAsia="Times New Roman" w:hAnsiTheme="majorHAnsi" w:cstheme="majorHAnsi"/>
                      <w:sz w:val="24"/>
                      <w:szCs w:val="24"/>
                      <w:lang w:val="en-US" w:eastAsia="vi-VN"/>
                    </w:rPr>
                    <w:br/>
                    <w:t>• Automatically alerting relevant stakeholders when items are checked in or out or changed, or of decisions made regarding change requests</w:t>
                  </w:r>
                </w:p>
              </w:tc>
            </w:tr>
          </w:tbl>
          <w:p w:rsidR="00AB74C7" w:rsidRPr="00AB74C7" w:rsidRDefault="00AB74C7" w:rsidP="00AB74C7">
            <w:pPr>
              <w:spacing w:after="0" w:line="240" w:lineRule="auto"/>
              <w:rPr>
                <w:rFonts w:asciiTheme="majorHAnsi" w:eastAsia="Times New Roman" w:hAnsiTheme="majorHAnsi" w:cstheme="majorHAnsi"/>
                <w:sz w:val="24"/>
                <w:szCs w:val="24"/>
                <w:lang w:val="en-US" w:eastAsia="vi-VN"/>
              </w:rPr>
            </w:pPr>
          </w:p>
        </w:tc>
      </w:tr>
      <w:tr w:rsidR="00AB74C7" w:rsidRPr="00AB74C7" w:rsidTr="00AB74C7">
        <w:trPr>
          <w:tblCellSpacing w:w="15" w:type="dxa"/>
          <w:jc w:val="center"/>
        </w:trPr>
        <w:tc>
          <w:tcPr>
            <w:tcW w:w="0" w:type="auto"/>
            <w:vAlign w:val="center"/>
            <w:hideMark/>
          </w:tcPr>
          <w:p w:rsidR="00AB74C7" w:rsidRPr="00AB74C7" w:rsidRDefault="00AB74C7" w:rsidP="00380DE7">
            <w:pPr>
              <w:spacing w:after="0" w:line="240" w:lineRule="auto"/>
              <w:ind w:left="315"/>
              <w:rPr>
                <w:rFonts w:asciiTheme="majorHAnsi" w:eastAsia="Times New Roman" w:hAnsiTheme="majorHAnsi" w:cstheme="majorHAnsi"/>
                <w:sz w:val="24"/>
                <w:szCs w:val="24"/>
                <w:lang w:val="en-US" w:eastAsia="vi-VN"/>
              </w:rPr>
            </w:pPr>
            <w:r w:rsidRPr="00AB74C7">
              <w:rPr>
                <w:rFonts w:asciiTheme="majorHAnsi" w:eastAsia="Times New Roman" w:hAnsiTheme="majorHAnsi" w:cstheme="majorHAnsi"/>
                <w:b/>
                <w:sz w:val="24"/>
                <w:szCs w:val="24"/>
                <w:lang w:eastAsia="vi-VN"/>
              </w:rPr>
              <w:br/>
            </w:r>
            <w:r w:rsidRPr="00C1334D">
              <w:rPr>
                <w:rFonts w:asciiTheme="majorHAnsi" w:eastAsia="Times New Roman" w:hAnsiTheme="majorHAnsi" w:cstheme="majorHAnsi"/>
                <w:b/>
                <w:sz w:val="24"/>
                <w:szCs w:val="24"/>
                <w:lang w:eastAsia="vi-VN"/>
              </w:rPr>
              <w:t>3. Specify the latest version of baselines.</w:t>
            </w:r>
            <w:r w:rsidRPr="00AB74C7">
              <w:rPr>
                <w:rFonts w:asciiTheme="majorHAnsi" w:eastAsia="Times New Roman" w:hAnsiTheme="majorHAnsi" w:cstheme="majorHAnsi"/>
                <w:b/>
                <w:sz w:val="24"/>
                <w:szCs w:val="24"/>
                <w:lang w:eastAsia="vi-VN"/>
              </w:rPr>
              <w:br/>
            </w:r>
            <w:r w:rsidRPr="00C1334D">
              <w:rPr>
                <w:rFonts w:asciiTheme="majorHAnsi" w:eastAsia="Times New Roman" w:hAnsiTheme="majorHAnsi" w:cstheme="majorHAnsi"/>
                <w:b/>
                <w:sz w:val="24"/>
                <w:szCs w:val="24"/>
                <w:lang w:eastAsia="vi-VN"/>
              </w:rPr>
              <w:t>4. Identify the version of configuration items that constitute a particular baseline.</w:t>
            </w:r>
            <w:r w:rsidRPr="00AB74C7">
              <w:rPr>
                <w:rFonts w:asciiTheme="majorHAnsi" w:eastAsia="Times New Roman" w:hAnsiTheme="majorHAnsi" w:cstheme="majorHAnsi"/>
                <w:b/>
                <w:sz w:val="24"/>
                <w:szCs w:val="24"/>
                <w:lang w:eastAsia="vi-VN"/>
              </w:rPr>
              <w:br/>
            </w:r>
            <w:r w:rsidRPr="00C1334D">
              <w:rPr>
                <w:rFonts w:asciiTheme="majorHAnsi" w:eastAsia="Times New Roman" w:hAnsiTheme="majorHAnsi" w:cstheme="majorHAnsi"/>
                <w:b/>
                <w:sz w:val="24"/>
                <w:szCs w:val="24"/>
                <w:lang w:eastAsia="vi-VN"/>
              </w:rPr>
              <w:t>5. Describe differences between successive baselines.</w:t>
            </w:r>
            <w:r w:rsidRPr="00AB74C7">
              <w:rPr>
                <w:rFonts w:asciiTheme="majorHAnsi" w:eastAsia="Times New Roman" w:hAnsiTheme="majorHAnsi" w:cstheme="majorHAnsi"/>
                <w:b/>
                <w:sz w:val="24"/>
                <w:szCs w:val="24"/>
                <w:lang w:eastAsia="vi-VN"/>
              </w:rPr>
              <w:br/>
            </w:r>
            <w:r w:rsidRPr="00C1334D">
              <w:rPr>
                <w:rFonts w:asciiTheme="majorHAnsi" w:eastAsia="Times New Roman" w:hAnsiTheme="majorHAnsi" w:cstheme="majorHAnsi"/>
                <w:b/>
                <w:sz w:val="24"/>
                <w:szCs w:val="24"/>
                <w:lang w:eastAsia="vi-VN"/>
              </w:rPr>
              <w:t>6. Revise the status and history (i.e., changes, other actions) of each configuration item as necessary.</w:t>
            </w:r>
          </w:p>
        </w:tc>
      </w:tr>
    </w:tbl>
    <w:p w:rsidR="00F57BBD" w:rsidRPr="00C01D38" w:rsidRDefault="00874155" w:rsidP="00C01D38">
      <w:pPr>
        <w:pStyle w:val="Heading2"/>
        <w:numPr>
          <w:ilvl w:val="1"/>
          <w:numId w:val="8"/>
        </w:numPr>
        <w:ind w:left="-180"/>
        <w:rPr>
          <w:rFonts w:eastAsia="Times New Roman"/>
          <w:color w:val="auto"/>
          <w:sz w:val="32"/>
          <w:szCs w:val="32"/>
          <w:lang w:eastAsia="vi-VN"/>
        </w:rPr>
      </w:pPr>
      <w:r w:rsidRPr="00C01D38">
        <w:rPr>
          <w:rFonts w:eastAsia="Times New Roman"/>
          <w:color w:val="auto"/>
          <w:sz w:val="32"/>
          <w:szCs w:val="32"/>
          <w:lang w:eastAsia="vi-VN"/>
        </w:rPr>
        <w:t>Perform Configuration Audits</w:t>
      </w:r>
      <w:r w:rsidR="00E306EC" w:rsidRPr="00C01D38">
        <w:rPr>
          <w:rFonts w:eastAsia="Times New Roman"/>
          <w:color w:val="auto"/>
          <w:sz w:val="32"/>
          <w:szCs w:val="32"/>
          <w:lang w:eastAsia="vi-VN"/>
        </w:rPr>
        <w:t>:</w:t>
      </w:r>
    </w:p>
    <w:tbl>
      <w:tblPr>
        <w:tblW w:w="16500" w:type="dxa"/>
        <w:jc w:val="center"/>
        <w:tblCellSpacing w:w="15" w:type="dxa"/>
        <w:tblCellMar>
          <w:top w:w="15" w:type="dxa"/>
          <w:left w:w="15" w:type="dxa"/>
          <w:bottom w:w="15" w:type="dxa"/>
          <w:right w:w="15" w:type="dxa"/>
        </w:tblCellMar>
        <w:tblLook w:val="04A0" w:firstRow="1" w:lastRow="0" w:firstColumn="1" w:lastColumn="0" w:noHBand="0" w:noVBand="1"/>
      </w:tblPr>
      <w:tblGrid>
        <w:gridCol w:w="16500"/>
      </w:tblGrid>
      <w:tr w:rsidR="00E306EC" w:rsidRPr="00E306EC" w:rsidTr="00E306EC">
        <w:trPr>
          <w:tblCellSpacing w:w="15" w:type="dxa"/>
          <w:jc w:val="center"/>
        </w:trPr>
        <w:tc>
          <w:tcPr>
            <w:tcW w:w="0" w:type="auto"/>
            <w:vAlign w:val="center"/>
            <w:hideMark/>
          </w:tcPr>
          <w:p w:rsidR="0035401C" w:rsidRDefault="00E306EC" w:rsidP="0035401C">
            <w:pPr>
              <w:pStyle w:val="ListParagraph"/>
              <w:numPr>
                <w:ilvl w:val="0"/>
                <w:numId w:val="7"/>
              </w:numPr>
              <w:spacing w:after="270" w:line="240" w:lineRule="auto"/>
              <w:ind w:left="315"/>
              <w:rPr>
                <w:rFonts w:asciiTheme="majorHAnsi" w:eastAsia="Times New Roman" w:hAnsiTheme="majorHAnsi" w:cstheme="majorHAnsi"/>
                <w:sz w:val="24"/>
                <w:szCs w:val="24"/>
                <w:lang w:eastAsia="vi-VN"/>
              </w:rPr>
            </w:pPr>
            <w:r w:rsidRPr="0035401C">
              <w:rPr>
                <w:rFonts w:asciiTheme="majorHAnsi" w:eastAsia="Times New Roman" w:hAnsiTheme="majorHAnsi" w:cstheme="majorHAnsi"/>
                <w:sz w:val="24"/>
                <w:szCs w:val="24"/>
                <w:lang w:eastAsia="vi-VN"/>
              </w:rPr>
              <w:t>Perform configuration audits to maintain the integrity of configuration baselines.</w:t>
            </w:r>
          </w:p>
          <w:p w:rsidR="00E306EC" w:rsidRPr="0035401C" w:rsidRDefault="00E306EC" w:rsidP="0035401C">
            <w:pPr>
              <w:pStyle w:val="ListParagraph"/>
              <w:numPr>
                <w:ilvl w:val="0"/>
                <w:numId w:val="7"/>
              </w:numPr>
              <w:spacing w:after="270" w:line="240" w:lineRule="auto"/>
              <w:ind w:left="315"/>
              <w:rPr>
                <w:rFonts w:asciiTheme="majorHAnsi" w:eastAsia="Times New Roman" w:hAnsiTheme="majorHAnsi" w:cstheme="majorHAnsi"/>
                <w:sz w:val="24"/>
                <w:szCs w:val="24"/>
                <w:lang w:eastAsia="vi-VN"/>
              </w:rPr>
            </w:pPr>
            <w:r w:rsidRPr="0035401C">
              <w:rPr>
                <w:rFonts w:asciiTheme="majorHAnsi" w:eastAsia="Times New Roman" w:hAnsiTheme="majorHAnsi" w:cstheme="majorHAnsi"/>
                <w:sz w:val="24"/>
                <w:szCs w:val="24"/>
                <w:lang w:eastAsia="vi-VN"/>
              </w:rPr>
              <w:t>Configuration audits confirm that the resulting baselines and documentation conform to a specified standard or requirement. Configuration item related records can exist in multiple databases or configuration management systems. In such instances, configuration audits should extend to these other databases as appropriate to ensure accuracy, consistency, and completeness of configuration item information. (See the definition of “configuration audit” in the glossary.)</w:t>
            </w:r>
          </w:p>
        </w:tc>
      </w:tr>
      <w:tr w:rsidR="00E306EC" w:rsidRPr="00E306EC" w:rsidTr="00E306EC">
        <w:trPr>
          <w:tblCellSpacing w:w="15" w:type="dxa"/>
          <w:jc w:val="center"/>
        </w:trPr>
        <w:tc>
          <w:tcPr>
            <w:tcW w:w="0" w:type="auto"/>
            <w:vAlign w:val="center"/>
            <w:hideMark/>
          </w:tcPr>
          <w:tbl>
            <w:tblPr>
              <w:tblW w:w="16380" w:type="dxa"/>
              <w:tblCellSpacing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380"/>
            </w:tblGrid>
            <w:tr w:rsidR="00E306EC" w:rsidRPr="00E306EC" w:rsidTr="0035401C">
              <w:trPr>
                <w:tblCellSpacing w:w="7" w:type="dxa"/>
              </w:trPr>
              <w:tc>
                <w:tcPr>
                  <w:tcW w:w="0" w:type="auto"/>
                  <w:vAlign w:val="center"/>
                  <w:hideMark/>
                </w:tcPr>
                <w:p w:rsidR="00E306EC" w:rsidRPr="00E306EC" w:rsidRDefault="00E306EC" w:rsidP="00E306EC">
                  <w:pPr>
                    <w:spacing w:after="0" w:line="240" w:lineRule="auto"/>
                    <w:rPr>
                      <w:rFonts w:asciiTheme="majorHAnsi" w:eastAsia="Times New Roman" w:hAnsiTheme="majorHAnsi" w:cstheme="majorHAnsi"/>
                      <w:sz w:val="24"/>
                      <w:szCs w:val="24"/>
                      <w:lang w:eastAsia="vi-VN"/>
                    </w:rPr>
                  </w:pPr>
                  <w:r w:rsidRPr="00E306EC">
                    <w:rPr>
                      <w:rFonts w:asciiTheme="majorHAnsi" w:eastAsia="Times New Roman" w:hAnsiTheme="majorHAnsi" w:cstheme="majorHAnsi"/>
                      <w:sz w:val="24"/>
                      <w:szCs w:val="24"/>
                      <w:lang w:eastAsia="vi-VN"/>
                    </w:rPr>
                    <w:t>Examples of audit types include the following:</w:t>
                  </w:r>
                  <w:r w:rsidRPr="00E306EC">
                    <w:rPr>
                      <w:rFonts w:asciiTheme="majorHAnsi" w:eastAsia="Times New Roman" w:hAnsiTheme="majorHAnsi" w:cstheme="majorHAnsi"/>
                      <w:sz w:val="24"/>
                      <w:szCs w:val="24"/>
                      <w:lang w:eastAsia="vi-VN"/>
                    </w:rPr>
                    <w:br/>
                    <w:t>• Functional configuration audits (FCAs): Audits conducted to verify that the development of a configuration item has been completed satisfactorily, that the item has achieved the functional and quality attribute characteristics specified in the functional or allocated baseline, and that its operational and support documents are complete and satisfactory.</w:t>
                  </w:r>
                  <w:r w:rsidRPr="00E306EC">
                    <w:rPr>
                      <w:rFonts w:asciiTheme="majorHAnsi" w:eastAsia="Times New Roman" w:hAnsiTheme="majorHAnsi" w:cstheme="majorHAnsi"/>
                      <w:sz w:val="24"/>
                      <w:szCs w:val="24"/>
                      <w:lang w:eastAsia="vi-VN"/>
                    </w:rPr>
                    <w:br/>
                    <w:t>• Physical configuration audits (PCAs): Audits conducted to verify that a configuration item, as built, conforms to the technical documentation that defines and describes it.</w:t>
                  </w:r>
                  <w:r w:rsidRPr="00E306EC">
                    <w:rPr>
                      <w:rFonts w:asciiTheme="majorHAnsi" w:eastAsia="Times New Roman" w:hAnsiTheme="majorHAnsi" w:cstheme="majorHAnsi"/>
                      <w:sz w:val="24"/>
                      <w:szCs w:val="24"/>
                      <w:lang w:eastAsia="vi-VN"/>
                    </w:rPr>
                    <w:br/>
                    <w:t>• Configuration management audits: Audits conducted to confirm that configuration management records and configuration items are complete, consistent, and accurate.</w:t>
                  </w:r>
                </w:p>
              </w:tc>
            </w:tr>
          </w:tbl>
          <w:p w:rsidR="00E306EC" w:rsidRPr="00E306EC" w:rsidRDefault="00E306EC" w:rsidP="00E306EC">
            <w:pPr>
              <w:spacing w:after="0" w:line="240" w:lineRule="auto"/>
              <w:rPr>
                <w:rFonts w:asciiTheme="majorHAnsi" w:eastAsia="Times New Roman" w:hAnsiTheme="majorHAnsi" w:cstheme="majorHAnsi"/>
                <w:sz w:val="24"/>
                <w:szCs w:val="24"/>
                <w:lang w:eastAsia="vi-VN"/>
              </w:rPr>
            </w:pPr>
          </w:p>
        </w:tc>
      </w:tr>
      <w:tr w:rsidR="00E306EC" w:rsidRPr="00E306EC" w:rsidTr="00E306EC">
        <w:trPr>
          <w:tblCellSpacing w:w="15" w:type="dxa"/>
          <w:jc w:val="center"/>
        </w:trPr>
        <w:tc>
          <w:tcPr>
            <w:tcW w:w="0" w:type="auto"/>
            <w:vAlign w:val="center"/>
            <w:hideMark/>
          </w:tcPr>
          <w:p w:rsidR="00E306EC" w:rsidRPr="00E306EC" w:rsidRDefault="00E306EC" w:rsidP="000D684E">
            <w:pPr>
              <w:spacing w:after="0" w:line="240" w:lineRule="auto"/>
              <w:ind w:left="315"/>
              <w:rPr>
                <w:rFonts w:asciiTheme="majorHAnsi" w:eastAsia="Times New Roman" w:hAnsiTheme="majorHAnsi" w:cstheme="majorHAnsi"/>
                <w:sz w:val="24"/>
                <w:szCs w:val="24"/>
                <w:lang w:eastAsia="vi-VN"/>
              </w:rPr>
            </w:pPr>
            <w:r w:rsidRPr="00E306EC">
              <w:rPr>
                <w:rFonts w:asciiTheme="majorHAnsi" w:eastAsia="Times New Roman" w:hAnsiTheme="majorHAnsi" w:cstheme="majorHAnsi"/>
                <w:sz w:val="24"/>
                <w:szCs w:val="24"/>
                <w:lang w:eastAsia="vi-VN"/>
              </w:rPr>
              <w:br/>
            </w:r>
            <w:r w:rsidRPr="0035401C">
              <w:rPr>
                <w:rFonts w:asciiTheme="majorHAnsi" w:eastAsia="Times New Roman" w:hAnsiTheme="majorHAnsi" w:cstheme="majorHAnsi"/>
                <w:b/>
                <w:sz w:val="28"/>
                <w:szCs w:val="28"/>
                <w:lang w:eastAsia="vi-VN"/>
              </w:rPr>
              <w:t>Example Work Products</w:t>
            </w:r>
            <w:r w:rsidRPr="00E306EC">
              <w:rPr>
                <w:rFonts w:asciiTheme="majorHAnsi" w:eastAsia="Times New Roman" w:hAnsiTheme="majorHAnsi" w:cstheme="majorHAnsi"/>
                <w:sz w:val="24"/>
                <w:szCs w:val="24"/>
                <w:lang w:eastAsia="vi-VN"/>
              </w:rPr>
              <w:br/>
              <w:t>1. Configuration audit results</w:t>
            </w:r>
            <w:r w:rsidRPr="00E306EC">
              <w:rPr>
                <w:rFonts w:asciiTheme="majorHAnsi" w:eastAsia="Times New Roman" w:hAnsiTheme="majorHAnsi" w:cstheme="majorHAnsi"/>
                <w:sz w:val="24"/>
                <w:szCs w:val="24"/>
                <w:lang w:eastAsia="vi-VN"/>
              </w:rPr>
              <w:br/>
              <w:t>2. A</w:t>
            </w:r>
            <w:r w:rsidR="0035401C">
              <w:rPr>
                <w:rFonts w:asciiTheme="majorHAnsi" w:eastAsia="Times New Roman" w:hAnsiTheme="majorHAnsi" w:cstheme="majorHAnsi"/>
                <w:sz w:val="24"/>
                <w:szCs w:val="24"/>
                <w:lang w:eastAsia="vi-VN"/>
              </w:rPr>
              <w:t>ction items</w:t>
            </w:r>
            <w:r w:rsidRPr="00E306EC">
              <w:rPr>
                <w:rFonts w:asciiTheme="majorHAnsi" w:eastAsia="Times New Roman" w:hAnsiTheme="majorHAnsi" w:cstheme="majorHAnsi"/>
                <w:sz w:val="24"/>
                <w:szCs w:val="24"/>
                <w:lang w:eastAsia="vi-VN"/>
              </w:rPr>
              <w:br/>
            </w:r>
            <w:r w:rsidRPr="0035401C">
              <w:rPr>
                <w:rFonts w:asciiTheme="majorHAnsi" w:eastAsia="Times New Roman" w:hAnsiTheme="majorHAnsi" w:cstheme="majorHAnsi"/>
                <w:b/>
                <w:sz w:val="28"/>
                <w:szCs w:val="28"/>
                <w:lang w:eastAsia="vi-VN"/>
              </w:rPr>
              <w:t>Subpractices</w:t>
            </w:r>
            <w:r w:rsidRPr="00E306EC">
              <w:rPr>
                <w:rFonts w:asciiTheme="majorHAnsi" w:eastAsia="Times New Roman" w:hAnsiTheme="majorHAnsi" w:cstheme="majorHAnsi"/>
                <w:sz w:val="24"/>
                <w:szCs w:val="24"/>
                <w:lang w:eastAsia="vi-VN"/>
              </w:rPr>
              <w:br/>
              <w:t>1</w:t>
            </w:r>
            <w:r w:rsidRPr="00E306EC">
              <w:rPr>
                <w:rFonts w:asciiTheme="majorHAnsi" w:eastAsia="Times New Roman" w:hAnsiTheme="majorHAnsi" w:cstheme="majorHAnsi"/>
                <w:b/>
                <w:sz w:val="24"/>
                <w:szCs w:val="24"/>
                <w:lang w:eastAsia="vi-VN"/>
              </w:rPr>
              <w:t>. Ass</w:t>
            </w:r>
            <w:r w:rsidR="006A5009">
              <w:rPr>
                <w:rFonts w:asciiTheme="majorHAnsi" w:eastAsia="Times New Roman" w:hAnsiTheme="majorHAnsi" w:cstheme="majorHAnsi"/>
                <w:b/>
                <w:sz w:val="24"/>
                <w:szCs w:val="24"/>
                <w:lang w:eastAsia="vi-VN"/>
              </w:rPr>
              <w:t>ess the integrity of baselines.</w:t>
            </w:r>
            <w:r w:rsidRPr="00E306EC">
              <w:rPr>
                <w:rFonts w:asciiTheme="majorHAnsi" w:eastAsia="Times New Roman" w:hAnsiTheme="majorHAnsi" w:cstheme="majorHAnsi"/>
                <w:b/>
                <w:sz w:val="24"/>
                <w:szCs w:val="24"/>
                <w:lang w:eastAsia="vi-VN"/>
              </w:rPr>
              <w:br/>
              <w:t>2. Confirm that configuration management records correctl</w:t>
            </w:r>
            <w:r w:rsidR="006A5009">
              <w:rPr>
                <w:rFonts w:asciiTheme="majorHAnsi" w:eastAsia="Times New Roman" w:hAnsiTheme="majorHAnsi" w:cstheme="majorHAnsi"/>
                <w:b/>
                <w:sz w:val="24"/>
                <w:szCs w:val="24"/>
                <w:lang w:eastAsia="vi-VN"/>
              </w:rPr>
              <w:t>y identify configuration items.</w:t>
            </w:r>
            <w:r w:rsidRPr="00E306EC">
              <w:rPr>
                <w:rFonts w:asciiTheme="majorHAnsi" w:eastAsia="Times New Roman" w:hAnsiTheme="majorHAnsi" w:cstheme="majorHAnsi"/>
                <w:b/>
                <w:sz w:val="24"/>
                <w:szCs w:val="24"/>
                <w:lang w:eastAsia="vi-VN"/>
              </w:rPr>
              <w:br/>
            </w:r>
            <w:r w:rsidRPr="00E306EC">
              <w:rPr>
                <w:rFonts w:asciiTheme="majorHAnsi" w:eastAsia="Times New Roman" w:hAnsiTheme="majorHAnsi" w:cstheme="majorHAnsi"/>
                <w:b/>
                <w:sz w:val="24"/>
                <w:szCs w:val="24"/>
                <w:lang w:eastAsia="vi-VN"/>
              </w:rPr>
              <w:lastRenderedPageBreak/>
              <w:t>3. Review the structure and integrity of items in the c</w:t>
            </w:r>
            <w:r w:rsidR="006A5009">
              <w:rPr>
                <w:rFonts w:asciiTheme="majorHAnsi" w:eastAsia="Times New Roman" w:hAnsiTheme="majorHAnsi" w:cstheme="majorHAnsi"/>
                <w:b/>
                <w:sz w:val="24"/>
                <w:szCs w:val="24"/>
                <w:lang w:eastAsia="vi-VN"/>
              </w:rPr>
              <w:t>onfiguration management system.</w:t>
            </w:r>
            <w:r w:rsidRPr="00E306EC">
              <w:rPr>
                <w:rFonts w:asciiTheme="majorHAnsi" w:eastAsia="Times New Roman" w:hAnsiTheme="majorHAnsi" w:cstheme="majorHAnsi"/>
                <w:b/>
                <w:sz w:val="24"/>
                <w:szCs w:val="24"/>
                <w:lang w:eastAsia="vi-VN"/>
              </w:rPr>
              <w:br/>
              <w:t>4. Confirm the completeness, correctness, and consistency of items in the configuration management system.</w:t>
            </w:r>
            <w:r w:rsidRPr="00E306EC">
              <w:rPr>
                <w:rFonts w:asciiTheme="majorHAnsi" w:eastAsia="Times New Roman" w:hAnsiTheme="majorHAnsi" w:cstheme="majorHAnsi"/>
                <w:b/>
                <w:sz w:val="24"/>
                <w:szCs w:val="24"/>
                <w:lang w:eastAsia="vi-VN"/>
              </w:rPr>
              <w:br/>
            </w:r>
            <w:r w:rsidR="0035401C">
              <w:rPr>
                <w:rFonts w:asciiTheme="majorHAnsi" w:eastAsia="Times New Roman" w:hAnsiTheme="majorHAnsi" w:cstheme="majorHAnsi"/>
                <w:sz w:val="24"/>
                <w:szCs w:val="24"/>
                <w:lang w:val="en-US" w:eastAsia="vi-VN"/>
              </w:rPr>
              <w:t xml:space="preserve">- </w:t>
            </w:r>
            <w:r w:rsidRPr="00E306EC">
              <w:rPr>
                <w:rFonts w:asciiTheme="majorHAnsi" w:eastAsia="Times New Roman" w:hAnsiTheme="majorHAnsi" w:cstheme="majorHAnsi"/>
                <w:sz w:val="24"/>
                <w:szCs w:val="24"/>
                <w:lang w:eastAsia="vi-VN"/>
              </w:rPr>
              <w:t>Completeness, correctness, and consistency of the configuration management system’s content are based on requirements as stated in the plan and the disposition of approved change requests.</w:t>
            </w:r>
            <w:r w:rsidRPr="00E306EC">
              <w:rPr>
                <w:rFonts w:asciiTheme="majorHAnsi" w:eastAsia="Times New Roman" w:hAnsiTheme="majorHAnsi" w:cstheme="majorHAnsi"/>
                <w:b/>
                <w:sz w:val="24"/>
                <w:szCs w:val="24"/>
                <w:lang w:eastAsia="vi-VN"/>
              </w:rPr>
              <w:br/>
              <w:t>5. Confirm compliance with applicable configuration manag</w:t>
            </w:r>
            <w:r w:rsidR="006A5009">
              <w:rPr>
                <w:rFonts w:asciiTheme="majorHAnsi" w:eastAsia="Times New Roman" w:hAnsiTheme="majorHAnsi" w:cstheme="majorHAnsi"/>
                <w:b/>
                <w:sz w:val="24"/>
                <w:szCs w:val="24"/>
                <w:lang w:eastAsia="vi-VN"/>
              </w:rPr>
              <w:t>ement standards and procedures.</w:t>
            </w:r>
            <w:r w:rsidRPr="00E306EC">
              <w:rPr>
                <w:rFonts w:asciiTheme="majorHAnsi" w:eastAsia="Times New Roman" w:hAnsiTheme="majorHAnsi" w:cstheme="majorHAnsi"/>
                <w:b/>
                <w:sz w:val="24"/>
                <w:szCs w:val="24"/>
                <w:lang w:eastAsia="vi-VN"/>
              </w:rPr>
              <w:br/>
              <w:t>6. Track action items from the audit to closure.</w:t>
            </w:r>
          </w:p>
        </w:tc>
      </w:tr>
    </w:tbl>
    <w:p w:rsidR="00E306EC" w:rsidRPr="00E306EC" w:rsidRDefault="00E306EC" w:rsidP="00E306EC">
      <w:pPr>
        <w:pStyle w:val="ListParagraph"/>
        <w:shd w:val="clear" w:color="auto" w:fill="FFFFFF"/>
        <w:spacing w:after="0" w:line="240" w:lineRule="auto"/>
        <w:ind w:left="-630"/>
        <w:jc w:val="both"/>
        <w:rPr>
          <w:rFonts w:asciiTheme="majorHAnsi" w:eastAsia="Times New Roman" w:hAnsiTheme="majorHAnsi" w:cstheme="majorHAnsi"/>
          <w:sz w:val="24"/>
          <w:szCs w:val="24"/>
          <w:lang w:eastAsia="vi-VN"/>
        </w:rPr>
      </w:pPr>
    </w:p>
    <w:sectPr w:rsidR="00E306EC" w:rsidRPr="00E306EC" w:rsidSect="000E370D">
      <w:pgSz w:w="16838" w:h="11906"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ED7D96"/>
    <w:multiLevelType w:val="multilevel"/>
    <w:tmpl w:val="5A5267B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137934BA"/>
    <w:multiLevelType w:val="hybridMultilevel"/>
    <w:tmpl w:val="A1B8A7A6"/>
    <w:lvl w:ilvl="0" w:tplc="8884C9E2">
      <w:start w:val="1"/>
      <w:numFmt w:val="bullet"/>
      <w:lvlText w:val="-"/>
      <w:lvlJc w:val="left"/>
      <w:pPr>
        <w:ind w:left="720" w:hanging="360"/>
      </w:pPr>
      <w:rPr>
        <w:rFonts w:ascii="Times New Roman" w:eastAsia="Times New Roman" w:hAnsi="Times New Roman" w:cs="Times New Roman" w:hint="default"/>
        <w:i/>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nsid w:val="2BF91A48"/>
    <w:multiLevelType w:val="multilevel"/>
    <w:tmpl w:val="FB8CDB1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31233970"/>
    <w:multiLevelType w:val="hybridMultilevel"/>
    <w:tmpl w:val="D8A84754"/>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448B5055"/>
    <w:multiLevelType w:val="multilevel"/>
    <w:tmpl w:val="1C0C40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2F4234B"/>
    <w:multiLevelType w:val="multilevel"/>
    <w:tmpl w:val="74E4E6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B464938"/>
    <w:multiLevelType w:val="multilevel"/>
    <w:tmpl w:val="682CC95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7">
    <w:nsid w:val="7AE5741E"/>
    <w:multiLevelType w:val="hybridMultilevel"/>
    <w:tmpl w:val="DD3E3CEE"/>
    <w:lvl w:ilvl="0" w:tplc="0409000F">
      <w:start w:val="1"/>
      <w:numFmt w:val="decimal"/>
      <w:lvlText w:val="%1."/>
      <w:lvlJc w:val="left"/>
      <w:pPr>
        <w:ind w:left="720" w:hanging="360"/>
      </w:p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5"/>
  </w:num>
  <w:num w:numId="2">
    <w:abstractNumId w:val="4"/>
  </w:num>
  <w:num w:numId="3">
    <w:abstractNumId w:val="7"/>
  </w:num>
  <w:num w:numId="4">
    <w:abstractNumId w:val="0"/>
  </w:num>
  <w:num w:numId="5">
    <w:abstractNumId w:val="2"/>
  </w:num>
  <w:num w:numId="6">
    <w:abstractNumId w:val="3"/>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1D1D"/>
    <w:rsid w:val="000702D7"/>
    <w:rsid w:val="000830FB"/>
    <w:rsid w:val="0009167F"/>
    <w:rsid w:val="000A33BC"/>
    <w:rsid w:val="000D684E"/>
    <w:rsid w:val="000E370D"/>
    <w:rsid w:val="00132F7D"/>
    <w:rsid w:val="001A6ED6"/>
    <w:rsid w:val="001A75CB"/>
    <w:rsid w:val="001B1D1D"/>
    <w:rsid w:val="00290AF1"/>
    <w:rsid w:val="002E0087"/>
    <w:rsid w:val="002F2BCF"/>
    <w:rsid w:val="00310BBB"/>
    <w:rsid w:val="0035401C"/>
    <w:rsid w:val="00380DE7"/>
    <w:rsid w:val="003D1BA3"/>
    <w:rsid w:val="003F7D0A"/>
    <w:rsid w:val="00411DC3"/>
    <w:rsid w:val="004E05DF"/>
    <w:rsid w:val="00507A3B"/>
    <w:rsid w:val="005272DC"/>
    <w:rsid w:val="00546DC2"/>
    <w:rsid w:val="00593008"/>
    <w:rsid w:val="005F77B9"/>
    <w:rsid w:val="00623765"/>
    <w:rsid w:val="006A5009"/>
    <w:rsid w:val="006D0892"/>
    <w:rsid w:val="00782451"/>
    <w:rsid w:val="007A63CD"/>
    <w:rsid w:val="007B36CA"/>
    <w:rsid w:val="007D6F1C"/>
    <w:rsid w:val="008465F3"/>
    <w:rsid w:val="00866923"/>
    <w:rsid w:val="00874155"/>
    <w:rsid w:val="008802EA"/>
    <w:rsid w:val="008B71F0"/>
    <w:rsid w:val="00954255"/>
    <w:rsid w:val="00961F8D"/>
    <w:rsid w:val="00992E24"/>
    <w:rsid w:val="009E3C32"/>
    <w:rsid w:val="009F1BED"/>
    <w:rsid w:val="00A40E9D"/>
    <w:rsid w:val="00AA3441"/>
    <w:rsid w:val="00AB74C7"/>
    <w:rsid w:val="00AF4080"/>
    <w:rsid w:val="00B13B1C"/>
    <w:rsid w:val="00B3367F"/>
    <w:rsid w:val="00BD360F"/>
    <w:rsid w:val="00BE4E1E"/>
    <w:rsid w:val="00C01D38"/>
    <w:rsid w:val="00C1334D"/>
    <w:rsid w:val="00C25DE1"/>
    <w:rsid w:val="00C62E64"/>
    <w:rsid w:val="00CB315E"/>
    <w:rsid w:val="00CD00E2"/>
    <w:rsid w:val="00D168B1"/>
    <w:rsid w:val="00DA6557"/>
    <w:rsid w:val="00DE39CE"/>
    <w:rsid w:val="00E05199"/>
    <w:rsid w:val="00E306EC"/>
    <w:rsid w:val="00EC7816"/>
    <w:rsid w:val="00EF36D2"/>
    <w:rsid w:val="00F57BBD"/>
    <w:rsid w:val="00F73D46"/>
    <w:rsid w:val="00F77393"/>
    <w:rsid w:val="00F923BC"/>
    <w:rsid w:val="00FB7F00"/>
    <w:rsid w:val="00FE046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48ADD5-119D-4BCD-B3B7-74E769F9F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01D3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01D3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B1D1D"/>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customStyle="1" w:styleId="apple-converted-space">
    <w:name w:val="apple-converted-space"/>
    <w:basedOn w:val="DefaultParagraphFont"/>
    <w:rsid w:val="001B1D1D"/>
  </w:style>
  <w:style w:type="character" w:styleId="Emphasis">
    <w:name w:val="Emphasis"/>
    <w:basedOn w:val="DefaultParagraphFont"/>
    <w:uiPriority w:val="20"/>
    <w:qFormat/>
    <w:rsid w:val="000E370D"/>
    <w:rPr>
      <w:i/>
      <w:iCs/>
    </w:rPr>
  </w:style>
  <w:style w:type="character" w:customStyle="1" w:styleId="style27">
    <w:name w:val="style27"/>
    <w:basedOn w:val="DefaultParagraphFont"/>
    <w:rsid w:val="000E370D"/>
  </w:style>
  <w:style w:type="paragraph" w:styleId="ListParagraph">
    <w:name w:val="List Paragraph"/>
    <w:basedOn w:val="Normal"/>
    <w:uiPriority w:val="34"/>
    <w:qFormat/>
    <w:rsid w:val="00DE39CE"/>
    <w:pPr>
      <w:ind w:left="720"/>
      <w:contextualSpacing/>
    </w:pPr>
  </w:style>
  <w:style w:type="character" w:customStyle="1" w:styleId="style62">
    <w:name w:val="style62"/>
    <w:basedOn w:val="DefaultParagraphFont"/>
    <w:rsid w:val="00AB74C7"/>
  </w:style>
  <w:style w:type="character" w:customStyle="1" w:styleId="style63">
    <w:name w:val="style63"/>
    <w:basedOn w:val="DefaultParagraphFont"/>
    <w:rsid w:val="00AB74C7"/>
  </w:style>
  <w:style w:type="character" w:customStyle="1" w:styleId="style74">
    <w:name w:val="style74"/>
    <w:basedOn w:val="DefaultParagraphFont"/>
    <w:rsid w:val="00AF4080"/>
  </w:style>
  <w:style w:type="character" w:styleId="Hyperlink">
    <w:name w:val="Hyperlink"/>
    <w:basedOn w:val="DefaultParagraphFont"/>
    <w:uiPriority w:val="99"/>
    <w:semiHidden/>
    <w:unhideWhenUsed/>
    <w:rsid w:val="00AF4080"/>
    <w:rPr>
      <w:color w:val="0000FF"/>
      <w:u w:val="single"/>
    </w:rPr>
  </w:style>
  <w:style w:type="character" w:customStyle="1" w:styleId="Heading1Char">
    <w:name w:val="Heading 1 Char"/>
    <w:basedOn w:val="DefaultParagraphFont"/>
    <w:link w:val="Heading1"/>
    <w:uiPriority w:val="9"/>
    <w:rsid w:val="00C01D3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01D38"/>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688536">
      <w:bodyDiv w:val="1"/>
      <w:marLeft w:val="0"/>
      <w:marRight w:val="0"/>
      <w:marTop w:val="0"/>
      <w:marBottom w:val="0"/>
      <w:divBdr>
        <w:top w:val="none" w:sz="0" w:space="0" w:color="auto"/>
        <w:left w:val="none" w:sz="0" w:space="0" w:color="auto"/>
        <w:bottom w:val="none" w:sz="0" w:space="0" w:color="auto"/>
        <w:right w:val="none" w:sz="0" w:space="0" w:color="auto"/>
      </w:divBdr>
    </w:div>
    <w:div w:id="482350726">
      <w:bodyDiv w:val="1"/>
      <w:marLeft w:val="0"/>
      <w:marRight w:val="0"/>
      <w:marTop w:val="0"/>
      <w:marBottom w:val="0"/>
      <w:divBdr>
        <w:top w:val="none" w:sz="0" w:space="0" w:color="auto"/>
        <w:left w:val="none" w:sz="0" w:space="0" w:color="auto"/>
        <w:bottom w:val="none" w:sz="0" w:space="0" w:color="auto"/>
        <w:right w:val="none" w:sz="0" w:space="0" w:color="auto"/>
      </w:divBdr>
    </w:div>
    <w:div w:id="601109932">
      <w:bodyDiv w:val="1"/>
      <w:marLeft w:val="0"/>
      <w:marRight w:val="0"/>
      <w:marTop w:val="0"/>
      <w:marBottom w:val="0"/>
      <w:divBdr>
        <w:top w:val="none" w:sz="0" w:space="0" w:color="auto"/>
        <w:left w:val="none" w:sz="0" w:space="0" w:color="auto"/>
        <w:bottom w:val="none" w:sz="0" w:space="0" w:color="auto"/>
        <w:right w:val="none" w:sz="0" w:space="0" w:color="auto"/>
      </w:divBdr>
    </w:div>
    <w:div w:id="810249160">
      <w:bodyDiv w:val="1"/>
      <w:marLeft w:val="0"/>
      <w:marRight w:val="0"/>
      <w:marTop w:val="0"/>
      <w:marBottom w:val="0"/>
      <w:divBdr>
        <w:top w:val="none" w:sz="0" w:space="0" w:color="auto"/>
        <w:left w:val="none" w:sz="0" w:space="0" w:color="auto"/>
        <w:bottom w:val="none" w:sz="0" w:space="0" w:color="auto"/>
        <w:right w:val="none" w:sz="0" w:space="0" w:color="auto"/>
      </w:divBdr>
    </w:div>
    <w:div w:id="927420119">
      <w:bodyDiv w:val="1"/>
      <w:marLeft w:val="0"/>
      <w:marRight w:val="0"/>
      <w:marTop w:val="0"/>
      <w:marBottom w:val="0"/>
      <w:divBdr>
        <w:top w:val="none" w:sz="0" w:space="0" w:color="auto"/>
        <w:left w:val="none" w:sz="0" w:space="0" w:color="auto"/>
        <w:bottom w:val="none" w:sz="0" w:space="0" w:color="auto"/>
        <w:right w:val="none" w:sz="0" w:space="0" w:color="auto"/>
      </w:divBdr>
    </w:div>
    <w:div w:id="965506736">
      <w:bodyDiv w:val="1"/>
      <w:marLeft w:val="0"/>
      <w:marRight w:val="0"/>
      <w:marTop w:val="0"/>
      <w:marBottom w:val="0"/>
      <w:divBdr>
        <w:top w:val="none" w:sz="0" w:space="0" w:color="auto"/>
        <w:left w:val="none" w:sz="0" w:space="0" w:color="auto"/>
        <w:bottom w:val="none" w:sz="0" w:space="0" w:color="auto"/>
        <w:right w:val="none" w:sz="0" w:space="0" w:color="auto"/>
      </w:divBdr>
    </w:div>
    <w:div w:id="1829057749">
      <w:bodyDiv w:val="1"/>
      <w:marLeft w:val="0"/>
      <w:marRight w:val="0"/>
      <w:marTop w:val="0"/>
      <w:marBottom w:val="0"/>
      <w:divBdr>
        <w:top w:val="none" w:sz="0" w:space="0" w:color="auto"/>
        <w:left w:val="none" w:sz="0" w:space="0" w:color="auto"/>
        <w:bottom w:val="none" w:sz="0" w:space="0" w:color="auto"/>
        <w:right w:val="none" w:sz="0" w:space="0" w:color="auto"/>
      </w:divBdr>
    </w:div>
    <w:div w:id="1848909453">
      <w:bodyDiv w:val="1"/>
      <w:marLeft w:val="0"/>
      <w:marRight w:val="0"/>
      <w:marTop w:val="0"/>
      <w:marBottom w:val="0"/>
      <w:divBdr>
        <w:top w:val="none" w:sz="0" w:space="0" w:color="auto"/>
        <w:left w:val="none" w:sz="0" w:space="0" w:color="auto"/>
        <w:bottom w:val="none" w:sz="0" w:space="0" w:color="auto"/>
        <w:right w:val="none" w:sz="0" w:space="0" w:color="auto"/>
      </w:divBdr>
    </w:div>
    <w:div w:id="2072801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trinity-cmmi.co.uk/TR/Development/PA/CM/SP3_1.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9</Pages>
  <Words>2316</Words>
  <Characters>13204</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 Thứ Nguyễn Hoàng</dc:creator>
  <cp:keywords/>
  <dc:description/>
  <cp:lastModifiedBy>Fa Thứ Nguyễn Hoàng</cp:lastModifiedBy>
  <cp:revision>69</cp:revision>
  <dcterms:created xsi:type="dcterms:W3CDTF">2013-11-12T17:46:00Z</dcterms:created>
  <dcterms:modified xsi:type="dcterms:W3CDTF">2013-11-12T19:00:00Z</dcterms:modified>
</cp:coreProperties>
</file>