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 xml:space="preserve">Marvin </w:t>
      </w:r>
      <w:proofErr w:type="spellStart"/>
      <w:r w:rsidRPr="00CE43CE">
        <w:rPr>
          <w:rFonts w:ascii="Cambria" w:hAnsi="Cambria"/>
          <w:color w:val="000000"/>
          <w:sz w:val="24"/>
          <w:szCs w:val="24"/>
        </w:rPr>
        <w:t>Saymore</w:t>
      </w:r>
      <w:proofErr w:type="spellEnd"/>
      <w:r w:rsidRPr="00CE43CE">
        <w:rPr>
          <w:rFonts w:ascii="Cambria" w:hAnsi="Cambria"/>
          <w:color w:val="000000"/>
          <w:sz w:val="24"/>
          <w:szCs w:val="24"/>
        </w:rPr>
        <w:t xml:space="preserve"> had to give his boss an estimate, and he was not sure what the primary estimation issues on his projects were.</w:t>
      </w:r>
    </w:p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>Marvin was still left with deciding what past, or, more accurately, what data from the past, he should use.</w:t>
      </w:r>
    </w:p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>Marvin would accept that data used to follow the progress of a project were valid measurements.</w:t>
      </w:r>
    </w:p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>Marvin</w:t>
      </w:r>
      <w:r w:rsidRPr="00CE43CE">
        <w:rPr>
          <w:rFonts w:ascii="Cambria" w:hAnsi="Cambria"/>
          <w:color w:val="000000"/>
          <w:spacing w:val="1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believed</w:t>
      </w:r>
      <w:r w:rsidRPr="00CE43CE">
        <w:rPr>
          <w:rFonts w:ascii="Cambria" w:hAnsi="Cambria"/>
          <w:color w:val="000000"/>
          <w:spacing w:val="1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would</w:t>
      </w:r>
      <w:r w:rsidRPr="00CE43CE">
        <w:rPr>
          <w:rFonts w:ascii="Cambria" w:hAnsi="Cambria"/>
          <w:color w:val="000000"/>
          <w:spacing w:val="29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allow him</w:t>
      </w:r>
      <w:r w:rsidRPr="00CE43CE">
        <w:rPr>
          <w:rFonts w:ascii="Cambria" w:hAnsi="Cambria"/>
          <w:color w:val="000000"/>
          <w:spacing w:val="1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to</w:t>
      </w:r>
      <w:r w:rsidRPr="00CE43CE">
        <w:rPr>
          <w:rFonts w:ascii="Cambria" w:hAnsi="Cambria"/>
          <w:color w:val="000000"/>
          <w:spacing w:val="9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compa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</w:t>
      </w:r>
      <w:r w:rsidRPr="00CE43CE">
        <w:rPr>
          <w:rFonts w:ascii="Cambria" w:hAnsi="Cambria"/>
          <w:color w:val="000000"/>
          <w:spacing w:val="24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estimates</w:t>
      </w:r>
      <w:r w:rsidRPr="00CE43CE">
        <w:rPr>
          <w:rFonts w:ascii="Cambria" w:hAnsi="Cambria"/>
          <w:color w:val="000000"/>
          <w:spacing w:val="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and</w:t>
      </w:r>
      <w:r w:rsidRPr="00CE43CE">
        <w:rPr>
          <w:rFonts w:ascii="Cambria" w:hAnsi="Cambria"/>
          <w:color w:val="000000"/>
          <w:spacing w:val="19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see</w:t>
      </w:r>
      <w:r w:rsidRPr="00CE43CE">
        <w:rPr>
          <w:rFonts w:ascii="Cambria" w:hAnsi="Cambria"/>
          <w:color w:val="000000"/>
          <w:spacing w:val="-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which</w:t>
      </w:r>
      <w:r w:rsidRPr="00CE43CE">
        <w:rPr>
          <w:rFonts w:ascii="Cambria" w:hAnsi="Cambria"/>
          <w:color w:val="000000"/>
          <w:spacing w:val="1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ones</w:t>
      </w:r>
      <w:r w:rsidRPr="00CE43CE">
        <w:rPr>
          <w:rFonts w:ascii="Cambria" w:hAnsi="Cambria"/>
          <w:color w:val="000000"/>
          <w:spacing w:val="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seemed</w:t>
      </w:r>
      <w:r w:rsidRPr="00CE43CE">
        <w:rPr>
          <w:rFonts w:ascii="Cambria" w:hAnsi="Cambria"/>
          <w:color w:val="000000"/>
          <w:spacing w:val="1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mo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</w:t>
      </w:r>
      <w:r w:rsidRPr="00CE43CE">
        <w:rPr>
          <w:rFonts w:ascii="Cambria" w:hAnsi="Cambria"/>
          <w:color w:val="000000"/>
          <w:spacing w:val="1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easonable</w:t>
      </w:r>
      <w:r w:rsidRPr="00CE43CE">
        <w:rPr>
          <w:rFonts w:ascii="Cambria" w:hAnsi="Cambria"/>
          <w:color w:val="000000"/>
          <w:spacing w:val="1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and</w:t>
      </w:r>
      <w:r w:rsidRPr="00CE43CE">
        <w:rPr>
          <w:rFonts w:ascii="Cambria" w:hAnsi="Cambria"/>
          <w:color w:val="000000"/>
          <w:spacing w:val="19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in</w:t>
      </w:r>
      <w:r w:rsidRPr="00CE43CE">
        <w:rPr>
          <w:rFonts w:ascii="Cambria" w:hAnsi="Cambria"/>
          <w:color w:val="000000"/>
          <w:spacing w:val="9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some</w:t>
      </w:r>
      <w:r w:rsidRPr="00CE43CE">
        <w:rPr>
          <w:rFonts w:ascii="Cambria" w:hAnsi="Cambria"/>
          <w:color w:val="000000"/>
          <w:spacing w:val="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ways see</w:t>
      </w:r>
      <w:r w:rsidRPr="00CE43CE">
        <w:rPr>
          <w:rFonts w:ascii="Cambria" w:hAnsi="Cambria"/>
          <w:color w:val="000000"/>
          <w:spacing w:val="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whether</w:t>
      </w:r>
      <w:r w:rsidRPr="00CE43CE">
        <w:rPr>
          <w:rFonts w:ascii="Cambria" w:hAnsi="Cambria"/>
          <w:color w:val="000000"/>
          <w:spacing w:val="40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he</w:t>
      </w:r>
      <w:r w:rsidRPr="00CE43CE">
        <w:rPr>
          <w:rFonts w:ascii="Cambria" w:hAnsi="Cambria"/>
          <w:color w:val="000000"/>
          <w:spacing w:val="20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was</w:t>
      </w:r>
      <w:r w:rsidRPr="00CE43CE">
        <w:rPr>
          <w:rFonts w:ascii="Cambria" w:hAnsi="Cambria"/>
          <w:color w:val="000000"/>
          <w:spacing w:val="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awa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</w:t>
      </w:r>
      <w:r w:rsidRPr="00CE43CE">
        <w:rPr>
          <w:rFonts w:ascii="Cambria" w:hAnsi="Cambria"/>
          <w:color w:val="000000"/>
          <w:spacing w:val="10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of</w:t>
      </w:r>
      <w:r w:rsidRPr="00CE43CE">
        <w:rPr>
          <w:rFonts w:ascii="Cambria" w:hAnsi="Cambria"/>
          <w:color w:val="000000"/>
          <w:spacing w:val="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all</w:t>
      </w:r>
      <w:r w:rsidRPr="00CE43CE">
        <w:rPr>
          <w:rFonts w:ascii="Cambria" w:hAnsi="Cambria"/>
          <w:color w:val="000000"/>
          <w:spacing w:val="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the</w:t>
      </w:r>
      <w:r w:rsidRPr="00CE43CE">
        <w:rPr>
          <w:rFonts w:ascii="Cambria" w:hAnsi="Cambria"/>
          <w:color w:val="000000"/>
          <w:spacing w:val="2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major</w:t>
      </w:r>
      <w:r w:rsidRPr="00CE43CE">
        <w:rPr>
          <w:rFonts w:ascii="Cambria" w:hAnsi="Cambria"/>
          <w:color w:val="000000"/>
          <w:spacing w:val="2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issues</w:t>
      </w:r>
      <w:r w:rsidRPr="00CE43CE">
        <w:rPr>
          <w:rFonts w:ascii="Cambria" w:hAnsi="Cambria"/>
          <w:color w:val="000000"/>
          <w:spacing w:val="1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on</w:t>
      </w:r>
      <w:r w:rsidRPr="00CE43CE">
        <w:rPr>
          <w:rFonts w:ascii="Cambria" w:hAnsi="Cambria"/>
          <w:color w:val="000000"/>
          <w:spacing w:val="2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the</w:t>
      </w:r>
      <w:r w:rsidRPr="00CE43CE">
        <w:rPr>
          <w:rFonts w:ascii="Cambria" w:hAnsi="Cambria"/>
          <w:color w:val="000000"/>
          <w:spacing w:val="2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p</w:t>
      </w:r>
      <w:r w:rsidRPr="00CE43CE">
        <w:rPr>
          <w:rFonts w:ascii="Cambria" w:hAnsi="Cambria"/>
          <w:color w:val="000000"/>
          <w:spacing w:val="-5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oject.</w:t>
      </w:r>
      <w:r w:rsidRPr="00CE43CE">
        <w:rPr>
          <w:rFonts w:ascii="Cambria" w:hAnsi="Cambria"/>
          <w:color w:val="000000"/>
          <w:spacing w:val="3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 xml:space="preserve">Dramatically </w:t>
      </w:r>
      <w:r w:rsidRPr="00CE43CE">
        <w:rPr>
          <w:rFonts w:ascii="Cambria" w:hAnsi="Cambria"/>
          <w:color w:val="000000"/>
          <w:w w:val="99"/>
          <w:sz w:val="24"/>
          <w:szCs w:val="24"/>
        </w:rPr>
        <w:t>di</w:t>
      </w:r>
      <w:r w:rsidRPr="00CE43CE">
        <w:rPr>
          <w:rFonts w:ascii="Cambria" w:hAnsi="Cambria"/>
          <w:color w:val="000000"/>
          <w:spacing w:val="-5"/>
          <w:w w:val="99"/>
          <w:sz w:val="24"/>
          <w:szCs w:val="24"/>
        </w:rPr>
        <w:t>f</w:t>
      </w:r>
      <w:r w:rsidRPr="00CE43CE">
        <w:rPr>
          <w:rFonts w:ascii="Cambria" w:hAnsi="Cambria"/>
          <w:color w:val="000000"/>
          <w:w w:val="97"/>
          <w:sz w:val="24"/>
          <w:szCs w:val="24"/>
        </w:rPr>
        <w:t>fe</w:t>
      </w:r>
      <w:r w:rsidRPr="00CE43CE">
        <w:rPr>
          <w:rFonts w:ascii="Cambria" w:hAnsi="Cambria"/>
          <w:color w:val="000000"/>
          <w:spacing w:val="-2"/>
          <w:w w:val="97"/>
          <w:sz w:val="24"/>
          <w:szCs w:val="24"/>
        </w:rPr>
        <w:t>r</w:t>
      </w:r>
      <w:r w:rsidRPr="00CE43CE">
        <w:rPr>
          <w:rFonts w:ascii="Cambria" w:hAnsi="Cambria"/>
          <w:color w:val="000000"/>
          <w:w w:val="105"/>
          <w:sz w:val="24"/>
          <w:szCs w:val="24"/>
        </w:rPr>
        <w:t xml:space="preserve">ent </w:t>
      </w:r>
      <w:r w:rsidRPr="00CE43CE">
        <w:rPr>
          <w:rFonts w:ascii="Cambria" w:hAnsi="Cambria"/>
          <w:color w:val="000000"/>
          <w:sz w:val="24"/>
          <w:szCs w:val="24"/>
        </w:rPr>
        <w:t>estimates</w:t>
      </w:r>
      <w:r w:rsidRPr="00CE43CE">
        <w:rPr>
          <w:rFonts w:ascii="Cambria" w:hAnsi="Cambria"/>
          <w:color w:val="000000"/>
          <w:spacing w:val="1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for the</w:t>
      </w:r>
      <w:r w:rsidRPr="00CE43CE">
        <w:rPr>
          <w:rFonts w:ascii="Cambria" w:hAnsi="Cambria"/>
          <w:color w:val="000000"/>
          <w:spacing w:val="1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same</w:t>
      </w:r>
      <w:r w:rsidRPr="00CE43CE">
        <w:rPr>
          <w:rFonts w:ascii="Cambria" w:hAnsi="Cambria"/>
          <w:color w:val="000000"/>
          <w:spacing w:val="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p</w:t>
      </w:r>
      <w:r w:rsidRPr="00CE43CE">
        <w:rPr>
          <w:rFonts w:ascii="Cambria" w:hAnsi="Cambria"/>
          <w:color w:val="000000"/>
          <w:spacing w:val="-5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oject</w:t>
      </w:r>
      <w:r w:rsidRPr="00CE43CE">
        <w:rPr>
          <w:rFonts w:ascii="Cambria" w:hAnsi="Cambria"/>
          <w:color w:val="000000"/>
          <w:spacing w:val="19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using</w:t>
      </w:r>
      <w:r w:rsidRPr="00CE43CE">
        <w:rPr>
          <w:rFonts w:ascii="Cambria" w:hAnsi="Cambria"/>
          <w:color w:val="000000"/>
          <w:spacing w:val="1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di</w:t>
      </w:r>
      <w:r w:rsidRPr="00CE43CE">
        <w:rPr>
          <w:rFonts w:ascii="Cambria" w:hAnsi="Cambria"/>
          <w:color w:val="000000"/>
          <w:spacing w:val="-5"/>
          <w:sz w:val="24"/>
          <w:szCs w:val="24"/>
        </w:rPr>
        <w:t>f</w:t>
      </w:r>
      <w:r w:rsidRPr="00CE43CE">
        <w:rPr>
          <w:rFonts w:ascii="Cambria" w:hAnsi="Cambria"/>
          <w:color w:val="000000"/>
          <w:sz w:val="24"/>
          <w:szCs w:val="24"/>
        </w:rPr>
        <w:t>fe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ent</w:t>
      </w:r>
      <w:r w:rsidRPr="00CE43CE">
        <w:rPr>
          <w:rFonts w:ascii="Cambria" w:hAnsi="Cambria"/>
          <w:color w:val="000000"/>
          <w:spacing w:val="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techniques</w:t>
      </w:r>
      <w:r w:rsidRPr="00CE43CE">
        <w:rPr>
          <w:rFonts w:ascii="Cambria" w:hAnsi="Cambria"/>
          <w:color w:val="000000"/>
          <w:spacing w:val="40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might</w:t>
      </w:r>
      <w:r w:rsidRPr="00CE43CE">
        <w:rPr>
          <w:rFonts w:ascii="Cambria" w:hAnsi="Cambria"/>
          <w:color w:val="000000"/>
          <w:spacing w:val="1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indicate</w:t>
      </w:r>
      <w:r w:rsidRPr="00CE43CE">
        <w:rPr>
          <w:rFonts w:ascii="Cambria" w:hAnsi="Cambria"/>
          <w:color w:val="000000"/>
          <w:spacing w:val="1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hidden</w:t>
      </w:r>
      <w:r w:rsidRPr="00CE43CE">
        <w:rPr>
          <w:rFonts w:ascii="Cambria" w:hAnsi="Cambria"/>
          <w:color w:val="000000"/>
          <w:spacing w:val="3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issues</w:t>
      </w:r>
      <w:r w:rsidRPr="00CE43CE">
        <w:rPr>
          <w:rFonts w:ascii="Cambria" w:hAnsi="Cambria"/>
          <w:color w:val="000000"/>
          <w:spacing w:val="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w w:val="105"/>
          <w:sz w:val="24"/>
          <w:szCs w:val="24"/>
        </w:rPr>
        <w:t xml:space="preserve">or </w:t>
      </w:r>
      <w:r w:rsidRPr="00CE43CE">
        <w:rPr>
          <w:rFonts w:ascii="Cambria" w:hAnsi="Cambria"/>
          <w:color w:val="000000"/>
          <w:sz w:val="24"/>
          <w:szCs w:val="24"/>
        </w:rPr>
        <w:t>futu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</w:t>
      </w:r>
      <w:r w:rsidRPr="00CE43CE">
        <w:rPr>
          <w:rFonts w:ascii="Cambria" w:hAnsi="Cambria"/>
          <w:color w:val="000000"/>
          <w:spacing w:val="4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p</w:t>
      </w:r>
      <w:r w:rsidRPr="00CE43CE">
        <w:rPr>
          <w:rFonts w:ascii="Cambria" w:hAnsi="Cambria"/>
          <w:color w:val="000000"/>
          <w:spacing w:val="-5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oblems.</w:t>
      </w:r>
    </w:p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 xml:space="preserve">Marvin first discovered, as he took over the reins as the new software manager at </w:t>
      </w:r>
      <w:proofErr w:type="spellStart"/>
      <w:r w:rsidRPr="00CE43CE">
        <w:rPr>
          <w:rFonts w:ascii="Cambria" w:hAnsi="Cambria"/>
          <w:color w:val="000000"/>
          <w:sz w:val="24"/>
          <w:szCs w:val="24"/>
        </w:rPr>
        <w:t>Transad</w:t>
      </w:r>
      <w:proofErr w:type="spellEnd"/>
      <w:r w:rsidRPr="00CE43CE">
        <w:rPr>
          <w:rFonts w:ascii="Cambria" w:hAnsi="Cambria"/>
          <w:color w:val="000000"/>
          <w:sz w:val="24"/>
          <w:szCs w:val="24"/>
        </w:rPr>
        <w:t>, that metrics were fine for other people but not necessarily for his group.  He found out that a number of metric efforts had been proposed</w:t>
      </w:r>
    </w:p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>The</w:t>
      </w:r>
      <w:r w:rsidRPr="00CE43CE">
        <w:rPr>
          <w:rFonts w:ascii="Cambria" w:hAnsi="Cambria"/>
          <w:color w:val="000000"/>
          <w:spacing w:val="24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historical</w:t>
      </w:r>
      <w:r w:rsidRPr="00CE43CE">
        <w:rPr>
          <w:rFonts w:ascii="Cambria" w:hAnsi="Cambria"/>
          <w:color w:val="000000"/>
          <w:spacing w:val="19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data</w:t>
      </w:r>
      <w:r w:rsidRPr="00CE43CE">
        <w:rPr>
          <w:rFonts w:ascii="Cambria" w:hAnsi="Cambria"/>
          <w:color w:val="000000"/>
          <w:spacing w:val="2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that</w:t>
      </w:r>
      <w:r w:rsidRPr="00CE43CE">
        <w:rPr>
          <w:rFonts w:ascii="Cambria" w:hAnsi="Cambria"/>
          <w:color w:val="000000"/>
          <w:spacing w:val="3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was</w:t>
      </w:r>
      <w:r w:rsidRPr="00CE43CE">
        <w:rPr>
          <w:rFonts w:ascii="Cambria" w:hAnsi="Cambria"/>
          <w:color w:val="000000"/>
          <w:spacing w:val="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available</w:t>
      </w:r>
      <w:r w:rsidRPr="00CE43CE">
        <w:rPr>
          <w:rFonts w:ascii="Cambria" w:hAnsi="Cambria"/>
          <w:color w:val="000000"/>
          <w:spacing w:val="-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was</w:t>
      </w:r>
      <w:r w:rsidRPr="00CE43CE">
        <w:rPr>
          <w:rFonts w:ascii="Cambria" w:hAnsi="Cambria"/>
          <w:color w:val="000000"/>
          <w:spacing w:val="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mainly</w:t>
      </w:r>
      <w:r w:rsidRPr="00CE43CE">
        <w:rPr>
          <w:rFonts w:ascii="Cambria" w:hAnsi="Cambria"/>
          <w:color w:val="000000"/>
          <w:spacing w:val="1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“bean</w:t>
      </w:r>
      <w:r w:rsidRPr="00CE43CE">
        <w:rPr>
          <w:rFonts w:ascii="Cambria" w:hAnsi="Cambria"/>
          <w:color w:val="000000"/>
          <w:spacing w:val="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counter”</w:t>
      </w:r>
      <w:r w:rsidRPr="00CE43CE">
        <w:rPr>
          <w:rFonts w:ascii="Cambria" w:hAnsi="Cambria"/>
          <w:color w:val="000000"/>
          <w:spacing w:val="2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w w:val="104"/>
          <w:sz w:val="24"/>
          <w:szCs w:val="24"/>
        </w:rPr>
        <w:t xml:space="preserve">data, </w:t>
      </w:r>
      <w:r w:rsidRPr="00CE43CE">
        <w:rPr>
          <w:rFonts w:ascii="Cambria" w:hAnsi="Cambria"/>
          <w:color w:val="000000"/>
          <w:sz w:val="24"/>
          <w:szCs w:val="24"/>
        </w:rPr>
        <w:t>that</w:t>
      </w:r>
      <w:r w:rsidRPr="00CE43CE">
        <w:rPr>
          <w:rFonts w:ascii="Cambria" w:hAnsi="Cambria"/>
          <w:color w:val="000000"/>
          <w:spacing w:val="2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is,</w:t>
      </w:r>
      <w:r w:rsidRPr="00CE43CE">
        <w:rPr>
          <w:rFonts w:ascii="Cambria" w:hAnsi="Cambria"/>
          <w:color w:val="000000"/>
          <w:spacing w:val="-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number</w:t>
      </w:r>
      <w:r w:rsidRPr="00CE43CE">
        <w:rPr>
          <w:rFonts w:ascii="Cambria" w:hAnsi="Cambria"/>
          <w:color w:val="000000"/>
          <w:spacing w:val="4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of</w:t>
      </w:r>
      <w:r w:rsidRPr="00CE43CE">
        <w:rPr>
          <w:rFonts w:ascii="Cambria" w:hAnsi="Cambria"/>
          <w:color w:val="000000"/>
          <w:spacing w:val="-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hours</w:t>
      </w:r>
      <w:r w:rsidRPr="00CE43CE">
        <w:rPr>
          <w:rFonts w:ascii="Cambria" w:hAnsi="Cambria"/>
          <w:color w:val="000000"/>
          <w:spacing w:val="30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on</w:t>
      </w:r>
      <w:r w:rsidRPr="00CE43CE">
        <w:rPr>
          <w:rFonts w:ascii="Cambria" w:hAnsi="Cambria"/>
          <w:color w:val="000000"/>
          <w:spacing w:val="14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the</w:t>
      </w:r>
      <w:r w:rsidRPr="00CE43CE">
        <w:rPr>
          <w:rFonts w:ascii="Cambria" w:hAnsi="Cambria"/>
          <w:color w:val="000000"/>
          <w:spacing w:val="14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p</w:t>
      </w:r>
      <w:r w:rsidRPr="00CE43CE">
        <w:rPr>
          <w:rFonts w:ascii="Cambria" w:hAnsi="Cambria"/>
          <w:color w:val="000000"/>
          <w:spacing w:val="-5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oject,</w:t>
      </w:r>
      <w:r w:rsidRPr="00CE43CE">
        <w:rPr>
          <w:rFonts w:ascii="Cambria" w:hAnsi="Cambria"/>
          <w:color w:val="000000"/>
          <w:spacing w:val="2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hours</w:t>
      </w:r>
      <w:r w:rsidRPr="00CE43CE">
        <w:rPr>
          <w:rFonts w:ascii="Cambria" w:hAnsi="Cambria"/>
          <w:color w:val="000000"/>
          <w:spacing w:val="30"/>
          <w:sz w:val="24"/>
          <w:szCs w:val="24"/>
        </w:rPr>
        <w:t xml:space="preserve"> for </w:t>
      </w:r>
      <w:r w:rsidRPr="00CE43CE">
        <w:rPr>
          <w:rFonts w:ascii="Cambria" w:hAnsi="Cambria"/>
          <w:color w:val="000000"/>
          <w:w w:val="105"/>
          <w:sz w:val="24"/>
          <w:szCs w:val="24"/>
        </w:rPr>
        <w:t>p</w:t>
      </w:r>
      <w:r w:rsidRPr="00CE43CE">
        <w:rPr>
          <w:rFonts w:ascii="Cambria" w:hAnsi="Cambria"/>
          <w:color w:val="000000"/>
          <w:spacing w:val="-2"/>
          <w:w w:val="105"/>
          <w:sz w:val="24"/>
          <w:szCs w:val="24"/>
        </w:rPr>
        <w:t>r</w:t>
      </w:r>
      <w:r w:rsidRPr="00CE43CE">
        <w:rPr>
          <w:rFonts w:ascii="Cambria" w:hAnsi="Cambria"/>
          <w:color w:val="000000"/>
          <w:w w:val="105"/>
          <w:sz w:val="24"/>
          <w:szCs w:val="24"/>
        </w:rPr>
        <w:t>ep</w:t>
      </w:r>
      <w:r w:rsidRPr="00CE43CE">
        <w:rPr>
          <w:rFonts w:ascii="Cambria" w:hAnsi="Cambria"/>
          <w:color w:val="000000"/>
          <w:spacing w:val="-5"/>
          <w:w w:val="105"/>
          <w:sz w:val="24"/>
          <w:szCs w:val="24"/>
        </w:rPr>
        <w:t>r</w:t>
      </w:r>
      <w:r w:rsidRPr="00CE43CE">
        <w:rPr>
          <w:rFonts w:ascii="Cambria" w:hAnsi="Cambria"/>
          <w:color w:val="000000"/>
          <w:w w:val="105"/>
          <w:sz w:val="24"/>
          <w:szCs w:val="24"/>
        </w:rPr>
        <w:t>oduction,</w:t>
      </w:r>
      <w:r w:rsidRPr="00CE43CE">
        <w:rPr>
          <w:rFonts w:ascii="Cambria" w:hAnsi="Cambria"/>
          <w:color w:val="000000"/>
          <w:spacing w:val="6"/>
          <w:w w:val="10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hours</w:t>
      </w:r>
      <w:r w:rsidRPr="00CE43CE">
        <w:rPr>
          <w:rFonts w:ascii="Cambria" w:hAnsi="Cambria"/>
          <w:color w:val="000000"/>
          <w:spacing w:val="30"/>
          <w:sz w:val="24"/>
          <w:szCs w:val="24"/>
        </w:rPr>
        <w:t xml:space="preserve"> for </w:t>
      </w:r>
      <w:r w:rsidRPr="00CE43CE">
        <w:rPr>
          <w:rFonts w:ascii="Cambria" w:hAnsi="Cambria"/>
          <w:color w:val="000000"/>
          <w:w w:val="106"/>
          <w:sz w:val="24"/>
          <w:szCs w:val="24"/>
        </w:rPr>
        <w:t>postp</w:t>
      </w:r>
      <w:r w:rsidRPr="00CE43CE">
        <w:rPr>
          <w:rFonts w:ascii="Cambria" w:hAnsi="Cambria"/>
          <w:color w:val="000000"/>
          <w:spacing w:val="-5"/>
          <w:w w:val="106"/>
          <w:sz w:val="24"/>
          <w:szCs w:val="24"/>
        </w:rPr>
        <w:t>r</w:t>
      </w:r>
      <w:r w:rsidRPr="00CE43CE">
        <w:rPr>
          <w:rFonts w:ascii="Cambria" w:hAnsi="Cambria"/>
          <w:color w:val="000000"/>
          <w:w w:val="106"/>
          <w:sz w:val="24"/>
          <w:szCs w:val="24"/>
        </w:rPr>
        <w:t>oduction,</w:t>
      </w:r>
      <w:r w:rsidRPr="00CE43CE">
        <w:rPr>
          <w:rFonts w:ascii="Cambria" w:hAnsi="Cambria"/>
          <w:color w:val="000000"/>
          <w:spacing w:val="-10"/>
          <w:w w:val="10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w w:val="106"/>
          <w:sz w:val="24"/>
          <w:szCs w:val="24"/>
        </w:rPr>
        <w:t xml:space="preserve">and 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epair</w:t>
      </w:r>
      <w:r w:rsidRPr="00CE43CE">
        <w:rPr>
          <w:rFonts w:ascii="Cambria" w:hAnsi="Cambria"/>
          <w:color w:val="000000"/>
          <w:spacing w:val="3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hours</w:t>
      </w:r>
      <w:r w:rsidRPr="00CE43CE">
        <w:rPr>
          <w:rFonts w:ascii="Cambria" w:hAnsi="Cambria"/>
          <w:color w:val="000000"/>
          <w:spacing w:val="4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in</w:t>
      </w:r>
      <w:r w:rsidRPr="00CE43CE">
        <w:rPr>
          <w:rFonts w:ascii="Cambria" w:hAnsi="Cambria"/>
          <w:color w:val="000000"/>
          <w:spacing w:val="26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the</w:t>
      </w:r>
      <w:r w:rsidRPr="00CE43CE">
        <w:rPr>
          <w:rFonts w:ascii="Cambria" w:hAnsi="Cambria"/>
          <w:color w:val="000000"/>
          <w:spacing w:val="30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field.</w:t>
      </w:r>
    </w:p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>He used a simple technique over a short period of time that would enable him to understand clearly how each type of engineer spent his time.</w:t>
      </w:r>
    </w:p>
    <w:p w:rsidR="00124771" w:rsidRPr="00CE43CE" w:rsidRDefault="00124771" w:rsidP="00124771">
      <w:pPr>
        <w:pStyle w:val="ListParagraph"/>
        <w:numPr>
          <w:ilvl w:val="0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CE43CE">
        <w:rPr>
          <w:rFonts w:ascii="Cambria" w:hAnsi="Cambria"/>
          <w:color w:val="000000"/>
          <w:sz w:val="24"/>
          <w:szCs w:val="24"/>
        </w:rPr>
        <w:t>Ma</w:t>
      </w:r>
      <w:r w:rsidRPr="00CE43CE">
        <w:rPr>
          <w:rFonts w:ascii="Cambria" w:hAnsi="Cambria"/>
          <w:color w:val="000000"/>
          <w:spacing w:val="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vin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wanted</w:t>
      </w:r>
      <w:r w:rsidRPr="00CE43CE">
        <w:rPr>
          <w:rFonts w:ascii="Cambria" w:hAnsi="Cambria"/>
          <w:color w:val="000000"/>
          <w:spacing w:val="2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to</w:t>
      </w:r>
      <w:r w:rsidRPr="00CE43CE">
        <w:rPr>
          <w:rFonts w:ascii="Cambria" w:hAnsi="Cambria"/>
          <w:color w:val="000000"/>
          <w:spacing w:val="12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see</w:t>
      </w:r>
      <w:r w:rsidRPr="00CE43CE">
        <w:rPr>
          <w:rFonts w:ascii="Cambria" w:hAnsi="Cambria"/>
          <w:color w:val="000000"/>
          <w:spacing w:val="-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whether</w:t>
      </w:r>
      <w:r w:rsidRPr="00CE43CE">
        <w:rPr>
          <w:rFonts w:ascii="Cambria" w:hAnsi="Cambria"/>
          <w:color w:val="000000"/>
          <w:spacing w:val="3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he</w:t>
      </w:r>
      <w:r w:rsidRPr="00CE43CE">
        <w:rPr>
          <w:rFonts w:ascii="Cambria" w:hAnsi="Cambria"/>
          <w:color w:val="000000"/>
          <w:spacing w:val="1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w w:val="104"/>
          <w:sz w:val="24"/>
          <w:szCs w:val="24"/>
        </w:rPr>
        <w:t xml:space="preserve">could </w:t>
      </w:r>
      <w:r w:rsidRPr="00CE43CE">
        <w:rPr>
          <w:rFonts w:ascii="Cambria" w:hAnsi="Cambria"/>
          <w:color w:val="000000"/>
          <w:sz w:val="24"/>
          <w:szCs w:val="24"/>
        </w:rPr>
        <w:t>establish</w:t>
      </w:r>
      <w:r w:rsidRPr="00CE43CE">
        <w:rPr>
          <w:rFonts w:ascii="Cambria" w:hAnsi="Cambria"/>
          <w:color w:val="000000"/>
          <w:spacing w:val="10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 cor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elation</w:t>
      </w:r>
      <w:r w:rsidRPr="00CE43CE">
        <w:rPr>
          <w:rFonts w:ascii="Cambria" w:hAnsi="Cambria"/>
          <w:color w:val="000000"/>
          <w:spacing w:val="2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between</w:t>
      </w:r>
      <w:r w:rsidRPr="00CE43CE">
        <w:rPr>
          <w:rFonts w:ascii="Cambria" w:hAnsi="Cambria"/>
          <w:color w:val="000000"/>
          <w:spacing w:val="1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the</w:t>
      </w:r>
      <w:r w:rsidRPr="00CE43CE">
        <w:rPr>
          <w:rFonts w:ascii="Cambria" w:hAnsi="Cambria"/>
          <w:color w:val="000000"/>
          <w:spacing w:val="1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bean</w:t>
      </w:r>
      <w:r w:rsidRPr="00CE43CE">
        <w:rPr>
          <w:rFonts w:ascii="Cambria" w:hAnsi="Cambria"/>
          <w:color w:val="000000"/>
          <w:spacing w:val="14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counter</w:t>
      </w:r>
      <w:r w:rsidRPr="00CE43CE">
        <w:rPr>
          <w:rFonts w:ascii="Cambria" w:hAnsi="Cambria"/>
          <w:color w:val="000000"/>
          <w:spacing w:val="3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data</w:t>
      </w:r>
      <w:r w:rsidRPr="00CE43CE">
        <w:rPr>
          <w:rFonts w:ascii="Cambria" w:hAnsi="Cambria"/>
          <w:color w:val="000000"/>
          <w:spacing w:val="1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and</w:t>
      </w:r>
      <w:r w:rsidRPr="00CE43CE">
        <w:rPr>
          <w:rFonts w:ascii="Cambria" w:hAnsi="Cambria"/>
          <w:color w:val="000000"/>
          <w:spacing w:val="2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eal</w:t>
      </w:r>
      <w:r w:rsidRPr="00CE43CE">
        <w:rPr>
          <w:rFonts w:ascii="Cambria" w:hAnsi="Cambria"/>
          <w:color w:val="000000"/>
          <w:spacing w:val="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data</w:t>
      </w:r>
      <w:r w:rsidRPr="00CE43CE">
        <w:rPr>
          <w:rFonts w:ascii="Cambria" w:hAnsi="Cambria"/>
          <w:color w:val="000000"/>
          <w:spacing w:val="1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on</w:t>
      </w:r>
      <w:r w:rsidRPr="00CE43CE">
        <w:rPr>
          <w:rFonts w:ascii="Cambria" w:hAnsi="Cambria"/>
          <w:color w:val="000000"/>
          <w:spacing w:val="15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his</w:t>
      </w:r>
      <w:r w:rsidRPr="00CE43CE">
        <w:rPr>
          <w:rFonts w:ascii="Cambria" w:hAnsi="Cambria"/>
          <w:color w:val="000000"/>
          <w:spacing w:val="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w w:val="103"/>
          <w:sz w:val="24"/>
          <w:szCs w:val="24"/>
        </w:rPr>
        <w:t xml:space="preserve">development </w:t>
      </w:r>
      <w:r w:rsidRPr="00CE43CE">
        <w:rPr>
          <w:rFonts w:ascii="Cambria" w:hAnsi="Cambria"/>
          <w:color w:val="000000"/>
          <w:sz w:val="24"/>
          <w:szCs w:val="24"/>
        </w:rPr>
        <w:t>p</w:t>
      </w:r>
      <w:r w:rsidRPr="00CE43CE">
        <w:rPr>
          <w:rFonts w:ascii="Cambria" w:hAnsi="Cambria"/>
          <w:color w:val="000000"/>
          <w:spacing w:val="-5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ojects.</w:t>
      </w:r>
      <w:r w:rsidRPr="00CE43CE">
        <w:rPr>
          <w:rFonts w:ascii="Cambria" w:hAnsi="Cambria"/>
          <w:color w:val="000000"/>
          <w:spacing w:val="14"/>
          <w:sz w:val="24"/>
          <w:szCs w:val="24"/>
        </w:rPr>
        <w:t xml:space="preserve"> </w:t>
      </w:r>
      <w:bookmarkStart w:id="0" w:name="_GoBack"/>
      <w:r w:rsidRPr="00CE43CE">
        <w:rPr>
          <w:rFonts w:ascii="Cambria" w:hAnsi="Cambria"/>
          <w:color w:val="000000"/>
          <w:spacing w:val="-18"/>
          <w:sz w:val="24"/>
          <w:szCs w:val="24"/>
        </w:rPr>
        <w:t>T</w:t>
      </w:r>
      <w:r w:rsidRPr="00CE43CE">
        <w:rPr>
          <w:rFonts w:ascii="Cambria" w:hAnsi="Cambria"/>
          <w:color w:val="000000"/>
          <w:sz w:val="24"/>
          <w:szCs w:val="24"/>
        </w:rPr>
        <w:t>able</w:t>
      </w:r>
      <w:r w:rsidRPr="00CE43CE">
        <w:rPr>
          <w:rFonts w:ascii="Cambria" w:hAnsi="Cambria"/>
          <w:color w:val="000000"/>
          <w:spacing w:val="-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3-4</w:t>
      </w:r>
      <w:r w:rsidRPr="00CE43CE">
        <w:rPr>
          <w:rFonts w:ascii="Cambria" w:hAnsi="Cambria"/>
          <w:color w:val="000000"/>
          <w:spacing w:val="1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gives</w:t>
      </w:r>
      <w:r w:rsidRPr="00CE43CE">
        <w:rPr>
          <w:rFonts w:ascii="Cambria" w:hAnsi="Cambria"/>
          <w:color w:val="000000"/>
          <w:spacing w:val="-2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the</w:t>
      </w:r>
      <w:r w:rsidRPr="00CE43CE">
        <w:rPr>
          <w:rFonts w:ascii="Cambria" w:hAnsi="Cambria"/>
          <w:color w:val="000000"/>
          <w:spacing w:val="11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pacing w:val="-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esulting</w:t>
      </w:r>
      <w:r w:rsidRPr="00CE43CE">
        <w:rPr>
          <w:rFonts w:ascii="Cambria" w:hAnsi="Cambria"/>
          <w:color w:val="000000"/>
          <w:spacing w:val="1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data</w:t>
      </w:r>
      <w:r w:rsidRPr="00CE43CE">
        <w:rPr>
          <w:rFonts w:ascii="Cambria" w:hAnsi="Cambria"/>
          <w:color w:val="000000"/>
          <w:spacing w:val="13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that</w:t>
      </w:r>
      <w:r w:rsidRPr="00CE43CE">
        <w:rPr>
          <w:rFonts w:ascii="Cambria" w:hAnsi="Cambria"/>
          <w:color w:val="000000"/>
          <w:spacing w:val="18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sz w:val="24"/>
          <w:szCs w:val="24"/>
        </w:rPr>
        <w:t>Ma</w:t>
      </w:r>
      <w:r w:rsidRPr="00CE43CE">
        <w:rPr>
          <w:rFonts w:ascii="Cambria" w:hAnsi="Cambria"/>
          <w:color w:val="000000"/>
          <w:spacing w:val="2"/>
          <w:sz w:val="24"/>
          <w:szCs w:val="24"/>
        </w:rPr>
        <w:t>r</w:t>
      </w:r>
      <w:r w:rsidRPr="00CE43CE">
        <w:rPr>
          <w:rFonts w:ascii="Cambria" w:hAnsi="Cambria"/>
          <w:color w:val="000000"/>
          <w:sz w:val="24"/>
          <w:szCs w:val="24"/>
        </w:rPr>
        <w:t>vin</w:t>
      </w:r>
      <w:r w:rsidRPr="00CE43CE">
        <w:rPr>
          <w:rFonts w:ascii="Cambria" w:hAnsi="Cambria"/>
          <w:color w:val="000000"/>
          <w:spacing w:val="-7"/>
          <w:sz w:val="24"/>
          <w:szCs w:val="24"/>
        </w:rPr>
        <w:t xml:space="preserve"> </w:t>
      </w:r>
      <w:r w:rsidRPr="00CE43CE">
        <w:rPr>
          <w:rFonts w:ascii="Cambria" w:hAnsi="Cambria"/>
          <w:color w:val="000000"/>
          <w:w w:val="104"/>
          <w:sz w:val="24"/>
          <w:szCs w:val="24"/>
        </w:rPr>
        <w:t>obtained.</w:t>
      </w:r>
      <w:bookmarkEnd w:id="0"/>
    </w:p>
    <w:p w:rsidR="006A38FD" w:rsidRDefault="00124771">
      <w:r>
        <w:rPr>
          <w:noProof/>
        </w:rPr>
        <w:drawing>
          <wp:inline distT="0" distB="0" distL="0" distR="0">
            <wp:extent cx="5943600" cy="2812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8D9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D10F2"/>
    <w:multiLevelType w:val="hybridMultilevel"/>
    <w:tmpl w:val="A774B6D4"/>
    <w:lvl w:ilvl="0" w:tplc="77E87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71"/>
    <w:rsid w:val="00124771"/>
    <w:rsid w:val="00413C6A"/>
    <w:rsid w:val="0064142F"/>
    <w:rsid w:val="006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71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71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A828E-D8D5-41C5-BA67-985570BD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2</cp:revision>
  <dcterms:created xsi:type="dcterms:W3CDTF">2013-12-18T00:59:00Z</dcterms:created>
  <dcterms:modified xsi:type="dcterms:W3CDTF">2013-12-18T01:49:00Z</dcterms:modified>
</cp:coreProperties>
</file>