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7F61FE">
        <w:rPr>
          <w:rFonts w:ascii="Tahoma" w:hAnsi="Tahoma" w:cs="Tahoma"/>
          <w:b/>
          <w:color w:val="00AEF0"/>
        </w:rPr>
        <w:t>23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7F61FE">
        <w:rPr>
          <w:rFonts w:ascii="Tahoma" w:hAnsi="Tahoma" w:cs="Tahoma"/>
          <w:b/>
          <w:color w:val="00AEF0"/>
        </w:rPr>
        <w:t>09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F17ED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6.11-10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9606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9606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96060A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96060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96060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96060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96060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96060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96060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96060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96060A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96060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33FD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5A724BA-45C8-44FB-BD81-5DD9D8AF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11068</Words>
  <Characters>63094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44</cp:revision>
  <cp:lastPrinted>2018-01-09T09:40:00Z</cp:lastPrinted>
  <dcterms:created xsi:type="dcterms:W3CDTF">2016-12-02T13:04:00Z</dcterms:created>
  <dcterms:modified xsi:type="dcterms:W3CDTF">2018-01-09T09:41:00Z</dcterms:modified>
</cp:coreProperties>
</file>