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6424B">
      <w:pPr>
        <w:spacing w:before="150" w:line="430" w:lineRule="exact"/>
        <w:ind w:firstLine="617"/>
      </w:pPr>
      <w:r>
        <w:rPr>
          <w:position w:val="-8"/>
        </w:rPr>
        <w:drawing>
          <wp:inline distT="0" distB="0" distL="0" distR="0">
            <wp:extent cx="843280" cy="27241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3495" cy="27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A190">
      <w:pPr>
        <w:spacing w:line="338" w:lineRule="auto"/>
        <w:rPr>
          <w:rFonts w:ascii="Arial"/>
          <w:sz w:val="21"/>
        </w:rPr>
      </w:pPr>
    </w:p>
    <w:p w14:paraId="6F4ADE7F">
      <w:pPr>
        <w:spacing w:before="57" w:line="199" w:lineRule="auto"/>
        <w:ind w:left="5144"/>
        <w:rPr>
          <w:rFonts w:ascii="Verdana" w:hAnsi="Verdana" w:eastAsia="Verdana" w:cs="Verdana"/>
          <w:sz w:val="19"/>
          <w:szCs w:val="19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-838200</wp:posOffset>
                </wp:positionV>
                <wp:extent cx="7556500" cy="157035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838556"/>
                          <a:ext cx="7556500" cy="1570355"/>
                        </a:xfrm>
                        <a:prstGeom prst="rect">
                          <a:avLst/>
                        </a:prstGeom>
                        <a:solidFill>
                          <a:srgbClr val="343A4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pt;margin-top:-66pt;height:123.65pt;width:595pt;z-index:-251657216;mso-width-relative:page;mso-height-relative:page;" fillcolor="#343A4B" filled="t" stroked="f" coordsize="21600,21600" o:gfxdata="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5ZxIzYAAAACgEAAA8AAAAAAAAAAQAgAAAAIgAAAGRycy9kb3ducmV2LnhtbFBLAQIU&#10;ABQAAAAIAIdO4kB7A8T5LAIAAGkEAAAOAAAAAAAAAAEAIAAAACc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26" o:spid="_x0000_s1026" o:spt="202" type="#_x0000_t202" style="position:absolute;left:0pt;margin-left:157.85pt;margin-top:0.4pt;height:14pt;width:83.1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2AC82C">
                  <w:pPr>
                    <w:spacing w:before="19" w:line="239" w:lineRule="auto"/>
                    <w:ind w:left="20"/>
                    <w:rPr>
                      <w:rFonts w:ascii="Verdana" w:hAnsi="Verdana" w:eastAsia="Verdana" w:cs="Verdana"/>
                      <w:sz w:val="19"/>
                      <w:szCs w:val="19"/>
                    </w:rPr>
                  </w:pPr>
                  <w:r>
                    <w:rPr>
                      <w:rFonts w:ascii="Verdana" w:hAnsi="Verdana" w:eastAsia="Verdana" w:cs="Verdana"/>
                      <w:color w:val="FFFFFF"/>
                      <w:position w:val="-5"/>
                      <w:sz w:val="19"/>
                      <w:szCs w:val="19"/>
                    </w:rPr>
                    <w:drawing>
                      <wp:inline distT="0" distB="0" distL="0" distR="0">
                        <wp:extent cx="151765" cy="151765"/>
                        <wp:effectExtent l="0" t="0" r="0" b="0"/>
                        <wp:docPr id="6" name="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72" cy="152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 w:eastAsia="Verdana" w:cs="Verdana"/>
                      <w:color w:val="FFFFFF"/>
                      <w:spacing w:val="2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Verdana" w:hAnsi="Verdana" w:eastAsia="Verdana" w:cs="Verdana"/>
                      <w:color w:val="FFFFFF"/>
                      <w:spacing w:val="-3"/>
                      <w:sz w:val="19"/>
                      <w:szCs w:val="19"/>
                    </w:rPr>
                    <w:t>18898355832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29.9pt;margin-top:1.3pt;height:15.85pt;width:113.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CABC85">
                  <w:pPr>
                    <w:spacing w:before="19" w:line="192" w:lineRule="auto"/>
                    <w:ind w:left="20"/>
                    <w:rPr>
                      <w:rFonts w:ascii="PingFang SC" w:hAnsi="PingFang SC" w:eastAsia="PingFang SC" w:cs="PingFang SC"/>
                      <w:sz w:val="19"/>
                      <w:szCs w:val="19"/>
                    </w:rPr>
                  </w:pPr>
                  <w:r>
                    <w:rPr>
                      <w:rFonts w:ascii="PingFang SC" w:hAnsi="PingFang SC" w:eastAsia="PingFang SC" w:cs="PingFang SC"/>
                      <w:color w:val="FFFFFF"/>
                      <w:spacing w:val="-5"/>
                      <w:sz w:val="19"/>
                      <w:szCs w:val="19"/>
                    </w:rPr>
                    <w:t>男</w:t>
                  </w:r>
                  <w:r>
                    <w:rPr>
                      <w:rFonts w:ascii="PingFang SC" w:hAnsi="PingFang SC" w:eastAsia="PingFang SC" w:cs="PingFang SC"/>
                      <w:color w:val="FFFFFF"/>
                      <w:spacing w:val="29"/>
                      <w:w w:val="10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Verdana" w:hAnsi="Verdana" w:eastAsia="Verdana" w:cs="Verdana"/>
                      <w:color w:val="FFFFFF"/>
                      <w:spacing w:val="-5"/>
                      <w:sz w:val="19"/>
                      <w:szCs w:val="19"/>
                    </w:rPr>
                    <w:t xml:space="preserve">| </w:t>
                  </w:r>
                  <w:r>
                    <w:rPr>
                      <w:rFonts w:ascii="PingFang SC" w:hAnsi="PingFang SC" w:eastAsia="PingFang SC" w:cs="PingFang SC"/>
                      <w:color w:val="FFFFFF"/>
                      <w:spacing w:val="-5"/>
                      <w:sz w:val="19"/>
                      <w:szCs w:val="19"/>
                    </w:rPr>
                    <w:t>生日：</w:t>
                  </w:r>
                  <w:r>
                    <w:rPr>
                      <w:rFonts w:ascii="Verdana" w:hAnsi="Verdana" w:eastAsia="Verdana" w:cs="Verdana"/>
                      <w:color w:val="FFFFFF"/>
                      <w:spacing w:val="-5"/>
                      <w:sz w:val="19"/>
                      <w:szCs w:val="19"/>
                    </w:rPr>
                    <w:t xml:space="preserve">1993.05  </w:t>
                  </w:r>
                  <w:r>
                    <w:rPr>
                      <w:rFonts w:ascii="PingFang SC" w:hAnsi="PingFang SC" w:eastAsia="PingFang SC" w:cs="PingFang SC"/>
                      <w:color w:val="FFFFFF"/>
                      <w:spacing w:val="-5"/>
                      <w:sz w:val="19"/>
                      <w:szCs w:val="19"/>
                    </w:rPr>
                    <w:t>深圳</w:t>
                  </w:r>
                </w:p>
              </w:txbxContent>
            </v:textbox>
          </v:shape>
        </w:pict>
      </w:r>
      <w:r>
        <w:rPr>
          <w:rFonts w:ascii="Verdana" w:hAnsi="Verdana" w:eastAsia="Verdana" w:cs="Verdana"/>
          <w:color w:val="FFFFFF"/>
          <w:position w:val="-2"/>
          <w:sz w:val="19"/>
          <w:szCs w:val="19"/>
        </w:rPr>
        <w:drawing>
          <wp:inline distT="0" distB="0" distL="0" distR="0">
            <wp:extent cx="128270" cy="1054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845" cy="1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color w:val="FFFFFF"/>
          <w:spacing w:val="33"/>
          <w:sz w:val="19"/>
          <w:szCs w:val="19"/>
        </w:rPr>
        <w:t xml:space="preserve"> </w:t>
      </w:r>
      <w:r>
        <w:rPr>
          <w:rFonts w:ascii="Verdana" w:hAnsi="Verdana" w:eastAsia="Verdana" w:cs="Verdana"/>
          <w:color w:val="FFFFFF"/>
          <w:sz w:val="19"/>
          <w:szCs w:val="19"/>
        </w:rPr>
        <w:t>Mr.King0706@outlook.com</w:t>
      </w:r>
    </w:p>
    <w:p w14:paraId="571C1B2F">
      <w:pPr>
        <w:spacing w:before="214" w:line="193" w:lineRule="auto"/>
        <w:ind w:left="613"/>
        <w:rPr>
          <w:rFonts w:ascii="PingFang SC" w:hAnsi="PingFang SC" w:eastAsia="PingFang SC" w:cs="PingFang SC"/>
          <w:sz w:val="19"/>
          <w:szCs w:val="19"/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s1028" o:spid="_x0000_s1028" o:spt="1" style="position:absolute;left:0pt;margin-left:29.95pt;margin-top:75.85pt;height:15.75pt;width:68.95pt;z-index:251662336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s1029" o:spid="_x0000_s1029" o:spt="1" style="position:absolute;left:0pt;margin-left:29.95pt;margin-top:237.75pt;height:15.75pt;width:68.95pt;z-index:251664384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pict>
          <v:rect id="_x0000_s1030" o:spid="_x0000_s1030" o:spt="1" style="position:absolute;left:0pt;margin-left:29.95pt;margin-top:715.85pt;height:15.75pt;width:68.95pt;z-index:25166336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pict>
          <v:shape id="_x0000_s1031" o:spid="_x0000_s1031" o:spt="202" type="#_x0000_t202" style="position:absolute;left:0pt;margin-left:29.4pt;margin-top:76.2pt;height:15.05pt;width:55.4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61E0B0">
                  <w:pPr>
                    <w:spacing w:before="20" w:line="260" w:lineRule="exact"/>
                    <w:ind w:left="20"/>
                    <w:outlineLvl w:val="0"/>
                    <w:rPr>
                      <w:rFonts w:ascii="PingFang SC" w:hAnsi="PingFang SC" w:eastAsia="PingFang SC" w:cs="PingFang SC"/>
                      <w:sz w:val="26"/>
                      <w:szCs w:val="26"/>
                    </w:rPr>
                  </w:pPr>
                  <w:r>
                    <w:rPr>
                      <w:rFonts w:ascii="PingFang SC" w:hAnsi="PingFang SC" w:eastAsia="PingFang SC" w:cs="PingFang SC"/>
                      <w:spacing w:val="6"/>
                      <w:position w:val="-2"/>
                      <w:sz w:val="26"/>
                      <w:szCs w:val="26"/>
                    </w:rPr>
                    <w:t>个人优势</w:t>
                  </w:r>
                </w:p>
              </w:txbxContent>
            </v:textbox>
          </v:shape>
        </w:pict>
      </w:r>
      <w:r>
        <w:rPr>
          <w:rFonts w:hint="eastAsia" w:eastAsia="宋体"/>
          <w:color w:val="FFFFFF" w:themeColor="background1"/>
          <w:lang w:val="en-US" w:eastAsia="zh-CN"/>
          <w14:textFill>
            <w14:solidFill>
              <w14:schemeClr w14:val="bg1"/>
            </w14:solidFill>
          </w14:textFill>
        </w:rPr>
        <w:t>8</w:t>
      </w:r>
      <w:r>
        <w:rPr>
          <w:rFonts w:ascii="PingFang SC" w:hAnsi="PingFang SC" w:eastAsia="PingFang SC" w:cs="PingFang SC"/>
          <w:color w:val="FFFFFF"/>
          <w:spacing w:val="-4"/>
          <w:sz w:val="19"/>
          <w:szCs w:val="19"/>
        </w:rPr>
        <w:t>年工作经验</w:t>
      </w:r>
      <w:r>
        <w:rPr>
          <w:rFonts w:ascii="PingFang SC" w:hAnsi="PingFang SC" w:eastAsia="PingFang SC" w:cs="PingFang SC"/>
          <w:color w:val="FFFFFF"/>
          <w:spacing w:val="29"/>
          <w:sz w:val="19"/>
          <w:szCs w:val="19"/>
        </w:rPr>
        <w:t xml:space="preserve"> </w:t>
      </w:r>
      <w:r>
        <w:rPr>
          <w:rFonts w:ascii="Verdana" w:hAnsi="Verdana" w:eastAsia="Verdana" w:cs="Verdana"/>
          <w:color w:val="FFFFFF"/>
          <w:spacing w:val="-4"/>
          <w:sz w:val="19"/>
          <w:szCs w:val="19"/>
        </w:rPr>
        <w:t xml:space="preserve">| </w:t>
      </w:r>
      <w:r>
        <w:rPr>
          <w:rFonts w:ascii="PingFang SC" w:hAnsi="PingFang SC" w:eastAsia="PingFang SC" w:cs="PingFang SC"/>
          <w:color w:val="FFFFFF"/>
          <w:spacing w:val="-4"/>
          <w:sz w:val="19"/>
          <w:szCs w:val="19"/>
        </w:rPr>
        <w:t>求职意向</w:t>
      </w:r>
      <w:r>
        <w:rPr>
          <w:rFonts w:ascii="Verdana" w:hAnsi="Verdana" w:eastAsia="Verdana" w:cs="Verdana"/>
          <w:color w:val="FFFFFF"/>
          <w:spacing w:val="-4"/>
          <w:sz w:val="19"/>
          <w:szCs w:val="19"/>
        </w:rPr>
        <w:t>: web</w:t>
      </w:r>
      <w:r>
        <w:rPr>
          <w:rFonts w:ascii="PingFang SC" w:hAnsi="PingFang SC" w:eastAsia="PingFang SC" w:cs="PingFang SC"/>
          <w:color w:val="FFFFFF"/>
          <w:spacing w:val="-4"/>
          <w:sz w:val="19"/>
          <w:szCs w:val="19"/>
        </w:rPr>
        <w:t>前端</w:t>
      </w:r>
      <w:r>
        <w:rPr>
          <w:rFonts w:ascii="PingFang SC" w:hAnsi="PingFang SC" w:eastAsia="PingFang SC" w:cs="PingFang SC"/>
          <w:color w:val="FFFFFF"/>
          <w:spacing w:val="21"/>
          <w:w w:val="101"/>
          <w:sz w:val="19"/>
          <w:szCs w:val="19"/>
        </w:rPr>
        <w:t xml:space="preserve"> </w:t>
      </w:r>
      <w:r>
        <w:rPr>
          <w:rFonts w:ascii="Verdana" w:hAnsi="Verdana" w:eastAsia="Verdana" w:cs="Verdana"/>
          <w:color w:val="FFFFFF"/>
          <w:spacing w:val="-4"/>
          <w:sz w:val="19"/>
          <w:szCs w:val="19"/>
        </w:rPr>
        <w:t xml:space="preserve">| </w:t>
      </w:r>
      <w:r>
        <w:rPr>
          <w:rFonts w:ascii="PingFang SC" w:hAnsi="PingFang SC" w:eastAsia="PingFang SC" w:cs="PingFang SC"/>
          <w:color w:val="FFFFFF"/>
          <w:spacing w:val="-4"/>
          <w:sz w:val="19"/>
          <w:szCs w:val="19"/>
        </w:rPr>
        <w:t>期望薪资</w:t>
      </w:r>
      <w:r>
        <w:rPr>
          <w:rFonts w:ascii="PingFang SC" w:hAnsi="PingFang SC" w:eastAsia="PingFang SC" w:cs="PingFang SC"/>
          <w:color w:val="FFFFFF"/>
          <w:spacing w:val="-23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color w:val="FFFFFF"/>
          <w:spacing w:val="-4"/>
          <w:sz w:val="19"/>
          <w:szCs w:val="19"/>
        </w:rPr>
        <w:t>：面议</w:t>
      </w:r>
    </w:p>
    <w:p w14:paraId="0A7EE85F">
      <w:pPr>
        <w:spacing w:before="56"/>
      </w:pPr>
    </w:p>
    <w:p w14:paraId="5C9C2B8D">
      <w:pPr>
        <w:spacing w:before="56"/>
      </w:pPr>
    </w:p>
    <w:p w14:paraId="67AB2F6E">
      <w:pPr>
        <w:spacing w:before="56"/>
      </w:pPr>
    </w:p>
    <w:p w14:paraId="1E708B11">
      <w:pPr>
        <w:spacing w:before="56"/>
      </w:pPr>
    </w:p>
    <w:tbl>
      <w:tblPr>
        <w:tblStyle w:val="5"/>
        <w:tblW w:w="10705" w:type="dxa"/>
        <w:tblInd w:w="59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53"/>
        <w:gridCol w:w="3652"/>
      </w:tblGrid>
      <w:tr w14:paraId="63C3B2E3">
        <w:trPr>
          <w:trHeight w:val="887" w:hRule="atLeast"/>
        </w:trPr>
        <w:tc>
          <w:tcPr>
            <w:tcW w:w="10705" w:type="dxa"/>
            <w:gridSpan w:val="2"/>
            <w:tcBorders>
              <w:top w:val="single" w:color="E3E4E6" w:sz="4" w:space="0"/>
            </w:tcBorders>
            <w:vAlign w:val="top"/>
          </w:tcPr>
          <w:p w14:paraId="7DA9C5D8">
            <w:pPr>
              <w:spacing w:line="250" w:lineRule="auto"/>
              <w:rPr>
                <w:rFonts w:ascii="Arial"/>
                <w:sz w:val="21"/>
              </w:rPr>
            </w:pPr>
          </w:p>
          <w:p w14:paraId="238DFE9D">
            <w:pPr>
              <w:spacing w:line="250" w:lineRule="auto"/>
              <w:rPr>
                <w:rFonts w:ascii="Arial"/>
                <w:sz w:val="21"/>
              </w:rPr>
            </w:pPr>
          </w:p>
          <w:p w14:paraId="21EE5861">
            <w:pPr>
              <w:pStyle w:val="6"/>
              <w:spacing w:before="87" w:line="188" w:lineRule="auto"/>
              <w:ind w:left="21"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1</w:t>
            </w:r>
            <w:r>
              <w:rPr>
                <w:color w:val="333333"/>
                <w:spacing w:val="-2"/>
              </w:rPr>
              <w:t>、熟练掌握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HTML5</w:t>
            </w:r>
            <w:r>
              <w:rPr>
                <w:color w:val="333333"/>
                <w:spacing w:val="-2"/>
              </w:rPr>
              <w:t>、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CSS3</w:t>
            </w:r>
            <w:r>
              <w:rPr>
                <w:color w:val="333333"/>
                <w:spacing w:val="-2"/>
              </w:rPr>
              <w:t>、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JavaScript</w:t>
            </w:r>
            <w:r>
              <w:rPr>
                <w:color w:val="333333"/>
                <w:spacing w:val="-2"/>
              </w:rPr>
              <w:t>、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ES6</w:t>
            </w:r>
            <w:r>
              <w:rPr>
                <w:color w:val="333333"/>
                <w:spacing w:val="-2"/>
              </w:rPr>
              <w:t>、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Sass</w:t>
            </w:r>
            <w:r>
              <w:rPr>
                <w:color w:val="333333"/>
                <w:spacing w:val="-2"/>
              </w:rPr>
              <w:t>等技术语言；</w:t>
            </w:r>
          </w:p>
        </w:tc>
      </w:tr>
      <w:tr w14:paraId="2E759055">
        <w:trPr>
          <w:trHeight w:val="389" w:hRule="atLeast"/>
        </w:trPr>
        <w:tc>
          <w:tcPr>
            <w:tcW w:w="10705" w:type="dxa"/>
            <w:gridSpan w:val="2"/>
            <w:vAlign w:val="top"/>
          </w:tcPr>
          <w:p w14:paraId="54486335">
            <w:pPr>
              <w:pStyle w:val="6"/>
              <w:spacing w:before="93" w:line="187" w:lineRule="auto"/>
              <w:ind w:left="14"/>
              <w:rPr>
                <w:rFonts w:ascii="Verdana" w:hAnsi="Verdana" w:eastAsia="Verdana" w:cs="Verdana"/>
              </w:rPr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2</w:t>
            </w:r>
            <w:r>
              <w:rPr>
                <w:color w:val="333333"/>
                <w:spacing w:val="1"/>
              </w:rPr>
              <w:t>、熟练掌握</w:t>
            </w:r>
            <w:r>
              <w:rPr>
                <w:rFonts w:ascii="Verdana" w:hAnsi="Verdana" w:eastAsia="Verdana" w:cs="Verdana"/>
                <w:color w:val="333333"/>
              </w:rPr>
              <w:t>Vue</w:t>
            </w:r>
            <w:r>
              <w:rPr>
                <w:color w:val="333333"/>
                <w:spacing w:val="1"/>
              </w:rPr>
              <w:t>、</w:t>
            </w:r>
            <w:r>
              <w:rPr>
                <w:color w:val="333333"/>
                <w:spacing w:val="-14"/>
              </w:rPr>
              <w:t xml:space="preserve"> </w:t>
            </w:r>
            <w:r>
              <w:rPr>
                <w:rFonts w:hint="eastAsia"/>
                <w:color w:val="333333"/>
                <w:spacing w:val="-14"/>
                <w:lang w:val="en-US" w:eastAsia="zh-CN"/>
              </w:rPr>
              <w:t>React</w:t>
            </w:r>
            <w:r>
              <w:rPr>
                <w:color w:val="333333"/>
                <w:spacing w:val="1"/>
              </w:rPr>
              <w:t>、</w:t>
            </w:r>
            <w:r>
              <w:rPr>
                <w:color w:val="333333"/>
                <w:spacing w:val="-40"/>
              </w:rPr>
              <w:t xml:space="preserve"> </w:t>
            </w:r>
            <w:r>
              <w:rPr>
                <w:rFonts w:hint="eastAsia"/>
                <w:color w:val="333333"/>
                <w:spacing w:val="-40"/>
                <w:lang w:val="en-US" w:eastAsia="zh-CN"/>
              </w:rPr>
              <w:t xml:space="preserve">A n g u  l  </w:t>
            </w:r>
            <w:bookmarkStart w:id="0" w:name="_GoBack"/>
            <w:bookmarkEnd w:id="0"/>
            <w:r>
              <w:rPr>
                <w:rFonts w:hint="eastAsia"/>
                <w:color w:val="333333"/>
                <w:spacing w:val="-40"/>
                <w:lang w:val="en-US" w:eastAsia="zh-CN"/>
              </w:rPr>
              <w:t xml:space="preserve">a r     </w:t>
            </w:r>
            <w:r>
              <w:rPr>
                <w:color w:val="333333"/>
                <w:spacing w:val="1"/>
              </w:rPr>
              <w:t>框架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;</w:t>
            </w:r>
          </w:p>
        </w:tc>
      </w:tr>
      <w:tr w14:paraId="2807DC89">
        <w:trPr>
          <w:trHeight w:val="390" w:hRule="atLeast"/>
        </w:trPr>
        <w:tc>
          <w:tcPr>
            <w:tcW w:w="10705" w:type="dxa"/>
            <w:gridSpan w:val="2"/>
            <w:vAlign w:val="top"/>
          </w:tcPr>
          <w:p w14:paraId="513AEC2D">
            <w:pPr>
              <w:pStyle w:val="6"/>
              <w:spacing w:before="92" w:line="188" w:lineRule="auto"/>
              <w:ind w:left="14"/>
            </w:pPr>
            <w:r>
              <w:rPr>
                <w:rFonts w:ascii="Verdana" w:hAnsi="Verdana" w:eastAsia="Verdana" w:cs="Verdana"/>
                <w:color w:val="333333"/>
              </w:rPr>
              <w:t>3</w:t>
            </w:r>
            <w:r>
              <w:rPr>
                <w:color w:val="333333"/>
              </w:rPr>
              <w:t>、熟练使用</w:t>
            </w:r>
            <w:r>
              <w:rPr>
                <w:rFonts w:ascii="Verdana" w:hAnsi="Verdana" w:eastAsia="Verdana" w:cs="Verdana"/>
                <w:color w:val="333333"/>
              </w:rPr>
              <w:t>jQuery</w:t>
            </w:r>
            <w:r>
              <w:rPr>
                <w:color w:val="333333"/>
              </w:rPr>
              <w:t>、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Swiper</w:t>
            </w:r>
            <w:r>
              <w:rPr>
                <w:color w:val="333333"/>
              </w:rPr>
              <w:t>等工具库</w:t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color w:val="333333"/>
              </w:rPr>
              <w:t>；</w:t>
            </w:r>
          </w:p>
        </w:tc>
      </w:tr>
      <w:tr w14:paraId="618E5409">
        <w:trPr>
          <w:trHeight w:val="389" w:hRule="atLeast"/>
        </w:trPr>
        <w:tc>
          <w:tcPr>
            <w:tcW w:w="10705" w:type="dxa"/>
            <w:gridSpan w:val="2"/>
            <w:vAlign w:val="top"/>
          </w:tcPr>
          <w:p w14:paraId="3893052A">
            <w:pPr>
              <w:pStyle w:val="6"/>
              <w:spacing w:before="93" w:line="188" w:lineRule="auto"/>
              <w:ind w:left="9"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4</w:t>
            </w:r>
            <w:r>
              <w:rPr>
                <w:color w:val="333333"/>
                <w:spacing w:val="2"/>
              </w:rPr>
              <w:t>、熟悉</w:t>
            </w:r>
            <w:r>
              <w:rPr>
                <w:rFonts w:ascii="Verdana" w:hAnsi="Verdana" w:eastAsia="Verdana" w:cs="Verdana"/>
                <w:color w:val="333333"/>
              </w:rPr>
              <w:t>Git</w:t>
            </w:r>
            <w:r>
              <w:rPr>
                <w:color w:val="333333"/>
                <w:spacing w:val="2"/>
              </w:rPr>
              <w:t>、</w:t>
            </w:r>
            <w:r>
              <w:rPr>
                <w:color w:val="333333"/>
                <w:spacing w:val="-3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Webpack</w:t>
            </w:r>
            <w:r>
              <w:rPr>
                <w:color w:val="333333"/>
                <w:spacing w:val="2"/>
              </w:rPr>
              <w:t>、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svn</w:t>
            </w:r>
            <w:r>
              <w:rPr>
                <w:color w:val="333333"/>
                <w:spacing w:val="2"/>
              </w:rPr>
              <w:t>、</w:t>
            </w:r>
            <w:r>
              <w:rPr>
                <w:color w:val="333333"/>
                <w:spacing w:val="-36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vite</w:t>
            </w:r>
            <w:r>
              <w:rPr>
                <w:color w:val="333333"/>
                <w:spacing w:val="2"/>
              </w:rPr>
              <w:t>等工具；</w:t>
            </w:r>
          </w:p>
        </w:tc>
      </w:tr>
      <w:tr w14:paraId="4E43DD4D">
        <w:trPr>
          <w:trHeight w:val="1178" w:hRule="atLeast"/>
        </w:trPr>
        <w:tc>
          <w:tcPr>
            <w:tcW w:w="10705" w:type="dxa"/>
            <w:gridSpan w:val="2"/>
            <w:tcBorders>
              <w:bottom w:val="single" w:color="E3E4E6" w:sz="4" w:space="0"/>
            </w:tcBorders>
            <w:vAlign w:val="top"/>
          </w:tcPr>
          <w:p w14:paraId="713B673B">
            <w:pPr>
              <w:pStyle w:val="6"/>
              <w:spacing w:before="92" w:line="188" w:lineRule="auto"/>
              <w:ind w:left="15"/>
            </w:pPr>
            <w:r>
              <w:pict>
                <v:shape id="_x0000_s1032" o:spid="_x0000_s1032" o:spt="202" type="#_x0000_t202" style="position:absolute;left:0pt;margin-left:-0.05pt;margin-top:50.35pt;height:15.25pt;width:54.55pt;mso-position-horizontal-relative:page;mso-position-vertical-relative:page;z-index:25166745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C1CE3E">
                        <w:pPr>
                          <w:pStyle w:val="6"/>
                          <w:spacing w:before="20" w:line="264" w:lineRule="exact"/>
                          <w:ind w:left="20"/>
                          <w:rPr>
                            <w:sz w:val="26"/>
                            <w:szCs w:val="26"/>
                          </w:rPr>
                        </w:pPr>
                        <w:r>
                          <w:rPr>
                            <w:spacing w:val="2"/>
                            <w:position w:val="-1"/>
                            <w:sz w:val="26"/>
                            <w:szCs w:val="26"/>
                          </w:rPr>
                          <w:t>工作经历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5</w:t>
            </w:r>
            <w:r>
              <w:rPr>
                <w:color w:val="333333"/>
                <w:spacing w:val="-2"/>
              </w:rPr>
              <w:t>、了解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Node.js</w:t>
            </w:r>
            <w:r>
              <w:rPr>
                <w:rFonts w:hint="eastAsia" w:ascii="Verdana" w:hAnsi="Verdana" w:eastAsia="宋体" w:cs="Verdana"/>
                <w:color w:val="333333"/>
                <w:spacing w:val="-2"/>
                <w:lang w:eastAsia="zh-CN"/>
              </w:rPr>
              <w:t>、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ECharts</w:t>
            </w:r>
            <w:r>
              <w:rPr>
                <w:color w:val="333333"/>
                <w:spacing w:val="-2"/>
              </w:rPr>
              <w:t>的基本使用。</w:t>
            </w:r>
          </w:p>
        </w:tc>
      </w:tr>
      <w:tr w14:paraId="4E095EB7">
        <w:trPr>
          <w:trHeight w:val="753" w:hRule="atLeast"/>
        </w:trPr>
        <w:tc>
          <w:tcPr>
            <w:tcW w:w="7053" w:type="dxa"/>
            <w:tcBorders>
              <w:top w:val="single" w:color="E3E4E6" w:sz="4" w:space="0"/>
            </w:tcBorders>
            <w:vAlign w:val="top"/>
          </w:tcPr>
          <w:p w14:paraId="3AB7269F">
            <w:pPr>
              <w:spacing w:line="417" w:lineRule="auto"/>
              <w:rPr>
                <w:rFonts w:ascii="Arial"/>
                <w:sz w:val="21"/>
              </w:rPr>
            </w:pPr>
          </w:p>
          <w:p w14:paraId="2062DD14">
            <w:pPr>
              <w:pStyle w:val="6"/>
              <w:spacing w:before="104" w:line="219" w:lineRule="exact"/>
              <w:ind w:left="11"/>
              <w:rPr>
                <w:sz w:val="23"/>
                <w:szCs w:val="23"/>
              </w:rPr>
            </w:pPr>
            <w:r>
              <w:rPr>
                <w:spacing w:val="8"/>
                <w:position w:val="-2"/>
                <w:sz w:val="23"/>
                <w:szCs w:val="23"/>
              </w:rPr>
              <w:t>深圳建广数字科技有限公司</w:t>
            </w:r>
            <w:r>
              <w:rPr>
                <w:spacing w:val="14"/>
                <w:position w:val="-2"/>
                <w:sz w:val="23"/>
                <w:szCs w:val="23"/>
              </w:rPr>
              <w:t xml:space="preserve">     </w:t>
            </w:r>
            <w:r>
              <w:rPr>
                <w:rFonts w:ascii="Verdana" w:hAnsi="Verdana" w:eastAsia="Verdana" w:cs="Verdana"/>
                <w:position w:val="-2"/>
                <w:sz w:val="23"/>
                <w:szCs w:val="23"/>
              </w:rPr>
              <w:t>web</w:t>
            </w:r>
            <w:r>
              <w:rPr>
                <w:spacing w:val="8"/>
                <w:position w:val="-2"/>
                <w:sz w:val="23"/>
                <w:szCs w:val="23"/>
              </w:rPr>
              <w:t>前端</w:t>
            </w:r>
          </w:p>
        </w:tc>
        <w:tc>
          <w:tcPr>
            <w:tcW w:w="3652" w:type="dxa"/>
            <w:tcBorders>
              <w:top w:val="single" w:color="E3E4E6" w:sz="4" w:space="0"/>
            </w:tcBorders>
            <w:vAlign w:val="top"/>
          </w:tcPr>
          <w:p w14:paraId="6297B93A">
            <w:pPr>
              <w:spacing w:line="255" w:lineRule="auto"/>
              <w:rPr>
                <w:rFonts w:ascii="Arial"/>
                <w:sz w:val="21"/>
              </w:rPr>
            </w:pPr>
          </w:p>
          <w:p w14:paraId="115A4142">
            <w:pPr>
              <w:spacing w:line="255" w:lineRule="auto"/>
              <w:rPr>
                <w:rFonts w:ascii="Arial"/>
                <w:sz w:val="21"/>
              </w:rPr>
            </w:pPr>
          </w:p>
          <w:p w14:paraId="71769F78">
            <w:pPr>
              <w:spacing w:before="58" w:line="178" w:lineRule="auto"/>
              <w:jc w:val="righ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666666"/>
                <w:spacing w:val="-4"/>
                <w:sz w:val="19"/>
                <w:szCs w:val="19"/>
              </w:rPr>
              <w:t>2021-10-2022-01</w:t>
            </w:r>
          </w:p>
        </w:tc>
      </w:tr>
      <w:tr w14:paraId="50235332">
        <w:trPr>
          <w:trHeight w:val="471" w:hRule="atLeast"/>
        </w:trPr>
        <w:tc>
          <w:tcPr>
            <w:tcW w:w="7053" w:type="dxa"/>
            <w:vAlign w:val="top"/>
          </w:tcPr>
          <w:p w14:paraId="567C9C0B">
            <w:pPr>
              <w:pStyle w:val="6"/>
              <w:spacing w:before="290" w:line="170" w:lineRule="exact"/>
              <w:ind w:left="22"/>
              <w:rPr>
                <w:sz w:val="18"/>
                <w:szCs w:val="18"/>
              </w:rPr>
            </w:pPr>
            <w:r>
              <w:rPr>
                <w:spacing w:val="4"/>
                <w:position w:val="-1"/>
                <w:sz w:val="18"/>
                <w:szCs w:val="18"/>
              </w:rPr>
              <w:t>内容</w:t>
            </w:r>
          </w:p>
        </w:tc>
        <w:tc>
          <w:tcPr>
            <w:tcW w:w="3652" w:type="dxa"/>
            <w:vAlign w:val="top"/>
          </w:tcPr>
          <w:p w14:paraId="770FD490">
            <w:pPr>
              <w:rPr>
                <w:rFonts w:ascii="Arial"/>
                <w:sz w:val="21"/>
              </w:rPr>
            </w:pPr>
          </w:p>
        </w:tc>
      </w:tr>
      <w:tr w14:paraId="0A79D3B2">
        <w:trPr>
          <w:trHeight w:val="514" w:hRule="atLeast"/>
        </w:trPr>
        <w:tc>
          <w:tcPr>
            <w:tcW w:w="7053" w:type="dxa"/>
            <w:vAlign w:val="top"/>
          </w:tcPr>
          <w:p w14:paraId="3B68B5D0">
            <w:pPr>
              <w:pStyle w:val="6"/>
              <w:spacing w:before="229" w:line="188" w:lineRule="auto"/>
              <w:ind w:left="21"/>
            </w:pPr>
            <w:r>
              <w:rPr>
                <w:rFonts w:ascii="Verdana" w:hAnsi="Verdana" w:eastAsia="Verdana" w:cs="Verdana"/>
                <w:color w:val="333333"/>
              </w:rPr>
              <w:t>1</w:t>
            </w:r>
            <w:r>
              <w:rPr>
                <w:color w:val="333333"/>
              </w:rPr>
              <w:t>、根据产品需求、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UI</w:t>
            </w:r>
            <w:r>
              <w:rPr>
                <w:color w:val="333333"/>
              </w:rPr>
              <w:t>设计稿完成前端开发任务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</w:rPr>
              <w:t>；</w:t>
            </w:r>
          </w:p>
        </w:tc>
        <w:tc>
          <w:tcPr>
            <w:tcW w:w="3652" w:type="dxa"/>
            <w:vAlign w:val="top"/>
          </w:tcPr>
          <w:p w14:paraId="465EAFED">
            <w:pPr>
              <w:rPr>
                <w:rFonts w:ascii="Arial"/>
                <w:sz w:val="21"/>
              </w:rPr>
            </w:pPr>
          </w:p>
        </w:tc>
      </w:tr>
      <w:tr w14:paraId="29A9FAC8">
        <w:trPr>
          <w:trHeight w:val="388" w:hRule="atLeast"/>
        </w:trPr>
        <w:tc>
          <w:tcPr>
            <w:tcW w:w="7053" w:type="dxa"/>
            <w:vAlign w:val="top"/>
          </w:tcPr>
          <w:p w14:paraId="5910DFF7">
            <w:pPr>
              <w:pStyle w:val="6"/>
              <w:spacing w:before="104" w:line="180" w:lineRule="auto"/>
              <w:ind w:left="14"/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2</w:t>
            </w:r>
            <w:r>
              <w:rPr>
                <w:color w:val="333333"/>
                <w:spacing w:val="1"/>
              </w:rPr>
              <w:t>、</w:t>
            </w:r>
            <w:r>
              <w:rPr>
                <w:color w:val="333333"/>
                <w:spacing w:val="36"/>
                <w:w w:val="101"/>
              </w:rPr>
              <w:t xml:space="preserve"> </w:t>
            </w:r>
            <w:r>
              <w:rPr>
                <w:color w:val="333333"/>
                <w:spacing w:val="1"/>
              </w:rPr>
              <w:t>根据接口文档，完成前后端的联调</w:t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color w:val="333333"/>
                <w:spacing w:val="1"/>
              </w:rPr>
              <w:t>；</w:t>
            </w:r>
          </w:p>
        </w:tc>
        <w:tc>
          <w:tcPr>
            <w:tcW w:w="3652" w:type="dxa"/>
            <w:vAlign w:val="top"/>
          </w:tcPr>
          <w:p w14:paraId="125B56B9">
            <w:pPr>
              <w:rPr>
                <w:rFonts w:ascii="Arial"/>
                <w:sz w:val="21"/>
              </w:rPr>
            </w:pPr>
          </w:p>
        </w:tc>
      </w:tr>
      <w:tr w14:paraId="74B514C5">
        <w:trPr>
          <w:trHeight w:val="399" w:hRule="atLeast"/>
        </w:trPr>
        <w:tc>
          <w:tcPr>
            <w:tcW w:w="7053" w:type="dxa"/>
            <w:vAlign w:val="top"/>
          </w:tcPr>
          <w:p w14:paraId="69E42D63">
            <w:pPr>
              <w:pStyle w:val="6"/>
              <w:spacing w:before="105" w:line="188" w:lineRule="auto"/>
              <w:ind w:left="14"/>
            </w:pPr>
            <w:r>
              <w:rPr>
                <w:rFonts w:ascii="Verdana" w:hAnsi="Verdana" w:eastAsia="Verdana" w:cs="Verdana"/>
                <w:color w:val="333333"/>
                <w:spacing w:val="-1"/>
              </w:rPr>
              <w:t>3</w:t>
            </w:r>
            <w:r>
              <w:rPr>
                <w:color w:val="333333"/>
                <w:spacing w:val="-1"/>
              </w:rPr>
              <w:t>、</w:t>
            </w:r>
            <w:r>
              <w:rPr>
                <w:color w:val="333333"/>
                <w:spacing w:val="52"/>
              </w:rPr>
              <w:t xml:space="preserve"> </w:t>
            </w:r>
            <w:r>
              <w:rPr>
                <w:color w:val="333333"/>
                <w:spacing w:val="-1"/>
              </w:rPr>
              <w:t>完成测试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color w:val="333333"/>
                <w:spacing w:val="-1"/>
              </w:rPr>
              <w:t>、验收过程中的</w:t>
            </w:r>
            <w:r>
              <w:rPr>
                <w:rFonts w:ascii="Verdana" w:hAnsi="Verdana" w:eastAsia="Verdana" w:cs="Verdana"/>
                <w:color w:val="333333"/>
                <w:spacing w:val="-1"/>
              </w:rPr>
              <w:t>bug</w:t>
            </w:r>
            <w:r>
              <w:rPr>
                <w:color w:val="333333"/>
                <w:spacing w:val="-1"/>
              </w:rPr>
              <w:t>修复；</w:t>
            </w:r>
          </w:p>
        </w:tc>
        <w:tc>
          <w:tcPr>
            <w:tcW w:w="3652" w:type="dxa"/>
            <w:vAlign w:val="top"/>
          </w:tcPr>
          <w:p w14:paraId="7FB32644">
            <w:pPr>
              <w:rPr>
                <w:rFonts w:ascii="Arial"/>
                <w:sz w:val="21"/>
              </w:rPr>
            </w:pPr>
          </w:p>
        </w:tc>
      </w:tr>
      <w:tr w14:paraId="52244E4E">
        <w:trPr>
          <w:trHeight w:val="722" w:hRule="atLeast"/>
        </w:trPr>
        <w:tc>
          <w:tcPr>
            <w:tcW w:w="7053" w:type="dxa"/>
            <w:vAlign w:val="top"/>
          </w:tcPr>
          <w:p w14:paraId="38377FCC">
            <w:pPr>
              <w:pStyle w:val="6"/>
              <w:spacing w:before="97" w:line="187" w:lineRule="auto"/>
              <w:ind w:left="9"/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4</w:t>
            </w:r>
            <w:r>
              <w:rPr>
                <w:color w:val="333333"/>
                <w:spacing w:val="1"/>
              </w:rPr>
              <w:t>、</w:t>
            </w:r>
            <w:r>
              <w:rPr>
                <w:color w:val="333333"/>
                <w:spacing w:val="41"/>
              </w:rPr>
              <w:t xml:space="preserve"> </w:t>
            </w:r>
            <w:r>
              <w:rPr>
                <w:color w:val="333333"/>
                <w:spacing w:val="1"/>
              </w:rPr>
              <w:t>解决原用功能的浏览器兼容性问题。</w:t>
            </w:r>
          </w:p>
        </w:tc>
        <w:tc>
          <w:tcPr>
            <w:tcW w:w="3652" w:type="dxa"/>
            <w:vAlign w:val="top"/>
          </w:tcPr>
          <w:p w14:paraId="536C447A">
            <w:pPr>
              <w:rPr>
                <w:rFonts w:ascii="Arial"/>
                <w:sz w:val="21"/>
              </w:rPr>
            </w:pPr>
          </w:p>
        </w:tc>
      </w:tr>
      <w:tr w14:paraId="4D3D6F5B">
        <w:trPr>
          <w:trHeight w:val="229" w:hRule="atLeast"/>
        </w:trPr>
        <w:tc>
          <w:tcPr>
            <w:tcW w:w="7053" w:type="dxa"/>
            <w:vAlign w:val="top"/>
          </w:tcPr>
          <w:p w14:paraId="6E8E1B9A">
            <w:pPr>
              <w:pStyle w:val="6"/>
              <w:spacing w:before="5" w:line="214" w:lineRule="exact"/>
              <w:ind w:left="11"/>
              <w:rPr>
                <w:sz w:val="23"/>
                <w:szCs w:val="23"/>
              </w:rPr>
            </w:pPr>
            <w:r>
              <w:rPr>
                <w:spacing w:val="8"/>
                <w:position w:val="-2"/>
                <w:sz w:val="23"/>
                <w:szCs w:val="23"/>
              </w:rPr>
              <w:t>深圳市云客派科技有限公司</w:t>
            </w:r>
            <w:r>
              <w:rPr>
                <w:spacing w:val="14"/>
                <w:position w:val="-2"/>
                <w:sz w:val="23"/>
                <w:szCs w:val="23"/>
              </w:rPr>
              <w:t xml:space="preserve">     </w:t>
            </w:r>
            <w:r>
              <w:rPr>
                <w:rFonts w:ascii="Verdana" w:hAnsi="Verdana" w:eastAsia="Verdana" w:cs="Verdana"/>
                <w:position w:val="-2"/>
                <w:sz w:val="23"/>
                <w:szCs w:val="23"/>
              </w:rPr>
              <w:t>web</w:t>
            </w:r>
            <w:r>
              <w:rPr>
                <w:spacing w:val="8"/>
                <w:position w:val="-2"/>
                <w:sz w:val="23"/>
                <w:szCs w:val="23"/>
              </w:rPr>
              <w:t>前端</w:t>
            </w:r>
          </w:p>
        </w:tc>
        <w:tc>
          <w:tcPr>
            <w:tcW w:w="3652" w:type="dxa"/>
            <w:vAlign w:val="top"/>
          </w:tcPr>
          <w:p w14:paraId="72B1AA79">
            <w:pPr>
              <w:spacing w:before="52" w:line="173" w:lineRule="auto"/>
              <w:jc w:val="righ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666666"/>
                <w:spacing w:val="-4"/>
                <w:sz w:val="19"/>
                <w:szCs w:val="19"/>
              </w:rPr>
              <w:t>2020.06-2021.09</w:t>
            </w:r>
          </w:p>
        </w:tc>
      </w:tr>
      <w:tr w14:paraId="3184351E">
        <w:trPr>
          <w:trHeight w:val="473" w:hRule="atLeast"/>
        </w:trPr>
        <w:tc>
          <w:tcPr>
            <w:tcW w:w="7053" w:type="dxa"/>
            <w:vAlign w:val="top"/>
          </w:tcPr>
          <w:p w14:paraId="23EB13AE">
            <w:pPr>
              <w:pStyle w:val="6"/>
              <w:spacing w:before="295" w:line="167" w:lineRule="exact"/>
              <w:ind w:left="22"/>
              <w:rPr>
                <w:sz w:val="18"/>
                <w:szCs w:val="18"/>
              </w:rPr>
            </w:pPr>
            <w:r>
              <w:rPr>
                <w:spacing w:val="4"/>
                <w:position w:val="-1"/>
                <w:sz w:val="18"/>
                <w:szCs w:val="18"/>
              </w:rPr>
              <w:t>内容</w:t>
            </w:r>
          </w:p>
        </w:tc>
        <w:tc>
          <w:tcPr>
            <w:tcW w:w="3652" w:type="dxa"/>
            <w:vAlign w:val="top"/>
          </w:tcPr>
          <w:p w14:paraId="739C62EC">
            <w:pPr>
              <w:rPr>
                <w:rFonts w:ascii="Arial"/>
                <w:sz w:val="21"/>
              </w:rPr>
            </w:pPr>
          </w:p>
        </w:tc>
      </w:tr>
      <w:tr w14:paraId="4018C525">
        <w:trPr>
          <w:trHeight w:val="516" w:hRule="atLeast"/>
        </w:trPr>
        <w:tc>
          <w:tcPr>
            <w:tcW w:w="7053" w:type="dxa"/>
            <w:vAlign w:val="top"/>
          </w:tcPr>
          <w:p w14:paraId="7DA00803">
            <w:pPr>
              <w:pStyle w:val="6"/>
              <w:spacing w:before="232" w:line="188" w:lineRule="auto"/>
              <w:ind w:left="21"/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1</w:t>
            </w:r>
            <w:r>
              <w:rPr>
                <w:color w:val="333333"/>
                <w:spacing w:val="1"/>
              </w:rPr>
              <w:t>、根据产品需求、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</w:rPr>
              <w:t>UI</w:t>
            </w:r>
            <w:r>
              <w:rPr>
                <w:color w:val="333333"/>
                <w:spacing w:val="1"/>
              </w:rPr>
              <w:t>设计稿完成</w:t>
            </w:r>
            <w:r>
              <w:rPr>
                <w:rFonts w:ascii="Verdana" w:hAnsi="Verdana" w:eastAsia="Verdana" w:cs="Verdana"/>
                <w:color w:val="333333"/>
              </w:rPr>
              <w:t>PC</w:t>
            </w:r>
            <w:r>
              <w:rPr>
                <w:color w:val="333333"/>
                <w:spacing w:val="1"/>
              </w:rPr>
              <w:t>、移动端功能开发任务</w:t>
            </w:r>
            <w:r>
              <w:rPr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1"/>
              </w:rPr>
              <w:t>；</w:t>
            </w:r>
          </w:p>
        </w:tc>
        <w:tc>
          <w:tcPr>
            <w:tcW w:w="3652" w:type="dxa"/>
            <w:vAlign w:val="top"/>
          </w:tcPr>
          <w:p w14:paraId="509FD8D3">
            <w:pPr>
              <w:rPr>
                <w:rFonts w:ascii="Arial"/>
                <w:sz w:val="21"/>
              </w:rPr>
            </w:pPr>
          </w:p>
        </w:tc>
      </w:tr>
      <w:tr w14:paraId="52391F7B">
        <w:trPr>
          <w:trHeight w:val="388" w:hRule="atLeast"/>
        </w:trPr>
        <w:tc>
          <w:tcPr>
            <w:tcW w:w="7053" w:type="dxa"/>
            <w:vAlign w:val="top"/>
          </w:tcPr>
          <w:p w14:paraId="74F97119">
            <w:pPr>
              <w:pStyle w:val="6"/>
              <w:spacing w:before="108" w:line="186" w:lineRule="auto"/>
              <w:ind w:left="14"/>
            </w:pPr>
            <w:r>
              <w:rPr>
                <w:rFonts w:ascii="Verdana" w:hAnsi="Verdana" w:eastAsia="Verdana" w:cs="Verdana"/>
                <w:color w:val="333333"/>
                <w:spacing w:val="1"/>
              </w:rPr>
              <w:t>2</w:t>
            </w:r>
            <w:r>
              <w:rPr>
                <w:color w:val="333333"/>
                <w:spacing w:val="1"/>
              </w:rPr>
              <w:t>、优化产品体验。</w:t>
            </w:r>
          </w:p>
        </w:tc>
        <w:tc>
          <w:tcPr>
            <w:tcW w:w="3652" w:type="dxa"/>
            <w:vAlign w:val="top"/>
          </w:tcPr>
          <w:p w14:paraId="504FE23C">
            <w:pPr>
              <w:rPr>
                <w:rFonts w:ascii="Arial"/>
                <w:sz w:val="21"/>
              </w:rPr>
            </w:pPr>
          </w:p>
        </w:tc>
      </w:tr>
      <w:tr w14:paraId="68DB4289">
        <w:trPr>
          <w:trHeight w:val="389" w:hRule="atLeast"/>
        </w:trPr>
        <w:tc>
          <w:tcPr>
            <w:tcW w:w="7053" w:type="dxa"/>
            <w:vAlign w:val="top"/>
          </w:tcPr>
          <w:p w14:paraId="60183DEF">
            <w:pPr>
              <w:pStyle w:val="6"/>
              <w:spacing w:before="107" w:line="180" w:lineRule="auto"/>
              <w:ind w:left="14"/>
            </w:pPr>
            <w:r>
              <w:rPr>
                <w:rFonts w:ascii="Verdana" w:hAnsi="Verdana" w:eastAsia="Verdana" w:cs="Verdana"/>
                <w:color w:val="333333"/>
                <w:spacing w:val="3"/>
              </w:rPr>
              <w:t>3</w:t>
            </w:r>
            <w:r>
              <w:rPr>
                <w:color w:val="333333"/>
                <w:spacing w:val="3"/>
              </w:rPr>
              <w:t>、根据接口文档，完成前后端的联调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3"/>
              </w:rPr>
              <w:t>；</w:t>
            </w:r>
          </w:p>
        </w:tc>
        <w:tc>
          <w:tcPr>
            <w:tcW w:w="3652" w:type="dxa"/>
            <w:vAlign w:val="top"/>
          </w:tcPr>
          <w:p w14:paraId="4F18A82F">
            <w:pPr>
              <w:rPr>
                <w:rFonts w:ascii="Arial"/>
                <w:sz w:val="21"/>
              </w:rPr>
            </w:pPr>
          </w:p>
        </w:tc>
      </w:tr>
      <w:tr w14:paraId="7BB5F65D">
        <w:trPr>
          <w:trHeight w:val="399" w:hRule="atLeast"/>
        </w:trPr>
        <w:tc>
          <w:tcPr>
            <w:tcW w:w="7053" w:type="dxa"/>
            <w:vAlign w:val="top"/>
          </w:tcPr>
          <w:p w14:paraId="25560670">
            <w:pPr>
              <w:pStyle w:val="6"/>
              <w:spacing w:before="107" w:line="188" w:lineRule="auto"/>
              <w:ind w:left="9"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4</w:t>
            </w:r>
            <w:r>
              <w:rPr>
                <w:color w:val="333333"/>
                <w:spacing w:val="2"/>
              </w:rPr>
              <w:t>、完成测试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color w:val="333333"/>
                <w:spacing w:val="2"/>
              </w:rPr>
              <w:t>、验收过程中的</w:t>
            </w:r>
            <w:r>
              <w:rPr>
                <w:rFonts w:ascii="Verdana" w:hAnsi="Verdana" w:eastAsia="Verdana" w:cs="Verdana"/>
                <w:color w:val="333333"/>
              </w:rPr>
              <w:t>bug</w:t>
            </w:r>
            <w:r>
              <w:rPr>
                <w:color w:val="333333"/>
                <w:spacing w:val="2"/>
              </w:rPr>
              <w:t>修复；</w:t>
            </w:r>
          </w:p>
        </w:tc>
        <w:tc>
          <w:tcPr>
            <w:tcW w:w="3652" w:type="dxa"/>
            <w:vAlign w:val="top"/>
          </w:tcPr>
          <w:p w14:paraId="042213B9">
            <w:pPr>
              <w:rPr>
                <w:rFonts w:ascii="Arial"/>
                <w:sz w:val="21"/>
              </w:rPr>
            </w:pPr>
          </w:p>
        </w:tc>
      </w:tr>
      <w:tr w14:paraId="2646AB00">
        <w:trPr>
          <w:trHeight w:val="500" w:hRule="atLeast"/>
        </w:trPr>
        <w:tc>
          <w:tcPr>
            <w:tcW w:w="7053" w:type="dxa"/>
            <w:vAlign w:val="top"/>
          </w:tcPr>
          <w:p w14:paraId="28825B45">
            <w:pPr>
              <w:pStyle w:val="6"/>
              <w:spacing w:before="99" w:line="187" w:lineRule="auto"/>
              <w:ind w:left="15"/>
            </w:pPr>
            <w:r>
              <w:rPr>
                <w:rFonts w:ascii="Verdana" w:hAnsi="Verdana" w:eastAsia="Verdana" w:cs="Verdana"/>
                <w:color w:val="333333"/>
                <w:spacing w:val="3"/>
              </w:rPr>
              <w:t>5</w:t>
            </w:r>
            <w:r>
              <w:rPr>
                <w:color w:val="333333"/>
                <w:spacing w:val="3"/>
              </w:rPr>
              <w:t>、解决原用功能的浏览器兼容性问题。</w:t>
            </w:r>
          </w:p>
        </w:tc>
        <w:tc>
          <w:tcPr>
            <w:tcW w:w="3652" w:type="dxa"/>
            <w:vAlign w:val="top"/>
          </w:tcPr>
          <w:p w14:paraId="08973F19">
            <w:pPr>
              <w:rPr>
                <w:rFonts w:ascii="Arial"/>
                <w:sz w:val="21"/>
              </w:rPr>
            </w:pPr>
          </w:p>
        </w:tc>
      </w:tr>
      <w:tr w14:paraId="4A033E5D">
        <w:trPr>
          <w:trHeight w:val="597" w:hRule="atLeast"/>
        </w:trPr>
        <w:tc>
          <w:tcPr>
            <w:tcW w:w="7053" w:type="dxa"/>
            <w:vAlign w:val="top"/>
          </w:tcPr>
          <w:p w14:paraId="742E066A">
            <w:pPr>
              <w:pStyle w:val="6"/>
              <w:spacing w:before="228" w:line="192" w:lineRule="auto"/>
              <w:ind w:left="11"/>
              <w:rPr>
                <w:sz w:val="23"/>
                <w:szCs w:val="23"/>
              </w:rPr>
            </w:pPr>
            <w:r>
              <w:rPr>
                <w:spacing w:val="8"/>
                <w:sz w:val="23"/>
                <w:szCs w:val="23"/>
              </w:rPr>
              <w:t>深圳市思迪信息技术股份有限公司</w:t>
            </w:r>
            <w:r>
              <w:rPr>
                <w:spacing w:val="16"/>
                <w:sz w:val="23"/>
                <w:szCs w:val="23"/>
              </w:rPr>
              <w:t xml:space="preserve">     </w:t>
            </w:r>
            <w:r>
              <w:rPr>
                <w:rFonts w:ascii="Verdana" w:hAnsi="Verdana" w:eastAsia="Verdana" w:cs="Verdana"/>
                <w:sz w:val="23"/>
                <w:szCs w:val="23"/>
              </w:rPr>
              <w:t>web</w:t>
            </w:r>
            <w:r>
              <w:rPr>
                <w:spacing w:val="8"/>
                <w:sz w:val="23"/>
                <w:szCs w:val="23"/>
              </w:rPr>
              <w:t>前端</w:t>
            </w:r>
          </w:p>
        </w:tc>
        <w:tc>
          <w:tcPr>
            <w:tcW w:w="3652" w:type="dxa"/>
            <w:vAlign w:val="top"/>
          </w:tcPr>
          <w:p w14:paraId="1B1489A9">
            <w:pPr>
              <w:spacing w:before="275" w:line="194" w:lineRule="auto"/>
              <w:jc w:val="righ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color w:val="666666"/>
                <w:spacing w:val="-4"/>
                <w:sz w:val="19"/>
                <w:szCs w:val="19"/>
              </w:rPr>
              <w:t>2016.05-2020.06</w:t>
            </w:r>
          </w:p>
        </w:tc>
      </w:tr>
      <w:tr w14:paraId="24286926">
        <w:trPr>
          <w:trHeight w:val="326" w:hRule="atLeast"/>
        </w:trPr>
        <w:tc>
          <w:tcPr>
            <w:tcW w:w="7053" w:type="dxa"/>
            <w:vAlign w:val="top"/>
          </w:tcPr>
          <w:p w14:paraId="1B1E0323">
            <w:pPr>
              <w:pStyle w:val="6"/>
              <w:spacing w:before="150" w:line="166" w:lineRule="exact"/>
              <w:ind w:left="22"/>
              <w:rPr>
                <w:sz w:val="18"/>
                <w:szCs w:val="18"/>
              </w:rPr>
            </w:pPr>
            <w:r>
              <w:rPr>
                <w:spacing w:val="4"/>
                <w:position w:val="-1"/>
                <w:sz w:val="18"/>
                <w:szCs w:val="18"/>
              </w:rPr>
              <w:t>内容</w:t>
            </w:r>
          </w:p>
        </w:tc>
        <w:tc>
          <w:tcPr>
            <w:tcW w:w="3652" w:type="dxa"/>
            <w:vAlign w:val="top"/>
          </w:tcPr>
          <w:p w14:paraId="1CBCA639">
            <w:pPr>
              <w:rPr>
                <w:rFonts w:ascii="Arial"/>
                <w:sz w:val="21"/>
              </w:rPr>
            </w:pPr>
          </w:p>
        </w:tc>
      </w:tr>
      <w:tr w14:paraId="45484925">
        <w:trPr>
          <w:trHeight w:val="524" w:hRule="atLeast"/>
        </w:trPr>
        <w:tc>
          <w:tcPr>
            <w:tcW w:w="7053" w:type="dxa"/>
            <w:vAlign w:val="top"/>
          </w:tcPr>
          <w:p w14:paraId="64D9BE29">
            <w:pPr>
              <w:pStyle w:val="6"/>
              <w:spacing w:before="237" w:line="186" w:lineRule="auto"/>
              <w:ind w:left="21"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1</w:t>
            </w:r>
            <w:r>
              <w:rPr>
                <w:color w:val="333333"/>
                <w:spacing w:val="-2"/>
              </w:rPr>
              <w:t>、负责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PC</w:t>
            </w:r>
            <w:r>
              <w:rPr>
                <w:color w:val="333333"/>
                <w:spacing w:val="-2"/>
              </w:rPr>
              <w:t>、</w:t>
            </w:r>
            <w:r>
              <w:rPr>
                <w:color w:val="333333"/>
                <w:spacing w:val="-23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App</w:t>
            </w:r>
            <w:r>
              <w:rPr>
                <w:color w:val="333333"/>
                <w:spacing w:val="-2"/>
              </w:rPr>
              <w:t>、</w:t>
            </w:r>
            <w:r>
              <w:rPr>
                <w:color w:val="333333"/>
                <w:spacing w:val="-22"/>
              </w:rPr>
              <w:t xml:space="preserve"> </w:t>
            </w:r>
            <w:r>
              <w:rPr>
                <w:rFonts w:ascii="Verdana" w:hAnsi="Verdana" w:eastAsia="Verdana" w:cs="Verdana"/>
                <w:color w:val="333333"/>
                <w:spacing w:val="-2"/>
              </w:rPr>
              <w:t>H5</w:t>
            </w:r>
            <w:r>
              <w:rPr>
                <w:color w:val="333333"/>
                <w:spacing w:val="-2"/>
              </w:rPr>
              <w:t>页面的开发</w:t>
            </w:r>
            <w:r>
              <w:rPr>
                <w:color w:val="333333"/>
                <w:spacing w:val="-12"/>
              </w:rPr>
              <w:t xml:space="preserve"> </w:t>
            </w:r>
            <w:r>
              <w:rPr>
                <w:color w:val="333333"/>
                <w:spacing w:val="-2"/>
              </w:rPr>
              <w:t>；</w:t>
            </w:r>
          </w:p>
        </w:tc>
        <w:tc>
          <w:tcPr>
            <w:tcW w:w="3652" w:type="dxa"/>
            <w:vAlign w:val="top"/>
          </w:tcPr>
          <w:p w14:paraId="619ADA2E">
            <w:pPr>
              <w:rPr>
                <w:rFonts w:ascii="Arial"/>
                <w:sz w:val="21"/>
              </w:rPr>
            </w:pPr>
          </w:p>
        </w:tc>
      </w:tr>
      <w:tr w14:paraId="1B4D8915">
        <w:trPr>
          <w:trHeight w:val="378" w:hRule="atLeast"/>
        </w:trPr>
        <w:tc>
          <w:tcPr>
            <w:tcW w:w="7053" w:type="dxa"/>
            <w:vAlign w:val="top"/>
          </w:tcPr>
          <w:p w14:paraId="16BE5809">
            <w:pPr>
              <w:pStyle w:val="6"/>
              <w:spacing w:before="100" w:line="185" w:lineRule="auto"/>
              <w:ind w:left="14"/>
            </w:pPr>
            <w:r>
              <w:rPr>
                <w:rFonts w:ascii="Verdana" w:hAnsi="Verdana" w:eastAsia="Verdana" w:cs="Verdana"/>
                <w:color w:val="333333"/>
              </w:rPr>
              <w:t>2</w:t>
            </w:r>
            <w:r>
              <w:rPr>
                <w:color w:val="333333"/>
              </w:rPr>
              <w:t>、</w:t>
            </w:r>
            <w:r>
              <w:rPr>
                <w:color w:val="333333"/>
                <w:spacing w:val="28"/>
              </w:rPr>
              <w:t xml:space="preserve"> </w:t>
            </w:r>
            <w:r>
              <w:rPr>
                <w:color w:val="333333"/>
              </w:rPr>
              <w:t>对接后端接口；</w:t>
            </w:r>
          </w:p>
        </w:tc>
        <w:tc>
          <w:tcPr>
            <w:tcW w:w="3652" w:type="dxa"/>
            <w:vAlign w:val="top"/>
          </w:tcPr>
          <w:p w14:paraId="39FE96AE">
            <w:pPr>
              <w:rPr>
                <w:rFonts w:ascii="Arial"/>
                <w:sz w:val="21"/>
              </w:rPr>
            </w:pPr>
          </w:p>
        </w:tc>
      </w:tr>
      <w:tr w14:paraId="180B0714">
        <w:trPr>
          <w:trHeight w:val="387" w:hRule="atLeast"/>
        </w:trPr>
        <w:tc>
          <w:tcPr>
            <w:tcW w:w="7053" w:type="dxa"/>
            <w:vAlign w:val="top"/>
          </w:tcPr>
          <w:p w14:paraId="6858B58F">
            <w:pPr>
              <w:pStyle w:val="6"/>
              <w:spacing w:before="112" w:line="182" w:lineRule="auto"/>
              <w:ind w:left="14"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3</w:t>
            </w:r>
            <w:r>
              <w:rPr>
                <w:color w:val="333333"/>
                <w:spacing w:val="-2"/>
              </w:rPr>
              <w:t>、</w:t>
            </w:r>
            <w:r>
              <w:rPr>
                <w:color w:val="333333"/>
                <w:spacing w:val="32"/>
              </w:rPr>
              <w:t xml:space="preserve"> </w:t>
            </w:r>
            <w:r>
              <w:rPr>
                <w:color w:val="333333"/>
                <w:spacing w:val="-2"/>
              </w:rPr>
              <w:t>打包部署；</w:t>
            </w:r>
          </w:p>
        </w:tc>
        <w:tc>
          <w:tcPr>
            <w:tcW w:w="3652" w:type="dxa"/>
            <w:vAlign w:val="top"/>
          </w:tcPr>
          <w:p w14:paraId="1496A0FE">
            <w:pPr>
              <w:rPr>
                <w:rFonts w:ascii="Arial"/>
                <w:sz w:val="21"/>
              </w:rPr>
            </w:pPr>
          </w:p>
        </w:tc>
      </w:tr>
      <w:tr w14:paraId="74FCC3E7">
        <w:trPr>
          <w:trHeight w:val="1198" w:hRule="atLeast"/>
        </w:trPr>
        <w:tc>
          <w:tcPr>
            <w:tcW w:w="7053" w:type="dxa"/>
            <w:tcBorders>
              <w:bottom w:val="single" w:color="E3E4E6" w:sz="4" w:space="0"/>
            </w:tcBorders>
            <w:vAlign w:val="top"/>
          </w:tcPr>
          <w:p w14:paraId="19116B40">
            <w:pPr>
              <w:pStyle w:val="6"/>
              <w:spacing w:before="114" w:line="185" w:lineRule="auto"/>
              <w:ind w:left="9"/>
            </w:pPr>
            <w:r>
              <w:pict>
                <v:shape id="_x0000_s1033" o:spid="_x0000_s1033" o:spt="202" type="#_x0000_t202" style="position:absolute;left:0pt;margin-left:-0.55pt;margin-top:51.8pt;height:14.85pt;width:55.1pt;mso-position-horizontal-relative:page;mso-position-vertical-relative:page;z-index:25166643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F3510F">
                        <w:pPr>
                          <w:pStyle w:val="6"/>
                          <w:spacing w:before="20" w:line="256" w:lineRule="exact"/>
                          <w:ind w:left="20"/>
                          <w:rPr>
                            <w:sz w:val="25"/>
                            <w:szCs w:val="25"/>
                          </w:rPr>
                        </w:pPr>
                        <w:r>
                          <w:rPr>
                            <w:spacing w:val="15"/>
                            <w:position w:val="-1"/>
                            <w:sz w:val="25"/>
                            <w:szCs w:val="25"/>
                          </w:rPr>
                          <w:t>项目经历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4</w:t>
            </w:r>
            <w:r>
              <w:rPr>
                <w:color w:val="333333"/>
                <w:spacing w:val="-4"/>
              </w:rPr>
              <w:t>、</w:t>
            </w:r>
            <w:r>
              <w:rPr>
                <w:color w:val="333333"/>
                <w:spacing w:val="34"/>
              </w:rPr>
              <w:t xml:space="preserve"> </w:t>
            </w:r>
            <w:r>
              <w:rPr>
                <w:color w:val="333333"/>
                <w:spacing w:val="-4"/>
              </w:rPr>
              <w:t>前端技术的探索。</w:t>
            </w:r>
          </w:p>
        </w:tc>
        <w:tc>
          <w:tcPr>
            <w:tcW w:w="3652" w:type="dxa"/>
            <w:tcBorders>
              <w:bottom w:val="single" w:color="E3E4E6" w:sz="4" w:space="0"/>
            </w:tcBorders>
            <w:vAlign w:val="top"/>
          </w:tcPr>
          <w:p w14:paraId="0C949C79">
            <w:pPr>
              <w:rPr>
                <w:rFonts w:ascii="Arial"/>
                <w:sz w:val="21"/>
              </w:rPr>
            </w:pPr>
          </w:p>
        </w:tc>
      </w:tr>
    </w:tbl>
    <w:p w14:paraId="1ADF97C3">
      <w:pPr>
        <w:rPr>
          <w:rFonts w:ascii="Arial"/>
          <w:sz w:val="21"/>
        </w:rPr>
      </w:pPr>
    </w:p>
    <w:p w14:paraId="2404FF1A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39"/>
          <w:pgMar w:top="400" w:right="0" w:bottom="0" w:left="0" w:header="0" w:footer="0" w:gutter="0"/>
          <w:cols w:space="720" w:num="1"/>
        </w:sectPr>
      </w:pPr>
    </w:p>
    <w:p w14:paraId="7D1ACC01">
      <w:pPr>
        <w:pStyle w:val="2"/>
        <w:spacing w:line="182" w:lineRule="auto"/>
        <w:jc w:val="right"/>
        <w:rPr>
          <w:rFonts w:ascii="Verdana" w:hAnsi="Verdana" w:eastAsia="Verdana" w:cs="Verdana"/>
        </w:rPr>
      </w:pPr>
      <w:r>
        <w:rPr>
          <w:spacing w:val="2"/>
          <w:position w:val="1"/>
          <w:sz w:val="23"/>
          <w:szCs w:val="23"/>
        </w:rPr>
        <w:t>路衍商城</w:t>
      </w:r>
      <w:r>
        <w:rPr>
          <w:rFonts w:ascii="Verdana" w:hAnsi="Verdana" w:eastAsia="Verdana" w:cs="Verdana"/>
          <w:b/>
          <w:bCs/>
          <w:spacing w:val="2"/>
          <w:position w:val="-1"/>
          <w:sz w:val="23"/>
          <w:szCs w:val="23"/>
        </w:rPr>
        <w:t>H5</w:t>
      </w:r>
      <w:r>
        <w:rPr>
          <w:rFonts w:ascii="Verdana" w:hAnsi="Verdana" w:eastAsia="Verdana" w:cs="Verdana"/>
          <w:spacing w:val="2"/>
          <w:position w:val="-1"/>
          <w:sz w:val="23"/>
          <w:szCs w:val="23"/>
        </w:rPr>
        <w:t xml:space="preserve">     </w:t>
      </w:r>
      <w:r>
        <w:rPr>
          <w:spacing w:val="2"/>
          <w:position w:val="-1"/>
          <w:sz w:val="23"/>
          <w:szCs w:val="23"/>
        </w:rPr>
        <w:t xml:space="preserve">前端开发           </w:t>
      </w:r>
      <w:r>
        <w:rPr>
          <w:spacing w:val="1"/>
          <w:position w:val="-1"/>
          <w:sz w:val="23"/>
          <w:szCs w:val="23"/>
        </w:rPr>
        <w:t xml:space="preserve">                                                                       </w:t>
      </w:r>
      <w:r>
        <w:rPr>
          <w:rFonts w:ascii="Verdana" w:hAnsi="Verdana" w:eastAsia="Verdana" w:cs="Verdana"/>
          <w:color w:val="666666"/>
          <w:spacing w:val="1"/>
        </w:rPr>
        <w:t>2021-11-2022-12</w:t>
      </w:r>
    </w:p>
    <w:p w14:paraId="28E489C9">
      <w:pPr>
        <w:pStyle w:val="2"/>
        <w:spacing w:before="181" w:line="183" w:lineRule="exact"/>
        <w:ind w:left="18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032104A8">
      <w:pPr>
        <w:pStyle w:val="2"/>
        <w:spacing w:before="225" w:line="271" w:lineRule="auto"/>
        <w:ind w:left="4" w:right="2836" w:firstLine="7"/>
      </w:pPr>
      <w:r>
        <w:rPr>
          <w:color w:val="333333"/>
          <w:spacing w:val="3"/>
        </w:rPr>
        <w:t>一个</w:t>
      </w:r>
      <w:r>
        <w:rPr>
          <w:rFonts w:ascii="Verdana" w:hAnsi="Verdana" w:eastAsia="Verdana" w:cs="Verdana"/>
          <w:color w:val="333333"/>
          <w:spacing w:val="3"/>
        </w:rPr>
        <w:t>H5</w:t>
      </w:r>
      <w:r>
        <w:rPr>
          <w:color w:val="333333"/>
          <w:spacing w:val="3"/>
        </w:rPr>
        <w:t>的商城项目，主要功能有商品列表、商品详情、加入购物车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3"/>
        </w:rPr>
        <w:t>、付款、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查看订单</w:t>
      </w:r>
      <w:r>
        <w:rPr>
          <w:color w:val="333333"/>
          <w:spacing w:val="2"/>
        </w:rPr>
        <w:t>状态等</w:t>
      </w:r>
      <w:r>
        <w:rPr>
          <w:color w:val="333333"/>
        </w:rPr>
        <w:t xml:space="preserve"> 技术栈：</w:t>
      </w:r>
    </w:p>
    <w:p w14:paraId="3C46F8EF">
      <w:pPr>
        <w:pStyle w:val="2"/>
        <w:spacing w:before="1" w:line="271" w:lineRule="auto"/>
        <w:ind w:left="2" w:right="9760"/>
      </w:pPr>
      <w:r>
        <w:rPr>
          <w:rFonts w:ascii="Verdana" w:hAnsi="Verdana" w:eastAsia="Verdana" w:cs="Verdana"/>
          <w:color w:val="333333"/>
        </w:rPr>
        <w:t>vue</w:t>
      </w:r>
      <w:r>
        <w:rPr>
          <w:color w:val="333333"/>
          <w:spacing w:val="7"/>
        </w:rPr>
        <w:t>全家桶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项目职责：</w:t>
      </w:r>
    </w:p>
    <w:p w14:paraId="227FE6A0">
      <w:pPr>
        <w:pStyle w:val="2"/>
        <w:spacing w:before="1" w:line="185" w:lineRule="auto"/>
        <w:ind w:left="17"/>
      </w:pPr>
      <w:r>
        <w:rPr>
          <w:rFonts w:ascii="Verdana" w:hAnsi="Verdana" w:eastAsia="Verdana" w:cs="Verdana"/>
          <w:color w:val="333333"/>
          <w:spacing w:val="-1"/>
        </w:rPr>
        <w:t>1.</w:t>
      </w:r>
      <w:r>
        <w:rPr>
          <w:color w:val="333333"/>
          <w:spacing w:val="-1"/>
        </w:rPr>
        <w:t>负责页面的开发</w:t>
      </w:r>
    </w:p>
    <w:p w14:paraId="06B2255D">
      <w:pPr>
        <w:spacing w:line="282" w:lineRule="auto"/>
        <w:rPr>
          <w:rFonts w:ascii="Arial"/>
          <w:sz w:val="21"/>
        </w:rPr>
      </w:pPr>
    </w:p>
    <w:p w14:paraId="2EDC3BEB">
      <w:pPr>
        <w:spacing w:line="283" w:lineRule="auto"/>
        <w:rPr>
          <w:rFonts w:ascii="Arial"/>
          <w:sz w:val="21"/>
        </w:rPr>
      </w:pPr>
    </w:p>
    <w:p w14:paraId="6B4A3A86">
      <w:pPr>
        <w:pStyle w:val="2"/>
        <w:spacing w:before="104" w:line="188" w:lineRule="auto"/>
        <w:jc w:val="right"/>
        <w:rPr>
          <w:rFonts w:ascii="Verdana" w:hAnsi="Verdana" w:eastAsia="Verdana" w:cs="Verdana"/>
        </w:rPr>
      </w:pPr>
      <w:r>
        <w:rPr>
          <w:spacing w:val="1"/>
          <w:sz w:val="23"/>
          <w:szCs w:val="23"/>
        </w:rPr>
        <w:t>招商运营平台</w:t>
      </w:r>
      <w:r>
        <w:rPr>
          <w:spacing w:val="10"/>
          <w:sz w:val="23"/>
          <w:szCs w:val="23"/>
        </w:rPr>
        <w:t xml:space="preserve">     </w:t>
      </w:r>
      <w:r>
        <w:rPr>
          <w:spacing w:val="1"/>
          <w:position w:val="-1"/>
          <w:sz w:val="23"/>
          <w:szCs w:val="23"/>
        </w:rPr>
        <w:t xml:space="preserve">前端开发                                  </w:t>
      </w:r>
      <w:r>
        <w:rPr>
          <w:position w:val="-1"/>
          <w:sz w:val="23"/>
          <w:szCs w:val="23"/>
        </w:rPr>
        <w:t xml:space="preserve">                                               </w:t>
      </w:r>
      <w:r>
        <w:rPr>
          <w:rFonts w:ascii="Verdana" w:hAnsi="Verdana" w:eastAsia="Verdana" w:cs="Verdana"/>
          <w:color w:val="666666"/>
        </w:rPr>
        <w:t>2021-04-2021-07</w:t>
      </w:r>
    </w:p>
    <w:p w14:paraId="25847C91">
      <w:pPr>
        <w:pStyle w:val="2"/>
        <w:spacing w:before="182" w:line="183" w:lineRule="exact"/>
        <w:ind w:left="18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5336093D">
      <w:pPr>
        <w:pStyle w:val="2"/>
        <w:spacing w:before="227" w:line="263" w:lineRule="auto"/>
        <w:ind w:left="13" w:right="22" w:hanging="7"/>
      </w:pPr>
      <w:r>
        <w:rPr>
          <w:color w:val="333333"/>
          <w:spacing w:val="2"/>
        </w:rPr>
        <w:t>招商运营平台是对插件的管理及配置、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2"/>
        </w:rPr>
        <w:t>权限的分配及管理、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2"/>
        </w:rPr>
        <w:t>奖励的分配及管理。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2"/>
        </w:rPr>
        <w:t>积分商城插件是用户可以在</w:t>
      </w:r>
      <w:r>
        <w:rPr>
          <w:rFonts w:ascii="Verdana" w:hAnsi="Verdana" w:eastAsia="Verdana" w:cs="Verdana"/>
          <w:color w:val="333333"/>
        </w:rPr>
        <w:t>app</w:t>
      </w:r>
      <w:r>
        <w:rPr>
          <w:color w:val="333333"/>
          <w:spacing w:val="2"/>
        </w:rPr>
        <w:t>或小程</w:t>
      </w:r>
      <w:r>
        <w:rPr>
          <w:color w:val="333333"/>
          <w:spacing w:val="1"/>
        </w:rPr>
        <w:t>序访问</w:t>
      </w:r>
      <w:r>
        <w:rPr>
          <w:color w:val="333333"/>
        </w:rPr>
        <w:t xml:space="preserve"> </w:t>
      </w:r>
      <w:r>
        <w:rPr>
          <w:color w:val="333333"/>
          <w:spacing w:val="2"/>
        </w:rPr>
        <w:t>的，用户可以查看自己获得的积分，可用户兑换物品。</w:t>
      </w:r>
    </w:p>
    <w:p w14:paraId="4CBDBC39">
      <w:pPr>
        <w:pStyle w:val="2"/>
        <w:spacing w:before="21" w:line="187" w:lineRule="auto"/>
        <w:ind w:left="5"/>
      </w:pPr>
      <w:r>
        <w:rPr>
          <w:color w:val="333333"/>
          <w:spacing w:val="1"/>
        </w:rPr>
        <w:t>应用技术：</w:t>
      </w:r>
    </w:p>
    <w:p w14:paraId="40A62EF9">
      <w:pPr>
        <w:pStyle w:val="2"/>
        <w:spacing w:before="119" w:line="268" w:lineRule="auto"/>
        <w:ind w:left="2" w:right="7635"/>
      </w:pPr>
      <w:r>
        <w:rPr>
          <w:rFonts w:ascii="Verdana" w:hAnsi="Verdana" w:eastAsia="Verdana" w:cs="Verdana"/>
          <w:color w:val="333333"/>
        </w:rPr>
        <w:t>vue</w:t>
      </w:r>
      <w:r>
        <w:rPr>
          <w:color w:val="333333"/>
          <w:spacing w:val="17"/>
        </w:rPr>
        <w:t>全家桶</w:t>
      </w:r>
      <w:r>
        <w:rPr>
          <w:rFonts w:ascii="Verdana" w:hAnsi="Verdana" w:eastAsia="Verdana" w:cs="Verdana"/>
          <w:color w:val="333333"/>
          <w:spacing w:val="17"/>
        </w:rPr>
        <w:t>+</w:t>
      </w:r>
      <w:r>
        <w:rPr>
          <w:rFonts w:ascii="Verdana" w:hAnsi="Verdana" w:eastAsia="Verdana" w:cs="Verdana"/>
          <w:color w:val="333333"/>
        </w:rPr>
        <w:t>qiankun</w:t>
      </w:r>
      <w:r>
        <w:rPr>
          <w:rFonts w:ascii="Verdana" w:hAnsi="Verdana" w:eastAsia="Verdana" w:cs="Verdana"/>
          <w:color w:val="333333"/>
          <w:spacing w:val="17"/>
        </w:rPr>
        <w:t>+</w:t>
      </w:r>
      <w:r>
        <w:rPr>
          <w:rFonts w:ascii="Verdana" w:hAnsi="Verdana" w:eastAsia="Verdana" w:cs="Verdana"/>
          <w:color w:val="333333"/>
        </w:rPr>
        <w:t>elementUI</w:t>
      </w:r>
      <w:r>
        <w:rPr>
          <w:rFonts w:ascii="Verdana" w:hAnsi="Verdana" w:eastAsia="Verdana" w:cs="Verdana"/>
          <w:color w:val="333333"/>
          <w:spacing w:val="2"/>
        </w:rPr>
        <w:t xml:space="preserve"> </w:t>
      </w:r>
      <w:r>
        <w:rPr>
          <w:color w:val="333333"/>
          <w:spacing w:val="1"/>
        </w:rPr>
        <w:t>项目职责：</w:t>
      </w:r>
    </w:p>
    <w:p w14:paraId="07160FB9">
      <w:pPr>
        <w:pStyle w:val="2"/>
        <w:spacing w:before="9" w:line="186" w:lineRule="auto"/>
        <w:ind w:left="17"/>
      </w:pPr>
      <w:r>
        <w:rPr>
          <w:rFonts w:ascii="Verdana" w:hAnsi="Verdana" w:eastAsia="Verdana" w:cs="Verdana"/>
          <w:color w:val="333333"/>
          <w:spacing w:val="2"/>
        </w:rPr>
        <w:t xml:space="preserve">1. </w:t>
      </w:r>
      <w:r>
        <w:rPr>
          <w:color w:val="333333"/>
          <w:spacing w:val="2"/>
        </w:rPr>
        <w:t>根据原型图或设计图完成页面的布局及交互</w:t>
      </w:r>
    </w:p>
    <w:p w14:paraId="79C62CA3">
      <w:pPr>
        <w:pStyle w:val="2"/>
        <w:spacing w:before="121" w:line="187" w:lineRule="auto"/>
        <w:ind w:left="10"/>
      </w:pPr>
      <w:r>
        <w:rPr>
          <w:rFonts w:ascii="Verdana" w:hAnsi="Verdana" w:eastAsia="Verdana" w:cs="Verdana"/>
          <w:color w:val="333333"/>
          <w:spacing w:val="1"/>
        </w:rPr>
        <w:t xml:space="preserve">2. </w:t>
      </w:r>
      <w:r>
        <w:rPr>
          <w:color w:val="333333"/>
          <w:spacing w:val="1"/>
        </w:rPr>
        <w:t>和后端开发的接口联调工作</w:t>
      </w:r>
    </w:p>
    <w:p w14:paraId="30C14B93">
      <w:pPr>
        <w:pStyle w:val="2"/>
        <w:spacing w:before="121" w:line="186" w:lineRule="auto"/>
        <w:ind w:left="11"/>
      </w:pPr>
      <w:r>
        <w:rPr>
          <w:rFonts w:ascii="Verdana" w:hAnsi="Verdana" w:eastAsia="Verdana" w:cs="Verdana"/>
          <w:color w:val="333333"/>
          <w:spacing w:val="-1"/>
        </w:rPr>
        <w:t xml:space="preserve">3. </w:t>
      </w:r>
      <w:r>
        <w:rPr>
          <w:color w:val="333333"/>
          <w:spacing w:val="-1"/>
        </w:rPr>
        <w:t>项目维护工作</w:t>
      </w:r>
    </w:p>
    <w:p w14:paraId="3ACBFEA7">
      <w:pPr>
        <w:pStyle w:val="2"/>
        <w:spacing w:before="121" w:line="186" w:lineRule="auto"/>
        <w:ind w:left="6"/>
      </w:pPr>
      <w:r>
        <w:rPr>
          <w:rFonts w:ascii="Verdana" w:hAnsi="Verdana" w:eastAsia="Verdana" w:cs="Verdana"/>
          <w:color w:val="333333"/>
          <w:spacing w:val="2"/>
        </w:rPr>
        <w:t xml:space="preserve">4. </w:t>
      </w:r>
      <w:r>
        <w:rPr>
          <w:color w:val="333333"/>
          <w:spacing w:val="2"/>
        </w:rPr>
        <w:t>代码的优化及公共方法的封装</w:t>
      </w:r>
    </w:p>
    <w:p w14:paraId="5E40633B">
      <w:pPr>
        <w:spacing w:line="313" w:lineRule="auto"/>
        <w:rPr>
          <w:rFonts w:ascii="Arial"/>
          <w:sz w:val="21"/>
        </w:rPr>
      </w:pPr>
    </w:p>
    <w:p w14:paraId="132BEDE3">
      <w:pPr>
        <w:pStyle w:val="2"/>
        <w:spacing w:before="91" w:line="187" w:lineRule="exact"/>
        <w:ind w:left="7"/>
        <w:rPr>
          <w:sz w:val="20"/>
          <w:szCs w:val="20"/>
        </w:rPr>
      </w:pPr>
      <w:r>
        <w:rPr>
          <w:spacing w:val="24"/>
          <w:position w:val="-2"/>
          <w:sz w:val="20"/>
          <w:szCs w:val="20"/>
        </w:rPr>
        <w:t>业绩</w:t>
      </w:r>
    </w:p>
    <w:p w14:paraId="0887DCED">
      <w:pPr>
        <w:pStyle w:val="2"/>
        <w:spacing w:before="218" w:line="178" w:lineRule="auto"/>
        <w:ind w:left="21"/>
      </w:pPr>
      <w:r>
        <w:rPr>
          <w:color w:val="333333"/>
        </w:rPr>
        <w:t>已发布招商运行</w:t>
      </w:r>
      <w:r>
        <w:rPr>
          <w:rFonts w:ascii="Verdana" w:hAnsi="Verdana" w:eastAsia="Verdana" w:cs="Verdana"/>
          <w:color w:val="333333"/>
        </w:rPr>
        <w:t>(</w:t>
      </w:r>
      <w:r>
        <w:rPr>
          <w:color w:val="333333"/>
        </w:rPr>
        <w:t>未对外开放</w:t>
      </w:r>
      <w:r>
        <w:rPr>
          <w:rFonts w:ascii="Verdana" w:hAnsi="Verdana" w:eastAsia="Verdana" w:cs="Verdana"/>
          <w:color w:val="333333"/>
        </w:rPr>
        <w:t>)</w:t>
      </w:r>
      <w:r>
        <w:rPr>
          <w:color w:val="333333"/>
        </w:rPr>
        <w:t>。</w:t>
      </w:r>
    </w:p>
    <w:p w14:paraId="5791D46C">
      <w:pPr>
        <w:spacing w:line="266" w:lineRule="auto"/>
        <w:rPr>
          <w:rFonts w:ascii="Arial"/>
          <w:sz w:val="21"/>
        </w:rPr>
      </w:pPr>
    </w:p>
    <w:p w14:paraId="76BCB7F6">
      <w:pPr>
        <w:pStyle w:val="2"/>
        <w:spacing w:before="105" w:line="188" w:lineRule="auto"/>
        <w:jc w:val="right"/>
        <w:rPr>
          <w:rFonts w:ascii="Verdana" w:hAnsi="Verdana" w:eastAsia="Verdana" w:cs="Verdana"/>
        </w:rPr>
      </w:pPr>
      <w:r>
        <w:rPr>
          <w:spacing w:val="1"/>
          <w:sz w:val="23"/>
          <w:szCs w:val="23"/>
        </w:rPr>
        <w:t>华泰运营平台</w:t>
      </w:r>
      <w:r>
        <w:rPr>
          <w:spacing w:val="10"/>
          <w:sz w:val="23"/>
          <w:szCs w:val="23"/>
        </w:rPr>
        <w:t xml:space="preserve">     </w:t>
      </w:r>
      <w:r>
        <w:rPr>
          <w:spacing w:val="1"/>
          <w:position w:val="-1"/>
          <w:sz w:val="23"/>
          <w:szCs w:val="23"/>
        </w:rPr>
        <w:t xml:space="preserve">前端开发                                       </w:t>
      </w:r>
      <w:r>
        <w:rPr>
          <w:position w:val="-1"/>
          <w:sz w:val="23"/>
          <w:szCs w:val="23"/>
        </w:rPr>
        <w:t xml:space="preserve">                                          </w:t>
      </w:r>
      <w:r>
        <w:rPr>
          <w:rFonts w:ascii="Verdana" w:hAnsi="Verdana" w:eastAsia="Verdana" w:cs="Verdana"/>
          <w:color w:val="666666"/>
        </w:rPr>
        <w:t>2020-11-2021-04</w:t>
      </w:r>
    </w:p>
    <w:p w14:paraId="65108934">
      <w:pPr>
        <w:pStyle w:val="2"/>
        <w:spacing w:before="182" w:line="183" w:lineRule="exact"/>
        <w:ind w:left="18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367669CA">
      <w:pPr>
        <w:pStyle w:val="2"/>
        <w:spacing w:before="227" w:line="179" w:lineRule="auto"/>
        <w:ind w:left="2"/>
      </w:pPr>
      <w:r>
        <w:rPr>
          <w:color w:val="333333"/>
          <w:spacing w:val="2"/>
        </w:rPr>
        <w:t>华泰运营平台是管理和配置插件的、 权限的管理及分配、 审核、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2"/>
        </w:rPr>
        <w:t>奖品的分配及管理。模</w:t>
      </w:r>
      <w:r>
        <w:rPr>
          <w:color w:val="333333"/>
          <w:spacing w:val="1"/>
        </w:rPr>
        <w:t>拟炒股是模拟股民在股市的交易，可</w:t>
      </w:r>
    </w:p>
    <w:p w14:paraId="147AC826">
      <w:pPr>
        <w:pStyle w:val="2"/>
        <w:spacing w:before="130" w:line="271" w:lineRule="auto"/>
        <w:ind w:left="5" w:right="4119" w:firstLine="1"/>
      </w:pPr>
      <w:r>
        <w:rPr>
          <w:color w:val="333333"/>
        </w:rPr>
        <w:t>以买卖</w:t>
      </w:r>
      <w:r>
        <w:rPr>
          <w:color w:val="333333"/>
          <w:spacing w:val="-32"/>
        </w:rPr>
        <w:t xml:space="preserve"> </w:t>
      </w:r>
      <w:r>
        <w:rPr>
          <w:color w:val="333333"/>
        </w:rPr>
        <w:t>、查看行情、</w:t>
      </w:r>
      <w:r>
        <w:rPr>
          <w:color w:val="333333"/>
          <w:spacing w:val="-37"/>
        </w:rPr>
        <w:t xml:space="preserve"> </w:t>
      </w:r>
      <w:r>
        <w:rPr>
          <w:color w:val="333333"/>
        </w:rPr>
        <w:t>查看收益榜单</w:t>
      </w:r>
      <w:r>
        <w:rPr>
          <w:color w:val="333333"/>
          <w:spacing w:val="-31"/>
        </w:rPr>
        <w:t xml:space="preserve"> </w:t>
      </w:r>
      <w:r>
        <w:rPr>
          <w:color w:val="333333"/>
        </w:rPr>
        <w:t>、关注牛人动态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，然后完成任务</w:t>
      </w:r>
      <w:r>
        <w:rPr>
          <w:color w:val="333333"/>
          <w:spacing w:val="-1"/>
        </w:rPr>
        <w:t>获得奖励。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应用技术：</w:t>
      </w:r>
    </w:p>
    <w:p w14:paraId="1EBF8AD1">
      <w:pPr>
        <w:pStyle w:val="2"/>
        <w:spacing w:before="2" w:line="267" w:lineRule="auto"/>
        <w:ind w:left="2" w:right="7635"/>
      </w:pPr>
      <w:r>
        <w:rPr>
          <w:rFonts w:ascii="Verdana" w:hAnsi="Verdana" w:eastAsia="Verdana" w:cs="Verdana"/>
          <w:color w:val="333333"/>
        </w:rPr>
        <w:t>vue</w:t>
      </w:r>
      <w:r>
        <w:rPr>
          <w:color w:val="333333"/>
          <w:spacing w:val="17"/>
        </w:rPr>
        <w:t>全家桶</w:t>
      </w:r>
      <w:r>
        <w:rPr>
          <w:rFonts w:ascii="Verdana" w:hAnsi="Verdana" w:eastAsia="Verdana" w:cs="Verdana"/>
          <w:color w:val="333333"/>
          <w:spacing w:val="17"/>
        </w:rPr>
        <w:t>+</w:t>
      </w:r>
      <w:r>
        <w:rPr>
          <w:rFonts w:ascii="Verdana" w:hAnsi="Verdana" w:eastAsia="Verdana" w:cs="Verdana"/>
          <w:color w:val="333333"/>
        </w:rPr>
        <w:t>qiankun</w:t>
      </w:r>
      <w:r>
        <w:rPr>
          <w:rFonts w:ascii="Verdana" w:hAnsi="Verdana" w:eastAsia="Verdana" w:cs="Verdana"/>
          <w:color w:val="333333"/>
          <w:spacing w:val="17"/>
        </w:rPr>
        <w:t>+</w:t>
      </w:r>
      <w:r>
        <w:rPr>
          <w:rFonts w:ascii="Verdana" w:hAnsi="Verdana" w:eastAsia="Verdana" w:cs="Verdana"/>
          <w:color w:val="333333"/>
        </w:rPr>
        <w:t>elementUI</w:t>
      </w:r>
      <w:r>
        <w:rPr>
          <w:rFonts w:ascii="Verdana" w:hAnsi="Verdana" w:eastAsia="Verdana" w:cs="Verdana"/>
          <w:color w:val="333333"/>
          <w:spacing w:val="2"/>
        </w:rPr>
        <w:t xml:space="preserve"> </w:t>
      </w:r>
      <w:r>
        <w:rPr>
          <w:color w:val="333333"/>
          <w:spacing w:val="1"/>
        </w:rPr>
        <w:t>项目职责：</w:t>
      </w:r>
    </w:p>
    <w:p w14:paraId="78990633">
      <w:pPr>
        <w:pStyle w:val="2"/>
        <w:spacing w:before="8" w:line="271" w:lineRule="auto"/>
        <w:ind w:left="10" w:right="7398" w:firstLine="7"/>
      </w:pPr>
      <w:r>
        <w:rPr>
          <w:rFonts w:ascii="Verdana" w:hAnsi="Verdana" w:eastAsia="Verdana" w:cs="Verdana"/>
          <w:color w:val="333333"/>
          <w:spacing w:val="3"/>
        </w:rPr>
        <w:t>1.</w:t>
      </w:r>
      <w:r>
        <w:rPr>
          <w:color w:val="333333"/>
          <w:spacing w:val="3"/>
        </w:rPr>
        <w:t>根据设计图完成页面的布局及交互；</w:t>
      </w:r>
      <w:r>
        <w:rPr>
          <w:color w:val="333333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2.</w:t>
      </w:r>
      <w:r>
        <w:rPr>
          <w:color w:val="333333"/>
          <w:spacing w:val="2"/>
        </w:rPr>
        <w:t>和后端开发联调的工作；</w:t>
      </w:r>
    </w:p>
    <w:p w14:paraId="5AC74F05">
      <w:pPr>
        <w:pStyle w:val="2"/>
        <w:spacing w:before="1" w:line="185" w:lineRule="auto"/>
        <w:ind w:left="11"/>
      </w:pPr>
      <w:r>
        <w:rPr>
          <w:rFonts w:ascii="Verdana" w:hAnsi="Verdana" w:eastAsia="Verdana" w:cs="Verdana"/>
          <w:color w:val="333333"/>
        </w:rPr>
        <w:t>3.</w:t>
      </w:r>
      <w:r>
        <w:rPr>
          <w:color w:val="333333"/>
        </w:rPr>
        <w:t>项目的维护工作</w:t>
      </w:r>
    </w:p>
    <w:p w14:paraId="172DAA30">
      <w:pPr>
        <w:pStyle w:val="2"/>
        <w:spacing w:before="121" w:line="187" w:lineRule="auto"/>
        <w:ind w:left="6"/>
      </w:pPr>
      <w:r>
        <w:rPr>
          <w:rFonts w:ascii="Verdana" w:hAnsi="Verdana" w:eastAsia="Verdana" w:cs="Verdana"/>
          <w:color w:val="333333"/>
          <w:spacing w:val="3"/>
        </w:rPr>
        <w:t>4.</w:t>
      </w:r>
      <w:r>
        <w:rPr>
          <w:color w:val="333333"/>
          <w:spacing w:val="3"/>
        </w:rPr>
        <w:t>组件的二次封装和工具类的编写</w:t>
      </w:r>
    </w:p>
    <w:p w14:paraId="5E2F98EB">
      <w:pPr>
        <w:pStyle w:val="2"/>
        <w:spacing w:before="120" w:line="185" w:lineRule="auto"/>
        <w:ind w:left="11"/>
        <w:outlineLvl w:val="0"/>
      </w:pPr>
      <w:r>
        <w:rPr>
          <w:rFonts w:ascii="Verdana" w:hAnsi="Verdana" w:eastAsia="Verdana" w:cs="Verdana"/>
          <w:color w:val="333333"/>
        </w:rPr>
        <w:t>5.</w:t>
      </w:r>
      <w:r>
        <w:rPr>
          <w:color w:val="333333"/>
        </w:rPr>
        <w:t>平台的兼容问题</w:t>
      </w:r>
    </w:p>
    <w:p w14:paraId="54C3CE5D">
      <w:pPr>
        <w:spacing w:line="323" w:lineRule="auto"/>
        <w:rPr>
          <w:rFonts w:ascii="Arial"/>
          <w:sz w:val="21"/>
        </w:rPr>
      </w:pPr>
    </w:p>
    <w:p w14:paraId="49B40707">
      <w:pPr>
        <w:pStyle w:val="2"/>
        <w:spacing w:before="82" w:line="187" w:lineRule="exact"/>
        <w:ind w:left="7"/>
        <w:rPr>
          <w:sz w:val="18"/>
          <w:szCs w:val="18"/>
        </w:rPr>
      </w:pPr>
      <w:r>
        <w:rPr>
          <w:spacing w:val="14"/>
          <w:position w:val="-1"/>
          <w:sz w:val="18"/>
          <w:szCs w:val="18"/>
        </w:rPr>
        <w:t>业绩:</w:t>
      </w:r>
    </w:p>
    <w:p w14:paraId="29284F0C">
      <w:pPr>
        <w:pStyle w:val="2"/>
        <w:spacing w:before="226" w:line="182" w:lineRule="auto"/>
        <w:ind w:left="3"/>
      </w:pPr>
      <w:r>
        <w:rPr>
          <w:color w:val="333333"/>
          <w:spacing w:val="2"/>
        </w:rPr>
        <w:t>项目已上线。</w:t>
      </w:r>
    </w:p>
    <w:p w14:paraId="22AFA963">
      <w:pPr>
        <w:spacing w:line="253" w:lineRule="auto"/>
        <w:rPr>
          <w:rFonts w:ascii="Arial"/>
          <w:sz w:val="21"/>
        </w:rPr>
      </w:pPr>
    </w:p>
    <w:p w14:paraId="5108C098">
      <w:pPr>
        <w:pStyle w:val="2"/>
        <w:spacing w:before="105" w:line="188" w:lineRule="auto"/>
        <w:jc w:val="right"/>
        <w:rPr>
          <w:rFonts w:ascii="Verdana" w:hAnsi="Verdana" w:eastAsia="Verdana" w:cs="Verdana"/>
        </w:rPr>
      </w:pPr>
      <w:r>
        <w:rPr>
          <w:spacing w:val="2"/>
          <w:sz w:val="23"/>
          <w:szCs w:val="23"/>
        </w:rPr>
        <w:t>递四方轨迹中心</w:t>
      </w:r>
      <w:r>
        <w:rPr>
          <w:spacing w:val="10"/>
          <w:sz w:val="23"/>
          <w:szCs w:val="23"/>
        </w:rPr>
        <w:t xml:space="preserve">     </w:t>
      </w:r>
      <w:r>
        <w:rPr>
          <w:spacing w:val="2"/>
          <w:position w:val="-1"/>
          <w:sz w:val="23"/>
          <w:szCs w:val="23"/>
        </w:rPr>
        <w:t xml:space="preserve">前端开发                </w:t>
      </w:r>
      <w:r>
        <w:rPr>
          <w:spacing w:val="1"/>
          <w:position w:val="-1"/>
          <w:sz w:val="23"/>
          <w:szCs w:val="23"/>
        </w:rPr>
        <w:t xml:space="preserve">                                                             </w:t>
      </w:r>
      <w:r>
        <w:rPr>
          <w:rFonts w:ascii="Verdana" w:hAnsi="Verdana" w:eastAsia="Verdana" w:cs="Verdana"/>
          <w:color w:val="666666"/>
          <w:spacing w:val="1"/>
        </w:rPr>
        <w:t>2020-07-2020-08</w:t>
      </w:r>
    </w:p>
    <w:p w14:paraId="45C08F8E">
      <w:pPr>
        <w:pStyle w:val="2"/>
        <w:spacing w:before="181" w:line="184" w:lineRule="exact"/>
        <w:ind w:left="18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324E0038">
      <w:pPr>
        <w:spacing w:line="184" w:lineRule="exact"/>
        <w:rPr>
          <w:rFonts w:ascii="Arial" w:hAnsi="Arial" w:eastAsia="Arial" w:cs="Arial"/>
          <w:sz w:val="18"/>
          <w:szCs w:val="18"/>
        </w:rPr>
        <w:sectPr>
          <w:headerReference r:id="rId6" w:type="default"/>
          <w:pgSz w:w="11900" w:h="16839"/>
          <w:pgMar w:top="330" w:right="594" w:bottom="0" w:left="603" w:header="0" w:footer="0" w:gutter="0"/>
          <w:cols w:space="720" w:num="1"/>
        </w:sectPr>
      </w:pPr>
    </w:p>
    <w:p w14:paraId="1671D6D3">
      <w:pPr>
        <w:pStyle w:val="2"/>
        <w:spacing w:line="275" w:lineRule="auto"/>
        <w:ind w:left="5" w:right="6457"/>
      </w:pPr>
      <w:r>
        <w:rPr>
          <w:color w:val="333333"/>
          <w:spacing w:val="2"/>
        </w:rPr>
        <w:t>该项目是为了让用户清楚自己的包裹的运输轨迹。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1"/>
        </w:rPr>
        <w:t>应用技术：</w:t>
      </w:r>
    </w:p>
    <w:p w14:paraId="47E118AB">
      <w:pPr>
        <w:pStyle w:val="2"/>
        <w:spacing w:before="1" w:line="318" w:lineRule="auto"/>
        <w:ind w:left="3" w:right="7402" w:firstLine="4"/>
      </w:pPr>
      <w:r>
        <w:rPr>
          <w:rFonts w:ascii="Verdana" w:hAnsi="Verdana" w:eastAsia="Verdana" w:cs="Verdana"/>
          <w:color w:val="333333"/>
        </w:rPr>
        <w:t>ant</w:t>
      </w:r>
      <w:r>
        <w:rPr>
          <w:rFonts w:ascii="Verdana" w:hAnsi="Verdana" w:eastAsia="Verdana" w:cs="Verdana"/>
          <w:color w:val="333333"/>
          <w:spacing w:val="12"/>
        </w:rPr>
        <w:t>-</w:t>
      </w:r>
      <w:r>
        <w:rPr>
          <w:rFonts w:ascii="Verdana" w:hAnsi="Verdana" w:eastAsia="Verdana" w:cs="Verdana"/>
          <w:color w:val="333333"/>
        </w:rPr>
        <w:t>design</w:t>
      </w:r>
      <w:r>
        <w:rPr>
          <w:rFonts w:ascii="Verdana" w:hAnsi="Verdana" w:eastAsia="Verdana" w:cs="Verdana"/>
          <w:color w:val="333333"/>
          <w:spacing w:val="12"/>
        </w:rPr>
        <w:t>-</w:t>
      </w:r>
      <w:r>
        <w:rPr>
          <w:rFonts w:ascii="Verdana" w:hAnsi="Verdana" w:eastAsia="Verdana" w:cs="Verdana"/>
          <w:color w:val="333333"/>
        </w:rPr>
        <w:t>vue</w:t>
      </w:r>
      <w:r>
        <w:rPr>
          <w:rFonts w:ascii="Verdana" w:hAnsi="Verdana" w:eastAsia="Verdana" w:cs="Verdana"/>
          <w:color w:val="333333"/>
          <w:spacing w:val="12"/>
        </w:rPr>
        <w:t>+</w:t>
      </w:r>
      <w:r>
        <w:rPr>
          <w:rFonts w:ascii="Verdana" w:hAnsi="Verdana" w:eastAsia="Verdana" w:cs="Verdana"/>
          <w:color w:val="333333"/>
        </w:rPr>
        <w:t>vuex</w:t>
      </w:r>
      <w:r>
        <w:rPr>
          <w:rFonts w:ascii="Verdana" w:hAnsi="Verdana" w:eastAsia="Verdana" w:cs="Verdana"/>
          <w:color w:val="333333"/>
          <w:spacing w:val="12"/>
        </w:rPr>
        <w:t>+</w:t>
      </w:r>
      <w:r>
        <w:rPr>
          <w:rFonts w:ascii="Verdana" w:hAnsi="Verdana" w:eastAsia="Verdana" w:cs="Verdana"/>
          <w:color w:val="333333"/>
        </w:rPr>
        <w:t>vue</w:t>
      </w:r>
      <w:r>
        <w:rPr>
          <w:rFonts w:ascii="Verdana" w:hAnsi="Verdana" w:eastAsia="Verdana" w:cs="Verdana"/>
          <w:color w:val="333333"/>
          <w:spacing w:val="12"/>
        </w:rPr>
        <w:t>-</w:t>
      </w:r>
      <w:r>
        <w:rPr>
          <w:rFonts w:ascii="Verdana" w:hAnsi="Verdana" w:eastAsia="Verdana" w:cs="Verdana"/>
          <w:color w:val="333333"/>
        </w:rPr>
        <w:t xml:space="preserve">roeter </w:t>
      </w:r>
      <w:r>
        <w:rPr>
          <w:color w:val="333333"/>
          <w:spacing w:val="1"/>
        </w:rPr>
        <w:t>项目职责：</w:t>
      </w:r>
    </w:p>
    <w:p w14:paraId="314AB28D">
      <w:pPr>
        <w:pStyle w:val="2"/>
        <w:spacing w:before="2" w:line="270" w:lineRule="auto"/>
        <w:ind w:left="10" w:right="7398" w:firstLine="7"/>
      </w:pPr>
      <w:r>
        <w:rPr>
          <w:rFonts w:ascii="Verdana" w:hAnsi="Verdana" w:eastAsia="Verdana" w:cs="Verdana"/>
          <w:color w:val="333333"/>
          <w:spacing w:val="3"/>
        </w:rPr>
        <w:t>1.</w:t>
      </w:r>
      <w:r>
        <w:rPr>
          <w:color w:val="333333"/>
          <w:spacing w:val="3"/>
        </w:rPr>
        <w:t>根据设计图完成页面的布局及交互；</w:t>
      </w:r>
      <w:r>
        <w:rPr>
          <w:color w:val="333333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2.</w:t>
      </w:r>
      <w:r>
        <w:rPr>
          <w:color w:val="333333"/>
          <w:spacing w:val="2"/>
        </w:rPr>
        <w:t>和后端开发联调的工作；</w:t>
      </w:r>
    </w:p>
    <w:p w14:paraId="0D1FDAF2">
      <w:pPr>
        <w:pStyle w:val="2"/>
        <w:spacing w:line="185" w:lineRule="auto"/>
        <w:ind w:left="11"/>
        <w:outlineLvl w:val="0"/>
      </w:pPr>
      <w:r>
        <w:rPr>
          <w:rFonts w:ascii="Verdana" w:hAnsi="Verdana" w:eastAsia="Verdana" w:cs="Verdana"/>
          <w:color w:val="333333"/>
        </w:rPr>
        <w:t>3.</w:t>
      </w:r>
      <w:r>
        <w:rPr>
          <w:color w:val="333333"/>
        </w:rPr>
        <w:t>项目的维护工作</w:t>
      </w:r>
    </w:p>
    <w:p w14:paraId="3AB2994E">
      <w:pPr>
        <w:spacing w:line="321" w:lineRule="auto"/>
        <w:rPr>
          <w:rFonts w:ascii="Arial"/>
          <w:sz w:val="21"/>
        </w:rPr>
      </w:pPr>
    </w:p>
    <w:p w14:paraId="7B736085">
      <w:pPr>
        <w:pStyle w:val="2"/>
        <w:spacing w:before="82" w:line="187" w:lineRule="exact"/>
        <w:ind w:left="7"/>
        <w:rPr>
          <w:sz w:val="18"/>
          <w:szCs w:val="18"/>
        </w:rPr>
      </w:pPr>
      <w:r>
        <w:rPr>
          <w:spacing w:val="14"/>
          <w:position w:val="-1"/>
          <w:sz w:val="18"/>
          <w:szCs w:val="18"/>
        </w:rPr>
        <w:t>业绩:</w:t>
      </w:r>
    </w:p>
    <w:p w14:paraId="4E560C9C">
      <w:pPr>
        <w:pStyle w:val="2"/>
        <w:spacing w:before="225" w:line="183" w:lineRule="auto"/>
        <w:ind w:left="3"/>
        <w:rPr>
          <w:rFonts w:ascii="Verdana" w:hAnsi="Verdana" w:eastAsia="Verdana" w:cs="Verdana"/>
        </w:rPr>
      </w:pPr>
      <w:r>
        <w:rPr>
          <w:color w:val="333333"/>
          <w:spacing w:val="-2"/>
        </w:rPr>
        <w:t>项目已上线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2"/>
        </w:rPr>
        <w:t>。</w:t>
      </w:r>
      <w:r>
        <w:rPr>
          <w:rFonts w:ascii="Verdana" w:hAnsi="Verdana" w:eastAsia="Verdana" w:cs="Verdana"/>
          <w:color w:val="333333"/>
          <w:spacing w:val="-2"/>
        </w:rPr>
        <w:t>http //track.4px.com/#/</w:t>
      </w:r>
    </w:p>
    <w:p w14:paraId="09693EEA">
      <w:pPr>
        <w:spacing w:line="252" w:lineRule="auto"/>
        <w:rPr>
          <w:rFonts w:ascii="Arial"/>
          <w:sz w:val="21"/>
        </w:rPr>
      </w:pPr>
    </w:p>
    <w:p w14:paraId="4FF465CB">
      <w:pPr>
        <w:pStyle w:val="2"/>
        <w:spacing w:before="105" w:line="188" w:lineRule="auto"/>
        <w:jc w:val="right"/>
        <w:rPr>
          <w:rFonts w:ascii="Verdana" w:hAnsi="Verdana" w:eastAsia="Verdana" w:cs="Verdana"/>
        </w:rPr>
      </w:pPr>
      <w:r>
        <w:rPr>
          <w:spacing w:val="2"/>
          <w:sz w:val="23"/>
          <w:szCs w:val="23"/>
        </w:rPr>
        <w:t>递四方商家中心</w:t>
      </w:r>
      <w:r>
        <w:rPr>
          <w:spacing w:val="10"/>
          <w:sz w:val="23"/>
          <w:szCs w:val="23"/>
        </w:rPr>
        <w:t xml:space="preserve">     </w:t>
      </w:r>
      <w:r>
        <w:rPr>
          <w:spacing w:val="2"/>
          <w:position w:val="-1"/>
          <w:sz w:val="23"/>
          <w:szCs w:val="23"/>
        </w:rPr>
        <w:t xml:space="preserve">前端开发                </w:t>
      </w:r>
      <w:r>
        <w:rPr>
          <w:spacing w:val="1"/>
          <w:position w:val="-1"/>
          <w:sz w:val="23"/>
          <w:szCs w:val="23"/>
        </w:rPr>
        <w:t xml:space="preserve">                                                             </w:t>
      </w:r>
      <w:r>
        <w:rPr>
          <w:rFonts w:ascii="Verdana" w:hAnsi="Verdana" w:eastAsia="Verdana" w:cs="Verdana"/>
          <w:color w:val="666666"/>
          <w:spacing w:val="1"/>
        </w:rPr>
        <w:t>2020-09-2020-10</w:t>
      </w:r>
    </w:p>
    <w:p w14:paraId="2856C656">
      <w:pPr>
        <w:pStyle w:val="2"/>
        <w:spacing w:before="182" w:line="183" w:lineRule="exact"/>
        <w:ind w:left="18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0AFAADDB">
      <w:pPr>
        <w:pStyle w:val="2"/>
        <w:spacing w:before="177" w:line="267" w:lineRule="auto"/>
        <w:ind w:left="2" w:right="183" w:firstLine="4"/>
      </w:pPr>
      <w:r>
        <w:rPr>
          <w:color w:val="333333"/>
          <w:spacing w:val="3"/>
        </w:rPr>
        <w:t>商家中心项目是按照老版进行前后端分离，并优化。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3"/>
        </w:rPr>
        <w:t>这是集合了递四方的全部业务平台（</w:t>
      </w:r>
      <w:r>
        <w:rPr>
          <w:color w:val="333333"/>
          <w:spacing w:val="2"/>
        </w:rPr>
        <w:t>转运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2"/>
        </w:rPr>
        <w:t>，退货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2"/>
        </w:rPr>
        <w:t>，海外服务</w:t>
      </w:r>
      <w:r>
        <w:rPr>
          <w:color w:val="333333"/>
          <w:spacing w:val="-5"/>
        </w:rPr>
        <w:t>）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5"/>
        </w:rPr>
        <w:t>，</w:t>
      </w:r>
      <w:r>
        <w:rPr>
          <w:color w:val="333333"/>
          <w:spacing w:val="2"/>
        </w:rPr>
        <w:t>方便用</w:t>
      </w:r>
      <w:r>
        <w:rPr>
          <w:color w:val="333333"/>
        </w:rPr>
        <w:t xml:space="preserve"> 户充值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，查询</w:t>
      </w:r>
      <w:r>
        <w:rPr>
          <w:color w:val="333333"/>
          <w:spacing w:val="-33"/>
        </w:rPr>
        <w:t xml:space="preserve"> </w:t>
      </w:r>
      <w:r>
        <w:rPr>
          <w:color w:val="333333"/>
        </w:rPr>
        <w:t>，下单</w:t>
      </w:r>
      <w:r>
        <w:rPr>
          <w:color w:val="333333"/>
          <w:spacing w:val="-34"/>
        </w:rPr>
        <w:t xml:space="preserve"> </w:t>
      </w:r>
      <w:r>
        <w:rPr>
          <w:color w:val="333333"/>
        </w:rPr>
        <w:t>，接收消息等操作的一个综合性管理平台。</w:t>
      </w:r>
    </w:p>
    <w:p w14:paraId="1725A26A">
      <w:pPr>
        <w:pStyle w:val="2"/>
        <w:spacing w:before="60" w:line="187" w:lineRule="auto"/>
        <w:ind w:left="5"/>
      </w:pPr>
      <w:r>
        <w:rPr>
          <w:color w:val="333333"/>
          <w:spacing w:val="1"/>
        </w:rPr>
        <w:t>应用技术：</w:t>
      </w:r>
    </w:p>
    <w:p w14:paraId="493E68DA">
      <w:pPr>
        <w:pStyle w:val="2"/>
        <w:spacing w:before="124" w:line="269" w:lineRule="auto"/>
        <w:ind w:left="3" w:right="9655" w:firstLine="10"/>
      </w:pPr>
      <w:r>
        <w:rPr>
          <w:rFonts w:ascii="Verdana" w:hAnsi="Verdana" w:eastAsia="Verdana" w:cs="Verdana"/>
          <w:color w:val="333333"/>
        </w:rPr>
        <w:t>react</w:t>
      </w:r>
      <w:r>
        <w:rPr>
          <w:rFonts w:ascii="Verdana" w:hAnsi="Verdana" w:eastAsia="Verdana" w:cs="Verdana"/>
          <w:color w:val="333333"/>
          <w:spacing w:val="4"/>
        </w:rPr>
        <w:t>+</w:t>
      </w:r>
      <w:r>
        <w:rPr>
          <w:color w:val="333333"/>
          <w:spacing w:val="4"/>
        </w:rPr>
        <w:t>飞冰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项目职责：</w:t>
      </w:r>
    </w:p>
    <w:p w14:paraId="09EA9A5B">
      <w:pPr>
        <w:pStyle w:val="2"/>
        <w:spacing w:before="1" w:line="186" w:lineRule="auto"/>
        <w:ind w:left="17"/>
      </w:pPr>
      <w:r>
        <w:rPr>
          <w:rFonts w:ascii="Verdana" w:hAnsi="Verdana" w:eastAsia="Verdana" w:cs="Verdana"/>
          <w:color w:val="333333"/>
          <w:spacing w:val="2"/>
        </w:rPr>
        <w:t xml:space="preserve">1. </w:t>
      </w:r>
      <w:r>
        <w:rPr>
          <w:color w:val="333333"/>
          <w:spacing w:val="2"/>
        </w:rPr>
        <w:t>根据设计图完成页面的布局及交互（服务中心和</w:t>
      </w:r>
      <w:r>
        <w:rPr>
          <w:color w:val="333333"/>
          <w:spacing w:val="1"/>
        </w:rPr>
        <w:t>消息中心）</w:t>
      </w:r>
    </w:p>
    <w:p w14:paraId="70360700">
      <w:pPr>
        <w:pStyle w:val="2"/>
        <w:spacing w:before="121" w:line="187" w:lineRule="auto"/>
        <w:ind w:left="10"/>
        <w:outlineLvl w:val="0"/>
      </w:pPr>
      <w:r>
        <w:rPr>
          <w:rFonts w:ascii="Verdana" w:hAnsi="Verdana" w:eastAsia="Verdana" w:cs="Verdana"/>
          <w:color w:val="333333"/>
          <w:spacing w:val="1"/>
        </w:rPr>
        <w:t xml:space="preserve">2. </w:t>
      </w:r>
      <w:r>
        <w:rPr>
          <w:color w:val="333333"/>
          <w:spacing w:val="1"/>
        </w:rPr>
        <w:t>和后端开发联调的工作（服务中心和消息中心）</w:t>
      </w:r>
    </w:p>
    <w:p w14:paraId="6DC7D799">
      <w:pPr>
        <w:spacing w:line="311" w:lineRule="auto"/>
        <w:rPr>
          <w:rFonts w:ascii="Arial"/>
          <w:sz w:val="21"/>
        </w:rPr>
      </w:pPr>
    </w:p>
    <w:p w14:paraId="1B0A593C">
      <w:pPr>
        <w:pStyle w:val="2"/>
        <w:spacing w:before="92" w:line="186" w:lineRule="exact"/>
        <w:ind w:left="7"/>
        <w:rPr>
          <w:sz w:val="20"/>
          <w:szCs w:val="20"/>
        </w:rPr>
      </w:pPr>
      <w:r>
        <w:rPr>
          <w:spacing w:val="24"/>
          <w:position w:val="-2"/>
          <w:sz w:val="20"/>
          <w:szCs w:val="20"/>
        </w:rPr>
        <w:t>业绩</w:t>
      </w:r>
    </w:p>
    <w:p w14:paraId="789D0919">
      <w:pPr>
        <w:pStyle w:val="2"/>
        <w:spacing w:before="220" w:line="187" w:lineRule="auto"/>
        <w:ind w:left="21"/>
        <w:rPr>
          <w:rFonts w:ascii="Verdana" w:hAnsi="Verdana" w:eastAsia="Verdana" w:cs="Verdana"/>
        </w:rPr>
      </w:pPr>
      <w:r>
        <w:rPr>
          <w:color w:val="333333"/>
          <w:spacing w:val="-3"/>
        </w:rPr>
        <w:t>已成功上线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3"/>
        </w:rPr>
        <w:t>。</w:t>
      </w:r>
      <w:r>
        <w:rPr>
          <w:rFonts w:ascii="Verdana" w:hAnsi="Verdana" w:eastAsia="Verdana" w:cs="Verdana"/>
          <w:color w:val="333333"/>
          <w:spacing w:val="-3"/>
        </w:rPr>
        <w:t>http //b.4px.com/dist/</w:t>
      </w:r>
    </w:p>
    <w:p w14:paraId="49813522">
      <w:pPr>
        <w:spacing w:line="252" w:lineRule="auto"/>
        <w:rPr>
          <w:rFonts w:ascii="Arial"/>
          <w:sz w:val="21"/>
        </w:rPr>
      </w:pPr>
    </w:p>
    <w:p w14:paraId="7B0EF637">
      <w:pPr>
        <w:pStyle w:val="2"/>
        <w:spacing w:before="105" w:line="194" w:lineRule="auto"/>
        <w:jc w:val="right"/>
        <w:rPr>
          <w:rFonts w:ascii="Verdana" w:hAnsi="Verdana" w:eastAsia="Verdana" w:cs="Verdana"/>
        </w:rPr>
      </w:pPr>
      <w:r>
        <w:rPr>
          <w:spacing w:val="7"/>
          <w:sz w:val="20"/>
          <w:szCs w:val="20"/>
        </w:rPr>
        <w:t>红塔证券、  华安证券、  川财证券</w:t>
      </w:r>
      <w:r>
        <w:rPr>
          <w:rFonts w:ascii="Verdana" w:hAnsi="Verdana" w:eastAsia="Verdana" w:cs="Verdana"/>
          <w:b/>
          <w:bCs/>
          <w:spacing w:val="7"/>
          <w:sz w:val="23"/>
          <w:szCs w:val="23"/>
        </w:rPr>
        <w:t>H5</w:t>
      </w:r>
      <w:r>
        <w:rPr>
          <w:spacing w:val="7"/>
          <w:sz w:val="20"/>
          <w:szCs w:val="20"/>
        </w:rPr>
        <w:t xml:space="preserve">双向      </w:t>
      </w:r>
      <w:r>
        <w:rPr>
          <w:spacing w:val="7"/>
          <w:sz w:val="23"/>
          <w:szCs w:val="23"/>
        </w:rPr>
        <w:t xml:space="preserve">前端开发          </w:t>
      </w:r>
      <w:r>
        <w:rPr>
          <w:spacing w:val="6"/>
          <w:sz w:val="23"/>
          <w:szCs w:val="23"/>
        </w:rPr>
        <w:t xml:space="preserve">                                 </w:t>
      </w:r>
      <w:r>
        <w:rPr>
          <w:rFonts w:ascii="Verdana" w:hAnsi="Verdana" w:eastAsia="Verdana" w:cs="Verdana"/>
          <w:color w:val="666666"/>
          <w:spacing w:val="6"/>
        </w:rPr>
        <w:t>2019-01-2020-01</w:t>
      </w:r>
    </w:p>
    <w:p w14:paraId="1791D62A">
      <w:pPr>
        <w:pStyle w:val="2"/>
        <w:spacing w:before="181" w:line="183" w:lineRule="exact"/>
        <w:ind w:left="18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2604E9F3">
      <w:pPr>
        <w:pStyle w:val="2"/>
        <w:spacing w:before="226" w:line="184" w:lineRule="auto"/>
        <w:ind w:left="5"/>
      </w:pPr>
      <w:r>
        <w:rPr>
          <w:color w:val="333333"/>
          <w:spacing w:val="3"/>
        </w:rPr>
        <w:t>该项目是一个非现场</w:t>
      </w:r>
      <w:r>
        <w:rPr>
          <w:rFonts w:ascii="Verdana" w:hAnsi="Verdana" w:eastAsia="Verdana" w:cs="Verdana"/>
          <w:color w:val="333333"/>
          <w:spacing w:val="3"/>
        </w:rPr>
        <w:t>H5</w:t>
      </w:r>
      <w:r>
        <w:rPr>
          <w:color w:val="333333"/>
          <w:spacing w:val="3"/>
        </w:rPr>
        <w:t>开户的系统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>，股民可以用该系统提交开户所需要的提供的身份证照片，</w:t>
      </w:r>
      <w:r>
        <w:rPr>
          <w:color w:val="333333"/>
          <w:spacing w:val="-41"/>
        </w:rPr>
        <w:t xml:space="preserve"> </w:t>
      </w:r>
      <w:r>
        <w:rPr>
          <w:color w:val="333333"/>
          <w:spacing w:val="3"/>
        </w:rPr>
        <w:t>视频见证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3"/>
        </w:rPr>
        <w:t>，签署协议并验签等</w:t>
      </w:r>
    </w:p>
    <w:p w14:paraId="7E1656A3">
      <w:pPr>
        <w:pStyle w:val="2"/>
        <w:spacing w:before="124" w:line="276" w:lineRule="auto"/>
        <w:ind w:left="5" w:right="3160"/>
      </w:pPr>
      <w:r>
        <w:rPr>
          <w:color w:val="333333"/>
          <w:spacing w:val="3"/>
        </w:rPr>
        <w:t>信息，完成非现场证券账户开户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3"/>
        </w:rPr>
        <w:t>。用户无需到营业部，也不用下载</w:t>
      </w:r>
      <w:r>
        <w:rPr>
          <w:rFonts w:ascii="Verdana" w:hAnsi="Verdana" w:eastAsia="Verdana" w:cs="Verdana"/>
          <w:color w:val="333333"/>
        </w:rPr>
        <w:t>APP</w:t>
      </w:r>
      <w:r>
        <w:rPr>
          <w:color w:val="333333"/>
          <w:spacing w:val="3"/>
        </w:rPr>
        <w:t>，便捷用户使用。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应用技术：</w:t>
      </w:r>
    </w:p>
    <w:p w14:paraId="76C95FE7">
      <w:pPr>
        <w:pStyle w:val="2"/>
        <w:spacing w:before="1" w:line="318" w:lineRule="auto"/>
        <w:ind w:left="3" w:right="8595" w:firstLine="1"/>
      </w:pPr>
      <w:r>
        <w:rPr>
          <w:rFonts w:ascii="Verdana" w:hAnsi="Verdana" w:eastAsia="Verdana" w:cs="Verdana"/>
          <w:color w:val="333333"/>
        </w:rPr>
        <w:t>zepto</w:t>
      </w:r>
      <w:r>
        <w:rPr>
          <w:rFonts w:ascii="Verdana" w:hAnsi="Verdana" w:eastAsia="Verdana" w:cs="Verdana"/>
          <w:color w:val="333333"/>
          <w:spacing w:val="16"/>
        </w:rPr>
        <w:t>+</w:t>
      </w:r>
      <w:r>
        <w:rPr>
          <w:rFonts w:ascii="Verdana" w:hAnsi="Verdana" w:eastAsia="Verdana" w:cs="Verdana"/>
          <w:color w:val="333333"/>
        </w:rPr>
        <w:t>Css</w:t>
      </w:r>
      <w:r>
        <w:rPr>
          <w:rFonts w:ascii="Verdana" w:hAnsi="Verdana" w:eastAsia="Verdana" w:cs="Verdana"/>
          <w:color w:val="333333"/>
          <w:spacing w:val="16"/>
        </w:rPr>
        <w:t>+</w:t>
      </w:r>
      <w:r>
        <w:rPr>
          <w:rFonts w:ascii="Verdana" w:hAnsi="Verdana" w:eastAsia="Verdana" w:cs="Verdana"/>
          <w:color w:val="333333"/>
        </w:rPr>
        <w:t>html</w:t>
      </w:r>
      <w:r>
        <w:rPr>
          <w:rFonts w:ascii="Verdana" w:hAnsi="Verdana" w:eastAsia="Verdana" w:cs="Verdana"/>
          <w:color w:val="333333"/>
          <w:spacing w:val="16"/>
        </w:rPr>
        <w:t>5+</w:t>
      </w:r>
      <w:r>
        <w:rPr>
          <w:rFonts w:ascii="Verdana" w:hAnsi="Verdana" w:eastAsia="Verdana" w:cs="Verdana"/>
          <w:color w:val="333333"/>
        </w:rPr>
        <w:t xml:space="preserve">js </w:t>
      </w:r>
      <w:r>
        <w:rPr>
          <w:color w:val="333333"/>
          <w:spacing w:val="1"/>
        </w:rPr>
        <w:t>项目职责：</w:t>
      </w:r>
    </w:p>
    <w:p w14:paraId="7BE402AF">
      <w:pPr>
        <w:pStyle w:val="2"/>
        <w:spacing w:before="1" w:line="270" w:lineRule="auto"/>
        <w:ind w:left="10" w:right="8381" w:firstLine="7"/>
      </w:pPr>
      <w:r>
        <w:rPr>
          <w:rFonts w:ascii="Verdana" w:hAnsi="Verdana" w:eastAsia="Verdana" w:cs="Verdana"/>
          <w:color w:val="333333"/>
          <w:spacing w:val="1"/>
        </w:rPr>
        <w:t>1.</w:t>
      </w:r>
      <w:r>
        <w:rPr>
          <w:color w:val="333333"/>
          <w:spacing w:val="1"/>
        </w:rPr>
        <w:t>负责和第三方的沟通工作</w:t>
      </w:r>
      <w:r>
        <w:rPr>
          <w:color w:val="333333"/>
          <w:spacing w:val="7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2.</w:t>
      </w:r>
      <w:r>
        <w:rPr>
          <w:color w:val="333333"/>
          <w:spacing w:val="2"/>
        </w:rPr>
        <w:t>负责和后台的联调工作</w:t>
      </w:r>
    </w:p>
    <w:p w14:paraId="5C301E34">
      <w:pPr>
        <w:pStyle w:val="2"/>
        <w:spacing w:line="188" w:lineRule="auto"/>
        <w:ind w:left="11"/>
        <w:outlineLvl w:val="0"/>
      </w:pPr>
      <w:r>
        <w:rPr>
          <w:rFonts w:ascii="Verdana" w:hAnsi="Verdana" w:eastAsia="Verdana" w:cs="Verdana"/>
          <w:color w:val="333333"/>
          <w:spacing w:val="3"/>
        </w:rPr>
        <w:t>3.</w:t>
      </w:r>
      <w:r>
        <w:rPr>
          <w:color w:val="333333"/>
          <w:spacing w:val="3"/>
        </w:rPr>
        <w:t>负责新需求的开发以及线上问题的修复工作</w:t>
      </w:r>
    </w:p>
    <w:p w14:paraId="43BED972">
      <w:pPr>
        <w:spacing w:line="310" w:lineRule="auto"/>
        <w:rPr>
          <w:rFonts w:ascii="Arial"/>
          <w:sz w:val="21"/>
        </w:rPr>
      </w:pPr>
    </w:p>
    <w:p w14:paraId="13392E3C">
      <w:pPr>
        <w:pStyle w:val="2"/>
        <w:spacing w:before="91" w:line="187" w:lineRule="exact"/>
        <w:ind w:left="7"/>
        <w:rPr>
          <w:sz w:val="20"/>
          <w:szCs w:val="20"/>
        </w:rPr>
      </w:pPr>
      <w:r>
        <w:rPr>
          <w:spacing w:val="24"/>
          <w:position w:val="-2"/>
          <w:sz w:val="20"/>
          <w:szCs w:val="20"/>
        </w:rPr>
        <w:t>业绩</w:t>
      </w:r>
    </w:p>
    <w:p w14:paraId="727AA4F1">
      <w:pPr>
        <w:pStyle w:val="2"/>
        <w:spacing w:before="224" w:line="181" w:lineRule="auto"/>
        <w:ind w:left="3"/>
      </w:pPr>
      <w:r>
        <w:rPr>
          <w:color w:val="333333"/>
          <w:spacing w:val="3"/>
        </w:rPr>
        <w:t>项目上线运行</w:t>
      </w:r>
    </w:p>
    <w:p w14:paraId="3DDA9AB4">
      <w:pPr>
        <w:spacing w:line="256" w:lineRule="auto"/>
        <w:rPr>
          <w:rFonts w:ascii="Arial"/>
          <w:sz w:val="21"/>
        </w:rPr>
      </w:pPr>
    </w:p>
    <w:p w14:paraId="136023BD">
      <w:pPr>
        <w:pStyle w:val="2"/>
        <w:spacing w:before="105" w:line="188" w:lineRule="auto"/>
        <w:jc w:val="right"/>
        <w:rPr>
          <w:rFonts w:ascii="Verdana" w:hAnsi="Verdana" w:eastAsia="Verdana" w:cs="Verdana"/>
        </w:rPr>
      </w:pPr>
      <w:r>
        <w:rPr>
          <w:spacing w:val="1"/>
          <w:sz w:val="23"/>
          <w:szCs w:val="23"/>
        </w:rPr>
        <w:t>申万宏源证券</w:t>
      </w:r>
      <w:r>
        <w:rPr>
          <w:spacing w:val="9"/>
          <w:sz w:val="23"/>
          <w:szCs w:val="23"/>
        </w:rPr>
        <w:t xml:space="preserve">     </w:t>
      </w:r>
      <w:r>
        <w:rPr>
          <w:spacing w:val="1"/>
          <w:position w:val="-1"/>
          <w:sz w:val="23"/>
          <w:szCs w:val="23"/>
        </w:rPr>
        <w:t xml:space="preserve">前端开发                  </w:t>
      </w:r>
      <w:r>
        <w:rPr>
          <w:position w:val="-1"/>
          <w:sz w:val="23"/>
          <w:szCs w:val="23"/>
        </w:rPr>
        <w:t xml:space="preserve">                                                               </w:t>
      </w:r>
      <w:r>
        <w:rPr>
          <w:rFonts w:ascii="Verdana" w:hAnsi="Verdana" w:eastAsia="Verdana" w:cs="Verdana"/>
          <w:color w:val="666666"/>
        </w:rPr>
        <w:t>2018-06-2018-08</w:t>
      </w:r>
    </w:p>
    <w:p w14:paraId="0E85D2BE">
      <w:pPr>
        <w:pStyle w:val="2"/>
        <w:spacing w:before="181" w:line="184" w:lineRule="exact"/>
        <w:ind w:left="18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6409C9CA">
      <w:pPr>
        <w:pStyle w:val="2"/>
        <w:spacing w:before="227" w:line="259" w:lineRule="auto"/>
        <w:ind w:left="4" w:right="122" w:firstLine="3"/>
        <w:jc w:val="both"/>
      </w:pPr>
      <w:r>
        <w:rPr>
          <w:color w:val="333333"/>
          <w:spacing w:val="1"/>
        </w:rPr>
        <w:t>通过</w:t>
      </w:r>
      <w:r>
        <w:rPr>
          <w:rFonts w:ascii="Verdana" w:hAnsi="Verdana" w:eastAsia="Verdana" w:cs="Verdana"/>
          <w:color w:val="333333"/>
        </w:rPr>
        <w:t>VTM</w:t>
      </w:r>
      <w:r>
        <w:rPr>
          <w:color w:val="333333"/>
          <w:spacing w:val="1"/>
        </w:rPr>
        <w:t>机配置的智能硬件， 实现身份证信息认证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1"/>
        </w:rPr>
        <w:t>、银行卡信息认证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1"/>
        </w:rPr>
        <w:t>、语音及视频确认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1"/>
        </w:rPr>
        <w:t>，实现证券开户业务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1"/>
        </w:rPr>
        <w:t>。办理</w:t>
      </w:r>
      <w:r>
        <w:rPr>
          <w:rFonts w:ascii="Verdana" w:hAnsi="Verdana" w:eastAsia="Verdana" w:cs="Verdana"/>
          <w:color w:val="333333"/>
        </w:rPr>
        <w:t>VTM</w:t>
      </w:r>
      <w:r>
        <w:rPr>
          <w:color w:val="333333"/>
          <w:spacing w:val="1"/>
        </w:rPr>
        <w:t>作为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一种摆放在营业部现场的业务办理智能设备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，它不同于移动端的非现场属性，它具有临</w:t>
      </w:r>
      <w:r>
        <w:rPr>
          <w:color w:val="333333"/>
          <w:spacing w:val="3"/>
        </w:rPr>
        <w:t>柜的性质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3"/>
        </w:rPr>
        <w:t>，因此相比于移动端或者</w:t>
      </w:r>
      <w:r>
        <w:rPr>
          <w:rFonts w:ascii="Verdana" w:hAnsi="Verdana" w:eastAsia="Verdana" w:cs="Verdana"/>
          <w:color w:val="333333"/>
        </w:rPr>
        <w:t xml:space="preserve">PC </w:t>
      </w:r>
      <w:r>
        <w:rPr>
          <w:color w:val="333333"/>
          <w:spacing w:val="3"/>
        </w:rPr>
        <w:t>端只能办理非现场的业务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3"/>
        </w:rPr>
        <w:t>，</w:t>
      </w:r>
      <w:r>
        <w:rPr>
          <w:rFonts w:ascii="Verdana" w:hAnsi="Verdana" w:eastAsia="Verdana" w:cs="Verdana"/>
          <w:color w:val="333333"/>
        </w:rPr>
        <w:t>VTM</w:t>
      </w:r>
      <w:r>
        <w:rPr>
          <w:color w:val="333333"/>
          <w:spacing w:val="3"/>
        </w:rPr>
        <w:t>在营业部节省成本和服务便利等方面将会发挥巨大作用。</w:t>
      </w:r>
    </w:p>
    <w:p w14:paraId="6661CB9D">
      <w:pPr>
        <w:spacing w:line="259" w:lineRule="auto"/>
        <w:sectPr>
          <w:footerReference r:id="rId7" w:type="default"/>
          <w:pgSz w:w="11900" w:h="16839"/>
          <w:pgMar w:top="390" w:right="594" w:bottom="1" w:left="603" w:header="0" w:footer="0" w:gutter="0"/>
          <w:cols w:space="720" w:num="1"/>
        </w:sectPr>
      </w:pPr>
    </w:p>
    <w:p w14:paraId="0585BA04">
      <w:pPr>
        <w:pStyle w:val="2"/>
        <w:spacing w:line="187" w:lineRule="auto"/>
        <w:ind w:left="12"/>
      </w:pPr>
      <w:r>
        <w:rPr>
          <w:color w:val="333333"/>
          <w:spacing w:val="1"/>
        </w:rPr>
        <w:t>应用技术：</w:t>
      </w:r>
    </w:p>
    <w:p w14:paraId="5B8C335E">
      <w:pPr>
        <w:pStyle w:val="2"/>
        <w:spacing w:before="133" w:line="319" w:lineRule="auto"/>
        <w:ind w:left="10" w:right="8115" w:hanging="10"/>
      </w:pPr>
      <w:r>
        <w:rPr>
          <w:rFonts w:ascii="Verdana" w:hAnsi="Verdana" w:eastAsia="Verdana" w:cs="Verdana"/>
          <w:color w:val="333333"/>
        </w:rPr>
        <w:t>jquery</w:t>
      </w:r>
      <w:r>
        <w:rPr>
          <w:rFonts w:ascii="Verdana" w:hAnsi="Verdana" w:eastAsia="Verdana" w:cs="Verdana"/>
          <w:color w:val="333333"/>
          <w:spacing w:val="31"/>
        </w:rPr>
        <w:t>+</w:t>
      </w:r>
      <w:r>
        <w:rPr>
          <w:rFonts w:ascii="Verdana" w:hAnsi="Verdana" w:eastAsia="Verdana" w:cs="Verdana"/>
          <w:color w:val="333333"/>
        </w:rPr>
        <w:t>Css</w:t>
      </w:r>
      <w:r>
        <w:rPr>
          <w:rFonts w:ascii="Verdana" w:hAnsi="Verdana" w:eastAsia="Verdana" w:cs="Verdana"/>
          <w:color w:val="333333"/>
          <w:spacing w:val="31"/>
        </w:rPr>
        <w:t>+</w:t>
      </w:r>
      <w:r>
        <w:rPr>
          <w:rFonts w:ascii="Verdana" w:hAnsi="Verdana" w:eastAsia="Verdana" w:cs="Verdana"/>
          <w:color w:val="333333"/>
        </w:rPr>
        <w:t>html</w:t>
      </w:r>
      <w:r>
        <w:rPr>
          <w:rFonts w:ascii="Verdana" w:hAnsi="Verdana" w:eastAsia="Verdana" w:cs="Verdana"/>
          <w:color w:val="333333"/>
          <w:spacing w:val="31"/>
        </w:rPr>
        <w:t>+</w:t>
      </w:r>
      <w:r>
        <w:rPr>
          <w:rFonts w:ascii="Verdana" w:hAnsi="Verdana" w:eastAsia="Verdana" w:cs="Verdana"/>
          <w:color w:val="333333"/>
        </w:rPr>
        <w:t xml:space="preserve">canvas </w:t>
      </w:r>
      <w:r>
        <w:rPr>
          <w:color w:val="333333"/>
          <w:spacing w:val="1"/>
        </w:rPr>
        <w:t>项目职责：</w:t>
      </w:r>
    </w:p>
    <w:p w14:paraId="3AA70CF6">
      <w:pPr>
        <w:pStyle w:val="2"/>
        <w:spacing w:before="1" w:line="187" w:lineRule="auto"/>
        <w:ind w:left="24"/>
      </w:pPr>
      <w:r>
        <w:rPr>
          <w:rFonts w:ascii="Verdana" w:hAnsi="Verdana" w:eastAsia="Verdana" w:cs="Verdana"/>
          <w:color w:val="333333"/>
          <w:spacing w:val="1"/>
        </w:rPr>
        <w:t xml:space="preserve">1. </w:t>
      </w:r>
      <w:r>
        <w:rPr>
          <w:color w:val="333333"/>
          <w:spacing w:val="1"/>
        </w:rPr>
        <w:t>负责和厂商进行硬件的联调工作</w:t>
      </w:r>
    </w:p>
    <w:p w14:paraId="02A1D269">
      <w:pPr>
        <w:pStyle w:val="2"/>
        <w:spacing w:before="117" w:line="189" w:lineRule="auto"/>
        <w:ind w:left="17"/>
      </w:pPr>
      <w:r>
        <w:rPr>
          <w:rFonts w:ascii="Verdana" w:hAnsi="Verdana" w:eastAsia="Verdana" w:cs="Verdana"/>
          <w:color w:val="333333"/>
          <w:spacing w:val="1"/>
        </w:rPr>
        <w:t xml:space="preserve">2. </w:t>
      </w:r>
      <w:r>
        <w:rPr>
          <w:color w:val="333333"/>
          <w:spacing w:val="1"/>
        </w:rPr>
        <w:t>负责页面的调整及交互工作</w:t>
      </w:r>
    </w:p>
    <w:p w14:paraId="1A0320D0">
      <w:pPr>
        <w:pStyle w:val="2"/>
        <w:spacing w:before="118" w:line="188" w:lineRule="auto"/>
        <w:ind w:left="18"/>
      </w:pPr>
      <w:r>
        <w:rPr>
          <w:rFonts w:ascii="Verdana" w:hAnsi="Verdana" w:eastAsia="Verdana" w:cs="Verdana"/>
          <w:color w:val="333333"/>
          <w:spacing w:val="2"/>
        </w:rPr>
        <w:t xml:space="preserve">3. </w:t>
      </w:r>
      <w:r>
        <w:rPr>
          <w:color w:val="333333"/>
          <w:spacing w:val="2"/>
        </w:rPr>
        <w:t>负责新需求的开发以及线上问题的修复工作</w:t>
      </w:r>
    </w:p>
    <w:p w14:paraId="3400B1E3">
      <w:pPr>
        <w:spacing w:line="310" w:lineRule="auto"/>
        <w:rPr>
          <w:rFonts w:ascii="Arial"/>
          <w:sz w:val="21"/>
        </w:rPr>
      </w:pPr>
    </w:p>
    <w:p w14:paraId="637F913C">
      <w:pPr>
        <w:pStyle w:val="2"/>
        <w:spacing w:before="91" w:line="187" w:lineRule="exact"/>
        <w:ind w:left="14"/>
        <w:rPr>
          <w:sz w:val="20"/>
          <w:szCs w:val="20"/>
        </w:rPr>
      </w:pPr>
      <w:r>
        <w:rPr>
          <w:spacing w:val="24"/>
          <w:position w:val="-2"/>
          <w:sz w:val="20"/>
          <w:szCs w:val="20"/>
        </w:rPr>
        <w:t>业绩</w:t>
      </w:r>
    </w:p>
    <w:p w14:paraId="713E701B">
      <w:pPr>
        <w:pStyle w:val="2"/>
        <w:spacing w:before="218" w:line="187" w:lineRule="auto"/>
        <w:ind w:left="11"/>
      </w:pPr>
      <w:r>
        <w:rPr>
          <w:color w:val="333333"/>
          <w:spacing w:val="2"/>
        </w:rPr>
        <w:t>按时交付客户</w:t>
      </w:r>
    </w:p>
    <w:p w14:paraId="2CE04758">
      <w:pPr>
        <w:spacing w:line="254" w:lineRule="auto"/>
        <w:rPr>
          <w:rFonts w:ascii="Arial"/>
          <w:sz w:val="21"/>
        </w:rPr>
      </w:pPr>
    </w:p>
    <w:p w14:paraId="2714E422">
      <w:pPr>
        <w:pStyle w:val="2"/>
        <w:spacing w:before="105" w:line="194" w:lineRule="auto"/>
        <w:jc w:val="right"/>
        <w:rPr>
          <w:rFonts w:ascii="Verdana" w:hAnsi="Verdana" w:eastAsia="Verdana" w:cs="Verdana"/>
        </w:rPr>
      </w:pPr>
      <w:r>
        <w:rPr>
          <w:spacing w:val="3"/>
          <w:sz w:val="23"/>
          <w:szCs w:val="23"/>
        </w:rPr>
        <w:t>华安徽赢</w:t>
      </w:r>
      <w:r>
        <w:rPr>
          <w:rFonts w:ascii="Verdana" w:hAnsi="Verdana" w:eastAsia="Verdana" w:cs="Verdana"/>
          <w:b/>
          <w:bCs/>
          <w:sz w:val="23"/>
          <w:szCs w:val="23"/>
        </w:rPr>
        <w:t>app</w:t>
      </w:r>
      <w:r>
        <w:rPr>
          <w:rFonts w:ascii="Verdana" w:hAnsi="Verdana" w:eastAsia="Verdana" w:cs="Verdana"/>
          <w:spacing w:val="3"/>
          <w:sz w:val="23"/>
          <w:szCs w:val="23"/>
        </w:rPr>
        <w:t xml:space="preserve">     </w:t>
      </w:r>
      <w:r>
        <w:rPr>
          <w:spacing w:val="3"/>
          <w:sz w:val="23"/>
          <w:szCs w:val="23"/>
        </w:rPr>
        <w:t xml:space="preserve">前端开发                                    </w:t>
      </w:r>
      <w:r>
        <w:rPr>
          <w:spacing w:val="2"/>
          <w:sz w:val="23"/>
          <w:szCs w:val="23"/>
        </w:rPr>
        <w:t xml:space="preserve">                                           </w:t>
      </w:r>
      <w:r>
        <w:rPr>
          <w:rFonts w:ascii="Verdana" w:hAnsi="Verdana" w:eastAsia="Verdana" w:cs="Verdana"/>
          <w:color w:val="666666"/>
          <w:spacing w:val="2"/>
          <w:position w:val="1"/>
        </w:rPr>
        <w:t>2018-01-2018-06</w:t>
      </w:r>
    </w:p>
    <w:p w14:paraId="0085218C">
      <w:pPr>
        <w:pStyle w:val="2"/>
        <w:spacing w:before="179" w:line="184" w:lineRule="exact"/>
        <w:ind w:left="25"/>
        <w:rPr>
          <w:rFonts w:ascii="Arial" w:hAnsi="Arial" w:eastAsia="Arial" w:cs="Arial"/>
          <w:sz w:val="18"/>
          <w:szCs w:val="18"/>
        </w:rPr>
      </w:pPr>
      <w:r>
        <w:rPr>
          <w:spacing w:val="4"/>
          <w:position w:val="-1"/>
          <w:sz w:val="18"/>
          <w:szCs w:val="18"/>
        </w:rPr>
        <w:t>内容</w:t>
      </w:r>
      <w:r>
        <w:rPr>
          <w:spacing w:val="13"/>
          <w:position w:val="-1"/>
          <w:sz w:val="18"/>
          <w:szCs w:val="18"/>
        </w:rPr>
        <w:t xml:space="preserve"> </w:t>
      </w:r>
      <w:r>
        <w:rPr>
          <w:rFonts w:ascii="Arial" w:hAnsi="Arial" w:eastAsia="Arial" w:cs="Arial"/>
          <w:spacing w:val="4"/>
          <w:position w:val="-1"/>
          <w:sz w:val="18"/>
          <w:szCs w:val="18"/>
        </w:rPr>
        <w:t>:</w:t>
      </w:r>
    </w:p>
    <w:p w14:paraId="14FBDEFF">
      <w:pPr>
        <w:pStyle w:val="2"/>
        <w:spacing w:before="225" w:line="275" w:lineRule="auto"/>
        <w:ind w:left="11" w:right="4733" w:hanging="2"/>
      </w:pPr>
      <w:r>
        <w:rPr>
          <w:color w:val="333333"/>
          <w:spacing w:val="3"/>
        </w:rPr>
        <w:t>华安的综合</w:t>
      </w:r>
      <w:r>
        <w:rPr>
          <w:rFonts w:ascii="Verdana" w:hAnsi="Verdana" w:eastAsia="Verdana" w:cs="Verdana"/>
          <w:color w:val="333333"/>
        </w:rPr>
        <w:t>APP</w:t>
      </w:r>
      <w:r>
        <w:rPr>
          <w:color w:val="333333"/>
          <w:spacing w:val="3"/>
        </w:rPr>
        <w:t>，集交易，投顾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3"/>
        </w:rPr>
        <w:t>，业务办理，开户为一体的综合</w:t>
      </w:r>
      <w:r>
        <w:rPr>
          <w:rFonts w:ascii="Verdana" w:hAnsi="Verdana" w:eastAsia="Verdana" w:cs="Verdana"/>
          <w:color w:val="333333"/>
        </w:rPr>
        <w:t>APP</w:t>
      </w:r>
      <w:r>
        <w:rPr>
          <w:color w:val="333333"/>
          <w:spacing w:val="3"/>
        </w:rPr>
        <w:t>。</w:t>
      </w:r>
      <w:r>
        <w:rPr>
          <w:color w:val="333333"/>
        </w:rPr>
        <w:t xml:space="preserve"> </w:t>
      </w:r>
      <w:r>
        <w:rPr>
          <w:color w:val="333333"/>
          <w:spacing w:val="1"/>
        </w:rPr>
        <w:t>应用技术：</w:t>
      </w:r>
    </w:p>
    <w:p w14:paraId="4B8E5CD6">
      <w:pPr>
        <w:pStyle w:val="2"/>
        <w:spacing w:before="1" w:line="319" w:lineRule="auto"/>
        <w:ind w:left="10" w:right="8972" w:hanging="10"/>
      </w:pPr>
      <w:r>
        <w:rPr>
          <w:rFonts w:ascii="Verdana" w:hAnsi="Verdana" w:eastAsia="Verdana" w:cs="Verdana"/>
          <w:color w:val="333333"/>
        </w:rPr>
        <w:t>jquery</w:t>
      </w:r>
      <w:r>
        <w:rPr>
          <w:rFonts w:ascii="Verdana" w:hAnsi="Verdana" w:eastAsia="Verdana" w:cs="Verdana"/>
          <w:color w:val="333333"/>
          <w:spacing w:val="25"/>
        </w:rPr>
        <w:t>+</w:t>
      </w:r>
      <w:r>
        <w:rPr>
          <w:rFonts w:ascii="Verdana" w:hAnsi="Verdana" w:eastAsia="Verdana" w:cs="Verdana"/>
          <w:color w:val="333333"/>
        </w:rPr>
        <w:t>Css</w:t>
      </w:r>
      <w:r>
        <w:rPr>
          <w:rFonts w:ascii="Verdana" w:hAnsi="Verdana" w:eastAsia="Verdana" w:cs="Verdana"/>
          <w:color w:val="333333"/>
          <w:spacing w:val="25"/>
        </w:rPr>
        <w:t>+</w:t>
      </w:r>
      <w:r>
        <w:rPr>
          <w:rFonts w:ascii="Verdana" w:hAnsi="Verdana" w:eastAsia="Verdana" w:cs="Verdana"/>
          <w:color w:val="333333"/>
        </w:rPr>
        <w:t xml:space="preserve">html </w:t>
      </w:r>
      <w:r>
        <w:rPr>
          <w:color w:val="333333"/>
          <w:spacing w:val="1"/>
        </w:rPr>
        <w:t>项目职责：</w:t>
      </w:r>
    </w:p>
    <w:p w14:paraId="14FAB415">
      <w:pPr>
        <w:pStyle w:val="2"/>
        <w:spacing w:before="2" w:line="187" w:lineRule="auto"/>
        <w:ind w:left="24"/>
      </w:pPr>
      <w:r>
        <w:rPr>
          <w:rFonts w:ascii="Verdana" w:hAnsi="Verdana" w:eastAsia="Verdana" w:cs="Verdana"/>
          <w:color w:val="333333"/>
          <w:spacing w:val="1"/>
        </w:rPr>
        <w:t xml:space="preserve">1. </w:t>
      </w:r>
      <w:r>
        <w:rPr>
          <w:color w:val="333333"/>
          <w:spacing w:val="1"/>
        </w:rPr>
        <w:t>负责开户模块的开发以及沟通工作</w:t>
      </w:r>
    </w:p>
    <w:p w14:paraId="1A502059">
      <w:pPr>
        <w:pStyle w:val="2"/>
        <w:spacing w:before="118" w:line="181" w:lineRule="auto"/>
        <w:ind w:left="17"/>
      </w:pPr>
      <w:r>
        <w:rPr>
          <w:rFonts w:ascii="Verdana" w:hAnsi="Verdana" w:eastAsia="Verdana" w:cs="Verdana"/>
          <w:color w:val="333333"/>
          <w:spacing w:val="2"/>
        </w:rPr>
        <w:t xml:space="preserve">2. </w:t>
      </w:r>
      <w:r>
        <w:rPr>
          <w:color w:val="333333"/>
          <w:spacing w:val="2"/>
        </w:rPr>
        <w:t>负责和</w:t>
      </w:r>
      <w:r>
        <w:rPr>
          <w:rFonts w:ascii="Verdana" w:hAnsi="Verdana" w:eastAsia="Verdana" w:cs="Verdana"/>
          <w:color w:val="333333"/>
        </w:rPr>
        <w:t>Android</w:t>
      </w:r>
      <w:r>
        <w:rPr>
          <w:rFonts w:ascii="Verdana" w:hAnsi="Verdana" w:eastAsia="Verdana" w:cs="Verdana"/>
          <w:color w:val="333333"/>
          <w:spacing w:val="2"/>
        </w:rPr>
        <w:t xml:space="preserve"> </w:t>
      </w:r>
      <w:r>
        <w:rPr>
          <w:color w:val="333333"/>
          <w:spacing w:val="2"/>
        </w:rPr>
        <w:t>和</w:t>
      </w:r>
      <w:r>
        <w:rPr>
          <w:rFonts w:ascii="Verdana" w:hAnsi="Verdana" w:eastAsia="Verdana" w:cs="Verdana"/>
          <w:color w:val="333333"/>
        </w:rPr>
        <w:t>iOS</w:t>
      </w:r>
      <w:r>
        <w:rPr>
          <w:color w:val="333333"/>
          <w:spacing w:val="2"/>
        </w:rPr>
        <w:t>，以及后端开发的接口联调工作</w:t>
      </w:r>
    </w:p>
    <w:p w14:paraId="22C47EF8">
      <w:pPr>
        <w:pStyle w:val="2"/>
        <w:spacing w:before="129" w:line="188" w:lineRule="auto"/>
        <w:ind w:left="18"/>
      </w:pPr>
      <w:r>
        <w:rPr>
          <w:rFonts w:ascii="Verdana" w:hAnsi="Verdana" w:eastAsia="Verdana" w:cs="Verdana"/>
          <w:color w:val="333333"/>
          <w:spacing w:val="2"/>
        </w:rPr>
        <w:t xml:space="preserve">3. </w:t>
      </w:r>
      <w:r>
        <w:rPr>
          <w:color w:val="333333"/>
          <w:spacing w:val="2"/>
        </w:rPr>
        <w:t>负责新需求的开发以及线上问题的修复工作</w:t>
      </w:r>
    </w:p>
    <w:p w14:paraId="2E6C87F6">
      <w:pPr>
        <w:pStyle w:val="2"/>
        <w:spacing w:before="119" w:line="185" w:lineRule="auto"/>
        <w:ind w:left="12"/>
      </w:pPr>
      <w:r>
        <w:rPr>
          <w:rFonts w:ascii="Verdana" w:hAnsi="Verdana" w:eastAsia="Verdana" w:cs="Verdana"/>
          <w:color w:val="333333"/>
          <w:spacing w:val="1"/>
        </w:rPr>
        <w:t xml:space="preserve">4. </w:t>
      </w:r>
      <w:r>
        <w:rPr>
          <w:rFonts w:ascii="Verdana" w:hAnsi="Verdana" w:eastAsia="Verdana" w:cs="Verdana"/>
          <w:color w:val="333333"/>
        </w:rPr>
        <w:t>APP</w:t>
      </w:r>
      <w:r>
        <w:rPr>
          <w:color w:val="333333"/>
          <w:spacing w:val="1"/>
        </w:rPr>
        <w:t>的兼容问题</w:t>
      </w:r>
    </w:p>
    <w:p w14:paraId="0163A775">
      <w:pPr>
        <w:spacing w:line="314" w:lineRule="auto"/>
        <w:rPr>
          <w:rFonts w:ascii="Arial"/>
          <w:sz w:val="21"/>
        </w:rPr>
      </w:pPr>
    </w:p>
    <w:p w14:paraId="5FBA2586">
      <w:pPr>
        <w:pStyle w:val="2"/>
        <w:spacing w:before="92" w:line="186" w:lineRule="exact"/>
        <w:ind w:left="14"/>
        <w:rPr>
          <w:sz w:val="20"/>
          <w:szCs w:val="20"/>
        </w:rPr>
      </w:pPr>
      <w:r>
        <w:rPr>
          <w:spacing w:val="24"/>
          <w:position w:val="-2"/>
          <w:sz w:val="20"/>
          <w:szCs w:val="20"/>
        </w:rPr>
        <w:t>业绩</w:t>
      </w:r>
    </w:p>
    <w:p w14:paraId="76B83BC9">
      <w:pPr>
        <w:pStyle w:val="2"/>
        <w:spacing w:before="219" w:line="185" w:lineRule="auto"/>
        <w:ind w:left="28"/>
      </w:pPr>
      <w:r>
        <w:rPr>
          <w:color w:val="333333"/>
          <w:spacing w:val="1"/>
        </w:rPr>
        <w:t>已成功上线运行</w:t>
      </w:r>
    </w:p>
    <w:p w14:paraId="5CEC00B1">
      <w:pPr>
        <w:spacing w:line="242" w:lineRule="auto"/>
        <w:rPr>
          <w:rFonts w:ascii="Arial"/>
          <w:sz w:val="21"/>
        </w:rPr>
      </w:pPr>
    </w:p>
    <w:p w14:paraId="65D51B1D">
      <w:pPr>
        <w:pStyle w:val="2"/>
        <w:spacing w:before="123" w:line="265" w:lineRule="exact"/>
        <w:ind w:left="9"/>
        <w:rPr>
          <w:sz w:val="27"/>
          <w:szCs w:val="27"/>
        </w:rPr>
      </w:pPr>
      <w:r>
        <w:rPr>
          <w:spacing w:val="-5"/>
          <w:position w:val="-2"/>
          <w:sz w:val="27"/>
          <w:szCs w:val="27"/>
          <w:shd w:val="clear" w:fill="FFFFFE"/>
        </w:rPr>
        <w:t>教育经历</w:t>
      </w:r>
      <w:r>
        <w:rPr>
          <w:strike/>
          <w:spacing w:val="14"/>
          <w:position w:val="-2"/>
          <w:sz w:val="27"/>
          <w:szCs w:val="27"/>
          <w:shd w:val="clear" w:fill="FFFFFE"/>
        </w:rPr>
        <w:t xml:space="preserve">   </w:t>
      </w:r>
      <w:r>
        <w:rPr>
          <w:strike/>
          <w:position w:val="-2"/>
          <w:sz w:val="27"/>
          <w:szCs w:val="27"/>
        </w:rPr>
        <w:t xml:space="preserve">                                                                                                        </w:t>
      </w:r>
    </w:p>
    <w:p w14:paraId="13E47835">
      <w:pPr>
        <w:spacing w:line="330" w:lineRule="auto"/>
        <w:rPr>
          <w:rFonts w:ascii="Arial"/>
          <w:sz w:val="21"/>
        </w:rPr>
      </w:pPr>
    </w:p>
    <w:p w14:paraId="72EF7F95">
      <w:pPr>
        <w:pStyle w:val="2"/>
        <w:spacing w:before="101" w:line="192" w:lineRule="auto"/>
        <w:jc w:val="right"/>
        <w:rPr>
          <w:rFonts w:ascii="Verdana" w:hAnsi="Verdana" w:eastAsia="Verdana" w:cs="Verdana"/>
        </w:rPr>
      </w:pPr>
      <w:r>
        <w:rPr>
          <w:spacing w:val="3"/>
          <w:sz w:val="20"/>
          <w:szCs w:val="20"/>
        </w:rPr>
        <w:t xml:space="preserve">武汉工程大学      </w:t>
      </w:r>
      <w:r>
        <w:rPr>
          <w:spacing w:val="3"/>
          <w:sz w:val="22"/>
          <w:szCs w:val="22"/>
        </w:rPr>
        <w:t xml:space="preserve">大专      机电一体化                                                                              </w:t>
      </w:r>
      <w:r>
        <w:rPr>
          <w:rFonts w:ascii="Verdana" w:hAnsi="Verdana" w:eastAsia="Verdana" w:cs="Verdana"/>
          <w:color w:val="666666"/>
          <w:spacing w:val="3"/>
        </w:rPr>
        <w:t>2015-2017</w:t>
      </w:r>
    </w:p>
    <w:sectPr>
      <w:pgSz w:w="11900" w:h="16839"/>
      <w:pgMar w:top="390" w:right="594" w:bottom="400" w:left="59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5368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2AE81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26CDF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BA9916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4</TotalTime>
  <ScaleCrop>false</ScaleCrop>
  <LinksUpToDate>false</LinksUpToDate>
  <Application>WPS Office_6.11.0.8885_F1E327BC-269C-435d-A152-05C5408002CA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2022-03-01T16:31:00Z</dcterms:created>
  <dc:creator>Data</dc:creator>
  <cp:lastModifiedBy>Mr.king</cp:lastModifiedBy>
  <dcterms:modified xsi:type="dcterms:W3CDTF">2024-12-13T20:31:25Z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2024-12-13T20:26:26Z</vt:filetime>
  </property>
  <property fmtid="{D5CDD505-2E9C-101B-9397-08002B2CF9AE}" pid="4" name="KSOProductBuildVer">
    <vt:lpwstr>2052-6.11.0.8885</vt:lpwstr>
  </property>
  <property fmtid="{D5CDD505-2E9C-101B-9397-08002B2CF9AE}" pid="5" name="ICV">
    <vt:lpwstr>C29F01192D9081BB1D295C67C25D6DB1_42</vt:lpwstr>
  </property>
</Properties>
</file>